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8C363" w14:textId="4ECD14B6" w:rsidR="004666A0" w:rsidRPr="001E6440" w:rsidRDefault="004666A0" w:rsidP="004666A0">
      <w:pPr>
        <w:pStyle w:val="Heading1"/>
        <w:spacing w:line="480" w:lineRule="auto"/>
        <w:rPr>
          <w:rFonts w:asciiTheme="minorHAnsi" w:eastAsia="Calibri Light" w:hAnsiTheme="minorHAnsi" w:cstheme="minorBidi"/>
          <w:sz w:val="26"/>
          <w:szCs w:val="26"/>
        </w:rPr>
      </w:pPr>
      <w:r w:rsidRPr="3BEB4DEB">
        <w:rPr>
          <w:rFonts w:asciiTheme="minorHAnsi" w:hAnsiTheme="minorHAnsi" w:cstheme="minorBidi"/>
        </w:rPr>
        <w:t xml:space="preserve">Appendix </w:t>
      </w:r>
      <w:r w:rsidR="005A5A81">
        <w:rPr>
          <w:rFonts w:asciiTheme="minorHAnsi" w:hAnsiTheme="minorHAnsi" w:cstheme="minorBidi"/>
        </w:rPr>
        <w:t>1</w:t>
      </w:r>
      <w:r w:rsidRPr="3BEB4DEB">
        <w:rPr>
          <w:rFonts w:asciiTheme="minorHAnsi" w:hAnsiTheme="minorHAnsi" w:cstheme="minorBidi"/>
        </w:rPr>
        <w:t>A: C</w:t>
      </w:r>
      <w:r>
        <w:rPr>
          <w:rFonts w:asciiTheme="minorHAnsi" w:hAnsiTheme="minorHAnsi" w:cstheme="minorBidi"/>
        </w:rPr>
        <w:t xml:space="preserve">OVER </w:t>
      </w:r>
      <w:r w:rsidRPr="3BEB4DEB">
        <w:rPr>
          <w:rFonts w:asciiTheme="minorHAnsi" w:hAnsiTheme="minorHAnsi" w:cstheme="minorBidi"/>
        </w:rPr>
        <w:t>score derivation</w:t>
      </w:r>
    </w:p>
    <w:p w14:paraId="288C6F6E" w14:textId="7B273CE1" w:rsidR="004666A0" w:rsidRPr="009955F3" w:rsidRDefault="004666A0" w:rsidP="004666A0">
      <w:pPr>
        <w:spacing w:line="480" w:lineRule="auto"/>
        <w:rPr>
          <w:rFonts w:asciiTheme="minorHAnsi" w:eastAsiaTheme="minorEastAsia" w:hAnsiTheme="minorHAnsi" w:cstheme="minorBidi"/>
        </w:rPr>
      </w:pPr>
      <w:r w:rsidRPr="3BEB4DEB">
        <w:rPr>
          <w:rFonts w:asciiTheme="minorHAnsi" w:eastAsiaTheme="minorEastAsia" w:hAnsiTheme="minorHAnsi" w:cstheme="minorBidi"/>
          <w:lang w:val="en-US"/>
        </w:rPr>
        <w:t>T</w:t>
      </w:r>
      <w:r w:rsidR="00B535D9">
        <w:rPr>
          <w:rFonts w:asciiTheme="minorHAnsi" w:eastAsiaTheme="minorEastAsia" w:hAnsiTheme="minorHAnsi" w:cstheme="minorBidi"/>
          <w:lang w:val="en-US"/>
        </w:rPr>
        <w:t>o</w:t>
      </w:r>
      <w:r w:rsidRPr="3BEB4DEB">
        <w:rPr>
          <w:rFonts w:asciiTheme="minorHAnsi" w:eastAsiaTheme="minorEastAsia" w:hAnsiTheme="minorHAnsi" w:cstheme="minorBidi"/>
          <w:lang w:val="en-US"/>
        </w:rPr>
        <w:t xml:space="preserve"> go from the data-driven model to the model with reduced variables we implemented this process for each of the scores.</w:t>
      </w:r>
    </w:p>
    <w:p w14:paraId="2E9B86DC" w14:textId="33F58115" w:rsidR="004666A0" w:rsidRPr="009955F3" w:rsidRDefault="004666A0" w:rsidP="004666A0">
      <w:pPr>
        <w:pStyle w:val="ListParagraph"/>
        <w:numPr>
          <w:ilvl w:val="0"/>
          <w:numId w:val="1"/>
        </w:numPr>
        <w:spacing w:line="480" w:lineRule="auto"/>
        <w:rPr>
          <w:rFonts w:asciiTheme="minorHAnsi" w:eastAsiaTheme="minorEastAsia" w:hAnsiTheme="minorHAnsi" w:cstheme="minorHAnsi"/>
        </w:rPr>
      </w:pPr>
      <w:r w:rsidRPr="009955F3">
        <w:rPr>
          <w:rFonts w:asciiTheme="minorHAnsi" w:eastAsiaTheme="minorEastAsia" w:hAnsiTheme="minorHAnsi" w:cstheme="minorHAnsi"/>
          <w:lang w:val="en-US"/>
        </w:rPr>
        <w:t xml:space="preserve">A clinician inspected the </w:t>
      </w:r>
      <w:r>
        <w:rPr>
          <w:rFonts w:asciiTheme="minorHAnsi" w:eastAsiaTheme="minorEastAsia" w:hAnsiTheme="minorHAnsi" w:cstheme="minorHAnsi"/>
          <w:lang w:val="en-US"/>
        </w:rPr>
        <w:t>data-driven</w:t>
      </w:r>
      <w:r w:rsidRPr="009955F3">
        <w:rPr>
          <w:rFonts w:asciiTheme="minorHAnsi" w:eastAsiaTheme="minorEastAsia" w:hAnsiTheme="minorHAnsi" w:cstheme="minorHAnsi"/>
          <w:lang w:val="en-US"/>
        </w:rPr>
        <w:t xml:space="preserve"> model to identify variables that had a high standardized mean difference between those </w:t>
      </w:r>
      <w:r w:rsidR="003F4953">
        <w:rPr>
          <w:rFonts w:asciiTheme="minorHAnsi" w:eastAsiaTheme="minorEastAsia" w:hAnsiTheme="minorHAnsi" w:cstheme="minorHAnsi"/>
          <w:lang w:val="en-US"/>
        </w:rPr>
        <w:t>patients</w:t>
      </w:r>
      <w:r w:rsidRPr="009955F3">
        <w:rPr>
          <w:rFonts w:asciiTheme="minorHAnsi" w:eastAsiaTheme="minorEastAsia" w:hAnsiTheme="minorHAnsi" w:cstheme="minorHAnsi"/>
          <w:lang w:val="en-US"/>
        </w:rPr>
        <w:t xml:space="preserve"> with and without </w:t>
      </w:r>
      <w:r w:rsidR="003F4953">
        <w:rPr>
          <w:rFonts w:asciiTheme="minorHAnsi" w:eastAsiaTheme="minorEastAsia" w:hAnsiTheme="minorHAnsi" w:cstheme="minorHAnsi"/>
          <w:lang w:val="en-US"/>
        </w:rPr>
        <w:t xml:space="preserve">the </w:t>
      </w:r>
      <w:r w:rsidRPr="009955F3">
        <w:rPr>
          <w:rFonts w:asciiTheme="minorHAnsi" w:eastAsiaTheme="minorEastAsia" w:hAnsiTheme="minorHAnsi" w:cstheme="minorHAnsi"/>
          <w:lang w:val="en-US"/>
        </w:rPr>
        <w:t xml:space="preserve">outcome. </w:t>
      </w:r>
      <w:r w:rsidR="003F4953">
        <w:rPr>
          <w:rFonts w:asciiTheme="minorHAnsi" w:eastAsiaTheme="minorEastAsia" w:hAnsiTheme="minorHAnsi" w:cstheme="minorHAnsi"/>
          <w:lang w:val="en-US"/>
        </w:rPr>
        <w:t>T</w:t>
      </w:r>
      <w:r w:rsidRPr="009955F3">
        <w:rPr>
          <w:rFonts w:asciiTheme="minorHAnsi" w:eastAsiaTheme="minorEastAsia" w:hAnsiTheme="minorHAnsi" w:cstheme="minorHAnsi"/>
          <w:lang w:val="en-US"/>
        </w:rPr>
        <w:t>here are</w:t>
      </w:r>
      <w:r w:rsidR="003F4953">
        <w:rPr>
          <w:rFonts w:asciiTheme="minorHAnsi" w:eastAsiaTheme="minorEastAsia" w:hAnsiTheme="minorHAnsi" w:cstheme="minorHAnsi"/>
          <w:lang w:val="en-US"/>
        </w:rPr>
        <w:t xml:space="preserve"> often</w:t>
      </w:r>
      <w:r w:rsidRPr="009955F3">
        <w:rPr>
          <w:rFonts w:asciiTheme="minorHAnsi" w:eastAsiaTheme="minorEastAsia" w:hAnsiTheme="minorHAnsi" w:cstheme="minorHAnsi"/>
          <w:lang w:val="en-US"/>
        </w:rPr>
        <w:t xml:space="preserve"> multiple predictors which are related and correlated selected by the model, for example a model might select as associated a condition occurrence in different time periods predating the index date. This could be simplified to a predictor saying only “Patient had condition X in history”, rather than multiple predictors specifying within which </w:t>
      </w:r>
      <w:r w:rsidR="003F4953">
        <w:rPr>
          <w:rFonts w:asciiTheme="minorHAnsi" w:eastAsiaTheme="minorEastAsia" w:hAnsiTheme="minorHAnsi" w:cstheme="minorHAnsi"/>
          <w:lang w:val="en-US"/>
        </w:rPr>
        <w:t xml:space="preserve">time period </w:t>
      </w:r>
      <w:r w:rsidRPr="009955F3">
        <w:rPr>
          <w:rFonts w:asciiTheme="minorHAnsi" w:eastAsiaTheme="minorEastAsia" w:hAnsiTheme="minorHAnsi" w:cstheme="minorHAnsi"/>
          <w:lang w:val="en-US"/>
        </w:rPr>
        <w:t>the condition occurred, or multiple codes that are probably related to a specific condition. We identified general categories from these such as ‘heart disease’ and ‘diabetes’.</w:t>
      </w:r>
    </w:p>
    <w:p w14:paraId="1F916CBB" w14:textId="67D28007" w:rsidR="004666A0" w:rsidRPr="009955F3" w:rsidRDefault="003F4953" w:rsidP="004666A0">
      <w:pPr>
        <w:pStyle w:val="ListParagraph"/>
        <w:numPr>
          <w:ilvl w:val="0"/>
          <w:numId w:val="1"/>
        </w:numPr>
        <w:spacing w:line="480" w:lineRule="auto"/>
        <w:rPr>
          <w:rFonts w:asciiTheme="minorHAnsi" w:eastAsiaTheme="minorEastAsia" w:hAnsiTheme="minorHAnsi" w:cstheme="minorHAnsi"/>
        </w:rPr>
      </w:pPr>
      <w:r>
        <w:rPr>
          <w:rFonts w:asciiTheme="minorHAnsi" w:eastAsiaTheme="minorEastAsia" w:hAnsiTheme="minorHAnsi" w:cstheme="minorHAnsi"/>
          <w:lang w:val="en-US"/>
        </w:rPr>
        <w:t>P</w:t>
      </w:r>
      <w:r w:rsidR="004666A0" w:rsidRPr="009955F3">
        <w:rPr>
          <w:rFonts w:asciiTheme="minorHAnsi" w:eastAsiaTheme="minorEastAsia" w:hAnsiTheme="minorHAnsi" w:cstheme="minorHAnsi"/>
          <w:lang w:val="en-US"/>
        </w:rPr>
        <w:t>henotype definitions for each category</w:t>
      </w:r>
      <w:r>
        <w:rPr>
          <w:rFonts w:asciiTheme="minorHAnsi" w:eastAsiaTheme="minorEastAsia" w:hAnsiTheme="minorHAnsi" w:cstheme="minorHAnsi"/>
          <w:lang w:val="en-US"/>
        </w:rPr>
        <w:t xml:space="preserve"> were created</w:t>
      </w:r>
      <w:r w:rsidR="004666A0" w:rsidRPr="009955F3">
        <w:rPr>
          <w:rFonts w:asciiTheme="minorHAnsi" w:eastAsiaTheme="minorEastAsia" w:hAnsiTheme="minorHAnsi" w:cstheme="minorHAnsi"/>
          <w:lang w:val="en-US"/>
        </w:rPr>
        <w:t>.</w:t>
      </w:r>
    </w:p>
    <w:p w14:paraId="29050E5D" w14:textId="12D83A58" w:rsidR="004666A0" w:rsidRPr="009955F3" w:rsidRDefault="003F4953" w:rsidP="004666A0">
      <w:pPr>
        <w:pStyle w:val="ListParagraph"/>
        <w:numPr>
          <w:ilvl w:val="0"/>
          <w:numId w:val="1"/>
        </w:numPr>
        <w:spacing w:line="480" w:lineRule="auto"/>
        <w:rPr>
          <w:rFonts w:asciiTheme="minorHAnsi" w:eastAsiaTheme="minorEastAsia" w:hAnsiTheme="minorHAnsi" w:cstheme="minorHAnsi"/>
          <w:lang w:val="en-US"/>
        </w:rPr>
      </w:pPr>
      <w:r>
        <w:rPr>
          <w:rFonts w:asciiTheme="minorHAnsi" w:eastAsiaTheme="minorEastAsia" w:hAnsiTheme="minorHAnsi" w:cstheme="minorHAnsi"/>
          <w:lang w:val="en-US"/>
        </w:rPr>
        <w:t>We t</w:t>
      </w:r>
      <w:r w:rsidR="004666A0" w:rsidRPr="009955F3">
        <w:rPr>
          <w:rFonts w:asciiTheme="minorHAnsi" w:eastAsiaTheme="minorEastAsia" w:hAnsiTheme="minorHAnsi" w:cstheme="minorHAnsi"/>
          <w:lang w:val="en-US"/>
        </w:rPr>
        <w:t xml:space="preserve">rained a </w:t>
      </w:r>
      <w:r w:rsidR="004666A0">
        <w:rPr>
          <w:rFonts w:asciiTheme="minorHAnsi" w:eastAsiaTheme="minorEastAsia" w:hAnsiTheme="minorHAnsi" w:cstheme="minorHAnsi"/>
          <w:lang w:val="en-US"/>
        </w:rPr>
        <w:t>LASSO</w:t>
      </w:r>
      <w:r w:rsidR="004666A0" w:rsidRPr="009955F3">
        <w:rPr>
          <w:rFonts w:asciiTheme="minorHAnsi" w:eastAsiaTheme="minorEastAsia" w:hAnsiTheme="minorHAnsi" w:cstheme="minorHAnsi"/>
          <w:lang w:val="en-US"/>
        </w:rPr>
        <w:t xml:space="preserve"> logistic regression model on the original data using age groups, </w:t>
      </w:r>
      <w:r w:rsidR="004666A0">
        <w:rPr>
          <w:rFonts w:asciiTheme="minorHAnsi" w:eastAsiaTheme="minorEastAsia" w:hAnsiTheme="minorHAnsi" w:cstheme="minorHAnsi"/>
          <w:lang w:val="en-US"/>
        </w:rPr>
        <w:t>sex</w:t>
      </w:r>
      <w:r w:rsidR="004666A0" w:rsidRPr="009955F3">
        <w:rPr>
          <w:rFonts w:asciiTheme="minorHAnsi" w:eastAsiaTheme="minorEastAsia" w:hAnsiTheme="minorHAnsi" w:cstheme="minorHAnsi"/>
          <w:lang w:val="en-US"/>
        </w:rPr>
        <w:t xml:space="preserve"> and </w:t>
      </w:r>
      <w:r>
        <w:rPr>
          <w:rFonts w:asciiTheme="minorHAnsi" w:eastAsiaTheme="minorEastAsia" w:hAnsiTheme="minorHAnsi" w:cstheme="minorHAnsi"/>
          <w:lang w:val="en-US"/>
        </w:rPr>
        <w:t xml:space="preserve">the </w:t>
      </w:r>
      <w:r w:rsidR="004666A0" w:rsidRPr="009955F3">
        <w:rPr>
          <w:rFonts w:asciiTheme="minorHAnsi" w:eastAsiaTheme="minorEastAsia" w:hAnsiTheme="minorHAnsi" w:cstheme="minorHAnsi"/>
          <w:lang w:val="en-US"/>
        </w:rPr>
        <w:t xml:space="preserve">newly created predictors indicating whether the patient had </w:t>
      </w:r>
      <w:r>
        <w:rPr>
          <w:rFonts w:asciiTheme="minorHAnsi" w:eastAsiaTheme="minorEastAsia" w:hAnsiTheme="minorHAnsi" w:cstheme="minorHAnsi"/>
          <w:lang w:val="en-US"/>
        </w:rPr>
        <w:t>any of the</w:t>
      </w:r>
      <w:r w:rsidR="004666A0" w:rsidRPr="009955F3">
        <w:rPr>
          <w:rFonts w:asciiTheme="minorHAnsi" w:eastAsiaTheme="minorEastAsia" w:hAnsiTheme="minorHAnsi" w:cstheme="minorHAnsi"/>
          <w:lang w:val="en-US"/>
        </w:rPr>
        <w:t xml:space="preserve"> category predictors. </w:t>
      </w:r>
    </w:p>
    <w:p w14:paraId="4204C3C0" w14:textId="624BBC22" w:rsidR="004666A0" w:rsidRPr="009955F3" w:rsidRDefault="00502FD8" w:rsidP="004666A0">
      <w:pPr>
        <w:pStyle w:val="ListParagraph"/>
        <w:numPr>
          <w:ilvl w:val="0"/>
          <w:numId w:val="1"/>
        </w:numPr>
        <w:spacing w:line="480" w:lineRule="auto"/>
        <w:rPr>
          <w:rFonts w:asciiTheme="minorHAnsi" w:eastAsiaTheme="minorEastAsia" w:hAnsiTheme="minorHAnsi" w:cstheme="minorHAnsi"/>
        </w:rPr>
      </w:pPr>
      <w:r>
        <w:rPr>
          <w:rFonts w:asciiTheme="minorHAnsi" w:eastAsiaTheme="minorEastAsia" w:hAnsiTheme="minorHAnsi" w:cstheme="minorHAnsi"/>
          <w:lang w:val="en-US"/>
        </w:rPr>
        <w:t xml:space="preserve">The </w:t>
      </w:r>
      <w:r w:rsidR="004666A0" w:rsidRPr="009955F3">
        <w:rPr>
          <w:rFonts w:asciiTheme="minorHAnsi" w:eastAsiaTheme="minorEastAsia" w:hAnsiTheme="minorHAnsi" w:cstheme="minorHAnsi"/>
          <w:lang w:val="en-US"/>
        </w:rPr>
        <w:t xml:space="preserve">coefficients of this reduced variable model </w:t>
      </w:r>
      <w:r>
        <w:rPr>
          <w:rFonts w:asciiTheme="minorHAnsi" w:eastAsiaTheme="minorEastAsia" w:hAnsiTheme="minorHAnsi" w:cstheme="minorHAnsi"/>
          <w:lang w:val="en-US"/>
        </w:rPr>
        <w:t xml:space="preserve">were then multiplied </w:t>
      </w:r>
      <w:r w:rsidR="004666A0" w:rsidRPr="009955F3">
        <w:rPr>
          <w:rFonts w:asciiTheme="minorHAnsi" w:eastAsiaTheme="minorEastAsia" w:hAnsiTheme="minorHAnsi" w:cstheme="minorHAnsi"/>
          <w:lang w:val="en-US"/>
        </w:rPr>
        <w:t>by 10 and rounded to the nearest integer.</w:t>
      </w:r>
    </w:p>
    <w:p w14:paraId="4BD67EE8" w14:textId="77777777" w:rsidR="004666A0" w:rsidRPr="0050346D" w:rsidRDefault="004666A0" w:rsidP="004666A0">
      <w:pPr>
        <w:pStyle w:val="ListParagraph"/>
        <w:numPr>
          <w:ilvl w:val="0"/>
          <w:numId w:val="1"/>
        </w:numPr>
        <w:spacing w:line="480" w:lineRule="auto"/>
        <w:rPr>
          <w:rFonts w:asciiTheme="minorHAnsi" w:eastAsiaTheme="minorEastAsia" w:hAnsiTheme="minorHAnsi" w:cstheme="minorBidi"/>
        </w:rPr>
      </w:pPr>
      <w:r w:rsidRPr="3BEB4DEB">
        <w:rPr>
          <w:rFonts w:asciiTheme="minorHAnsi" w:eastAsiaTheme="minorEastAsia" w:hAnsiTheme="minorHAnsi" w:cstheme="minorBidi"/>
          <w:lang w:val="en-US"/>
        </w:rPr>
        <w:t>This gave us the simple score-based model.</w:t>
      </w:r>
    </w:p>
    <w:p w14:paraId="7ECF622B" w14:textId="07432415" w:rsidR="004666A0" w:rsidRDefault="004666A0" w:rsidP="004666A0">
      <w:pPr>
        <w:spacing w:line="480" w:lineRule="auto"/>
        <w:rPr>
          <w:rFonts w:asciiTheme="minorHAnsi" w:eastAsiaTheme="minorEastAsia" w:hAnsiTheme="minorHAnsi" w:cstheme="minorBidi"/>
        </w:rPr>
      </w:pPr>
    </w:p>
    <w:p w14:paraId="35CBF86B" w14:textId="6D0602F3" w:rsidR="007A7000" w:rsidRDefault="007A7000" w:rsidP="004666A0">
      <w:pPr>
        <w:spacing w:line="480" w:lineRule="auto"/>
        <w:rPr>
          <w:rFonts w:asciiTheme="minorHAnsi" w:eastAsiaTheme="minorEastAsia" w:hAnsiTheme="minorHAnsi" w:cstheme="minorBidi"/>
        </w:rPr>
      </w:pPr>
    </w:p>
    <w:p w14:paraId="115F7570" w14:textId="003E0C21"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2F5496"/>
          <w:sz w:val="18"/>
          <w:szCs w:val="18"/>
          <w:bdr w:val="none" w:sz="0" w:space="0" w:color="auto"/>
          <w:lang w:eastAsia="en-GB"/>
        </w:rPr>
      </w:pPr>
      <w:r w:rsidRPr="007A7000">
        <w:rPr>
          <w:rFonts w:ascii="Calibri Light" w:eastAsia="Times New Roman" w:hAnsi="Calibri Light" w:cs="Calibri Light"/>
          <w:color w:val="2F5496"/>
          <w:sz w:val="26"/>
          <w:szCs w:val="26"/>
          <w:bdr w:val="none" w:sz="0" w:space="0" w:color="auto"/>
          <w:lang w:eastAsia="en-GB"/>
        </w:rPr>
        <w:lastRenderedPageBreak/>
        <w:t>Covariate Descriptions </w:t>
      </w:r>
    </w:p>
    <w:p w14:paraId="162905DC"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n-GB"/>
        </w:rPr>
      </w:pPr>
      <w:r w:rsidRPr="007A7000">
        <w:rPr>
          <w:rFonts w:ascii="Calibri" w:eastAsia="Times New Roman" w:hAnsi="Calibri" w:cs="Calibri"/>
          <w:sz w:val="22"/>
          <w:szCs w:val="22"/>
          <w:bdr w:val="none" w:sz="0" w:space="0" w:color="auto"/>
          <w:lang w:eastAsia="en-GB"/>
        </w:rPr>
        <w:t>In the Observational Medical Outcomes Partnership Common Data Model (OMOP-CDM) diagnoses are classified in hierarchies. This means that a certain diagnosis, or condition occurrence in the context of this document, has a number of descendants. Diabetes mellitus, for example, is a descendant of diabetes and has numerous, more detailed descendants such as type 1 diabetes mellitus, which can be illustrated like this: </w:t>
      </w:r>
    </w:p>
    <w:p w14:paraId="3ED276EE" w14:textId="10608B74"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n-GB"/>
        </w:rPr>
      </w:pPr>
      <w:r w:rsidRPr="007A7000">
        <w:rPr>
          <w:rFonts w:asciiTheme="minorHAnsi" w:eastAsiaTheme="minorEastAsia" w:hAnsiTheme="minorHAnsi" w:cstheme="minorBidi"/>
          <w:noProof/>
        </w:rPr>
        <w:drawing>
          <wp:inline distT="0" distB="0" distL="0" distR="0" wp14:anchorId="7DD5E281" wp14:editId="61A84B60">
            <wp:extent cx="57435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1400175"/>
                    </a:xfrm>
                    <a:prstGeom prst="rect">
                      <a:avLst/>
                    </a:prstGeom>
                    <a:noFill/>
                    <a:ln>
                      <a:noFill/>
                    </a:ln>
                  </pic:spPr>
                </pic:pic>
              </a:graphicData>
            </a:graphic>
          </wp:inline>
        </w:drawing>
      </w:r>
      <w:r w:rsidRPr="007A7000">
        <w:rPr>
          <w:rFonts w:ascii="Calibri" w:eastAsia="Times New Roman" w:hAnsi="Calibri" w:cs="Calibri"/>
          <w:sz w:val="22"/>
          <w:szCs w:val="22"/>
          <w:bdr w:val="none" w:sz="0" w:space="0" w:color="auto"/>
          <w:lang w:eastAsia="en-GB"/>
        </w:rPr>
        <w:t> </w:t>
      </w:r>
    </w:p>
    <w:p w14:paraId="2B29502B"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n-GB"/>
        </w:rPr>
      </w:pPr>
      <w:r w:rsidRPr="007A7000">
        <w:rPr>
          <w:rFonts w:ascii="Calibri" w:eastAsia="Times New Roman" w:hAnsi="Calibri" w:cs="Calibri"/>
          <w:sz w:val="22"/>
          <w:szCs w:val="22"/>
          <w:bdr w:val="none" w:sz="0" w:space="0" w:color="auto"/>
          <w:lang w:eastAsia="en-GB"/>
        </w:rPr>
        <w:t>The actual hierarchical structure of SNOMED-CT, one of the classifications on which the OMOP-CDM rests, is more complex but the notion remains.  </w:t>
      </w:r>
    </w:p>
    <w:p w14:paraId="6AF554F0"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n-GB"/>
        </w:rPr>
      </w:pPr>
      <w:r w:rsidRPr="007A7000">
        <w:rPr>
          <w:rFonts w:ascii="Calibri" w:eastAsia="Times New Roman" w:hAnsi="Calibri" w:cs="Calibri"/>
          <w:sz w:val="22"/>
          <w:szCs w:val="22"/>
          <w:bdr w:val="none" w:sz="0" w:space="0" w:color="auto"/>
          <w:lang w:eastAsia="en-GB"/>
        </w:rPr>
        <w:t>For most diseases, we cannot know the exact time of onset, and must use the point in time on which the condition was recorded (condition occurrence) as the proxy. Thus, within each of the following groups, a history of the condition in question is operationalised as at least one occurrence of the listed conditions at any time prior to index. The concept id's uniquely identify conditions and are made as hyperlinks taking the reader to the ATHENA interface (https://athena.ohdsi.org/) facilitating perusal of their hierarchical positions.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3240"/>
        <w:gridCol w:w="1515"/>
      </w:tblGrid>
      <w:tr w:rsidR="007A7000" w:rsidRPr="007A7000" w14:paraId="11CDACD3" w14:textId="77777777" w:rsidTr="007A7000">
        <w:tc>
          <w:tcPr>
            <w:tcW w:w="4245" w:type="dxa"/>
            <w:tcBorders>
              <w:top w:val="single" w:sz="12" w:space="0" w:color="auto"/>
              <w:left w:val="nil"/>
              <w:bottom w:val="single" w:sz="6" w:space="0" w:color="7F7F7F"/>
              <w:right w:val="nil"/>
            </w:tcBorders>
            <w:shd w:val="clear" w:color="auto" w:fill="auto"/>
            <w:hideMark/>
          </w:tcPr>
          <w:p w14:paraId="60C87ACA"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b/>
                <w:bCs/>
                <w:sz w:val="22"/>
                <w:szCs w:val="22"/>
                <w:bdr w:val="none" w:sz="0" w:space="0" w:color="auto"/>
                <w:lang w:eastAsia="en-GB"/>
              </w:rPr>
              <w:t>Condition occurrences</w:t>
            </w:r>
            <w:r w:rsidRPr="007A7000">
              <w:rPr>
                <w:rFonts w:ascii="Calibri" w:eastAsia="Times New Roman" w:hAnsi="Calibri" w:cs="Calibri"/>
                <w:sz w:val="22"/>
                <w:szCs w:val="22"/>
                <w:bdr w:val="none" w:sz="0" w:space="0" w:color="auto"/>
                <w:lang w:eastAsia="en-GB"/>
              </w:rPr>
              <w:t> </w:t>
            </w:r>
          </w:p>
        </w:tc>
        <w:tc>
          <w:tcPr>
            <w:tcW w:w="3240" w:type="dxa"/>
            <w:tcBorders>
              <w:top w:val="single" w:sz="12" w:space="0" w:color="auto"/>
              <w:left w:val="nil"/>
              <w:bottom w:val="single" w:sz="6" w:space="0" w:color="7F7F7F"/>
              <w:right w:val="nil"/>
            </w:tcBorders>
            <w:shd w:val="clear" w:color="auto" w:fill="auto"/>
            <w:hideMark/>
          </w:tcPr>
          <w:p w14:paraId="061B7E1D"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b/>
                <w:bCs/>
                <w:sz w:val="22"/>
                <w:szCs w:val="22"/>
                <w:bdr w:val="none" w:sz="0" w:space="0" w:color="auto"/>
                <w:lang w:eastAsia="en-GB"/>
              </w:rPr>
              <w:t>Examples</w:t>
            </w:r>
            <w:r w:rsidRPr="007A7000">
              <w:rPr>
                <w:rFonts w:ascii="Calibri" w:eastAsia="Times New Roman" w:hAnsi="Calibri" w:cs="Calibri"/>
                <w:sz w:val="22"/>
                <w:szCs w:val="22"/>
                <w:bdr w:val="none" w:sz="0" w:space="0" w:color="auto"/>
                <w:lang w:eastAsia="en-GB"/>
              </w:rPr>
              <w:t> </w:t>
            </w:r>
          </w:p>
        </w:tc>
        <w:tc>
          <w:tcPr>
            <w:tcW w:w="1515" w:type="dxa"/>
            <w:tcBorders>
              <w:top w:val="single" w:sz="12" w:space="0" w:color="auto"/>
              <w:left w:val="nil"/>
              <w:bottom w:val="single" w:sz="6" w:space="0" w:color="7F7F7F"/>
              <w:right w:val="nil"/>
            </w:tcBorders>
            <w:shd w:val="clear" w:color="auto" w:fill="auto"/>
            <w:hideMark/>
          </w:tcPr>
          <w:p w14:paraId="67C1D322"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r w:rsidRPr="007A7000">
              <w:rPr>
                <w:rFonts w:ascii="Calibri" w:eastAsia="Times New Roman" w:hAnsi="Calibri" w:cs="Calibri"/>
                <w:b/>
                <w:bCs/>
                <w:sz w:val="22"/>
                <w:szCs w:val="22"/>
                <w:bdr w:val="none" w:sz="0" w:space="0" w:color="auto"/>
                <w:lang w:eastAsia="en-GB"/>
              </w:rPr>
              <w:t>Concept id’s</w:t>
            </w:r>
            <w:r w:rsidRPr="007A7000">
              <w:rPr>
                <w:rFonts w:ascii="Calibri" w:eastAsia="Times New Roman" w:hAnsi="Calibri" w:cs="Calibri"/>
                <w:sz w:val="22"/>
                <w:szCs w:val="22"/>
                <w:bdr w:val="none" w:sz="0" w:space="0" w:color="auto"/>
                <w:lang w:eastAsia="en-GB"/>
              </w:rPr>
              <w:t> </w:t>
            </w:r>
          </w:p>
        </w:tc>
      </w:tr>
      <w:tr w:rsidR="007A7000" w:rsidRPr="007A7000" w14:paraId="010D8162" w14:textId="77777777" w:rsidTr="007A7000">
        <w:tc>
          <w:tcPr>
            <w:tcW w:w="4245" w:type="dxa"/>
            <w:tcBorders>
              <w:top w:val="nil"/>
              <w:left w:val="nil"/>
              <w:bottom w:val="nil"/>
              <w:right w:val="nil"/>
            </w:tcBorders>
            <w:shd w:val="clear" w:color="auto" w:fill="auto"/>
            <w:hideMark/>
          </w:tcPr>
          <w:p w14:paraId="1A6BDC98"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History of cancer </w:t>
            </w:r>
          </w:p>
        </w:tc>
        <w:tc>
          <w:tcPr>
            <w:tcW w:w="3240" w:type="dxa"/>
            <w:tcBorders>
              <w:top w:val="nil"/>
              <w:left w:val="nil"/>
              <w:bottom w:val="nil"/>
              <w:right w:val="nil"/>
            </w:tcBorders>
            <w:shd w:val="clear" w:color="auto" w:fill="auto"/>
            <w:hideMark/>
          </w:tcPr>
          <w:p w14:paraId="36FA60B3"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c>
          <w:tcPr>
            <w:tcW w:w="1515" w:type="dxa"/>
            <w:tcBorders>
              <w:top w:val="nil"/>
              <w:left w:val="nil"/>
              <w:bottom w:val="nil"/>
              <w:right w:val="nil"/>
            </w:tcBorders>
            <w:shd w:val="clear" w:color="auto" w:fill="auto"/>
            <w:hideMark/>
          </w:tcPr>
          <w:p w14:paraId="3E5C96AF"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r>
      <w:tr w:rsidR="007A7000" w:rsidRPr="007A7000" w14:paraId="4CE79B36" w14:textId="77777777" w:rsidTr="007A7000">
        <w:tc>
          <w:tcPr>
            <w:tcW w:w="4245" w:type="dxa"/>
            <w:tcBorders>
              <w:top w:val="nil"/>
              <w:left w:val="nil"/>
              <w:bottom w:val="nil"/>
              <w:right w:val="nil"/>
            </w:tcBorders>
            <w:shd w:val="clear" w:color="auto" w:fill="auto"/>
            <w:hideMark/>
          </w:tcPr>
          <w:p w14:paraId="7E293CDA"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Any malignant neoplastic disease or descendants </w:t>
            </w:r>
          </w:p>
        </w:tc>
        <w:tc>
          <w:tcPr>
            <w:tcW w:w="3240" w:type="dxa"/>
            <w:tcBorders>
              <w:top w:val="nil"/>
              <w:left w:val="nil"/>
              <w:bottom w:val="nil"/>
              <w:right w:val="nil"/>
            </w:tcBorders>
            <w:shd w:val="clear" w:color="auto" w:fill="auto"/>
            <w:hideMark/>
          </w:tcPr>
          <w:p w14:paraId="0F107681" w14:textId="77777777" w:rsidR="007A7000" w:rsidRPr="007A7000" w:rsidRDefault="007A7000" w:rsidP="007A700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Leukaemia </w:t>
            </w:r>
          </w:p>
          <w:p w14:paraId="059EE2E5" w14:textId="77777777" w:rsidR="007A7000" w:rsidRPr="007A7000" w:rsidRDefault="007A7000" w:rsidP="007A700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Large-cell carcinoma in lung </w:t>
            </w:r>
          </w:p>
        </w:tc>
        <w:tc>
          <w:tcPr>
            <w:tcW w:w="1515" w:type="dxa"/>
            <w:tcBorders>
              <w:top w:val="nil"/>
              <w:left w:val="nil"/>
              <w:bottom w:val="nil"/>
              <w:right w:val="nil"/>
            </w:tcBorders>
            <w:shd w:val="clear" w:color="auto" w:fill="auto"/>
            <w:hideMark/>
          </w:tcPr>
          <w:p w14:paraId="3B732F3A"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hyperlink r:id="rId11" w:tgtFrame="_blank" w:history="1">
              <w:r w:rsidRPr="007A7000">
                <w:rPr>
                  <w:rFonts w:ascii="Calibri" w:eastAsia="Times New Roman" w:hAnsi="Calibri" w:cs="Calibri"/>
                  <w:color w:val="0563C1"/>
                  <w:sz w:val="22"/>
                  <w:szCs w:val="22"/>
                  <w:u w:val="single"/>
                  <w:bdr w:val="none" w:sz="0" w:space="0" w:color="auto"/>
                  <w:lang w:eastAsia="en-GB"/>
                </w:rPr>
                <w:t>443392</w:t>
              </w:r>
            </w:hyperlink>
            <w:r w:rsidRPr="007A7000">
              <w:rPr>
                <w:rFonts w:ascii="Calibri" w:eastAsia="Times New Roman" w:hAnsi="Calibri" w:cs="Calibri"/>
                <w:sz w:val="22"/>
                <w:szCs w:val="22"/>
                <w:bdr w:val="none" w:sz="0" w:space="0" w:color="auto"/>
                <w:lang w:eastAsia="en-GB"/>
              </w:rPr>
              <w:t> </w:t>
            </w:r>
          </w:p>
        </w:tc>
      </w:tr>
      <w:tr w:rsidR="007A7000" w:rsidRPr="007A7000" w14:paraId="34F98F82" w14:textId="77777777" w:rsidTr="007A7000">
        <w:tc>
          <w:tcPr>
            <w:tcW w:w="4245" w:type="dxa"/>
            <w:tcBorders>
              <w:top w:val="nil"/>
              <w:left w:val="nil"/>
              <w:bottom w:val="nil"/>
              <w:right w:val="nil"/>
            </w:tcBorders>
            <w:shd w:val="clear" w:color="auto" w:fill="auto"/>
            <w:hideMark/>
          </w:tcPr>
          <w:p w14:paraId="6C3A49F8"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Except squamous cell carcinoma </w:t>
            </w:r>
          </w:p>
        </w:tc>
        <w:tc>
          <w:tcPr>
            <w:tcW w:w="3240" w:type="dxa"/>
            <w:tcBorders>
              <w:top w:val="nil"/>
              <w:left w:val="nil"/>
              <w:bottom w:val="nil"/>
              <w:right w:val="nil"/>
            </w:tcBorders>
            <w:shd w:val="clear" w:color="auto" w:fill="auto"/>
            <w:hideMark/>
          </w:tcPr>
          <w:p w14:paraId="1334A9C1"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c>
          <w:tcPr>
            <w:tcW w:w="1515" w:type="dxa"/>
            <w:tcBorders>
              <w:top w:val="nil"/>
              <w:left w:val="nil"/>
              <w:bottom w:val="nil"/>
              <w:right w:val="nil"/>
            </w:tcBorders>
            <w:shd w:val="clear" w:color="auto" w:fill="auto"/>
            <w:hideMark/>
          </w:tcPr>
          <w:p w14:paraId="666111ED"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hyperlink r:id="rId12" w:tgtFrame="_blank" w:history="1">
              <w:r w:rsidRPr="007A7000">
                <w:rPr>
                  <w:rFonts w:ascii="Calibri" w:eastAsia="Times New Roman" w:hAnsi="Calibri" w:cs="Calibri"/>
                  <w:color w:val="0563C1"/>
                  <w:sz w:val="22"/>
                  <w:szCs w:val="22"/>
                  <w:u w:val="single"/>
                  <w:bdr w:val="none" w:sz="0" w:space="0" w:color="auto"/>
                  <w:lang w:eastAsia="en-GB"/>
                </w:rPr>
                <w:t>4111921</w:t>
              </w:r>
            </w:hyperlink>
            <w:r w:rsidRPr="007A7000">
              <w:rPr>
                <w:rFonts w:ascii="Calibri" w:eastAsia="Times New Roman" w:hAnsi="Calibri" w:cs="Calibri"/>
                <w:sz w:val="22"/>
                <w:szCs w:val="22"/>
                <w:bdr w:val="none" w:sz="0" w:space="0" w:color="auto"/>
                <w:lang w:eastAsia="en-GB"/>
              </w:rPr>
              <w:t> </w:t>
            </w:r>
          </w:p>
        </w:tc>
      </w:tr>
      <w:tr w:rsidR="007A7000" w:rsidRPr="007A7000" w14:paraId="31489E25" w14:textId="77777777" w:rsidTr="007A7000">
        <w:tc>
          <w:tcPr>
            <w:tcW w:w="4245" w:type="dxa"/>
            <w:tcBorders>
              <w:top w:val="nil"/>
              <w:left w:val="nil"/>
              <w:bottom w:val="nil"/>
              <w:right w:val="nil"/>
            </w:tcBorders>
            <w:shd w:val="clear" w:color="auto" w:fill="auto"/>
            <w:hideMark/>
          </w:tcPr>
          <w:p w14:paraId="650342F8"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Except basal cell carcinoma </w:t>
            </w:r>
          </w:p>
        </w:tc>
        <w:tc>
          <w:tcPr>
            <w:tcW w:w="3240" w:type="dxa"/>
            <w:tcBorders>
              <w:top w:val="nil"/>
              <w:left w:val="nil"/>
              <w:bottom w:val="nil"/>
              <w:right w:val="nil"/>
            </w:tcBorders>
            <w:shd w:val="clear" w:color="auto" w:fill="auto"/>
            <w:hideMark/>
          </w:tcPr>
          <w:p w14:paraId="492D0EA4"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c>
          <w:tcPr>
            <w:tcW w:w="1515" w:type="dxa"/>
            <w:tcBorders>
              <w:top w:val="nil"/>
              <w:left w:val="nil"/>
              <w:bottom w:val="nil"/>
              <w:right w:val="nil"/>
            </w:tcBorders>
            <w:shd w:val="clear" w:color="auto" w:fill="auto"/>
            <w:hideMark/>
          </w:tcPr>
          <w:p w14:paraId="60978EA8"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hyperlink r:id="rId13" w:tgtFrame="_blank" w:history="1">
              <w:r w:rsidRPr="007A7000">
                <w:rPr>
                  <w:rFonts w:ascii="Calibri" w:eastAsia="Times New Roman" w:hAnsi="Calibri" w:cs="Calibri"/>
                  <w:color w:val="0563C1"/>
                  <w:sz w:val="22"/>
                  <w:szCs w:val="22"/>
                  <w:u w:val="single"/>
                  <w:bdr w:val="none" w:sz="0" w:space="0" w:color="auto"/>
                  <w:lang w:eastAsia="en-GB"/>
                </w:rPr>
                <w:t>4112752</w:t>
              </w:r>
            </w:hyperlink>
            <w:r w:rsidRPr="007A7000">
              <w:rPr>
                <w:rFonts w:ascii="Calibri" w:eastAsia="Times New Roman" w:hAnsi="Calibri" w:cs="Calibri"/>
                <w:sz w:val="22"/>
                <w:szCs w:val="22"/>
                <w:bdr w:val="none" w:sz="0" w:space="0" w:color="auto"/>
                <w:lang w:eastAsia="en-GB"/>
              </w:rPr>
              <w:t> </w:t>
            </w:r>
          </w:p>
        </w:tc>
      </w:tr>
      <w:tr w:rsidR="007A7000" w:rsidRPr="007A7000" w14:paraId="77C86707" w14:textId="77777777" w:rsidTr="007A7000">
        <w:tc>
          <w:tcPr>
            <w:tcW w:w="4245" w:type="dxa"/>
            <w:tcBorders>
              <w:top w:val="nil"/>
              <w:left w:val="nil"/>
              <w:bottom w:val="nil"/>
              <w:right w:val="nil"/>
            </w:tcBorders>
            <w:shd w:val="clear" w:color="auto" w:fill="auto"/>
            <w:hideMark/>
          </w:tcPr>
          <w:p w14:paraId="49E7C67C"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History of COPD </w:t>
            </w:r>
          </w:p>
        </w:tc>
        <w:tc>
          <w:tcPr>
            <w:tcW w:w="3240" w:type="dxa"/>
            <w:tcBorders>
              <w:top w:val="nil"/>
              <w:left w:val="nil"/>
              <w:bottom w:val="nil"/>
              <w:right w:val="nil"/>
            </w:tcBorders>
            <w:shd w:val="clear" w:color="auto" w:fill="auto"/>
            <w:hideMark/>
          </w:tcPr>
          <w:p w14:paraId="5BB6631B"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c>
          <w:tcPr>
            <w:tcW w:w="1515" w:type="dxa"/>
            <w:tcBorders>
              <w:top w:val="nil"/>
              <w:left w:val="nil"/>
              <w:bottom w:val="nil"/>
              <w:right w:val="nil"/>
            </w:tcBorders>
            <w:shd w:val="clear" w:color="auto" w:fill="auto"/>
            <w:hideMark/>
          </w:tcPr>
          <w:p w14:paraId="7F04D766"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r>
      <w:tr w:rsidR="007A7000" w:rsidRPr="007A7000" w14:paraId="4C7139EC" w14:textId="77777777" w:rsidTr="007A7000">
        <w:tc>
          <w:tcPr>
            <w:tcW w:w="4245" w:type="dxa"/>
            <w:tcBorders>
              <w:top w:val="nil"/>
              <w:left w:val="nil"/>
              <w:bottom w:val="nil"/>
              <w:right w:val="nil"/>
            </w:tcBorders>
            <w:shd w:val="clear" w:color="auto" w:fill="auto"/>
            <w:hideMark/>
          </w:tcPr>
          <w:p w14:paraId="5E2564DD"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Chronic obstructive pulmonary disease or descendants </w:t>
            </w:r>
          </w:p>
        </w:tc>
        <w:tc>
          <w:tcPr>
            <w:tcW w:w="3240" w:type="dxa"/>
            <w:tcBorders>
              <w:top w:val="nil"/>
              <w:left w:val="nil"/>
              <w:bottom w:val="nil"/>
              <w:right w:val="nil"/>
            </w:tcBorders>
            <w:shd w:val="clear" w:color="auto" w:fill="auto"/>
            <w:hideMark/>
          </w:tcPr>
          <w:p w14:paraId="5B9B4CB9" w14:textId="77777777" w:rsidR="007A7000" w:rsidRPr="007A7000" w:rsidRDefault="007A7000" w:rsidP="007A700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Pulmonary emphysema </w:t>
            </w:r>
          </w:p>
          <w:p w14:paraId="6FDB3842" w14:textId="77777777" w:rsidR="007A7000" w:rsidRPr="007A7000" w:rsidRDefault="007A7000" w:rsidP="007A700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Acute exacerbation of COPD </w:t>
            </w:r>
          </w:p>
        </w:tc>
        <w:tc>
          <w:tcPr>
            <w:tcW w:w="1515" w:type="dxa"/>
            <w:tcBorders>
              <w:top w:val="nil"/>
              <w:left w:val="nil"/>
              <w:bottom w:val="nil"/>
              <w:right w:val="nil"/>
            </w:tcBorders>
            <w:shd w:val="clear" w:color="auto" w:fill="auto"/>
            <w:hideMark/>
          </w:tcPr>
          <w:p w14:paraId="480A4120"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hyperlink r:id="rId14" w:tgtFrame="_blank" w:history="1">
              <w:r w:rsidRPr="007A7000">
                <w:rPr>
                  <w:rFonts w:ascii="Calibri" w:eastAsia="Times New Roman" w:hAnsi="Calibri" w:cs="Calibri"/>
                  <w:color w:val="0563C1"/>
                  <w:sz w:val="22"/>
                  <w:szCs w:val="22"/>
                  <w:u w:val="single"/>
                  <w:bdr w:val="none" w:sz="0" w:space="0" w:color="auto"/>
                  <w:lang w:eastAsia="en-GB"/>
                </w:rPr>
                <w:t>255573</w:t>
              </w:r>
            </w:hyperlink>
            <w:r w:rsidRPr="007A7000">
              <w:rPr>
                <w:rFonts w:ascii="Calibri" w:eastAsia="Times New Roman" w:hAnsi="Calibri" w:cs="Calibri"/>
                <w:sz w:val="22"/>
                <w:szCs w:val="22"/>
                <w:bdr w:val="none" w:sz="0" w:space="0" w:color="auto"/>
                <w:lang w:eastAsia="en-GB"/>
              </w:rPr>
              <w:t> </w:t>
            </w:r>
          </w:p>
        </w:tc>
      </w:tr>
      <w:tr w:rsidR="007A7000" w:rsidRPr="007A7000" w14:paraId="59498AC9" w14:textId="77777777" w:rsidTr="007A7000">
        <w:tc>
          <w:tcPr>
            <w:tcW w:w="4245" w:type="dxa"/>
            <w:tcBorders>
              <w:top w:val="nil"/>
              <w:left w:val="nil"/>
              <w:bottom w:val="nil"/>
              <w:right w:val="nil"/>
            </w:tcBorders>
            <w:shd w:val="clear" w:color="auto" w:fill="auto"/>
            <w:hideMark/>
          </w:tcPr>
          <w:p w14:paraId="2EC7EFA6"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History of diabetes mellitus </w:t>
            </w:r>
          </w:p>
        </w:tc>
        <w:tc>
          <w:tcPr>
            <w:tcW w:w="3240" w:type="dxa"/>
            <w:tcBorders>
              <w:top w:val="nil"/>
              <w:left w:val="nil"/>
              <w:bottom w:val="nil"/>
              <w:right w:val="nil"/>
            </w:tcBorders>
            <w:shd w:val="clear" w:color="auto" w:fill="auto"/>
            <w:hideMark/>
          </w:tcPr>
          <w:p w14:paraId="47416FC6"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c>
          <w:tcPr>
            <w:tcW w:w="1515" w:type="dxa"/>
            <w:tcBorders>
              <w:top w:val="nil"/>
              <w:left w:val="nil"/>
              <w:bottom w:val="nil"/>
              <w:right w:val="nil"/>
            </w:tcBorders>
            <w:shd w:val="clear" w:color="auto" w:fill="auto"/>
            <w:hideMark/>
          </w:tcPr>
          <w:p w14:paraId="3469C8CF"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r>
      <w:tr w:rsidR="007A7000" w:rsidRPr="007A7000" w14:paraId="6AA4CC9F" w14:textId="77777777" w:rsidTr="007A7000">
        <w:tc>
          <w:tcPr>
            <w:tcW w:w="4245" w:type="dxa"/>
            <w:tcBorders>
              <w:top w:val="nil"/>
              <w:left w:val="nil"/>
              <w:bottom w:val="nil"/>
              <w:right w:val="nil"/>
            </w:tcBorders>
            <w:shd w:val="clear" w:color="auto" w:fill="auto"/>
            <w:hideMark/>
          </w:tcPr>
          <w:p w14:paraId="755E15D6"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Diabetes mellitus (including type 1 or 2) or descendants </w:t>
            </w:r>
          </w:p>
        </w:tc>
        <w:tc>
          <w:tcPr>
            <w:tcW w:w="3240" w:type="dxa"/>
            <w:tcBorders>
              <w:top w:val="nil"/>
              <w:left w:val="nil"/>
              <w:bottom w:val="nil"/>
              <w:right w:val="nil"/>
            </w:tcBorders>
            <w:shd w:val="clear" w:color="auto" w:fill="auto"/>
            <w:hideMark/>
          </w:tcPr>
          <w:p w14:paraId="3578A442" w14:textId="77777777" w:rsidR="007A7000" w:rsidRPr="007A7000" w:rsidRDefault="007A7000" w:rsidP="007A700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Type 1 diabetes mellitus </w:t>
            </w:r>
          </w:p>
          <w:p w14:paraId="70425902" w14:textId="77777777" w:rsidR="007A7000" w:rsidRPr="007A7000" w:rsidRDefault="007A7000" w:rsidP="007A700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Type 2 diabetes mellitus </w:t>
            </w:r>
          </w:p>
        </w:tc>
        <w:tc>
          <w:tcPr>
            <w:tcW w:w="1515" w:type="dxa"/>
            <w:tcBorders>
              <w:top w:val="nil"/>
              <w:left w:val="nil"/>
              <w:bottom w:val="nil"/>
              <w:right w:val="nil"/>
            </w:tcBorders>
            <w:shd w:val="clear" w:color="auto" w:fill="auto"/>
            <w:hideMark/>
          </w:tcPr>
          <w:p w14:paraId="3C5D842F"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hyperlink r:id="rId15" w:tgtFrame="_blank" w:history="1">
              <w:r w:rsidRPr="007A7000">
                <w:rPr>
                  <w:rFonts w:ascii="Calibri" w:eastAsia="Times New Roman" w:hAnsi="Calibri" w:cs="Calibri"/>
                  <w:color w:val="0563C1"/>
                  <w:sz w:val="22"/>
                  <w:szCs w:val="22"/>
                  <w:u w:val="single"/>
                  <w:bdr w:val="none" w:sz="0" w:space="0" w:color="auto"/>
                  <w:lang w:eastAsia="en-GB"/>
                </w:rPr>
                <w:t>201820</w:t>
              </w:r>
            </w:hyperlink>
            <w:r w:rsidRPr="007A7000">
              <w:rPr>
                <w:rFonts w:ascii="Calibri" w:eastAsia="Times New Roman" w:hAnsi="Calibri" w:cs="Calibri"/>
                <w:sz w:val="22"/>
                <w:szCs w:val="22"/>
                <w:bdr w:val="none" w:sz="0" w:space="0" w:color="auto"/>
                <w:lang w:eastAsia="en-GB"/>
              </w:rPr>
              <w:t> </w:t>
            </w:r>
          </w:p>
        </w:tc>
      </w:tr>
      <w:tr w:rsidR="007A7000" w:rsidRPr="007A7000" w14:paraId="47659339" w14:textId="77777777" w:rsidTr="007A7000">
        <w:tc>
          <w:tcPr>
            <w:tcW w:w="4245" w:type="dxa"/>
            <w:tcBorders>
              <w:top w:val="nil"/>
              <w:left w:val="nil"/>
              <w:bottom w:val="nil"/>
              <w:right w:val="nil"/>
            </w:tcBorders>
            <w:shd w:val="clear" w:color="auto" w:fill="auto"/>
            <w:hideMark/>
          </w:tcPr>
          <w:p w14:paraId="4F4AEFE3"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Documented poor glycaemic control with/without complications </w:t>
            </w:r>
          </w:p>
        </w:tc>
        <w:tc>
          <w:tcPr>
            <w:tcW w:w="3240" w:type="dxa"/>
            <w:tcBorders>
              <w:top w:val="nil"/>
              <w:left w:val="nil"/>
              <w:bottom w:val="nil"/>
              <w:right w:val="nil"/>
            </w:tcBorders>
            <w:shd w:val="clear" w:color="auto" w:fill="auto"/>
            <w:hideMark/>
          </w:tcPr>
          <w:p w14:paraId="08E1C889" w14:textId="77777777" w:rsidR="007A7000" w:rsidRPr="007A7000" w:rsidRDefault="007A7000" w:rsidP="007A700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Type 1 diabetes mellitus uncontrolled </w:t>
            </w:r>
          </w:p>
        </w:tc>
        <w:tc>
          <w:tcPr>
            <w:tcW w:w="1515" w:type="dxa"/>
            <w:tcBorders>
              <w:top w:val="nil"/>
              <w:left w:val="nil"/>
              <w:bottom w:val="nil"/>
              <w:right w:val="nil"/>
            </w:tcBorders>
            <w:shd w:val="clear" w:color="auto" w:fill="auto"/>
            <w:hideMark/>
          </w:tcPr>
          <w:p w14:paraId="58D6E6EA"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hyperlink r:id="rId16" w:tgtFrame="_blank" w:history="1">
              <w:r w:rsidRPr="007A7000">
                <w:rPr>
                  <w:rFonts w:ascii="Calibri" w:eastAsia="Times New Roman" w:hAnsi="Calibri" w:cs="Calibri"/>
                  <w:color w:val="0563C1"/>
                  <w:sz w:val="22"/>
                  <w:szCs w:val="22"/>
                  <w:u w:val="single"/>
                  <w:bdr w:val="none" w:sz="0" w:space="0" w:color="auto"/>
                  <w:lang w:eastAsia="en-GB"/>
                </w:rPr>
                <w:t>443238</w:t>
              </w:r>
            </w:hyperlink>
            <w:r w:rsidRPr="007A7000">
              <w:rPr>
                <w:rFonts w:ascii="Calibri" w:eastAsia="Times New Roman" w:hAnsi="Calibri" w:cs="Calibri"/>
                <w:sz w:val="22"/>
                <w:szCs w:val="22"/>
                <w:bdr w:val="none" w:sz="0" w:space="0" w:color="auto"/>
                <w:lang w:eastAsia="en-GB"/>
              </w:rPr>
              <w:t> </w:t>
            </w:r>
          </w:p>
        </w:tc>
      </w:tr>
      <w:tr w:rsidR="007A7000" w:rsidRPr="007A7000" w14:paraId="3A9368BF" w14:textId="77777777" w:rsidTr="007A7000">
        <w:tc>
          <w:tcPr>
            <w:tcW w:w="4245" w:type="dxa"/>
            <w:tcBorders>
              <w:top w:val="nil"/>
              <w:left w:val="nil"/>
              <w:bottom w:val="nil"/>
              <w:right w:val="nil"/>
            </w:tcBorders>
            <w:shd w:val="clear" w:color="auto" w:fill="auto"/>
            <w:hideMark/>
          </w:tcPr>
          <w:p w14:paraId="1ECDC0FC"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Complication due to diabetes mellitus </w:t>
            </w:r>
          </w:p>
        </w:tc>
        <w:tc>
          <w:tcPr>
            <w:tcW w:w="3240" w:type="dxa"/>
            <w:tcBorders>
              <w:top w:val="nil"/>
              <w:left w:val="nil"/>
              <w:bottom w:val="nil"/>
              <w:right w:val="nil"/>
            </w:tcBorders>
            <w:shd w:val="clear" w:color="auto" w:fill="auto"/>
            <w:hideMark/>
          </w:tcPr>
          <w:p w14:paraId="56713DC4" w14:textId="77777777" w:rsidR="007A7000" w:rsidRPr="007A7000" w:rsidRDefault="007A7000" w:rsidP="007A700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 </w:t>
            </w:r>
          </w:p>
        </w:tc>
        <w:tc>
          <w:tcPr>
            <w:tcW w:w="1515" w:type="dxa"/>
            <w:tcBorders>
              <w:top w:val="nil"/>
              <w:left w:val="nil"/>
              <w:bottom w:val="nil"/>
              <w:right w:val="nil"/>
            </w:tcBorders>
            <w:shd w:val="clear" w:color="auto" w:fill="auto"/>
            <w:hideMark/>
          </w:tcPr>
          <w:p w14:paraId="515B6736"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hyperlink r:id="rId17" w:tgtFrame="_blank" w:history="1">
              <w:r w:rsidRPr="007A7000">
                <w:rPr>
                  <w:rFonts w:ascii="Calibri" w:eastAsia="Times New Roman" w:hAnsi="Calibri" w:cs="Calibri"/>
                  <w:color w:val="0563C1"/>
                  <w:sz w:val="22"/>
                  <w:szCs w:val="22"/>
                  <w:u w:val="single"/>
                  <w:bdr w:val="none" w:sz="0" w:space="0" w:color="auto"/>
                  <w:lang w:eastAsia="en-GB"/>
                </w:rPr>
                <w:t>442793</w:t>
              </w:r>
            </w:hyperlink>
            <w:r w:rsidRPr="007A7000">
              <w:rPr>
                <w:rFonts w:ascii="Calibri" w:eastAsia="Times New Roman" w:hAnsi="Calibri" w:cs="Calibri"/>
                <w:sz w:val="22"/>
                <w:szCs w:val="22"/>
                <w:bdr w:val="none" w:sz="0" w:space="0" w:color="auto"/>
                <w:lang w:eastAsia="en-GB"/>
              </w:rPr>
              <w:t> </w:t>
            </w:r>
          </w:p>
        </w:tc>
      </w:tr>
      <w:tr w:rsidR="007A7000" w:rsidRPr="007A7000" w14:paraId="3CFFD5BC" w14:textId="77777777" w:rsidTr="007A7000">
        <w:tc>
          <w:tcPr>
            <w:tcW w:w="4245" w:type="dxa"/>
            <w:tcBorders>
              <w:top w:val="nil"/>
              <w:left w:val="nil"/>
              <w:bottom w:val="nil"/>
              <w:right w:val="nil"/>
            </w:tcBorders>
            <w:shd w:val="clear" w:color="auto" w:fill="auto"/>
            <w:hideMark/>
          </w:tcPr>
          <w:p w14:paraId="442630F7"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History of heart disease </w:t>
            </w:r>
          </w:p>
        </w:tc>
        <w:tc>
          <w:tcPr>
            <w:tcW w:w="3240" w:type="dxa"/>
            <w:tcBorders>
              <w:top w:val="nil"/>
              <w:left w:val="nil"/>
              <w:bottom w:val="nil"/>
              <w:right w:val="nil"/>
            </w:tcBorders>
            <w:shd w:val="clear" w:color="auto" w:fill="auto"/>
            <w:hideMark/>
          </w:tcPr>
          <w:p w14:paraId="08315BCF"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c>
          <w:tcPr>
            <w:tcW w:w="1515" w:type="dxa"/>
            <w:tcBorders>
              <w:top w:val="nil"/>
              <w:left w:val="nil"/>
              <w:bottom w:val="nil"/>
              <w:right w:val="nil"/>
            </w:tcBorders>
            <w:shd w:val="clear" w:color="auto" w:fill="auto"/>
            <w:hideMark/>
          </w:tcPr>
          <w:p w14:paraId="689BD323"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r>
      <w:tr w:rsidR="007A7000" w:rsidRPr="007A7000" w14:paraId="1D8DEFC6" w14:textId="77777777" w:rsidTr="007A7000">
        <w:tc>
          <w:tcPr>
            <w:tcW w:w="4245" w:type="dxa"/>
            <w:tcBorders>
              <w:top w:val="nil"/>
              <w:left w:val="nil"/>
              <w:bottom w:val="nil"/>
              <w:right w:val="nil"/>
            </w:tcBorders>
            <w:shd w:val="clear" w:color="auto" w:fill="auto"/>
            <w:hideMark/>
          </w:tcPr>
          <w:p w14:paraId="3DB755FA"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Heart disease or descendants </w:t>
            </w:r>
          </w:p>
        </w:tc>
        <w:tc>
          <w:tcPr>
            <w:tcW w:w="3240" w:type="dxa"/>
            <w:tcBorders>
              <w:top w:val="nil"/>
              <w:left w:val="nil"/>
              <w:bottom w:val="nil"/>
              <w:right w:val="nil"/>
            </w:tcBorders>
            <w:shd w:val="clear" w:color="auto" w:fill="auto"/>
            <w:hideMark/>
          </w:tcPr>
          <w:p w14:paraId="3D6A3901" w14:textId="77777777" w:rsidR="007A7000" w:rsidRPr="007A7000" w:rsidRDefault="007A7000" w:rsidP="007A700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Disease of coronary artery </w:t>
            </w:r>
          </w:p>
          <w:p w14:paraId="2F19A565" w14:textId="77777777" w:rsidR="007A7000" w:rsidRPr="007A7000" w:rsidRDefault="007A7000" w:rsidP="007A700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Endocarditis </w:t>
            </w:r>
          </w:p>
        </w:tc>
        <w:tc>
          <w:tcPr>
            <w:tcW w:w="1515" w:type="dxa"/>
            <w:tcBorders>
              <w:top w:val="nil"/>
              <w:left w:val="nil"/>
              <w:bottom w:val="nil"/>
              <w:right w:val="nil"/>
            </w:tcBorders>
            <w:shd w:val="clear" w:color="auto" w:fill="auto"/>
            <w:hideMark/>
          </w:tcPr>
          <w:p w14:paraId="05EAD8DB"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hyperlink r:id="rId18" w:tgtFrame="_blank" w:history="1">
              <w:r w:rsidRPr="007A7000">
                <w:rPr>
                  <w:rFonts w:ascii="Calibri" w:eastAsia="Times New Roman" w:hAnsi="Calibri" w:cs="Calibri"/>
                  <w:color w:val="0563C1"/>
                  <w:sz w:val="22"/>
                  <w:szCs w:val="22"/>
                  <w:u w:val="single"/>
                  <w:bdr w:val="none" w:sz="0" w:space="0" w:color="auto"/>
                  <w:lang w:eastAsia="en-GB"/>
                </w:rPr>
                <w:t>321588</w:t>
              </w:r>
            </w:hyperlink>
            <w:r w:rsidRPr="007A7000">
              <w:rPr>
                <w:rFonts w:ascii="Calibri" w:eastAsia="Times New Roman" w:hAnsi="Calibri" w:cs="Calibri"/>
                <w:sz w:val="22"/>
                <w:szCs w:val="22"/>
                <w:bdr w:val="none" w:sz="0" w:space="0" w:color="auto"/>
                <w:lang w:eastAsia="en-GB"/>
              </w:rPr>
              <w:t> </w:t>
            </w:r>
          </w:p>
        </w:tc>
      </w:tr>
      <w:tr w:rsidR="007A7000" w:rsidRPr="007A7000" w14:paraId="4A7999BC" w14:textId="77777777" w:rsidTr="007A7000">
        <w:tc>
          <w:tcPr>
            <w:tcW w:w="4245" w:type="dxa"/>
            <w:tcBorders>
              <w:top w:val="nil"/>
              <w:left w:val="nil"/>
              <w:bottom w:val="nil"/>
              <w:right w:val="nil"/>
            </w:tcBorders>
            <w:shd w:val="clear" w:color="auto" w:fill="auto"/>
            <w:hideMark/>
          </w:tcPr>
          <w:p w14:paraId="69344AD4"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History of hyperlipidaemia </w:t>
            </w:r>
          </w:p>
        </w:tc>
        <w:tc>
          <w:tcPr>
            <w:tcW w:w="3240" w:type="dxa"/>
            <w:tcBorders>
              <w:top w:val="nil"/>
              <w:left w:val="nil"/>
              <w:bottom w:val="nil"/>
              <w:right w:val="nil"/>
            </w:tcBorders>
            <w:shd w:val="clear" w:color="auto" w:fill="auto"/>
            <w:hideMark/>
          </w:tcPr>
          <w:p w14:paraId="1627A74C"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c>
          <w:tcPr>
            <w:tcW w:w="1515" w:type="dxa"/>
            <w:tcBorders>
              <w:top w:val="nil"/>
              <w:left w:val="nil"/>
              <w:bottom w:val="nil"/>
              <w:right w:val="nil"/>
            </w:tcBorders>
            <w:shd w:val="clear" w:color="auto" w:fill="auto"/>
            <w:hideMark/>
          </w:tcPr>
          <w:p w14:paraId="0A49C0E4"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r>
      <w:tr w:rsidR="007A7000" w:rsidRPr="007A7000" w14:paraId="432D7E55" w14:textId="77777777" w:rsidTr="007A7000">
        <w:tc>
          <w:tcPr>
            <w:tcW w:w="4245" w:type="dxa"/>
            <w:tcBorders>
              <w:top w:val="nil"/>
              <w:left w:val="nil"/>
              <w:bottom w:val="nil"/>
              <w:right w:val="nil"/>
            </w:tcBorders>
            <w:shd w:val="clear" w:color="auto" w:fill="auto"/>
            <w:hideMark/>
          </w:tcPr>
          <w:p w14:paraId="360B8FE6"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Hyperlipidaemia or descendants </w:t>
            </w:r>
          </w:p>
          <w:p w14:paraId="749C32C8"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c>
          <w:tcPr>
            <w:tcW w:w="3240" w:type="dxa"/>
            <w:tcBorders>
              <w:top w:val="nil"/>
              <w:left w:val="nil"/>
              <w:bottom w:val="nil"/>
              <w:right w:val="nil"/>
            </w:tcBorders>
            <w:shd w:val="clear" w:color="auto" w:fill="auto"/>
            <w:hideMark/>
          </w:tcPr>
          <w:p w14:paraId="275526C2" w14:textId="77777777" w:rsidR="007A7000" w:rsidRPr="007A7000" w:rsidRDefault="007A7000" w:rsidP="007A700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Hypercholesterolemia </w:t>
            </w:r>
          </w:p>
          <w:p w14:paraId="08BC9CF3" w14:textId="77777777" w:rsidR="007A7000" w:rsidRPr="007A7000" w:rsidRDefault="007A7000" w:rsidP="007A700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Hypertriglyceridemia  </w:t>
            </w:r>
          </w:p>
        </w:tc>
        <w:tc>
          <w:tcPr>
            <w:tcW w:w="1515" w:type="dxa"/>
            <w:tcBorders>
              <w:top w:val="nil"/>
              <w:left w:val="nil"/>
              <w:bottom w:val="nil"/>
              <w:right w:val="nil"/>
            </w:tcBorders>
            <w:shd w:val="clear" w:color="auto" w:fill="auto"/>
            <w:hideMark/>
          </w:tcPr>
          <w:p w14:paraId="46DDB9CB"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hyperlink r:id="rId19" w:tgtFrame="_blank" w:history="1">
              <w:r w:rsidRPr="007A7000">
                <w:rPr>
                  <w:rFonts w:ascii="Calibri" w:eastAsia="Times New Roman" w:hAnsi="Calibri" w:cs="Calibri"/>
                  <w:color w:val="0563C1"/>
                  <w:sz w:val="22"/>
                  <w:szCs w:val="22"/>
                  <w:u w:val="single"/>
                  <w:bdr w:val="none" w:sz="0" w:space="0" w:color="auto"/>
                  <w:lang w:eastAsia="en-GB"/>
                </w:rPr>
                <w:t>432867</w:t>
              </w:r>
            </w:hyperlink>
            <w:r w:rsidRPr="007A7000">
              <w:rPr>
                <w:rFonts w:ascii="Calibri" w:eastAsia="Times New Roman" w:hAnsi="Calibri" w:cs="Calibri"/>
                <w:sz w:val="22"/>
                <w:szCs w:val="22"/>
                <w:bdr w:val="none" w:sz="0" w:space="0" w:color="auto"/>
                <w:lang w:eastAsia="en-GB"/>
              </w:rPr>
              <w:t> </w:t>
            </w:r>
          </w:p>
        </w:tc>
      </w:tr>
      <w:tr w:rsidR="007A7000" w:rsidRPr="007A7000" w14:paraId="3DF1CD9C" w14:textId="77777777" w:rsidTr="007A7000">
        <w:tc>
          <w:tcPr>
            <w:tcW w:w="4245" w:type="dxa"/>
            <w:tcBorders>
              <w:top w:val="nil"/>
              <w:left w:val="nil"/>
              <w:bottom w:val="nil"/>
              <w:right w:val="nil"/>
            </w:tcBorders>
            <w:shd w:val="clear" w:color="auto" w:fill="auto"/>
            <w:hideMark/>
          </w:tcPr>
          <w:p w14:paraId="435457B3"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History of hypertension </w:t>
            </w:r>
          </w:p>
        </w:tc>
        <w:tc>
          <w:tcPr>
            <w:tcW w:w="3240" w:type="dxa"/>
            <w:tcBorders>
              <w:top w:val="nil"/>
              <w:left w:val="nil"/>
              <w:bottom w:val="nil"/>
              <w:right w:val="nil"/>
            </w:tcBorders>
            <w:shd w:val="clear" w:color="auto" w:fill="auto"/>
            <w:hideMark/>
          </w:tcPr>
          <w:p w14:paraId="15B5392F"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c>
          <w:tcPr>
            <w:tcW w:w="1515" w:type="dxa"/>
            <w:tcBorders>
              <w:top w:val="nil"/>
              <w:left w:val="nil"/>
              <w:bottom w:val="nil"/>
              <w:right w:val="nil"/>
            </w:tcBorders>
            <w:shd w:val="clear" w:color="auto" w:fill="auto"/>
            <w:hideMark/>
          </w:tcPr>
          <w:p w14:paraId="645F7AAB"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r>
      <w:tr w:rsidR="007A7000" w:rsidRPr="007A7000" w14:paraId="1A2416DC" w14:textId="77777777" w:rsidTr="007A7000">
        <w:tc>
          <w:tcPr>
            <w:tcW w:w="4245" w:type="dxa"/>
            <w:tcBorders>
              <w:top w:val="nil"/>
              <w:left w:val="nil"/>
              <w:bottom w:val="nil"/>
              <w:right w:val="nil"/>
            </w:tcBorders>
            <w:shd w:val="clear" w:color="auto" w:fill="auto"/>
            <w:hideMark/>
          </w:tcPr>
          <w:p w14:paraId="0069AB33"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Hypertension or any descendants </w:t>
            </w:r>
          </w:p>
        </w:tc>
        <w:tc>
          <w:tcPr>
            <w:tcW w:w="3240" w:type="dxa"/>
            <w:tcBorders>
              <w:top w:val="nil"/>
              <w:left w:val="nil"/>
              <w:bottom w:val="nil"/>
              <w:right w:val="nil"/>
            </w:tcBorders>
            <w:shd w:val="clear" w:color="auto" w:fill="auto"/>
            <w:hideMark/>
          </w:tcPr>
          <w:p w14:paraId="70D9689D" w14:textId="77777777" w:rsidR="007A7000" w:rsidRPr="007A7000" w:rsidRDefault="007A7000" w:rsidP="007A700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Essential hypertension </w:t>
            </w:r>
          </w:p>
          <w:p w14:paraId="5F8F4BDE" w14:textId="77777777" w:rsidR="007A7000" w:rsidRPr="007A7000" w:rsidRDefault="007A7000" w:rsidP="007A700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lastRenderedPageBreak/>
              <w:t>Benign hypertension </w:t>
            </w:r>
          </w:p>
        </w:tc>
        <w:tc>
          <w:tcPr>
            <w:tcW w:w="1515" w:type="dxa"/>
            <w:tcBorders>
              <w:top w:val="nil"/>
              <w:left w:val="nil"/>
              <w:bottom w:val="nil"/>
              <w:right w:val="nil"/>
            </w:tcBorders>
            <w:shd w:val="clear" w:color="auto" w:fill="auto"/>
            <w:hideMark/>
          </w:tcPr>
          <w:p w14:paraId="175E5D0A"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hyperlink r:id="rId20" w:tgtFrame="_blank" w:history="1">
              <w:r w:rsidRPr="007A7000">
                <w:rPr>
                  <w:rFonts w:ascii="Calibri" w:eastAsia="Times New Roman" w:hAnsi="Calibri" w:cs="Calibri"/>
                  <w:color w:val="0563C1"/>
                  <w:sz w:val="22"/>
                  <w:szCs w:val="22"/>
                  <w:u w:val="single"/>
                  <w:bdr w:val="none" w:sz="0" w:space="0" w:color="auto"/>
                  <w:lang w:eastAsia="en-GB"/>
                </w:rPr>
                <w:t>316866</w:t>
              </w:r>
            </w:hyperlink>
            <w:r w:rsidRPr="007A7000">
              <w:rPr>
                <w:rFonts w:ascii="Calibri" w:eastAsia="Times New Roman" w:hAnsi="Calibri" w:cs="Calibri"/>
                <w:sz w:val="22"/>
                <w:szCs w:val="22"/>
                <w:bdr w:val="none" w:sz="0" w:space="0" w:color="auto"/>
                <w:lang w:eastAsia="en-GB"/>
              </w:rPr>
              <w:t> </w:t>
            </w:r>
          </w:p>
        </w:tc>
      </w:tr>
      <w:tr w:rsidR="007A7000" w:rsidRPr="007A7000" w14:paraId="61F67C07" w14:textId="77777777" w:rsidTr="007A7000">
        <w:tc>
          <w:tcPr>
            <w:tcW w:w="4245" w:type="dxa"/>
            <w:tcBorders>
              <w:top w:val="nil"/>
              <w:left w:val="nil"/>
              <w:bottom w:val="nil"/>
              <w:right w:val="nil"/>
            </w:tcBorders>
            <w:shd w:val="clear" w:color="auto" w:fill="auto"/>
            <w:hideMark/>
          </w:tcPr>
          <w:p w14:paraId="758DC1AC"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History of kidney disease </w:t>
            </w:r>
          </w:p>
        </w:tc>
        <w:tc>
          <w:tcPr>
            <w:tcW w:w="3240" w:type="dxa"/>
            <w:tcBorders>
              <w:top w:val="nil"/>
              <w:left w:val="nil"/>
              <w:bottom w:val="nil"/>
              <w:right w:val="nil"/>
            </w:tcBorders>
            <w:shd w:val="clear" w:color="auto" w:fill="auto"/>
            <w:hideMark/>
          </w:tcPr>
          <w:p w14:paraId="5A4BD5D3"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c>
          <w:tcPr>
            <w:tcW w:w="1515" w:type="dxa"/>
            <w:tcBorders>
              <w:top w:val="nil"/>
              <w:left w:val="nil"/>
              <w:bottom w:val="nil"/>
              <w:right w:val="nil"/>
            </w:tcBorders>
            <w:shd w:val="clear" w:color="auto" w:fill="auto"/>
            <w:hideMark/>
          </w:tcPr>
          <w:p w14:paraId="2A56E0B0"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r>
      <w:tr w:rsidR="007A7000" w:rsidRPr="007A7000" w14:paraId="6D45943F" w14:textId="77777777" w:rsidTr="007A7000">
        <w:tc>
          <w:tcPr>
            <w:tcW w:w="4245" w:type="dxa"/>
            <w:tcBorders>
              <w:top w:val="nil"/>
              <w:left w:val="nil"/>
              <w:bottom w:val="single" w:sz="12" w:space="0" w:color="auto"/>
              <w:right w:val="nil"/>
            </w:tcBorders>
            <w:shd w:val="clear" w:color="auto" w:fill="auto"/>
            <w:hideMark/>
          </w:tcPr>
          <w:p w14:paraId="48010C4F"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Kidney disease or descendants. We consider both chronic and acute kidney disease together for a broader cohort definition. </w:t>
            </w:r>
          </w:p>
        </w:tc>
        <w:tc>
          <w:tcPr>
            <w:tcW w:w="3240" w:type="dxa"/>
            <w:tcBorders>
              <w:top w:val="nil"/>
              <w:left w:val="nil"/>
              <w:bottom w:val="single" w:sz="12" w:space="0" w:color="auto"/>
              <w:right w:val="nil"/>
            </w:tcBorders>
            <w:shd w:val="clear" w:color="auto" w:fill="auto"/>
            <w:hideMark/>
          </w:tcPr>
          <w:p w14:paraId="6B41FE86" w14:textId="77777777" w:rsidR="007A7000" w:rsidRPr="007A7000" w:rsidRDefault="007A7000" w:rsidP="007A700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Acute nephropathy </w:t>
            </w:r>
          </w:p>
          <w:p w14:paraId="5DCE53FD" w14:textId="77777777" w:rsidR="007A7000" w:rsidRPr="007A7000" w:rsidRDefault="007A7000" w:rsidP="007A700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Hypertensive renal disease </w:t>
            </w:r>
          </w:p>
        </w:tc>
        <w:tc>
          <w:tcPr>
            <w:tcW w:w="1515" w:type="dxa"/>
            <w:tcBorders>
              <w:top w:val="nil"/>
              <w:left w:val="nil"/>
              <w:bottom w:val="single" w:sz="12" w:space="0" w:color="auto"/>
              <w:right w:val="nil"/>
            </w:tcBorders>
            <w:shd w:val="clear" w:color="auto" w:fill="auto"/>
            <w:hideMark/>
          </w:tcPr>
          <w:p w14:paraId="4F78EDBF"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hyperlink r:id="rId21" w:tgtFrame="_blank" w:history="1">
              <w:r w:rsidRPr="007A7000">
                <w:rPr>
                  <w:rFonts w:ascii="Calibri" w:eastAsia="Times New Roman" w:hAnsi="Calibri" w:cs="Calibri"/>
                  <w:color w:val="0563C1"/>
                  <w:sz w:val="22"/>
                  <w:szCs w:val="22"/>
                  <w:u w:val="single"/>
                  <w:bdr w:val="none" w:sz="0" w:space="0" w:color="auto"/>
                  <w:lang w:eastAsia="en-GB"/>
                </w:rPr>
                <w:t>198124</w:t>
              </w:r>
            </w:hyperlink>
            <w:r w:rsidRPr="007A7000">
              <w:rPr>
                <w:rFonts w:ascii="Calibri" w:eastAsia="Times New Roman" w:hAnsi="Calibri" w:cs="Calibri"/>
                <w:sz w:val="22"/>
                <w:szCs w:val="22"/>
                <w:bdr w:val="none" w:sz="0" w:space="0" w:color="auto"/>
                <w:lang w:eastAsia="en-GB"/>
              </w:rPr>
              <w:t> </w:t>
            </w:r>
          </w:p>
        </w:tc>
      </w:tr>
    </w:tbl>
    <w:p w14:paraId="21552941"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n-GB"/>
        </w:rPr>
      </w:pPr>
      <w:r w:rsidRPr="007A7000">
        <w:rPr>
          <w:rFonts w:ascii="Calibri" w:eastAsia="Times New Roman" w:hAnsi="Calibri" w:cs="Calibri"/>
          <w:sz w:val="22"/>
          <w:szCs w:val="22"/>
          <w:bdr w:val="none" w:sz="0" w:space="0" w:color="auto"/>
          <w:lang w:eastAsia="en-GB"/>
        </w:rPr>
        <w:t> </w:t>
      </w:r>
    </w:p>
    <w:p w14:paraId="1AAC1B91" w14:textId="77777777" w:rsidR="007A7000" w:rsidRDefault="007A7000" w:rsidP="004666A0">
      <w:pPr>
        <w:spacing w:line="480" w:lineRule="auto"/>
        <w:rPr>
          <w:rFonts w:asciiTheme="minorHAnsi" w:eastAsiaTheme="minorEastAsia" w:hAnsiTheme="minorHAnsi" w:cstheme="minorBidi"/>
        </w:rPr>
      </w:pPr>
    </w:p>
    <w:p w14:paraId="74F60E4B" w14:textId="269BD897" w:rsidR="004666A0" w:rsidRDefault="004666A0" w:rsidP="004666A0">
      <w:pPr>
        <w:spacing w:line="480" w:lineRule="auto"/>
        <w:rPr>
          <w:rFonts w:asciiTheme="minorHAnsi" w:eastAsiaTheme="minorEastAsia" w:hAnsiTheme="minorHAnsi" w:cstheme="minorBidi"/>
        </w:rPr>
      </w:pPr>
      <w:r>
        <w:rPr>
          <w:rFonts w:asciiTheme="minorHAnsi" w:eastAsiaTheme="minorEastAsia" w:hAnsiTheme="minorHAnsi" w:cstheme="minorBidi"/>
        </w:rPr>
        <w:t xml:space="preserve">The phenotypes for each COVER predictor are available in </w:t>
      </w:r>
      <w:r w:rsidR="008A13D6">
        <w:rPr>
          <w:rFonts w:asciiTheme="minorHAnsi" w:eastAsiaTheme="minorEastAsia" w:hAnsiTheme="minorHAnsi" w:cstheme="minorBidi"/>
        </w:rPr>
        <w:t>Supplement 2.</w:t>
      </w:r>
    </w:p>
    <w:p w14:paraId="4ABE8B33" w14:textId="77777777" w:rsidR="004666A0" w:rsidRPr="009955F3" w:rsidRDefault="004666A0" w:rsidP="004666A0">
      <w:pPr>
        <w:spacing w:line="480" w:lineRule="auto"/>
        <w:rPr>
          <w:rFonts w:asciiTheme="minorHAnsi" w:eastAsia="Times New Roman" w:hAnsiTheme="minorHAnsi" w:cstheme="minorHAnsi"/>
        </w:rPr>
      </w:pPr>
    </w:p>
    <w:p w14:paraId="0AEF101A" w14:textId="2CA0690E" w:rsidR="004666A0" w:rsidRDefault="004666A0" w:rsidP="004666A0">
      <w:pPr>
        <w:pStyle w:val="Heading1"/>
        <w:spacing w:line="480" w:lineRule="auto"/>
        <w:rPr>
          <w:rFonts w:asciiTheme="minorHAnsi" w:hAnsiTheme="minorHAnsi" w:cstheme="minorHAnsi"/>
        </w:rPr>
      </w:pPr>
      <w:r w:rsidRPr="009955F3">
        <w:rPr>
          <w:rFonts w:asciiTheme="minorHAnsi" w:hAnsiTheme="minorHAnsi" w:cstheme="minorHAnsi"/>
        </w:rPr>
        <w:t xml:space="preserve">Appendix </w:t>
      </w:r>
      <w:r w:rsidR="005A5A81">
        <w:rPr>
          <w:rFonts w:asciiTheme="minorHAnsi" w:hAnsiTheme="minorHAnsi" w:cstheme="minorHAnsi"/>
        </w:rPr>
        <w:t>1</w:t>
      </w:r>
      <w:r>
        <w:rPr>
          <w:rFonts w:asciiTheme="minorHAnsi" w:hAnsiTheme="minorHAnsi" w:cstheme="minorHAnsi"/>
        </w:rPr>
        <w:t>B</w:t>
      </w:r>
      <w:r w:rsidRPr="009955F3">
        <w:rPr>
          <w:rFonts w:asciiTheme="minorHAnsi" w:hAnsiTheme="minorHAnsi" w:cstheme="minorHAnsi"/>
        </w:rPr>
        <w:t xml:space="preserve">: </w:t>
      </w:r>
      <w:r>
        <w:rPr>
          <w:rFonts w:asciiTheme="minorHAnsi" w:hAnsiTheme="minorHAnsi" w:cstheme="minorHAnsi"/>
        </w:rPr>
        <w:t>Full results</w:t>
      </w:r>
    </w:p>
    <w:p w14:paraId="1049707E" w14:textId="77777777" w:rsidR="004666A0" w:rsidRDefault="004666A0" w:rsidP="004666A0">
      <w:pPr>
        <w:pStyle w:val="Caption"/>
        <w:keepNext/>
        <w:spacing w:line="480" w:lineRule="auto"/>
      </w:pPr>
      <w:r>
        <w:t xml:space="preserve">Table </w:t>
      </w:r>
      <w:r>
        <w:fldChar w:fldCharType="begin"/>
      </w:r>
      <w:r>
        <w:instrText>SEQ Table \* ARABIC</w:instrText>
      </w:r>
      <w:r>
        <w:fldChar w:fldCharType="separate"/>
      </w:r>
      <w:r>
        <w:rPr>
          <w:noProof/>
        </w:rPr>
        <w:t>5</w:t>
      </w:r>
      <w:r>
        <w:fldChar w:fldCharType="end"/>
      </w:r>
      <w:r>
        <w:rPr>
          <w:noProof/>
        </w:rPr>
        <w:t xml:space="preserve"> </w:t>
      </w:r>
      <w:r w:rsidRPr="00107592">
        <w:rPr>
          <w:noProof/>
        </w:rPr>
        <w:t xml:space="preserve">External validation of the models on the target population of patients with influenza or </w:t>
      </w:r>
      <w:r w:rsidRPr="13357ECA">
        <w:rPr>
          <w:noProof/>
        </w:rPr>
        <w:t>flu</w:t>
      </w:r>
      <w:r w:rsidRPr="00107592">
        <w:rPr>
          <w:noProof/>
        </w:rPr>
        <w:t>-like symptoms</w:t>
      </w:r>
      <w:r w:rsidRPr="054D5F13">
        <w:rPr>
          <w:noProof/>
        </w:rPr>
        <w:t xml:space="preserve"> </w:t>
      </w:r>
      <w:r w:rsidRPr="211741AE">
        <w:rPr>
          <w:noProof/>
        </w:rPr>
        <w:t xml:space="preserve">any time prior to 2020 </w:t>
      </w:r>
      <w:r w:rsidRPr="054D5F13">
        <w:rPr>
          <w:noProof/>
        </w:rPr>
        <w:t>(N/A indicates this result is not available)</w:t>
      </w:r>
    </w:p>
    <w:tbl>
      <w:tblPr>
        <w:tblStyle w:val="TableGrid"/>
        <w:tblW w:w="8883" w:type="dxa"/>
        <w:tblLook w:val="06A0" w:firstRow="1" w:lastRow="0" w:firstColumn="1" w:lastColumn="0" w:noHBand="1" w:noVBand="1"/>
      </w:tblPr>
      <w:tblGrid>
        <w:gridCol w:w="1551"/>
        <w:gridCol w:w="1263"/>
        <w:gridCol w:w="889"/>
        <w:gridCol w:w="947"/>
        <w:gridCol w:w="1196"/>
        <w:gridCol w:w="1276"/>
        <w:gridCol w:w="844"/>
        <w:gridCol w:w="917"/>
      </w:tblGrid>
      <w:tr w:rsidR="004666A0" w:rsidRPr="00D6700C" w14:paraId="10A2774D" w14:textId="77777777" w:rsidTr="004666A0">
        <w:trPr>
          <w:trHeight w:val="775"/>
        </w:trPr>
        <w:tc>
          <w:tcPr>
            <w:tcW w:w="1358" w:type="dxa"/>
            <w:vMerge w:val="restart"/>
          </w:tcPr>
          <w:p w14:paraId="6C6D4A58"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Outcome</w:t>
            </w:r>
          </w:p>
        </w:tc>
        <w:tc>
          <w:tcPr>
            <w:tcW w:w="1292" w:type="dxa"/>
            <w:vMerge w:val="restart"/>
          </w:tcPr>
          <w:p w14:paraId="37C9F12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Database</w:t>
            </w:r>
          </w:p>
        </w:tc>
        <w:tc>
          <w:tcPr>
            <w:tcW w:w="1847" w:type="dxa"/>
            <w:gridSpan w:val="2"/>
          </w:tcPr>
          <w:p w14:paraId="59344CD6"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Conditions/drugs + age/sex</w:t>
            </w:r>
          </w:p>
        </w:tc>
        <w:tc>
          <w:tcPr>
            <w:tcW w:w="2597" w:type="dxa"/>
            <w:gridSpan w:val="2"/>
          </w:tcPr>
          <w:p w14:paraId="4674A361" w14:textId="77777777" w:rsidR="004666A0" w:rsidRPr="00D6700C" w:rsidRDefault="004666A0" w:rsidP="004666A0">
            <w:pPr>
              <w:rPr>
                <w:rFonts w:asciiTheme="minorHAnsi" w:hAnsiTheme="minorHAnsi" w:cstheme="minorHAnsi"/>
                <w:sz w:val="22"/>
                <w:szCs w:val="22"/>
              </w:rPr>
            </w:pPr>
            <w:r w:rsidRPr="00D6700C">
              <w:rPr>
                <w:rFonts w:asciiTheme="minorHAnsi" w:hAnsiTheme="minorHAnsi" w:cstheme="minorHAnsi"/>
                <w:sz w:val="22"/>
                <w:szCs w:val="22"/>
              </w:rPr>
              <w:t>Age/sex</w:t>
            </w:r>
          </w:p>
        </w:tc>
        <w:tc>
          <w:tcPr>
            <w:tcW w:w="1789" w:type="dxa"/>
            <w:gridSpan w:val="2"/>
          </w:tcPr>
          <w:p w14:paraId="03ACA0D3" w14:textId="77777777" w:rsidR="004666A0" w:rsidRPr="00D6700C" w:rsidRDefault="004666A0" w:rsidP="004666A0">
            <w:pPr>
              <w:rPr>
                <w:rFonts w:asciiTheme="minorHAnsi" w:hAnsiTheme="minorHAnsi" w:cstheme="minorHAnsi"/>
                <w:sz w:val="22"/>
                <w:szCs w:val="22"/>
              </w:rPr>
            </w:pPr>
            <w:r w:rsidRPr="00D6700C">
              <w:rPr>
                <w:rFonts w:asciiTheme="minorHAnsi" w:hAnsiTheme="minorHAnsi" w:cstheme="minorHAnsi"/>
                <w:sz w:val="22"/>
                <w:szCs w:val="22"/>
              </w:rPr>
              <w:t>COVER</w:t>
            </w:r>
          </w:p>
        </w:tc>
      </w:tr>
      <w:tr w:rsidR="004666A0" w:rsidRPr="00D6700C" w14:paraId="449CC398" w14:textId="77777777" w:rsidTr="004666A0">
        <w:trPr>
          <w:trHeight w:val="393"/>
        </w:trPr>
        <w:tc>
          <w:tcPr>
            <w:tcW w:w="1358" w:type="dxa"/>
            <w:vMerge/>
          </w:tcPr>
          <w:p w14:paraId="43C784BD" w14:textId="77777777" w:rsidR="004666A0" w:rsidRPr="00D6700C" w:rsidRDefault="004666A0" w:rsidP="004666A0">
            <w:pPr>
              <w:pStyle w:val="Hoofdtekst"/>
              <w:rPr>
                <w:rFonts w:asciiTheme="minorHAnsi" w:hAnsiTheme="minorHAnsi" w:cstheme="minorHAnsi"/>
              </w:rPr>
            </w:pPr>
          </w:p>
        </w:tc>
        <w:tc>
          <w:tcPr>
            <w:tcW w:w="1292" w:type="dxa"/>
            <w:vMerge/>
          </w:tcPr>
          <w:p w14:paraId="583C103D" w14:textId="77777777" w:rsidR="004666A0" w:rsidRPr="00D6700C" w:rsidRDefault="004666A0" w:rsidP="004666A0">
            <w:pPr>
              <w:pStyle w:val="Hoofdtekst"/>
              <w:rPr>
                <w:rFonts w:asciiTheme="minorHAnsi" w:hAnsiTheme="minorHAnsi" w:cstheme="minorHAnsi"/>
              </w:rPr>
            </w:pPr>
          </w:p>
        </w:tc>
        <w:tc>
          <w:tcPr>
            <w:tcW w:w="896" w:type="dxa"/>
          </w:tcPr>
          <w:p w14:paraId="1347DC3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AUC</w:t>
            </w:r>
          </w:p>
        </w:tc>
        <w:tc>
          <w:tcPr>
            <w:tcW w:w="951" w:type="dxa"/>
          </w:tcPr>
          <w:p w14:paraId="46D8CF1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AUPRC</w:t>
            </w:r>
          </w:p>
        </w:tc>
        <w:tc>
          <w:tcPr>
            <w:tcW w:w="1261" w:type="dxa"/>
          </w:tcPr>
          <w:p w14:paraId="068DE21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AUC</w:t>
            </w:r>
          </w:p>
        </w:tc>
        <w:tc>
          <w:tcPr>
            <w:tcW w:w="1336" w:type="dxa"/>
          </w:tcPr>
          <w:p w14:paraId="0C27C82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AUPRC</w:t>
            </w:r>
          </w:p>
        </w:tc>
        <w:tc>
          <w:tcPr>
            <w:tcW w:w="861" w:type="dxa"/>
          </w:tcPr>
          <w:p w14:paraId="6D3554C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AUC</w:t>
            </w:r>
          </w:p>
        </w:tc>
        <w:tc>
          <w:tcPr>
            <w:tcW w:w="927" w:type="dxa"/>
          </w:tcPr>
          <w:p w14:paraId="3203533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AUPRC</w:t>
            </w:r>
          </w:p>
        </w:tc>
      </w:tr>
      <w:tr w:rsidR="004666A0" w:rsidRPr="00D6700C" w14:paraId="3BA70BA5" w14:textId="77777777" w:rsidTr="004666A0">
        <w:trPr>
          <w:trHeight w:val="381"/>
        </w:trPr>
        <w:tc>
          <w:tcPr>
            <w:tcW w:w="1358" w:type="dxa"/>
            <w:vMerge w:val="restart"/>
          </w:tcPr>
          <w:p w14:paraId="4D086AC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Hospitalization with pneumonia</w:t>
            </w:r>
          </w:p>
        </w:tc>
        <w:tc>
          <w:tcPr>
            <w:tcW w:w="1292" w:type="dxa"/>
          </w:tcPr>
          <w:p w14:paraId="56F5E003"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AUSOM</w:t>
            </w:r>
          </w:p>
        </w:tc>
        <w:tc>
          <w:tcPr>
            <w:tcW w:w="896" w:type="dxa"/>
          </w:tcPr>
          <w:p w14:paraId="319FAD0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951" w:type="dxa"/>
          </w:tcPr>
          <w:p w14:paraId="55BCD80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1261" w:type="dxa"/>
          </w:tcPr>
          <w:p w14:paraId="48B773A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0.760</w:t>
            </w:r>
          </w:p>
        </w:tc>
        <w:tc>
          <w:tcPr>
            <w:tcW w:w="1336" w:type="dxa"/>
          </w:tcPr>
          <w:p w14:paraId="40DBDC74"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0.056</w:t>
            </w:r>
          </w:p>
        </w:tc>
        <w:tc>
          <w:tcPr>
            <w:tcW w:w="861" w:type="dxa"/>
          </w:tcPr>
          <w:p w14:paraId="4DA5165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0.768</w:t>
            </w:r>
          </w:p>
        </w:tc>
        <w:tc>
          <w:tcPr>
            <w:tcW w:w="927" w:type="dxa"/>
          </w:tcPr>
          <w:p w14:paraId="5158183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0.061</w:t>
            </w:r>
          </w:p>
        </w:tc>
      </w:tr>
      <w:tr w:rsidR="004666A0" w:rsidRPr="00D6700C" w14:paraId="20C1A897" w14:textId="77777777" w:rsidTr="004666A0">
        <w:trPr>
          <w:trHeight w:val="393"/>
        </w:trPr>
        <w:tc>
          <w:tcPr>
            <w:tcW w:w="1358" w:type="dxa"/>
            <w:vMerge/>
          </w:tcPr>
          <w:p w14:paraId="12767BDB" w14:textId="77777777" w:rsidR="004666A0" w:rsidRPr="00D6700C" w:rsidRDefault="004666A0" w:rsidP="004666A0">
            <w:pPr>
              <w:pStyle w:val="Hoofdtekst"/>
              <w:rPr>
                <w:rFonts w:asciiTheme="minorHAnsi" w:hAnsiTheme="minorHAnsi" w:cstheme="minorHAnsi"/>
              </w:rPr>
            </w:pPr>
          </w:p>
        </w:tc>
        <w:tc>
          <w:tcPr>
            <w:tcW w:w="1292" w:type="dxa"/>
          </w:tcPr>
          <w:p w14:paraId="667A3BE6"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AU-</w:t>
            </w:r>
            <w:proofErr w:type="spellStart"/>
            <w:r w:rsidRPr="00D6700C">
              <w:rPr>
                <w:rFonts w:asciiTheme="minorHAnsi" w:hAnsiTheme="minorHAnsi" w:cstheme="minorHAnsi"/>
              </w:rPr>
              <w:t>ePBRN</w:t>
            </w:r>
            <w:proofErr w:type="spellEnd"/>
          </w:p>
        </w:tc>
        <w:tc>
          <w:tcPr>
            <w:tcW w:w="896" w:type="dxa"/>
          </w:tcPr>
          <w:p w14:paraId="7A58E15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951" w:type="dxa"/>
          </w:tcPr>
          <w:p w14:paraId="3ECA7B76"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1261" w:type="dxa"/>
          </w:tcPr>
          <w:p w14:paraId="78EF2D3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1336" w:type="dxa"/>
          </w:tcPr>
          <w:p w14:paraId="0AA67E89"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861" w:type="dxa"/>
          </w:tcPr>
          <w:p w14:paraId="3051027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0.756</w:t>
            </w:r>
          </w:p>
        </w:tc>
        <w:tc>
          <w:tcPr>
            <w:tcW w:w="927" w:type="dxa"/>
          </w:tcPr>
          <w:p w14:paraId="2ED79D7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0.031</w:t>
            </w:r>
          </w:p>
        </w:tc>
      </w:tr>
      <w:tr w:rsidR="004666A0" w:rsidRPr="00D6700C" w14:paraId="3A7BAAE7" w14:textId="77777777" w:rsidTr="004666A0">
        <w:trPr>
          <w:trHeight w:val="405"/>
        </w:trPr>
        <w:tc>
          <w:tcPr>
            <w:tcW w:w="1358" w:type="dxa"/>
            <w:vMerge/>
          </w:tcPr>
          <w:p w14:paraId="406D7D13" w14:textId="77777777" w:rsidR="004666A0" w:rsidRPr="00D6700C" w:rsidRDefault="004666A0" w:rsidP="004666A0">
            <w:pPr>
              <w:pStyle w:val="Hoofdtekst"/>
              <w:rPr>
                <w:rFonts w:asciiTheme="minorHAnsi" w:hAnsiTheme="minorHAnsi" w:cstheme="minorHAnsi"/>
              </w:rPr>
            </w:pPr>
          </w:p>
        </w:tc>
        <w:tc>
          <w:tcPr>
            <w:tcW w:w="1292" w:type="dxa"/>
          </w:tcPr>
          <w:p w14:paraId="43642209"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CCAE</w:t>
            </w:r>
          </w:p>
        </w:tc>
        <w:tc>
          <w:tcPr>
            <w:tcW w:w="896" w:type="dxa"/>
          </w:tcPr>
          <w:p w14:paraId="737A8ED4"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0.769</w:t>
            </w:r>
          </w:p>
        </w:tc>
        <w:tc>
          <w:tcPr>
            <w:tcW w:w="951" w:type="dxa"/>
          </w:tcPr>
          <w:p w14:paraId="3FC659D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0.073</w:t>
            </w:r>
          </w:p>
        </w:tc>
        <w:tc>
          <w:tcPr>
            <w:tcW w:w="1261" w:type="dxa"/>
          </w:tcPr>
          <w:p w14:paraId="3772876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0.690</w:t>
            </w:r>
          </w:p>
        </w:tc>
        <w:tc>
          <w:tcPr>
            <w:tcW w:w="1336" w:type="dxa"/>
          </w:tcPr>
          <w:p w14:paraId="3FC1F1A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0.024</w:t>
            </w:r>
          </w:p>
        </w:tc>
        <w:tc>
          <w:tcPr>
            <w:tcW w:w="861" w:type="dxa"/>
          </w:tcPr>
          <w:p w14:paraId="0E6189F0"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0.728</w:t>
            </w:r>
          </w:p>
        </w:tc>
        <w:tc>
          <w:tcPr>
            <w:tcW w:w="927" w:type="dxa"/>
          </w:tcPr>
          <w:p w14:paraId="4EF57AF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0.040</w:t>
            </w:r>
          </w:p>
        </w:tc>
      </w:tr>
      <w:tr w:rsidR="004666A0" w:rsidRPr="00D6700C" w14:paraId="34731D10" w14:textId="77777777" w:rsidTr="004666A0">
        <w:trPr>
          <w:trHeight w:val="393"/>
        </w:trPr>
        <w:tc>
          <w:tcPr>
            <w:tcW w:w="1358" w:type="dxa"/>
            <w:vMerge/>
          </w:tcPr>
          <w:p w14:paraId="355830D7" w14:textId="77777777" w:rsidR="004666A0" w:rsidRPr="00D6700C" w:rsidRDefault="004666A0" w:rsidP="004666A0">
            <w:pPr>
              <w:pStyle w:val="Hoofdtekst"/>
              <w:rPr>
                <w:rFonts w:asciiTheme="minorHAnsi" w:hAnsiTheme="minorHAnsi" w:cstheme="minorHAnsi"/>
              </w:rPr>
            </w:pPr>
          </w:p>
        </w:tc>
        <w:tc>
          <w:tcPr>
            <w:tcW w:w="1292" w:type="dxa"/>
          </w:tcPr>
          <w:p w14:paraId="1356888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IPCI</w:t>
            </w:r>
          </w:p>
        </w:tc>
        <w:tc>
          <w:tcPr>
            <w:tcW w:w="896" w:type="dxa"/>
          </w:tcPr>
          <w:p w14:paraId="79C0E734"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0.686</w:t>
            </w:r>
          </w:p>
        </w:tc>
        <w:tc>
          <w:tcPr>
            <w:tcW w:w="951" w:type="dxa"/>
          </w:tcPr>
          <w:p w14:paraId="7872A44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0.002</w:t>
            </w:r>
          </w:p>
        </w:tc>
        <w:tc>
          <w:tcPr>
            <w:tcW w:w="1261" w:type="dxa"/>
          </w:tcPr>
          <w:p w14:paraId="6114673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0.681</w:t>
            </w:r>
          </w:p>
        </w:tc>
        <w:tc>
          <w:tcPr>
            <w:tcW w:w="1336" w:type="dxa"/>
          </w:tcPr>
          <w:p w14:paraId="66C9ABA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0.008</w:t>
            </w:r>
          </w:p>
        </w:tc>
        <w:tc>
          <w:tcPr>
            <w:tcW w:w="861" w:type="dxa"/>
          </w:tcPr>
          <w:p w14:paraId="61CC439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0.683</w:t>
            </w:r>
          </w:p>
        </w:tc>
        <w:tc>
          <w:tcPr>
            <w:tcW w:w="927" w:type="dxa"/>
          </w:tcPr>
          <w:p w14:paraId="74492090"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0.002</w:t>
            </w:r>
          </w:p>
        </w:tc>
      </w:tr>
      <w:tr w:rsidR="004666A0" w:rsidRPr="00D6700C" w14:paraId="519F7F1B" w14:textId="77777777" w:rsidTr="004666A0">
        <w:trPr>
          <w:trHeight w:val="393"/>
        </w:trPr>
        <w:tc>
          <w:tcPr>
            <w:tcW w:w="1358" w:type="dxa"/>
            <w:vMerge/>
          </w:tcPr>
          <w:p w14:paraId="3F2EC641" w14:textId="77777777" w:rsidR="004666A0" w:rsidRPr="00D6700C" w:rsidRDefault="004666A0" w:rsidP="004666A0">
            <w:pPr>
              <w:pStyle w:val="Hoofdtekst"/>
              <w:rPr>
                <w:rFonts w:asciiTheme="minorHAnsi" w:hAnsiTheme="minorHAnsi" w:cstheme="minorHAnsi"/>
              </w:rPr>
            </w:pPr>
          </w:p>
        </w:tc>
        <w:tc>
          <w:tcPr>
            <w:tcW w:w="1292" w:type="dxa"/>
          </w:tcPr>
          <w:p w14:paraId="0078847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JMDC</w:t>
            </w:r>
          </w:p>
        </w:tc>
        <w:tc>
          <w:tcPr>
            <w:tcW w:w="896" w:type="dxa"/>
          </w:tcPr>
          <w:p w14:paraId="2A7F267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0.686</w:t>
            </w:r>
          </w:p>
        </w:tc>
        <w:tc>
          <w:tcPr>
            <w:tcW w:w="951" w:type="dxa"/>
          </w:tcPr>
          <w:p w14:paraId="6AF4985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0.007</w:t>
            </w:r>
          </w:p>
        </w:tc>
        <w:tc>
          <w:tcPr>
            <w:tcW w:w="1261" w:type="dxa"/>
          </w:tcPr>
          <w:p w14:paraId="44866FB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0.645</w:t>
            </w:r>
          </w:p>
        </w:tc>
        <w:tc>
          <w:tcPr>
            <w:tcW w:w="1336" w:type="dxa"/>
          </w:tcPr>
          <w:p w14:paraId="74793AD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0.002</w:t>
            </w:r>
          </w:p>
        </w:tc>
        <w:tc>
          <w:tcPr>
            <w:tcW w:w="861" w:type="dxa"/>
          </w:tcPr>
          <w:p w14:paraId="69D419A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0.660</w:t>
            </w:r>
          </w:p>
        </w:tc>
        <w:tc>
          <w:tcPr>
            <w:tcW w:w="927" w:type="dxa"/>
          </w:tcPr>
          <w:p w14:paraId="08E844A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0.003</w:t>
            </w:r>
          </w:p>
        </w:tc>
      </w:tr>
      <w:tr w:rsidR="004666A0" w:rsidRPr="00D6700C" w14:paraId="770DDCA9" w14:textId="77777777" w:rsidTr="004666A0">
        <w:trPr>
          <w:trHeight w:val="393"/>
        </w:trPr>
        <w:tc>
          <w:tcPr>
            <w:tcW w:w="1358" w:type="dxa"/>
            <w:vMerge/>
          </w:tcPr>
          <w:p w14:paraId="6EDC1BFA" w14:textId="77777777" w:rsidR="004666A0" w:rsidRPr="00D6700C" w:rsidRDefault="004666A0" w:rsidP="004666A0">
            <w:pPr>
              <w:pStyle w:val="Hoofdtekst"/>
              <w:rPr>
                <w:rFonts w:asciiTheme="minorHAnsi" w:hAnsiTheme="minorHAnsi" w:cstheme="minorHAnsi"/>
              </w:rPr>
            </w:pPr>
          </w:p>
        </w:tc>
        <w:tc>
          <w:tcPr>
            <w:tcW w:w="1292" w:type="dxa"/>
          </w:tcPr>
          <w:p w14:paraId="0D2A389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MDCD</w:t>
            </w:r>
          </w:p>
        </w:tc>
        <w:tc>
          <w:tcPr>
            <w:tcW w:w="896" w:type="dxa"/>
          </w:tcPr>
          <w:p w14:paraId="27CA9D0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0.804</w:t>
            </w:r>
          </w:p>
        </w:tc>
        <w:tc>
          <w:tcPr>
            <w:tcW w:w="951" w:type="dxa"/>
          </w:tcPr>
          <w:p w14:paraId="22F5EB28"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0.191</w:t>
            </w:r>
          </w:p>
        </w:tc>
        <w:tc>
          <w:tcPr>
            <w:tcW w:w="1261" w:type="dxa"/>
          </w:tcPr>
          <w:p w14:paraId="4F4B356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0.757</w:t>
            </w:r>
          </w:p>
        </w:tc>
        <w:tc>
          <w:tcPr>
            <w:tcW w:w="1336" w:type="dxa"/>
          </w:tcPr>
          <w:p w14:paraId="134D4C8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0.153</w:t>
            </w:r>
          </w:p>
        </w:tc>
        <w:tc>
          <w:tcPr>
            <w:tcW w:w="861" w:type="dxa"/>
          </w:tcPr>
          <w:p w14:paraId="177E684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0.779</w:t>
            </w:r>
          </w:p>
        </w:tc>
        <w:tc>
          <w:tcPr>
            <w:tcW w:w="927" w:type="dxa"/>
          </w:tcPr>
          <w:p w14:paraId="6774632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0.167</w:t>
            </w:r>
          </w:p>
        </w:tc>
      </w:tr>
      <w:tr w:rsidR="004666A0" w:rsidRPr="00D6700C" w14:paraId="6CAF7242" w14:textId="77777777" w:rsidTr="004666A0">
        <w:trPr>
          <w:trHeight w:val="405"/>
        </w:trPr>
        <w:tc>
          <w:tcPr>
            <w:tcW w:w="1358" w:type="dxa"/>
            <w:vMerge/>
          </w:tcPr>
          <w:p w14:paraId="69D73062" w14:textId="77777777" w:rsidR="004666A0" w:rsidRPr="00D6700C" w:rsidRDefault="004666A0" w:rsidP="004666A0">
            <w:pPr>
              <w:pStyle w:val="Hoofdtekst"/>
              <w:rPr>
                <w:rFonts w:asciiTheme="minorHAnsi" w:hAnsiTheme="minorHAnsi" w:cstheme="minorHAnsi"/>
              </w:rPr>
            </w:pPr>
          </w:p>
        </w:tc>
        <w:tc>
          <w:tcPr>
            <w:tcW w:w="1292" w:type="dxa"/>
          </w:tcPr>
          <w:p w14:paraId="7F681C8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MDCR</w:t>
            </w:r>
          </w:p>
        </w:tc>
        <w:tc>
          <w:tcPr>
            <w:tcW w:w="896" w:type="dxa"/>
          </w:tcPr>
          <w:p w14:paraId="581A793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0.681</w:t>
            </w:r>
          </w:p>
        </w:tc>
        <w:tc>
          <w:tcPr>
            <w:tcW w:w="951" w:type="dxa"/>
          </w:tcPr>
          <w:p w14:paraId="0AA86895"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0.225</w:t>
            </w:r>
          </w:p>
        </w:tc>
        <w:tc>
          <w:tcPr>
            <w:tcW w:w="1261" w:type="dxa"/>
          </w:tcPr>
          <w:p w14:paraId="79C0C17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0.633</w:t>
            </w:r>
          </w:p>
        </w:tc>
        <w:tc>
          <w:tcPr>
            <w:tcW w:w="1336" w:type="dxa"/>
          </w:tcPr>
          <w:p w14:paraId="72C9F76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0.195</w:t>
            </w:r>
          </w:p>
        </w:tc>
        <w:tc>
          <w:tcPr>
            <w:tcW w:w="861" w:type="dxa"/>
          </w:tcPr>
          <w:p w14:paraId="4925CF50"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0.660</w:t>
            </w:r>
          </w:p>
        </w:tc>
        <w:tc>
          <w:tcPr>
            <w:tcW w:w="927" w:type="dxa"/>
          </w:tcPr>
          <w:p w14:paraId="4A8F0B40"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0.207</w:t>
            </w:r>
          </w:p>
        </w:tc>
      </w:tr>
      <w:tr w:rsidR="004666A0" w:rsidRPr="00D6700C" w14:paraId="46888EB1" w14:textId="77777777" w:rsidTr="004666A0">
        <w:trPr>
          <w:trHeight w:val="393"/>
        </w:trPr>
        <w:tc>
          <w:tcPr>
            <w:tcW w:w="1358" w:type="dxa"/>
            <w:vMerge/>
          </w:tcPr>
          <w:p w14:paraId="21BF5047" w14:textId="77777777" w:rsidR="004666A0" w:rsidRPr="00D6700C" w:rsidRDefault="004666A0" w:rsidP="004666A0">
            <w:pPr>
              <w:pStyle w:val="Hoofdtekst"/>
              <w:rPr>
                <w:rFonts w:asciiTheme="minorHAnsi" w:hAnsiTheme="minorHAnsi" w:cstheme="minorHAnsi"/>
              </w:rPr>
            </w:pPr>
          </w:p>
        </w:tc>
        <w:tc>
          <w:tcPr>
            <w:tcW w:w="1292" w:type="dxa"/>
          </w:tcPr>
          <w:p w14:paraId="437788D6"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Optum EHR</w:t>
            </w:r>
          </w:p>
        </w:tc>
        <w:tc>
          <w:tcPr>
            <w:tcW w:w="896" w:type="dxa"/>
          </w:tcPr>
          <w:p w14:paraId="5BC959C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0.815</w:t>
            </w:r>
          </w:p>
        </w:tc>
        <w:tc>
          <w:tcPr>
            <w:tcW w:w="951" w:type="dxa"/>
          </w:tcPr>
          <w:p w14:paraId="5686E21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0.087</w:t>
            </w:r>
          </w:p>
        </w:tc>
        <w:tc>
          <w:tcPr>
            <w:tcW w:w="1261" w:type="dxa"/>
          </w:tcPr>
          <w:p w14:paraId="0F9B82C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0.777</w:t>
            </w:r>
          </w:p>
        </w:tc>
        <w:tc>
          <w:tcPr>
            <w:tcW w:w="1336" w:type="dxa"/>
          </w:tcPr>
          <w:p w14:paraId="5BF5465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0.73</w:t>
            </w:r>
          </w:p>
        </w:tc>
        <w:tc>
          <w:tcPr>
            <w:tcW w:w="861" w:type="dxa"/>
          </w:tcPr>
          <w:p w14:paraId="6B9851F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0.804</w:t>
            </w:r>
          </w:p>
        </w:tc>
        <w:tc>
          <w:tcPr>
            <w:tcW w:w="927" w:type="dxa"/>
          </w:tcPr>
          <w:p w14:paraId="4D8D732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0.090</w:t>
            </w:r>
          </w:p>
        </w:tc>
      </w:tr>
      <w:tr w:rsidR="004666A0" w:rsidRPr="00D6700C" w14:paraId="48FBC208" w14:textId="77777777" w:rsidTr="004666A0">
        <w:trPr>
          <w:trHeight w:val="381"/>
        </w:trPr>
        <w:tc>
          <w:tcPr>
            <w:tcW w:w="1358" w:type="dxa"/>
            <w:vMerge w:val="restart"/>
          </w:tcPr>
          <w:p w14:paraId="7FD6F41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Hospitalization with pneumonia requiring intensive services or death</w:t>
            </w:r>
          </w:p>
        </w:tc>
        <w:tc>
          <w:tcPr>
            <w:tcW w:w="1292" w:type="dxa"/>
          </w:tcPr>
          <w:p w14:paraId="745FF83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AUSOM</w:t>
            </w:r>
          </w:p>
        </w:tc>
        <w:tc>
          <w:tcPr>
            <w:tcW w:w="896" w:type="dxa"/>
          </w:tcPr>
          <w:p w14:paraId="20C3382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0.896</w:t>
            </w:r>
          </w:p>
        </w:tc>
        <w:tc>
          <w:tcPr>
            <w:tcW w:w="951" w:type="dxa"/>
          </w:tcPr>
          <w:p w14:paraId="7C4E94C5"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0.216</w:t>
            </w:r>
          </w:p>
        </w:tc>
        <w:tc>
          <w:tcPr>
            <w:tcW w:w="1261" w:type="dxa"/>
          </w:tcPr>
          <w:p w14:paraId="6DAE50E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0.770</w:t>
            </w:r>
          </w:p>
        </w:tc>
        <w:tc>
          <w:tcPr>
            <w:tcW w:w="1336" w:type="dxa"/>
          </w:tcPr>
          <w:p w14:paraId="5361F01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0.010</w:t>
            </w:r>
          </w:p>
        </w:tc>
        <w:tc>
          <w:tcPr>
            <w:tcW w:w="861" w:type="dxa"/>
          </w:tcPr>
          <w:p w14:paraId="6F44F4F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0.783</w:t>
            </w:r>
          </w:p>
        </w:tc>
        <w:tc>
          <w:tcPr>
            <w:tcW w:w="927" w:type="dxa"/>
          </w:tcPr>
          <w:p w14:paraId="43770B5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0.028</w:t>
            </w:r>
          </w:p>
        </w:tc>
      </w:tr>
      <w:tr w:rsidR="004666A0" w:rsidRPr="00D6700C" w14:paraId="76FB0406" w14:textId="77777777" w:rsidTr="004666A0">
        <w:trPr>
          <w:trHeight w:val="393"/>
        </w:trPr>
        <w:tc>
          <w:tcPr>
            <w:tcW w:w="1358" w:type="dxa"/>
            <w:vMerge/>
          </w:tcPr>
          <w:p w14:paraId="7D4F7F2D" w14:textId="77777777" w:rsidR="004666A0" w:rsidRPr="00D6700C" w:rsidRDefault="004666A0" w:rsidP="004666A0">
            <w:pPr>
              <w:pStyle w:val="Hoofdtekst"/>
              <w:rPr>
                <w:rFonts w:asciiTheme="minorHAnsi" w:hAnsiTheme="minorHAnsi" w:cstheme="minorHAnsi"/>
              </w:rPr>
            </w:pPr>
          </w:p>
        </w:tc>
        <w:tc>
          <w:tcPr>
            <w:tcW w:w="1292" w:type="dxa"/>
          </w:tcPr>
          <w:p w14:paraId="6DCECC1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AU-</w:t>
            </w:r>
            <w:proofErr w:type="spellStart"/>
            <w:r w:rsidRPr="00D6700C">
              <w:rPr>
                <w:rFonts w:asciiTheme="minorHAnsi" w:hAnsiTheme="minorHAnsi" w:cstheme="minorHAnsi"/>
              </w:rPr>
              <w:t>ePBRN</w:t>
            </w:r>
            <w:proofErr w:type="spellEnd"/>
          </w:p>
        </w:tc>
        <w:tc>
          <w:tcPr>
            <w:tcW w:w="896" w:type="dxa"/>
          </w:tcPr>
          <w:p w14:paraId="317994F5"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951" w:type="dxa"/>
          </w:tcPr>
          <w:p w14:paraId="205450C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1261" w:type="dxa"/>
          </w:tcPr>
          <w:p w14:paraId="5DAC7B1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1336" w:type="dxa"/>
          </w:tcPr>
          <w:p w14:paraId="3CFC4C5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861" w:type="dxa"/>
          </w:tcPr>
          <w:p w14:paraId="360AB8D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0.923</w:t>
            </w:r>
          </w:p>
        </w:tc>
        <w:tc>
          <w:tcPr>
            <w:tcW w:w="927" w:type="dxa"/>
          </w:tcPr>
          <w:p w14:paraId="54630D1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0.007</w:t>
            </w:r>
          </w:p>
        </w:tc>
      </w:tr>
      <w:tr w:rsidR="004666A0" w:rsidRPr="00D6700C" w14:paraId="2EAE8F41" w14:textId="77777777" w:rsidTr="004666A0">
        <w:trPr>
          <w:trHeight w:val="393"/>
        </w:trPr>
        <w:tc>
          <w:tcPr>
            <w:tcW w:w="1358" w:type="dxa"/>
            <w:vMerge/>
          </w:tcPr>
          <w:p w14:paraId="16D64900" w14:textId="77777777" w:rsidR="004666A0" w:rsidRPr="00D6700C" w:rsidRDefault="004666A0" w:rsidP="004666A0">
            <w:pPr>
              <w:pStyle w:val="Hoofdtekst"/>
              <w:rPr>
                <w:rFonts w:asciiTheme="minorHAnsi" w:hAnsiTheme="minorHAnsi" w:cstheme="minorHAnsi"/>
              </w:rPr>
            </w:pPr>
          </w:p>
        </w:tc>
        <w:tc>
          <w:tcPr>
            <w:tcW w:w="1292" w:type="dxa"/>
          </w:tcPr>
          <w:p w14:paraId="35BB515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CCAE</w:t>
            </w:r>
          </w:p>
        </w:tc>
        <w:tc>
          <w:tcPr>
            <w:tcW w:w="896" w:type="dxa"/>
          </w:tcPr>
          <w:p w14:paraId="6E2CC70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0.816</w:t>
            </w:r>
          </w:p>
        </w:tc>
        <w:tc>
          <w:tcPr>
            <w:tcW w:w="951" w:type="dxa"/>
          </w:tcPr>
          <w:p w14:paraId="46DD4A5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0.020</w:t>
            </w:r>
          </w:p>
        </w:tc>
        <w:tc>
          <w:tcPr>
            <w:tcW w:w="1261" w:type="dxa"/>
          </w:tcPr>
          <w:p w14:paraId="327AA96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0.718</w:t>
            </w:r>
          </w:p>
        </w:tc>
        <w:tc>
          <w:tcPr>
            <w:tcW w:w="1336" w:type="dxa"/>
          </w:tcPr>
          <w:p w14:paraId="26C0AEA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0.004</w:t>
            </w:r>
          </w:p>
        </w:tc>
        <w:tc>
          <w:tcPr>
            <w:tcW w:w="861" w:type="dxa"/>
          </w:tcPr>
          <w:p w14:paraId="48FA04C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0.774</w:t>
            </w:r>
          </w:p>
        </w:tc>
        <w:tc>
          <w:tcPr>
            <w:tcW w:w="927" w:type="dxa"/>
          </w:tcPr>
          <w:p w14:paraId="3A962FA5"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0.009</w:t>
            </w:r>
          </w:p>
        </w:tc>
      </w:tr>
      <w:tr w:rsidR="004666A0" w:rsidRPr="00D6700C" w14:paraId="6E0394DB" w14:textId="77777777" w:rsidTr="004666A0">
        <w:trPr>
          <w:trHeight w:val="405"/>
        </w:trPr>
        <w:tc>
          <w:tcPr>
            <w:tcW w:w="1358" w:type="dxa"/>
            <w:vMerge/>
          </w:tcPr>
          <w:p w14:paraId="79BA80EF" w14:textId="77777777" w:rsidR="004666A0" w:rsidRPr="00D6700C" w:rsidRDefault="004666A0" w:rsidP="004666A0">
            <w:pPr>
              <w:pStyle w:val="Hoofdtekst"/>
              <w:rPr>
                <w:rFonts w:asciiTheme="minorHAnsi" w:hAnsiTheme="minorHAnsi" w:cstheme="minorHAnsi"/>
              </w:rPr>
            </w:pPr>
          </w:p>
        </w:tc>
        <w:tc>
          <w:tcPr>
            <w:tcW w:w="1292" w:type="dxa"/>
          </w:tcPr>
          <w:p w14:paraId="02F1463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IPCI</w:t>
            </w:r>
          </w:p>
        </w:tc>
        <w:tc>
          <w:tcPr>
            <w:tcW w:w="896" w:type="dxa"/>
          </w:tcPr>
          <w:p w14:paraId="7D205DE9"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951" w:type="dxa"/>
          </w:tcPr>
          <w:p w14:paraId="5DBFA5F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1261" w:type="dxa"/>
          </w:tcPr>
          <w:p w14:paraId="1C4FAC8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1336" w:type="dxa"/>
          </w:tcPr>
          <w:p w14:paraId="3799C9A6"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861" w:type="dxa"/>
          </w:tcPr>
          <w:p w14:paraId="21D9B7A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927" w:type="dxa"/>
          </w:tcPr>
          <w:p w14:paraId="38674D0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r>
      <w:tr w:rsidR="004666A0" w:rsidRPr="00D6700C" w14:paraId="52860624" w14:textId="77777777" w:rsidTr="004666A0">
        <w:trPr>
          <w:trHeight w:val="393"/>
        </w:trPr>
        <w:tc>
          <w:tcPr>
            <w:tcW w:w="1358" w:type="dxa"/>
            <w:vMerge/>
          </w:tcPr>
          <w:p w14:paraId="1A728B0C" w14:textId="77777777" w:rsidR="004666A0" w:rsidRPr="00D6700C" w:rsidRDefault="004666A0" w:rsidP="004666A0">
            <w:pPr>
              <w:pStyle w:val="Hoofdtekst"/>
              <w:rPr>
                <w:rFonts w:asciiTheme="minorHAnsi" w:hAnsiTheme="minorHAnsi" w:cstheme="minorHAnsi"/>
              </w:rPr>
            </w:pPr>
          </w:p>
        </w:tc>
        <w:tc>
          <w:tcPr>
            <w:tcW w:w="1292" w:type="dxa"/>
          </w:tcPr>
          <w:p w14:paraId="374D1E0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JMDC</w:t>
            </w:r>
          </w:p>
        </w:tc>
        <w:tc>
          <w:tcPr>
            <w:tcW w:w="896" w:type="dxa"/>
          </w:tcPr>
          <w:p w14:paraId="2484F39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0.778</w:t>
            </w:r>
          </w:p>
        </w:tc>
        <w:tc>
          <w:tcPr>
            <w:tcW w:w="951" w:type="dxa"/>
          </w:tcPr>
          <w:p w14:paraId="1B82B36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0.002</w:t>
            </w:r>
          </w:p>
        </w:tc>
        <w:tc>
          <w:tcPr>
            <w:tcW w:w="1261" w:type="dxa"/>
          </w:tcPr>
          <w:p w14:paraId="0029BA23"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0.708</w:t>
            </w:r>
          </w:p>
        </w:tc>
        <w:tc>
          <w:tcPr>
            <w:tcW w:w="1336" w:type="dxa"/>
          </w:tcPr>
          <w:p w14:paraId="5BD66EE9"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0.000</w:t>
            </w:r>
          </w:p>
        </w:tc>
        <w:tc>
          <w:tcPr>
            <w:tcW w:w="861" w:type="dxa"/>
          </w:tcPr>
          <w:p w14:paraId="4C69C234"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0.750</w:t>
            </w:r>
          </w:p>
        </w:tc>
        <w:tc>
          <w:tcPr>
            <w:tcW w:w="927" w:type="dxa"/>
          </w:tcPr>
          <w:p w14:paraId="104C19C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0.001</w:t>
            </w:r>
          </w:p>
        </w:tc>
      </w:tr>
      <w:tr w:rsidR="004666A0" w:rsidRPr="00D6700C" w14:paraId="13FBF472" w14:textId="77777777" w:rsidTr="004666A0">
        <w:trPr>
          <w:trHeight w:val="393"/>
        </w:trPr>
        <w:tc>
          <w:tcPr>
            <w:tcW w:w="1358" w:type="dxa"/>
            <w:vMerge/>
          </w:tcPr>
          <w:p w14:paraId="7AA66FE9" w14:textId="77777777" w:rsidR="004666A0" w:rsidRPr="00D6700C" w:rsidRDefault="004666A0" w:rsidP="004666A0">
            <w:pPr>
              <w:pStyle w:val="Hoofdtekst"/>
              <w:rPr>
                <w:rFonts w:asciiTheme="minorHAnsi" w:hAnsiTheme="minorHAnsi" w:cstheme="minorHAnsi"/>
              </w:rPr>
            </w:pPr>
          </w:p>
        </w:tc>
        <w:tc>
          <w:tcPr>
            <w:tcW w:w="1292" w:type="dxa"/>
          </w:tcPr>
          <w:p w14:paraId="5E203FD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MDCD</w:t>
            </w:r>
          </w:p>
        </w:tc>
        <w:tc>
          <w:tcPr>
            <w:tcW w:w="896" w:type="dxa"/>
          </w:tcPr>
          <w:p w14:paraId="163F1C2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0.802</w:t>
            </w:r>
          </w:p>
        </w:tc>
        <w:tc>
          <w:tcPr>
            <w:tcW w:w="951" w:type="dxa"/>
          </w:tcPr>
          <w:p w14:paraId="0E283C0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0.048</w:t>
            </w:r>
          </w:p>
        </w:tc>
        <w:tc>
          <w:tcPr>
            <w:tcW w:w="1261" w:type="dxa"/>
          </w:tcPr>
          <w:p w14:paraId="38944218"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0.741</w:t>
            </w:r>
          </w:p>
        </w:tc>
        <w:tc>
          <w:tcPr>
            <w:tcW w:w="1336" w:type="dxa"/>
          </w:tcPr>
          <w:p w14:paraId="2AB8733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0.030</w:t>
            </w:r>
          </w:p>
        </w:tc>
        <w:tc>
          <w:tcPr>
            <w:tcW w:w="861" w:type="dxa"/>
          </w:tcPr>
          <w:p w14:paraId="0129501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0.773</w:t>
            </w:r>
          </w:p>
        </w:tc>
        <w:tc>
          <w:tcPr>
            <w:tcW w:w="927" w:type="dxa"/>
          </w:tcPr>
          <w:p w14:paraId="28F32C6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0.037</w:t>
            </w:r>
          </w:p>
        </w:tc>
      </w:tr>
      <w:tr w:rsidR="004666A0" w:rsidRPr="00D6700C" w14:paraId="1B84C6D4" w14:textId="77777777" w:rsidTr="004666A0">
        <w:trPr>
          <w:trHeight w:val="393"/>
        </w:trPr>
        <w:tc>
          <w:tcPr>
            <w:tcW w:w="1358" w:type="dxa"/>
            <w:vMerge/>
          </w:tcPr>
          <w:p w14:paraId="43DD63C9" w14:textId="77777777" w:rsidR="004666A0" w:rsidRPr="00D6700C" w:rsidRDefault="004666A0" w:rsidP="004666A0">
            <w:pPr>
              <w:pStyle w:val="Hoofdtekst"/>
              <w:rPr>
                <w:rFonts w:asciiTheme="minorHAnsi" w:hAnsiTheme="minorHAnsi" w:cstheme="minorHAnsi"/>
              </w:rPr>
            </w:pPr>
          </w:p>
        </w:tc>
        <w:tc>
          <w:tcPr>
            <w:tcW w:w="1292" w:type="dxa"/>
          </w:tcPr>
          <w:p w14:paraId="1F49F83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MDCR</w:t>
            </w:r>
          </w:p>
        </w:tc>
        <w:tc>
          <w:tcPr>
            <w:tcW w:w="896" w:type="dxa"/>
          </w:tcPr>
          <w:p w14:paraId="73C41E35"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0.689</w:t>
            </w:r>
          </w:p>
        </w:tc>
        <w:tc>
          <w:tcPr>
            <w:tcW w:w="951" w:type="dxa"/>
          </w:tcPr>
          <w:p w14:paraId="45C7DB5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0.035</w:t>
            </w:r>
          </w:p>
        </w:tc>
        <w:tc>
          <w:tcPr>
            <w:tcW w:w="1261" w:type="dxa"/>
          </w:tcPr>
          <w:p w14:paraId="1F36EE8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0.556</w:t>
            </w:r>
          </w:p>
        </w:tc>
        <w:tc>
          <w:tcPr>
            <w:tcW w:w="1336" w:type="dxa"/>
          </w:tcPr>
          <w:p w14:paraId="19697AE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0.019</w:t>
            </w:r>
          </w:p>
        </w:tc>
        <w:tc>
          <w:tcPr>
            <w:tcW w:w="861" w:type="dxa"/>
          </w:tcPr>
          <w:p w14:paraId="7E9D8D5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0.652</w:t>
            </w:r>
          </w:p>
        </w:tc>
        <w:tc>
          <w:tcPr>
            <w:tcW w:w="927" w:type="dxa"/>
          </w:tcPr>
          <w:p w14:paraId="7D43579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0.026</w:t>
            </w:r>
          </w:p>
        </w:tc>
      </w:tr>
      <w:tr w:rsidR="004666A0" w:rsidRPr="00D6700C" w14:paraId="631BF92A" w14:textId="77777777" w:rsidTr="004666A0">
        <w:trPr>
          <w:trHeight w:val="393"/>
        </w:trPr>
        <w:tc>
          <w:tcPr>
            <w:tcW w:w="1358" w:type="dxa"/>
            <w:vMerge/>
          </w:tcPr>
          <w:p w14:paraId="4FCC6DAF" w14:textId="77777777" w:rsidR="004666A0" w:rsidRPr="00D6700C" w:rsidRDefault="004666A0" w:rsidP="004666A0">
            <w:pPr>
              <w:pStyle w:val="Hoofdtekst"/>
              <w:rPr>
                <w:rFonts w:asciiTheme="minorHAnsi" w:hAnsiTheme="minorHAnsi" w:cstheme="minorHAnsi"/>
              </w:rPr>
            </w:pPr>
          </w:p>
        </w:tc>
        <w:tc>
          <w:tcPr>
            <w:tcW w:w="1292" w:type="dxa"/>
          </w:tcPr>
          <w:p w14:paraId="7098B50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Optum EHR</w:t>
            </w:r>
          </w:p>
        </w:tc>
        <w:tc>
          <w:tcPr>
            <w:tcW w:w="896" w:type="dxa"/>
          </w:tcPr>
          <w:p w14:paraId="2D65C14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0.832</w:t>
            </w:r>
          </w:p>
        </w:tc>
        <w:tc>
          <w:tcPr>
            <w:tcW w:w="951" w:type="dxa"/>
          </w:tcPr>
          <w:p w14:paraId="33B5BF9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0.024</w:t>
            </w:r>
          </w:p>
        </w:tc>
        <w:tc>
          <w:tcPr>
            <w:tcW w:w="1261" w:type="dxa"/>
          </w:tcPr>
          <w:p w14:paraId="5E8450D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0.770</w:t>
            </w:r>
          </w:p>
        </w:tc>
        <w:tc>
          <w:tcPr>
            <w:tcW w:w="1336" w:type="dxa"/>
          </w:tcPr>
          <w:p w14:paraId="151EE09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0.014</w:t>
            </w:r>
          </w:p>
        </w:tc>
        <w:tc>
          <w:tcPr>
            <w:tcW w:w="861" w:type="dxa"/>
          </w:tcPr>
          <w:p w14:paraId="5C99C994"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0.814</w:t>
            </w:r>
          </w:p>
        </w:tc>
        <w:tc>
          <w:tcPr>
            <w:tcW w:w="927" w:type="dxa"/>
          </w:tcPr>
          <w:p w14:paraId="12D727B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0.020</w:t>
            </w:r>
          </w:p>
        </w:tc>
      </w:tr>
      <w:tr w:rsidR="004666A0" w:rsidRPr="00D6700C" w14:paraId="6F7273A2" w14:textId="77777777" w:rsidTr="004666A0">
        <w:trPr>
          <w:trHeight w:val="393"/>
        </w:trPr>
        <w:tc>
          <w:tcPr>
            <w:tcW w:w="1358" w:type="dxa"/>
            <w:vMerge w:val="restart"/>
          </w:tcPr>
          <w:p w14:paraId="43329DFE" w14:textId="37F6C17C" w:rsidR="004666A0" w:rsidRPr="00D6700C" w:rsidRDefault="00582E3C" w:rsidP="004666A0">
            <w:pPr>
              <w:pStyle w:val="Hoofdtekst"/>
              <w:rPr>
                <w:rFonts w:asciiTheme="minorHAnsi" w:hAnsiTheme="minorHAnsi" w:cstheme="minorHAnsi"/>
              </w:rPr>
            </w:pPr>
            <w:r>
              <w:rPr>
                <w:rFonts w:asciiTheme="minorHAnsi" w:hAnsiTheme="minorHAnsi" w:cstheme="minorHAnsi"/>
              </w:rPr>
              <w:t>Fatality</w:t>
            </w:r>
          </w:p>
        </w:tc>
        <w:tc>
          <w:tcPr>
            <w:tcW w:w="1292" w:type="dxa"/>
          </w:tcPr>
          <w:p w14:paraId="07E3FC08"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AUSOM</w:t>
            </w:r>
          </w:p>
        </w:tc>
        <w:tc>
          <w:tcPr>
            <w:tcW w:w="896" w:type="dxa"/>
          </w:tcPr>
          <w:p w14:paraId="504881D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0.812</w:t>
            </w:r>
          </w:p>
        </w:tc>
        <w:tc>
          <w:tcPr>
            <w:tcW w:w="951" w:type="dxa"/>
          </w:tcPr>
          <w:p w14:paraId="08A910A3"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0.017</w:t>
            </w:r>
          </w:p>
        </w:tc>
        <w:tc>
          <w:tcPr>
            <w:tcW w:w="1261" w:type="dxa"/>
          </w:tcPr>
          <w:p w14:paraId="58EFEB4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0.793</w:t>
            </w:r>
          </w:p>
        </w:tc>
        <w:tc>
          <w:tcPr>
            <w:tcW w:w="1336" w:type="dxa"/>
          </w:tcPr>
          <w:p w14:paraId="0722914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0.007</w:t>
            </w:r>
          </w:p>
        </w:tc>
        <w:tc>
          <w:tcPr>
            <w:tcW w:w="861" w:type="dxa"/>
          </w:tcPr>
          <w:p w14:paraId="542C6CB8"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0.798</w:t>
            </w:r>
          </w:p>
        </w:tc>
        <w:tc>
          <w:tcPr>
            <w:tcW w:w="927" w:type="dxa"/>
          </w:tcPr>
          <w:p w14:paraId="4753A875"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0.008</w:t>
            </w:r>
          </w:p>
        </w:tc>
      </w:tr>
      <w:tr w:rsidR="004666A0" w:rsidRPr="00D6700C" w14:paraId="687EE684" w14:textId="77777777" w:rsidTr="004666A0">
        <w:trPr>
          <w:trHeight w:val="393"/>
        </w:trPr>
        <w:tc>
          <w:tcPr>
            <w:tcW w:w="1358" w:type="dxa"/>
            <w:vMerge/>
          </w:tcPr>
          <w:p w14:paraId="14CAF39B" w14:textId="77777777" w:rsidR="004666A0" w:rsidRPr="00D6700C" w:rsidRDefault="004666A0" w:rsidP="004666A0">
            <w:pPr>
              <w:pStyle w:val="Hoofdtekst"/>
              <w:rPr>
                <w:rFonts w:asciiTheme="minorHAnsi" w:hAnsiTheme="minorHAnsi" w:cstheme="minorHAnsi"/>
              </w:rPr>
            </w:pPr>
          </w:p>
        </w:tc>
        <w:tc>
          <w:tcPr>
            <w:tcW w:w="1292" w:type="dxa"/>
          </w:tcPr>
          <w:p w14:paraId="48F04E8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AU-</w:t>
            </w:r>
            <w:proofErr w:type="spellStart"/>
            <w:r w:rsidRPr="00D6700C">
              <w:rPr>
                <w:rFonts w:asciiTheme="minorHAnsi" w:hAnsiTheme="minorHAnsi" w:cstheme="minorHAnsi"/>
              </w:rPr>
              <w:t>ePBRN</w:t>
            </w:r>
            <w:proofErr w:type="spellEnd"/>
          </w:p>
        </w:tc>
        <w:tc>
          <w:tcPr>
            <w:tcW w:w="896" w:type="dxa"/>
          </w:tcPr>
          <w:p w14:paraId="4602A834"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951" w:type="dxa"/>
          </w:tcPr>
          <w:p w14:paraId="6EFBAE13"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1261" w:type="dxa"/>
          </w:tcPr>
          <w:p w14:paraId="4852114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1336" w:type="dxa"/>
          </w:tcPr>
          <w:p w14:paraId="0F6DACB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861" w:type="dxa"/>
          </w:tcPr>
          <w:p w14:paraId="7D8856E6"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0.893</w:t>
            </w:r>
          </w:p>
        </w:tc>
        <w:tc>
          <w:tcPr>
            <w:tcW w:w="927" w:type="dxa"/>
          </w:tcPr>
          <w:p w14:paraId="727AB50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0.007</w:t>
            </w:r>
          </w:p>
        </w:tc>
      </w:tr>
      <w:tr w:rsidR="004666A0" w:rsidRPr="00D6700C" w14:paraId="29743490" w14:textId="77777777" w:rsidTr="004666A0">
        <w:trPr>
          <w:trHeight w:val="393"/>
        </w:trPr>
        <w:tc>
          <w:tcPr>
            <w:tcW w:w="1358" w:type="dxa"/>
            <w:vMerge/>
          </w:tcPr>
          <w:p w14:paraId="675E393B" w14:textId="77777777" w:rsidR="004666A0" w:rsidRPr="00D6700C" w:rsidRDefault="004666A0" w:rsidP="004666A0">
            <w:pPr>
              <w:pStyle w:val="Hoofdtekst"/>
              <w:rPr>
                <w:rFonts w:asciiTheme="minorHAnsi" w:hAnsiTheme="minorHAnsi" w:cstheme="minorHAnsi"/>
              </w:rPr>
            </w:pPr>
          </w:p>
        </w:tc>
        <w:tc>
          <w:tcPr>
            <w:tcW w:w="1292" w:type="dxa"/>
          </w:tcPr>
          <w:p w14:paraId="24C68020"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CCAE</w:t>
            </w:r>
          </w:p>
        </w:tc>
        <w:tc>
          <w:tcPr>
            <w:tcW w:w="896" w:type="dxa"/>
          </w:tcPr>
          <w:p w14:paraId="6E2E107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0.833</w:t>
            </w:r>
          </w:p>
        </w:tc>
        <w:tc>
          <w:tcPr>
            <w:tcW w:w="951" w:type="dxa"/>
          </w:tcPr>
          <w:p w14:paraId="783B3C1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0.016</w:t>
            </w:r>
          </w:p>
        </w:tc>
        <w:tc>
          <w:tcPr>
            <w:tcW w:w="1261" w:type="dxa"/>
          </w:tcPr>
          <w:p w14:paraId="137E0113"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0.780</w:t>
            </w:r>
          </w:p>
        </w:tc>
        <w:tc>
          <w:tcPr>
            <w:tcW w:w="1336" w:type="dxa"/>
          </w:tcPr>
          <w:p w14:paraId="63FBF5F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0.001</w:t>
            </w:r>
          </w:p>
        </w:tc>
        <w:tc>
          <w:tcPr>
            <w:tcW w:w="861" w:type="dxa"/>
          </w:tcPr>
          <w:p w14:paraId="5417EA2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0.806</w:t>
            </w:r>
          </w:p>
        </w:tc>
        <w:tc>
          <w:tcPr>
            <w:tcW w:w="927" w:type="dxa"/>
          </w:tcPr>
          <w:p w14:paraId="347FE4A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0.002</w:t>
            </w:r>
          </w:p>
        </w:tc>
      </w:tr>
      <w:tr w:rsidR="004666A0" w:rsidRPr="00D6700C" w14:paraId="1634B0A2" w14:textId="77777777" w:rsidTr="004666A0">
        <w:trPr>
          <w:trHeight w:val="393"/>
        </w:trPr>
        <w:tc>
          <w:tcPr>
            <w:tcW w:w="1358" w:type="dxa"/>
            <w:vMerge/>
          </w:tcPr>
          <w:p w14:paraId="6A1133E1" w14:textId="77777777" w:rsidR="004666A0" w:rsidRPr="00D6700C" w:rsidRDefault="004666A0" w:rsidP="004666A0">
            <w:pPr>
              <w:pStyle w:val="Hoofdtekst"/>
              <w:rPr>
                <w:rFonts w:asciiTheme="minorHAnsi" w:hAnsiTheme="minorHAnsi" w:cstheme="minorHAnsi"/>
              </w:rPr>
            </w:pPr>
          </w:p>
        </w:tc>
        <w:tc>
          <w:tcPr>
            <w:tcW w:w="1292" w:type="dxa"/>
          </w:tcPr>
          <w:p w14:paraId="3100281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IPCI</w:t>
            </w:r>
          </w:p>
        </w:tc>
        <w:tc>
          <w:tcPr>
            <w:tcW w:w="896" w:type="dxa"/>
          </w:tcPr>
          <w:p w14:paraId="6E0EBCA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0.866</w:t>
            </w:r>
          </w:p>
        </w:tc>
        <w:tc>
          <w:tcPr>
            <w:tcW w:w="951" w:type="dxa"/>
          </w:tcPr>
          <w:p w14:paraId="4668BC7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0.020</w:t>
            </w:r>
          </w:p>
        </w:tc>
        <w:tc>
          <w:tcPr>
            <w:tcW w:w="1261" w:type="dxa"/>
          </w:tcPr>
          <w:p w14:paraId="3B12307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0.856</w:t>
            </w:r>
          </w:p>
        </w:tc>
        <w:tc>
          <w:tcPr>
            <w:tcW w:w="1336" w:type="dxa"/>
          </w:tcPr>
          <w:p w14:paraId="43DA10E8"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0.008</w:t>
            </w:r>
          </w:p>
        </w:tc>
        <w:tc>
          <w:tcPr>
            <w:tcW w:w="861" w:type="dxa"/>
          </w:tcPr>
          <w:p w14:paraId="1FC77FA8"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0.859</w:t>
            </w:r>
          </w:p>
        </w:tc>
        <w:tc>
          <w:tcPr>
            <w:tcW w:w="927" w:type="dxa"/>
          </w:tcPr>
          <w:p w14:paraId="43790EA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0.008</w:t>
            </w:r>
          </w:p>
        </w:tc>
      </w:tr>
      <w:tr w:rsidR="004666A0" w:rsidRPr="00D6700C" w14:paraId="36C1BABB" w14:textId="77777777" w:rsidTr="004666A0">
        <w:trPr>
          <w:trHeight w:val="393"/>
        </w:trPr>
        <w:tc>
          <w:tcPr>
            <w:tcW w:w="1358" w:type="dxa"/>
            <w:vMerge/>
          </w:tcPr>
          <w:p w14:paraId="7E68E9A6" w14:textId="77777777" w:rsidR="004666A0" w:rsidRPr="00D6700C" w:rsidRDefault="004666A0" w:rsidP="004666A0">
            <w:pPr>
              <w:pStyle w:val="Hoofdtekst"/>
              <w:rPr>
                <w:rFonts w:asciiTheme="minorHAnsi" w:hAnsiTheme="minorHAnsi" w:cstheme="minorHAnsi"/>
              </w:rPr>
            </w:pPr>
          </w:p>
        </w:tc>
        <w:tc>
          <w:tcPr>
            <w:tcW w:w="1292" w:type="dxa"/>
          </w:tcPr>
          <w:p w14:paraId="19D88B5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JMDC</w:t>
            </w:r>
          </w:p>
        </w:tc>
        <w:tc>
          <w:tcPr>
            <w:tcW w:w="896" w:type="dxa"/>
          </w:tcPr>
          <w:p w14:paraId="2366D3E3"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0.766</w:t>
            </w:r>
          </w:p>
        </w:tc>
        <w:tc>
          <w:tcPr>
            <w:tcW w:w="951" w:type="dxa"/>
          </w:tcPr>
          <w:p w14:paraId="3ADB7D4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0.001</w:t>
            </w:r>
          </w:p>
        </w:tc>
        <w:tc>
          <w:tcPr>
            <w:tcW w:w="1261" w:type="dxa"/>
          </w:tcPr>
          <w:p w14:paraId="116240D9"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0.723</w:t>
            </w:r>
          </w:p>
        </w:tc>
        <w:tc>
          <w:tcPr>
            <w:tcW w:w="1336" w:type="dxa"/>
          </w:tcPr>
          <w:p w14:paraId="015E8AD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0.000</w:t>
            </w:r>
          </w:p>
        </w:tc>
        <w:tc>
          <w:tcPr>
            <w:tcW w:w="861" w:type="dxa"/>
          </w:tcPr>
          <w:p w14:paraId="2300406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0.724</w:t>
            </w:r>
          </w:p>
        </w:tc>
        <w:tc>
          <w:tcPr>
            <w:tcW w:w="927" w:type="dxa"/>
          </w:tcPr>
          <w:p w14:paraId="5BB480E5"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0.001</w:t>
            </w:r>
          </w:p>
        </w:tc>
      </w:tr>
      <w:tr w:rsidR="004666A0" w:rsidRPr="00D6700C" w14:paraId="7421E014" w14:textId="77777777" w:rsidTr="004666A0">
        <w:trPr>
          <w:trHeight w:val="393"/>
        </w:trPr>
        <w:tc>
          <w:tcPr>
            <w:tcW w:w="1358" w:type="dxa"/>
            <w:vMerge/>
          </w:tcPr>
          <w:p w14:paraId="41255886" w14:textId="77777777" w:rsidR="004666A0" w:rsidRPr="00D6700C" w:rsidRDefault="004666A0" w:rsidP="004666A0">
            <w:pPr>
              <w:pStyle w:val="Hoofdtekst"/>
              <w:rPr>
                <w:rFonts w:asciiTheme="minorHAnsi" w:hAnsiTheme="minorHAnsi" w:cstheme="minorHAnsi"/>
              </w:rPr>
            </w:pPr>
          </w:p>
        </w:tc>
        <w:tc>
          <w:tcPr>
            <w:tcW w:w="1292" w:type="dxa"/>
          </w:tcPr>
          <w:p w14:paraId="50C1D62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MDCD</w:t>
            </w:r>
          </w:p>
        </w:tc>
        <w:tc>
          <w:tcPr>
            <w:tcW w:w="896" w:type="dxa"/>
          </w:tcPr>
          <w:p w14:paraId="3742AA2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0.842</w:t>
            </w:r>
          </w:p>
        </w:tc>
        <w:tc>
          <w:tcPr>
            <w:tcW w:w="951" w:type="dxa"/>
          </w:tcPr>
          <w:p w14:paraId="13879023"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0.027</w:t>
            </w:r>
          </w:p>
        </w:tc>
        <w:tc>
          <w:tcPr>
            <w:tcW w:w="1261" w:type="dxa"/>
          </w:tcPr>
          <w:p w14:paraId="52B157F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0.823</w:t>
            </w:r>
          </w:p>
        </w:tc>
        <w:tc>
          <w:tcPr>
            <w:tcW w:w="1336" w:type="dxa"/>
          </w:tcPr>
          <w:p w14:paraId="78899DD6"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0.022</w:t>
            </w:r>
          </w:p>
        </w:tc>
        <w:tc>
          <w:tcPr>
            <w:tcW w:w="861" w:type="dxa"/>
          </w:tcPr>
          <w:p w14:paraId="5279108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0.829</w:t>
            </w:r>
          </w:p>
        </w:tc>
        <w:tc>
          <w:tcPr>
            <w:tcW w:w="927" w:type="dxa"/>
          </w:tcPr>
          <w:p w14:paraId="097BF99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0.022</w:t>
            </w:r>
          </w:p>
        </w:tc>
      </w:tr>
      <w:tr w:rsidR="004666A0" w:rsidRPr="00D6700C" w14:paraId="4B9B9DFC" w14:textId="77777777" w:rsidTr="004666A0">
        <w:trPr>
          <w:trHeight w:val="393"/>
        </w:trPr>
        <w:tc>
          <w:tcPr>
            <w:tcW w:w="1358" w:type="dxa"/>
            <w:vMerge/>
          </w:tcPr>
          <w:p w14:paraId="529E4624" w14:textId="77777777" w:rsidR="004666A0" w:rsidRPr="00D6700C" w:rsidRDefault="004666A0" w:rsidP="004666A0">
            <w:pPr>
              <w:pStyle w:val="Hoofdtekst"/>
              <w:rPr>
                <w:rFonts w:asciiTheme="minorHAnsi" w:hAnsiTheme="minorHAnsi" w:cstheme="minorHAnsi"/>
              </w:rPr>
            </w:pPr>
          </w:p>
        </w:tc>
        <w:tc>
          <w:tcPr>
            <w:tcW w:w="1292" w:type="dxa"/>
          </w:tcPr>
          <w:p w14:paraId="1CF5BC0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MDCR</w:t>
            </w:r>
          </w:p>
        </w:tc>
        <w:tc>
          <w:tcPr>
            <w:tcW w:w="896" w:type="dxa"/>
          </w:tcPr>
          <w:p w14:paraId="1A3C2AE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0.678</w:t>
            </w:r>
          </w:p>
        </w:tc>
        <w:tc>
          <w:tcPr>
            <w:tcW w:w="951" w:type="dxa"/>
          </w:tcPr>
          <w:p w14:paraId="11475E4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0.014</w:t>
            </w:r>
          </w:p>
        </w:tc>
        <w:tc>
          <w:tcPr>
            <w:tcW w:w="1261" w:type="dxa"/>
          </w:tcPr>
          <w:p w14:paraId="79F97D25"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0.598</w:t>
            </w:r>
          </w:p>
        </w:tc>
        <w:tc>
          <w:tcPr>
            <w:tcW w:w="1336" w:type="dxa"/>
          </w:tcPr>
          <w:p w14:paraId="7342F816"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0.008</w:t>
            </w:r>
          </w:p>
        </w:tc>
        <w:tc>
          <w:tcPr>
            <w:tcW w:w="861" w:type="dxa"/>
          </w:tcPr>
          <w:p w14:paraId="6B3469B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0.627</w:t>
            </w:r>
          </w:p>
        </w:tc>
        <w:tc>
          <w:tcPr>
            <w:tcW w:w="927" w:type="dxa"/>
          </w:tcPr>
          <w:p w14:paraId="54C95A5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0.009</w:t>
            </w:r>
          </w:p>
        </w:tc>
      </w:tr>
      <w:tr w:rsidR="004666A0" w:rsidRPr="00D6700C" w14:paraId="55190B9C" w14:textId="77777777" w:rsidTr="004666A0">
        <w:trPr>
          <w:trHeight w:val="393"/>
        </w:trPr>
        <w:tc>
          <w:tcPr>
            <w:tcW w:w="1358" w:type="dxa"/>
            <w:vMerge/>
          </w:tcPr>
          <w:p w14:paraId="2C08B958" w14:textId="77777777" w:rsidR="004666A0" w:rsidRPr="00D6700C" w:rsidRDefault="004666A0" w:rsidP="004666A0">
            <w:pPr>
              <w:pStyle w:val="Hoofdtekst"/>
              <w:rPr>
                <w:rFonts w:asciiTheme="minorHAnsi" w:hAnsiTheme="minorHAnsi" w:cstheme="minorHAnsi"/>
              </w:rPr>
            </w:pPr>
          </w:p>
        </w:tc>
        <w:tc>
          <w:tcPr>
            <w:tcW w:w="1292" w:type="dxa"/>
          </w:tcPr>
          <w:p w14:paraId="65BB34E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Optum EHR</w:t>
            </w:r>
          </w:p>
        </w:tc>
        <w:tc>
          <w:tcPr>
            <w:tcW w:w="896" w:type="dxa"/>
          </w:tcPr>
          <w:p w14:paraId="59E9EDF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0.889</w:t>
            </w:r>
          </w:p>
        </w:tc>
        <w:tc>
          <w:tcPr>
            <w:tcW w:w="951" w:type="dxa"/>
          </w:tcPr>
          <w:p w14:paraId="7E5A16D5"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0.024</w:t>
            </w:r>
          </w:p>
        </w:tc>
        <w:tc>
          <w:tcPr>
            <w:tcW w:w="1261" w:type="dxa"/>
          </w:tcPr>
          <w:p w14:paraId="612AD2E0"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0.867</w:t>
            </w:r>
          </w:p>
        </w:tc>
        <w:tc>
          <w:tcPr>
            <w:tcW w:w="1336" w:type="dxa"/>
          </w:tcPr>
          <w:p w14:paraId="42E8D1F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0.018</w:t>
            </w:r>
          </w:p>
        </w:tc>
        <w:tc>
          <w:tcPr>
            <w:tcW w:w="861" w:type="dxa"/>
          </w:tcPr>
          <w:p w14:paraId="78CC9EF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0.872</w:t>
            </w:r>
          </w:p>
        </w:tc>
        <w:tc>
          <w:tcPr>
            <w:tcW w:w="927" w:type="dxa"/>
          </w:tcPr>
          <w:p w14:paraId="5CFC461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0.016</w:t>
            </w:r>
          </w:p>
        </w:tc>
      </w:tr>
    </w:tbl>
    <w:p w14:paraId="2F973DC2" w14:textId="561E25EC" w:rsidR="004666A0" w:rsidRDefault="004666A0" w:rsidP="004666A0">
      <w:pPr>
        <w:pStyle w:val="Caption"/>
        <w:keepNext/>
        <w:spacing w:line="480" w:lineRule="auto"/>
        <w:sectPr w:rsidR="004666A0" w:rsidSect="006A1B1D">
          <w:footerReference w:type="even" r:id="rId22"/>
          <w:footerReference w:type="default" r:id="rId23"/>
          <w:pgSz w:w="12240" w:h="15840"/>
          <w:pgMar w:top="1440" w:right="1440" w:bottom="1440" w:left="1440" w:header="720" w:footer="720" w:gutter="0"/>
          <w:cols w:space="720"/>
          <w:docGrid w:linePitch="326"/>
        </w:sectPr>
      </w:pPr>
    </w:p>
    <w:p w14:paraId="58291949" w14:textId="77777777" w:rsidR="004666A0" w:rsidRDefault="004666A0" w:rsidP="004666A0">
      <w:pPr>
        <w:pStyle w:val="Caption"/>
        <w:keepNext/>
        <w:spacing w:line="480" w:lineRule="auto"/>
      </w:pPr>
      <w:r>
        <w:lastRenderedPageBreak/>
        <w:t xml:space="preserve">Table </w:t>
      </w:r>
      <w:r>
        <w:fldChar w:fldCharType="begin"/>
      </w:r>
      <w:r>
        <w:instrText>SEQ Table \* ARABIC</w:instrText>
      </w:r>
      <w:r>
        <w:fldChar w:fldCharType="separate"/>
      </w:r>
      <w:r>
        <w:rPr>
          <w:noProof/>
        </w:rPr>
        <w:t>6</w:t>
      </w:r>
      <w:r>
        <w:fldChar w:fldCharType="end"/>
      </w:r>
      <w:r>
        <w:t xml:space="preserve"> COVID-19 validation of the COVER-H, COVER-I, and COVER-F scores (N/A indicates this result is not available)</w:t>
      </w:r>
    </w:p>
    <w:tbl>
      <w:tblPr>
        <w:tblStyle w:val="TableGrid"/>
        <w:tblW w:w="14145" w:type="dxa"/>
        <w:tblLook w:val="06A0" w:firstRow="1" w:lastRow="0" w:firstColumn="1" w:lastColumn="0" w:noHBand="1" w:noVBand="1"/>
      </w:tblPr>
      <w:tblGrid>
        <w:gridCol w:w="1429"/>
        <w:gridCol w:w="977"/>
        <w:gridCol w:w="1182"/>
        <w:gridCol w:w="672"/>
        <w:gridCol w:w="779"/>
        <w:gridCol w:w="1635"/>
        <w:gridCol w:w="1426"/>
        <w:gridCol w:w="779"/>
        <w:gridCol w:w="1182"/>
        <w:gridCol w:w="672"/>
        <w:gridCol w:w="779"/>
        <w:gridCol w:w="1182"/>
        <w:gridCol w:w="672"/>
        <w:gridCol w:w="779"/>
      </w:tblGrid>
      <w:tr w:rsidR="002134DC" w:rsidRPr="006A7F40" w14:paraId="6EA498D8" w14:textId="77777777" w:rsidTr="734CF0AF">
        <w:tc>
          <w:tcPr>
            <w:tcW w:w="1429" w:type="dxa"/>
            <w:vMerge w:val="restart"/>
          </w:tcPr>
          <w:p w14:paraId="3BBBEF3E" w14:textId="77777777" w:rsidR="004666A0" w:rsidRPr="006A7F40" w:rsidRDefault="004666A0"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Outcome</w:t>
            </w:r>
          </w:p>
        </w:tc>
        <w:tc>
          <w:tcPr>
            <w:tcW w:w="977" w:type="dxa"/>
            <w:vMerge w:val="restart"/>
          </w:tcPr>
          <w:p w14:paraId="33D602AD" w14:textId="77777777" w:rsidR="004666A0" w:rsidRPr="006A7F40" w:rsidRDefault="004666A0"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Database</w:t>
            </w:r>
          </w:p>
        </w:tc>
        <w:tc>
          <w:tcPr>
            <w:tcW w:w="2633" w:type="dxa"/>
            <w:gridSpan w:val="3"/>
          </w:tcPr>
          <w:p w14:paraId="343188EE" w14:textId="77777777" w:rsidR="004666A0" w:rsidRPr="006A7F40" w:rsidRDefault="004666A0" w:rsidP="004666A0">
            <w:pPr>
              <w:pStyle w:val="Hoofdtekst"/>
              <w:rPr>
                <w:rFonts w:asciiTheme="minorHAnsi" w:eastAsiaTheme="minorEastAsia" w:hAnsiTheme="minorHAnsi" w:cstheme="minorBidi"/>
                <w:color w:val="D13438"/>
                <w:sz w:val="20"/>
                <w:szCs w:val="20"/>
                <w:u w:val="single"/>
              </w:rPr>
            </w:pPr>
            <w:r w:rsidRPr="641EB692">
              <w:rPr>
                <w:rFonts w:asciiTheme="minorHAnsi" w:eastAsiaTheme="minorEastAsia" w:hAnsiTheme="minorHAnsi" w:cstheme="minorBidi"/>
                <w:color w:val="000000" w:themeColor="text1"/>
                <w:sz w:val="20"/>
                <w:szCs w:val="20"/>
              </w:rPr>
              <w:t>Patients with COVID-19, influenza or flu-like symptoms</w:t>
            </w:r>
          </w:p>
        </w:tc>
        <w:tc>
          <w:tcPr>
            <w:tcW w:w="3840" w:type="dxa"/>
            <w:gridSpan w:val="3"/>
          </w:tcPr>
          <w:p w14:paraId="6B5EE362" w14:textId="77777777" w:rsidR="004666A0" w:rsidRPr="006A7F40" w:rsidRDefault="004666A0" w:rsidP="004666A0">
            <w:pPr>
              <w:pStyle w:val="Hoofdtekst"/>
              <w:rPr>
                <w:rFonts w:asciiTheme="minorHAnsi" w:eastAsiaTheme="minorEastAsia" w:hAnsiTheme="minorHAnsi" w:cstheme="minorBidi"/>
                <w:color w:val="D13438"/>
                <w:sz w:val="20"/>
                <w:szCs w:val="20"/>
                <w:u w:val="single"/>
              </w:rPr>
            </w:pPr>
            <w:r w:rsidRPr="641EB692">
              <w:rPr>
                <w:rFonts w:asciiTheme="minorHAnsi" w:eastAsiaTheme="minorEastAsia" w:hAnsiTheme="minorHAnsi" w:cstheme="minorBidi"/>
                <w:color w:val="000000" w:themeColor="text1"/>
                <w:sz w:val="20"/>
                <w:szCs w:val="20"/>
              </w:rPr>
              <w:t>Patients with</w:t>
            </w:r>
            <w:r w:rsidRPr="641EB692">
              <w:rPr>
                <w:rFonts w:asciiTheme="minorHAnsi" w:eastAsiaTheme="minorEastAsia" w:hAnsiTheme="minorHAnsi" w:cstheme="minorBidi"/>
                <w:sz w:val="20"/>
                <w:szCs w:val="20"/>
              </w:rPr>
              <w:t xml:space="preserve"> </w:t>
            </w:r>
            <w:r w:rsidRPr="641EB692">
              <w:rPr>
                <w:rFonts w:asciiTheme="minorHAnsi" w:eastAsiaTheme="minorEastAsia" w:hAnsiTheme="minorHAnsi" w:cstheme="minorBidi"/>
                <w:color w:val="000000" w:themeColor="text1"/>
                <w:sz w:val="20"/>
                <w:szCs w:val="20"/>
              </w:rPr>
              <w:t>COVID-19, influenza or flu-like symptoms in 2020</w:t>
            </w:r>
          </w:p>
        </w:tc>
        <w:tc>
          <w:tcPr>
            <w:tcW w:w="2633" w:type="dxa"/>
            <w:gridSpan w:val="3"/>
          </w:tcPr>
          <w:p w14:paraId="32460709" w14:textId="77777777" w:rsidR="004666A0" w:rsidRPr="006A7F40" w:rsidRDefault="004666A0"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color w:val="000000" w:themeColor="text1"/>
                <w:sz w:val="20"/>
                <w:szCs w:val="20"/>
              </w:rPr>
              <w:t>Patients with COVID-19 or symptoms in 2020</w:t>
            </w:r>
            <w:r>
              <w:br/>
            </w:r>
          </w:p>
        </w:tc>
        <w:tc>
          <w:tcPr>
            <w:tcW w:w="2633" w:type="dxa"/>
            <w:gridSpan w:val="3"/>
          </w:tcPr>
          <w:p w14:paraId="4388B56B" w14:textId="77777777" w:rsidR="004666A0" w:rsidRPr="006A7F40" w:rsidRDefault="004666A0" w:rsidP="004666A0">
            <w:pPr>
              <w:rPr>
                <w:rFonts w:asciiTheme="minorHAnsi" w:eastAsiaTheme="minorEastAsia" w:hAnsiTheme="minorHAnsi" w:cstheme="minorBidi"/>
                <w:color w:val="D13438"/>
                <w:sz w:val="20"/>
                <w:szCs w:val="20"/>
                <w:u w:val="single"/>
              </w:rPr>
            </w:pPr>
            <w:r w:rsidRPr="641EB692">
              <w:rPr>
                <w:rFonts w:asciiTheme="minorHAnsi" w:eastAsiaTheme="minorEastAsia" w:hAnsiTheme="minorHAnsi" w:cstheme="minorBidi"/>
                <w:color w:val="000000" w:themeColor="text1"/>
                <w:sz w:val="20"/>
                <w:szCs w:val="20"/>
              </w:rPr>
              <w:t>Patients with COVID-19 in 2020</w:t>
            </w:r>
          </w:p>
        </w:tc>
      </w:tr>
      <w:tr w:rsidR="002134DC" w:rsidRPr="006A7F40" w14:paraId="71D805F6" w14:textId="77777777" w:rsidTr="734CF0AF">
        <w:tc>
          <w:tcPr>
            <w:tcW w:w="1429" w:type="dxa"/>
            <w:vMerge/>
          </w:tcPr>
          <w:p w14:paraId="3B88818B" w14:textId="77777777" w:rsidR="004666A0" w:rsidRPr="006A7F40" w:rsidRDefault="004666A0" w:rsidP="004666A0">
            <w:pPr>
              <w:pStyle w:val="Hoofdtekst"/>
              <w:rPr>
                <w:rFonts w:asciiTheme="minorHAnsi" w:hAnsiTheme="minorHAnsi" w:cstheme="minorHAnsi"/>
                <w:color w:val="000000" w:themeColor="text1"/>
                <w:sz w:val="20"/>
                <w:szCs w:val="20"/>
              </w:rPr>
            </w:pPr>
          </w:p>
        </w:tc>
        <w:tc>
          <w:tcPr>
            <w:tcW w:w="977" w:type="dxa"/>
            <w:vMerge/>
          </w:tcPr>
          <w:p w14:paraId="7EDE7AB3" w14:textId="77777777" w:rsidR="004666A0" w:rsidRPr="006A7F40" w:rsidRDefault="004666A0" w:rsidP="004666A0">
            <w:pPr>
              <w:pStyle w:val="Hoofdtekst"/>
              <w:rPr>
                <w:rFonts w:asciiTheme="minorHAnsi" w:hAnsiTheme="minorHAnsi" w:cstheme="minorHAnsi"/>
                <w:color w:val="000000" w:themeColor="text1"/>
                <w:sz w:val="20"/>
                <w:szCs w:val="20"/>
              </w:rPr>
            </w:pPr>
          </w:p>
        </w:tc>
        <w:tc>
          <w:tcPr>
            <w:tcW w:w="1182" w:type="dxa"/>
          </w:tcPr>
          <w:p w14:paraId="381610A0"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Number of participants (Outcome rate %)</w:t>
            </w:r>
          </w:p>
        </w:tc>
        <w:tc>
          <w:tcPr>
            <w:tcW w:w="672" w:type="dxa"/>
          </w:tcPr>
          <w:p w14:paraId="41889DAC"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AUC</w:t>
            </w:r>
          </w:p>
        </w:tc>
        <w:tc>
          <w:tcPr>
            <w:tcW w:w="779" w:type="dxa"/>
          </w:tcPr>
          <w:p w14:paraId="31159744"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AUPRC</w:t>
            </w:r>
          </w:p>
        </w:tc>
        <w:tc>
          <w:tcPr>
            <w:tcW w:w="1635" w:type="dxa"/>
          </w:tcPr>
          <w:p w14:paraId="2458E5FE"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Number of participants (Outcome rate %)</w:t>
            </w:r>
          </w:p>
        </w:tc>
        <w:tc>
          <w:tcPr>
            <w:tcW w:w="1426" w:type="dxa"/>
          </w:tcPr>
          <w:p w14:paraId="017C1665"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AUC</w:t>
            </w:r>
          </w:p>
        </w:tc>
        <w:tc>
          <w:tcPr>
            <w:tcW w:w="779" w:type="dxa"/>
          </w:tcPr>
          <w:p w14:paraId="1073E15C"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AUPRC</w:t>
            </w:r>
          </w:p>
        </w:tc>
        <w:tc>
          <w:tcPr>
            <w:tcW w:w="1182" w:type="dxa"/>
          </w:tcPr>
          <w:p w14:paraId="48993088"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Number of participants (Outcome rate %)</w:t>
            </w:r>
          </w:p>
        </w:tc>
        <w:tc>
          <w:tcPr>
            <w:tcW w:w="672" w:type="dxa"/>
          </w:tcPr>
          <w:p w14:paraId="37E7B9E5"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AUC</w:t>
            </w:r>
          </w:p>
        </w:tc>
        <w:tc>
          <w:tcPr>
            <w:tcW w:w="779" w:type="dxa"/>
          </w:tcPr>
          <w:p w14:paraId="4FD35850"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AUPRC</w:t>
            </w:r>
          </w:p>
        </w:tc>
        <w:tc>
          <w:tcPr>
            <w:tcW w:w="1182" w:type="dxa"/>
          </w:tcPr>
          <w:p w14:paraId="79EFD1E5"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Number of participants (Outcome rate %)</w:t>
            </w:r>
          </w:p>
        </w:tc>
        <w:tc>
          <w:tcPr>
            <w:tcW w:w="672" w:type="dxa"/>
          </w:tcPr>
          <w:p w14:paraId="0054406C"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AUC</w:t>
            </w:r>
          </w:p>
        </w:tc>
        <w:tc>
          <w:tcPr>
            <w:tcW w:w="779" w:type="dxa"/>
          </w:tcPr>
          <w:p w14:paraId="3B381706"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AUPRC</w:t>
            </w:r>
          </w:p>
        </w:tc>
      </w:tr>
      <w:tr w:rsidR="002134DC" w:rsidRPr="006A7F40" w14:paraId="7C3053D2" w14:textId="77777777" w:rsidTr="734CF0AF">
        <w:tc>
          <w:tcPr>
            <w:tcW w:w="1429" w:type="dxa"/>
            <w:vMerge w:val="restart"/>
          </w:tcPr>
          <w:p w14:paraId="0769B338" w14:textId="77777777" w:rsidR="0043126C" w:rsidRPr="04E76696"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Hospitalization with pneumonia (COVER-H)</w:t>
            </w:r>
          </w:p>
        </w:tc>
        <w:tc>
          <w:tcPr>
            <w:tcW w:w="977" w:type="dxa"/>
          </w:tcPr>
          <w:p w14:paraId="7D0D20C4"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CUIMC</w:t>
            </w:r>
          </w:p>
        </w:tc>
        <w:tc>
          <w:tcPr>
            <w:tcW w:w="1182" w:type="dxa"/>
          </w:tcPr>
          <w:p w14:paraId="7BAEEC98"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c>
          <w:tcPr>
            <w:tcW w:w="672" w:type="dxa"/>
          </w:tcPr>
          <w:p w14:paraId="00B78AEB"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c>
          <w:tcPr>
            <w:tcW w:w="779" w:type="dxa"/>
          </w:tcPr>
          <w:p w14:paraId="1C590B0D"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c>
          <w:tcPr>
            <w:tcW w:w="1635" w:type="dxa"/>
          </w:tcPr>
          <w:p w14:paraId="1F09B59C"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c>
          <w:tcPr>
            <w:tcW w:w="1426" w:type="dxa"/>
          </w:tcPr>
          <w:p w14:paraId="5288F661"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c>
          <w:tcPr>
            <w:tcW w:w="779" w:type="dxa"/>
          </w:tcPr>
          <w:p w14:paraId="6B60BB1E"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c>
          <w:tcPr>
            <w:tcW w:w="1182" w:type="dxa"/>
          </w:tcPr>
          <w:p w14:paraId="78F7682E"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c>
          <w:tcPr>
            <w:tcW w:w="672" w:type="dxa"/>
          </w:tcPr>
          <w:p w14:paraId="46649755"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c>
          <w:tcPr>
            <w:tcW w:w="779" w:type="dxa"/>
          </w:tcPr>
          <w:p w14:paraId="1C0E8401"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c>
          <w:tcPr>
            <w:tcW w:w="1182" w:type="dxa"/>
          </w:tcPr>
          <w:p w14:paraId="73EAD1F5"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c>
          <w:tcPr>
            <w:tcW w:w="672" w:type="dxa"/>
          </w:tcPr>
          <w:p w14:paraId="12859BAB"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c>
          <w:tcPr>
            <w:tcW w:w="779" w:type="dxa"/>
          </w:tcPr>
          <w:p w14:paraId="2AB1A5BF"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r>
      <w:tr w:rsidR="002134DC" w:rsidRPr="006A7F40" w14:paraId="163E7B88" w14:textId="77777777" w:rsidTr="734CF0AF">
        <w:tc>
          <w:tcPr>
            <w:tcW w:w="1429" w:type="dxa"/>
            <w:vMerge/>
          </w:tcPr>
          <w:p w14:paraId="650C8B69" w14:textId="77777777" w:rsidR="0043126C" w:rsidRPr="006A7F40" w:rsidRDefault="0043126C" w:rsidP="004666A0">
            <w:pPr>
              <w:pStyle w:val="Hoofdtekst"/>
              <w:rPr>
                <w:rFonts w:asciiTheme="minorHAnsi" w:hAnsiTheme="minorHAnsi" w:cstheme="minorBidi"/>
                <w:sz w:val="20"/>
                <w:szCs w:val="20"/>
              </w:rPr>
            </w:pPr>
          </w:p>
        </w:tc>
        <w:tc>
          <w:tcPr>
            <w:tcW w:w="977" w:type="dxa"/>
          </w:tcPr>
          <w:p w14:paraId="2D4D192E"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HIRA</w:t>
            </w:r>
          </w:p>
        </w:tc>
        <w:tc>
          <w:tcPr>
            <w:tcW w:w="1182" w:type="dxa"/>
          </w:tcPr>
          <w:p w14:paraId="01CBD1FB"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58,072</w:t>
            </w:r>
          </w:p>
          <w:p w14:paraId="03433C9D"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(4.61)</w:t>
            </w:r>
          </w:p>
        </w:tc>
        <w:tc>
          <w:tcPr>
            <w:tcW w:w="672" w:type="dxa"/>
          </w:tcPr>
          <w:p w14:paraId="45790FE1"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0.767</w:t>
            </w:r>
          </w:p>
        </w:tc>
        <w:tc>
          <w:tcPr>
            <w:tcW w:w="779" w:type="dxa"/>
          </w:tcPr>
          <w:p w14:paraId="50630818"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0.132</w:t>
            </w:r>
          </w:p>
        </w:tc>
        <w:tc>
          <w:tcPr>
            <w:tcW w:w="1635" w:type="dxa"/>
          </w:tcPr>
          <w:p w14:paraId="023A5F5B"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48,057</w:t>
            </w:r>
          </w:p>
          <w:p w14:paraId="1468E959"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(5.25)</w:t>
            </w:r>
          </w:p>
        </w:tc>
        <w:tc>
          <w:tcPr>
            <w:tcW w:w="1426" w:type="dxa"/>
          </w:tcPr>
          <w:p w14:paraId="17CCB329"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0.762</w:t>
            </w:r>
          </w:p>
        </w:tc>
        <w:tc>
          <w:tcPr>
            <w:tcW w:w="779" w:type="dxa"/>
          </w:tcPr>
          <w:p w14:paraId="2301DC60"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0.143</w:t>
            </w:r>
          </w:p>
        </w:tc>
        <w:tc>
          <w:tcPr>
            <w:tcW w:w="1182" w:type="dxa"/>
          </w:tcPr>
          <w:p w14:paraId="1970165C"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47,594</w:t>
            </w:r>
          </w:p>
          <w:p w14:paraId="7C1685D5"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(5.18)</w:t>
            </w:r>
          </w:p>
        </w:tc>
        <w:tc>
          <w:tcPr>
            <w:tcW w:w="672" w:type="dxa"/>
          </w:tcPr>
          <w:p w14:paraId="07194859"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0.763</w:t>
            </w:r>
          </w:p>
        </w:tc>
        <w:tc>
          <w:tcPr>
            <w:tcW w:w="779" w:type="dxa"/>
          </w:tcPr>
          <w:p w14:paraId="6FF93D7E"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0.142</w:t>
            </w:r>
          </w:p>
        </w:tc>
        <w:tc>
          <w:tcPr>
            <w:tcW w:w="1182" w:type="dxa"/>
          </w:tcPr>
          <w:p w14:paraId="47B90FB2"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1,985</w:t>
            </w:r>
          </w:p>
          <w:p w14:paraId="219C027F"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(4.48)</w:t>
            </w:r>
          </w:p>
        </w:tc>
        <w:tc>
          <w:tcPr>
            <w:tcW w:w="672" w:type="dxa"/>
          </w:tcPr>
          <w:p w14:paraId="79188C03"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0.806</w:t>
            </w:r>
          </w:p>
        </w:tc>
        <w:tc>
          <w:tcPr>
            <w:tcW w:w="779" w:type="dxa"/>
          </w:tcPr>
          <w:p w14:paraId="3DC0530A"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0.134</w:t>
            </w:r>
          </w:p>
        </w:tc>
      </w:tr>
      <w:tr w:rsidR="002134DC" w:rsidRPr="006A7F40" w14:paraId="70E850BD" w14:textId="77777777" w:rsidTr="734CF0AF">
        <w:trPr>
          <w:trHeight w:val="70"/>
        </w:trPr>
        <w:tc>
          <w:tcPr>
            <w:tcW w:w="1429" w:type="dxa"/>
            <w:vMerge/>
          </w:tcPr>
          <w:p w14:paraId="7615BC29" w14:textId="77777777" w:rsidR="0043126C" w:rsidRPr="006A7F40" w:rsidRDefault="0043126C" w:rsidP="004666A0">
            <w:pPr>
              <w:pStyle w:val="Hoofdtekst"/>
              <w:rPr>
                <w:rFonts w:asciiTheme="minorHAnsi" w:hAnsiTheme="minorHAnsi" w:cstheme="minorHAnsi"/>
                <w:color w:val="000000" w:themeColor="text1"/>
                <w:sz w:val="20"/>
                <w:szCs w:val="20"/>
              </w:rPr>
            </w:pPr>
          </w:p>
        </w:tc>
        <w:tc>
          <w:tcPr>
            <w:tcW w:w="977" w:type="dxa"/>
          </w:tcPr>
          <w:p w14:paraId="3AE07418"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SIDIAP</w:t>
            </w:r>
          </w:p>
        </w:tc>
        <w:tc>
          <w:tcPr>
            <w:tcW w:w="1182" w:type="dxa"/>
          </w:tcPr>
          <w:p w14:paraId="4FD298A8"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415,119 (0.12)</w:t>
            </w:r>
          </w:p>
        </w:tc>
        <w:tc>
          <w:tcPr>
            <w:tcW w:w="672" w:type="dxa"/>
          </w:tcPr>
          <w:p w14:paraId="5D373A00"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0.697</w:t>
            </w:r>
          </w:p>
        </w:tc>
        <w:tc>
          <w:tcPr>
            <w:tcW w:w="779" w:type="dxa"/>
          </w:tcPr>
          <w:p w14:paraId="2AB8EB17"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0.005</w:t>
            </w:r>
          </w:p>
        </w:tc>
        <w:tc>
          <w:tcPr>
            <w:tcW w:w="1635" w:type="dxa"/>
          </w:tcPr>
          <w:p w14:paraId="131FAA13" w14:textId="77777777" w:rsidR="0043126C" w:rsidRPr="006A7F40" w:rsidRDefault="0043126C" w:rsidP="004666A0">
            <w:pPr>
              <w:pStyle w:val="Hoofdtekst"/>
              <w:rPr>
                <w:rFonts w:asciiTheme="minorHAnsi" w:eastAsiaTheme="minorEastAsia" w:hAnsiTheme="minorHAnsi" w:cstheme="minorBidi"/>
                <w:color w:val="000000" w:themeColor="text1"/>
                <w:sz w:val="20"/>
                <w:szCs w:val="20"/>
                <w:shd w:val="clear" w:color="auto" w:fill="F6F6F6"/>
              </w:rPr>
            </w:pPr>
            <w:r w:rsidRPr="641EB692">
              <w:rPr>
                <w:rFonts w:asciiTheme="minorHAnsi" w:eastAsiaTheme="minorEastAsia" w:hAnsiTheme="minorHAnsi" w:cstheme="minorBidi"/>
                <w:color w:val="000000" w:themeColor="text1"/>
                <w:sz w:val="20"/>
                <w:szCs w:val="20"/>
                <w:shd w:val="clear" w:color="auto" w:fill="F6F6F6"/>
              </w:rPr>
              <w:t xml:space="preserve">72,337 </w:t>
            </w:r>
            <w:r w:rsidRPr="006A7F40">
              <w:rPr>
                <w:rFonts w:asciiTheme="minorHAnsi" w:hAnsiTheme="minorHAnsi" w:cstheme="minorHAnsi"/>
                <w:color w:val="000000" w:themeColor="text1"/>
                <w:sz w:val="20"/>
                <w:szCs w:val="20"/>
                <w:shd w:val="clear" w:color="auto" w:fill="F6F6F6"/>
              </w:rPr>
              <w:br/>
            </w:r>
            <w:r w:rsidRPr="641EB692">
              <w:rPr>
                <w:rFonts w:asciiTheme="minorHAnsi" w:eastAsiaTheme="minorEastAsia" w:hAnsiTheme="minorHAnsi" w:cstheme="minorBidi"/>
                <w:color w:val="000000" w:themeColor="text1"/>
                <w:sz w:val="20"/>
                <w:szCs w:val="20"/>
                <w:shd w:val="clear" w:color="auto" w:fill="F6F6F6"/>
              </w:rPr>
              <w:t>(1.82)</w:t>
            </w:r>
          </w:p>
          <w:p w14:paraId="40CC50C7"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p>
        </w:tc>
        <w:tc>
          <w:tcPr>
            <w:tcW w:w="1426" w:type="dxa"/>
          </w:tcPr>
          <w:p w14:paraId="7943ACC5"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shd w:val="clear" w:color="auto" w:fill="F6F6F6"/>
              </w:rPr>
              <w:t>0.789</w:t>
            </w:r>
          </w:p>
        </w:tc>
        <w:tc>
          <w:tcPr>
            <w:tcW w:w="779" w:type="dxa"/>
            <w:shd w:val="clear" w:color="auto" w:fill="auto"/>
          </w:tcPr>
          <w:p w14:paraId="3447F089"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shd w:val="clear" w:color="auto" w:fill="F9F9F9"/>
              </w:rPr>
              <w:t>0.054</w:t>
            </w:r>
          </w:p>
        </w:tc>
        <w:tc>
          <w:tcPr>
            <w:tcW w:w="1182" w:type="dxa"/>
            <w:shd w:val="clear" w:color="auto" w:fill="auto"/>
          </w:tcPr>
          <w:p w14:paraId="46E3920F"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38,254</w:t>
            </w:r>
          </w:p>
          <w:p w14:paraId="23671E92"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(3.21)</w:t>
            </w:r>
          </w:p>
        </w:tc>
        <w:tc>
          <w:tcPr>
            <w:tcW w:w="672" w:type="dxa"/>
          </w:tcPr>
          <w:p w14:paraId="460C87B4"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0.747</w:t>
            </w:r>
            <w:r w:rsidRPr="006A7F40">
              <w:rPr>
                <w:rFonts w:asciiTheme="minorHAnsi" w:hAnsiTheme="minorHAnsi" w:cstheme="minorHAnsi"/>
                <w:color w:val="000000" w:themeColor="text1"/>
                <w:sz w:val="20"/>
                <w:szCs w:val="20"/>
              </w:rPr>
              <w:tab/>
            </w:r>
          </w:p>
        </w:tc>
        <w:tc>
          <w:tcPr>
            <w:tcW w:w="779" w:type="dxa"/>
          </w:tcPr>
          <w:p w14:paraId="69BED4DD"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0.071</w:t>
            </w:r>
          </w:p>
        </w:tc>
        <w:tc>
          <w:tcPr>
            <w:tcW w:w="1182" w:type="dxa"/>
          </w:tcPr>
          <w:p w14:paraId="58F8FF45" w14:textId="5B04970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37,950 (3.22)</w:t>
            </w:r>
          </w:p>
        </w:tc>
        <w:tc>
          <w:tcPr>
            <w:tcW w:w="672" w:type="dxa"/>
          </w:tcPr>
          <w:p w14:paraId="6365E3DD"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0.748</w:t>
            </w:r>
            <w:r w:rsidRPr="006A7F40">
              <w:rPr>
                <w:rFonts w:asciiTheme="minorHAnsi" w:hAnsiTheme="minorHAnsi" w:cstheme="minorHAnsi"/>
                <w:color w:val="000000" w:themeColor="text1"/>
                <w:sz w:val="20"/>
                <w:szCs w:val="20"/>
              </w:rPr>
              <w:tab/>
            </w:r>
          </w:p>
        </w:tc>
        <w:tc>
          <w:tcPr>
            <w:tcW w:w="779" w:type="dxa"/>
          </w:tcPr>
          <w:p w14:paraId="56E38168"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0.072</w:t>
            </w:r>
          </w:p>
        </w:tc>
      </w:tr>
      <w:tr w:rsidR="002134DC" w:rsidRPr="006A7F40" w14:paraId="51C1E3A8" w14:textId="77777777" w:rsidTr="734CF0AF">
        <w:trPr>
          <w:trHeight w:val="70"/>
        </w:trPr>
        <w:tc>
          <w:tcPr>
            <w:tcW w:w="1429" w:type="dxa"/>
            <w:vMerge/>
          </w:tcPr>
          <w:p w14:paraId="1B6E5A53" w14:textId="77777777" w:rsidR="0043126C" w:rsidRPr="6B0CEBDE" w:rsidRDefault="0043126C" w:rsidP="004666A0">
            <w:pPr>
              <w:pStyle w:val="Hoofdtekst"/>
              <w:rPr>
                <w:rFonts w:asciiTheme="minorHAnsi" w:hAnsiTheme="minorHAnsi" w:cstheme="minorBidi"/>
                <w:sz w:val="20"/>
                <w:szCs w:val="20"/>
              </w:rPr>
            </w:pPr>
          </w:p>
        </w:tc>
        <w:tc>
          <w:tcPr>
            <w:tcW w:w="977" w:type="dxa"/>
          </w:tcPr>
          <w:p w14:paraId="738BD8C6"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TRDW</w:t>
            </w:r>
          </w:p>
        </w:tc>
        <w:tc>
          <w:tcPr>
            <w:tcW w:w="1182" w:type="dxa"/>
          </w:tcPr>
          <w:p w14:paraId="57080DBA"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6,725</w:t>
            </w:r>
          </w:p>
          <w:p w14:paraId="6B0384B1"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(2.51)</w:t>
            </w:r>
          </w:p>
        </w:tc>
        <w:tc>
          <w:tcPr>
            <w:tcW w:w="672" w:type="dxa"/>
          </w:tcPr>
          <w:p w14:paraId="01065844" w14:textId="77777777" w:rsidR="0043126C"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0.723</w:t>
            </w:r>
          </w:p>
        </w:tc>
        <w:tc>
          <w:tcPr>
            <w:tcW w:w="779" w:type="dxa"/>
          </w:tcPr>
          <w:p w14:paraId="6B74D3C9" w14:textId="77777777" w:rsidR="0043126C"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0.064</w:t>
            </w:r>
          </w:p>
        </w:tc>
        <w:tc>
          <w:tcPr>
            <w:tcW w:w="1635" w:type="dxa"/>
          </w:tcPr>
          <w:p w14:paraId="7BEDB0DD" w14:textId="4CF735B7" w:rsidR="0043126C" w:rsidRPr="006A7F40" w:rsidRDefault="0043126C" w:rsidP="004666A0">
            <w:pPr>
              <w:pStyle w:val="Hoofdtekst"/>
              <w:rPr>
                <w:rFonts w:asciiTheme="minorHAnsi" w:eastAsiaTheme="minorEastAsia" w:hAnsiTheme="minorHAnsi" w:cstheme="minorBidi"/>
                <w:color w:val="000000" w:themeColor="text1"/>
                <w:sz w:val="20"/>
                <w:szCs w:val="20"/>
                <w:shd w:val="clear" w:color="auto" w:fill="F6F6F6"/>
              </w:rPr>
            </w:pPr>
            <w:r w:rsidRPr="641EB692">
              <w:rPr>
                <w:rFonts w:asciiTheme="minorHAnsi" w:eastAsiaTheme="minorEastAsia" w:hAnsiTheme="minorHAnsi" w:cstheme="minorBidi"/>
                <w:sz w:val="20"/>
                <w:szCs w:val="20"/>
              </w:rPr>
              <w:t>1</w:t>
            </w:r>
            <w:r w:rsidR="001E4963">
              <w:rPr>
                <w:rFonts w:asciiTheme="minorHAnsi" w:eastAsiaTheme="minorEastAsia" w:hAnsiTheme="minorHAnsi" w:cstheme="minorBidi"/>
                <w:sz w:val="20"/>
                <w:szCs w:val="20"/>
              </w:rPr>
              <w:t>,</w:t>
            </w:r>
            <w:r w:rsidRPr="641EB692">
              <w:rPr>
                <w:rFonts w:asciiTheme="minorHAnsi" w:eastAsiaTheme="minorEastAsia" w:hAnsiTheme="minorHAnsi" w:cstheme="minorBidi"/>
                <w:sz w:val="20"/>
                <w:szCs w:val="20"/>
              </w:rPr>
              <w:t>062 (3.01)</w:t>
            </w:r>
          </w:p>
        </w:tc>
        <w:tc>
          <w:tcPr>
            <w:tcW w:w="1426" w:type="dxa"/>
          </w:tcPr>
          <w:p w14:paraId="68A71AC6" w14:textId="77777777" w:rsidR="0043126C" w:rsidRPr="006A7F40" w:rsidRDefault="0043126C" w:rsidP="004666A0">
            <w:pPr>
              <w:pStyle w:val="Hoofdtekst"/>
              <w:rPr>
                <w:rFonts w:asciiTheme="minorHAnsi" w:eastAsiaTheme="minorEastAsia" w:hAnsiTheme="minorHAnsi" w:cstheme="minorBidi"/>
                <w:color w:val="000000" w:themeColor="text1"/>
                <w:sz w:val="20"/>
                <w:szCs w:val="20"/>
                <w:shd w:val="clear" w:color="auto" w:fill="F6F6F6"/>
              </w:rPr>
            </w:pPr>
            <w:r w:rsidRPr="641EB692">
              <w:rPr>
                <w:rFonts w:asciiTheme="minorHAnsi" w:eastAsiaTheme="minorEastAsia" w:hAnsiTheme="minorHAnsi" w:cstheme="minorBidi"/>
                <w:sz w:val="20"/>
                <w:szCs w:val="20"/>
              </w:rPr>
              <w:t>0.769</w:t>
            </w:r>
          </w:p>
        </w:tc>
        <w:tc>
          <w:tcPr>
            <w:tcW w:w="779" w:type="dxa"/>
            <w:shd w:val="clear" w:color="auto" w:fill="auto"/>
          </w:tcPr>
          <w:p w14:paraId="6DBB0DF2" w14:textId="77777777" w:rsidR="0043126C" w:rsidRPr="006A7F40" w:rsidRDefault="0043126C" w:rsidP="004666A0">
            <w:pPr>
              <w:pStyle w:val="Hoofdtekst"/>
              <w:rPr>
                <w:rFonts w:asciiTheme="minorHAnsi" w:eastAsiaTheme="minorEastAsia" w:hAnsiTheme="minorHAnsi" w:cstheme="minorBidi"/>
                <w:color w:val="000000" w:themeColor="text1"/>
                <w:sz w:val="20"/>
                <w:szCs w:val="20"/>
                <w:shd w:val="clear" w:color="auto" w:fill="F9F9F9"/>
              </w:rPr>
            </w:pPr>
            <w:r w:rsidRPr="641EB692">
              <w:rPr>
                <w:rFonts w:asciiTheme="minorHAnsi" w:eastAsiaTheme="minorEastAsia" w:hAnsiTheme="minorHAnsi" w:cstheme="minorBidi"/>
                <w:sz w:val="20"/>
                <w:szCs w:val="20"/>
              </w:rPr>
              <w:t>0.100</w:t>
            </w:r>
          </w:p>
        </w:tc>
        <w:tc>
          <w:tcPr>
            <w:tcW w:w="1182" w:type="dxa"/>
            <w:shd w:val="clear" w:color="auto" w:fill="auto"/>
          </w:tcPr>
          <w:p w14:paraId="3C12EBF5"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725</w:t>
            </w:r>
          </w:p>
          <w:p w14:paraId="3CF2F756"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(3.72)</w:t>
            </w:r>
          </w:p>
        </w:tc>
        <w:tc>
          <w:tcPr>
            <w:tcW w:w="672" w:type="dxa"/>
          </w:tcPr>
          <w:p w14:paraId="50077635"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0.734</w:t>
            </w:r>
          </w:p>
        </w:tc>
        <w:tc>
          <w:tcPr>
            <w:tcW w:w="779" w:type="dxa"/>
          </w:tcPr>
          <w:p w14:paraId="494EB289"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0.112</w:t>
            </w:r>
          </w:p>
        </w:tc>
        <w:tc>
          <w:tcPr>
            <w:tcW w:w="1182" w:type="dxa"/>
          </w:tcPr>
          <w:p w14:paraId="6B23FF18"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395 (5.32)</w:t>
            </w:r>
          </w:p>
        </w:tc>
        <w:tc>
          <w:tcPr>
            <w:tcW w:w="672" w:type="dxa"/>
          </w:tcPr>
          <w:p w14:paraId="5EFE26F1"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0.731</w:t>
            </w:r>
          </w:p>
        </w:tc>
        <w:tc>
          <w:tcPr>
            <w:tcW w:w="779" w:type="dxa"/>
          </w:tcPr>
          <w:p w14:paraId="5728C2B1"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0.132</w:t>
            </w:r>
          </w:p>
        </w:tc>
      </w:tr>
      <w:tr w:rsidR="002134DC" w:rsidRPr="006A7F40" w14:paraId="3EAD46FB" w14:textId="77777777" w:rsidTr="734CF0AF">
        <w:trPr>
          <w:trHeight w:val="70"/>
        </w:trPr>
        <w:tc>
          <w:tcPr>
            <w:tcW w:w="1429" w:type="dxa"/>
            <w:vMerge/>
          </w:tcPr>
          <w:p w14:paraId="13AC0F8E" w14:textId="77777777" w:rsidR="0043126C" w:rsidRPr="6B0CEBDE" w:rsidRDefault="0043126C" w:rsidP="004666A0">
            <w:pPr>
              <w:pStyle w:val="Hoofdtekst"/>
              <w:rPr>
                <w:rFonts w:asciiTheme="minorHAnsi" w:hAnsiTheme="minorHAnsi" w:cstheme="minorBidi"/>
                <w:sz w:val="20"/>
                <w:szCs w:val="20"/>
              </w:rPr>
            </w:pPr>
          </w:p>
        </w:tc>
        <w:tc>
          <w:tcPr>
            <w:tcW w:w="977" w:type="dxa"/>
          </w:tcPr>
          <w:p w14:paraId="4ADD6EBC" w14:textId="5750E2A5" w:rsidR="0043126C" w:rsidRPr="6B0CEBDE"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VA</w:t>
            </w:r>
          </w:p>
        </w:tc>
        <w:tc>
          <w:tcPr>
            <w:tcW w:w="1182" w:type="dxa"/>
          </w:tcPr>
          <w:p w14:paraId="2BEE0C52" w14:textId="43B2CEBD" w:rsidR="0043126C" w:rsidRPr="04E76696" w:rsidRDefault="008352FD" w:rsidP="004666A0">
            <w:pPr>
              <w:pStyle w:val="Hoofdtekst"/>
              <w:rPr>
                <w:rFonts w:asciiTheme="minorHAnsi" w:eastAsiaTheme="minorEastAsia" w:hAnsiTheme="minorHAnsi" w:cstheme="minorBidi"/>
                <w:sz w:val="20"/>
                <w:szCs w:val="20"/>
              </w:rPr>
            </w:pPr>
            <w:r>
              <w:rPr>
                <w:rFonts w:asciiTheme="minorHAnsi" w:eastAsiaTheme="minorEastAsia" w:hAnsiTheme="minorHAnsi" w:cstheme="minorBidi"/>
                <w:sz w:val="20"/>
                <w:szCs w:val="20"/>
              </w:rPr>
              <w:t>N/A</w:t>
            </w:r>
          </w:p>
        </w:tc>
        <w:tc>
          <w:tcPr>
            <w:tcW w:w="672" w:type="dxa"/>
          </w:tcPr>
          <w:p w14:paraId="665B8073" w14:textId="46C66F8D" w:rsidR="0043126C" w:rsidRPr="04E76696" w:rsidRDefault="008352FD" w:rsidP="004666A0">
            <w:pPr>
              <w:pStyle w:val="Hoofdtekst"/>
              <w:rPr>
                <w:rFonts w:asciiTheme="minorHAnsi" w:eastAsiaTheme="minorEastAsia" w:hAnsiTheme="minorHAnsi" w:cstheme="minorBidi"/>
                <w:sz w:val="20"/>
                <w:szCs w:val="20"/>
              </w:rPr>
            </w:pPr>
            <w:r>
              <w:rPr>
                <w:rFonts w:asciiTheme="minorHAnsi" w:eastAsiaTheme="minorEastAsia" w:hAnsiTheme="minorHAnsi" w:cstheme="minorBidi"/>
                <w:sz w:val="20"/>
                <w:szCs w:val="20"/>
              </w:rPr>
              <w:t>N/A</w:t>
            </w:r>
          </w:p>
        </w:tc>
        <w:tc>
          <w:tcPr>
            <w:tcW w:w="779" w:type="dxa"/>
          </w:tcPr>
          <w:p w14:paraId="5F5BB3BC" w14:textId="011ADF42" w:rsidR="0043126C" w:rsidRPr="04E76696" w:rsidRDefault="008352FD" w:rsidP="004666A0">
            <w:pPr>
              <w:pStyle w:val="Hoofdtekst"/>
              <w:rPr>
                <w:rFonts w:asciiTheme="minorHAnsi" w:eastAsiaTheme="minorEastAsia" w:hAnsiTheme="minorHAnsi" w:cstheme="minorBidi"/>
                <w:sz w:val="20"/>
                <w:szCs w:val="20"/>
              </w:rPr>
            </w:pPr>
            <w:r>
              <w:rPr>
                <w:rFonts w:asciiTheme="minorHAnsi" w:eastAsiaTheme="minorEastAsia" w:hAnsiTheme="minorHAnsi" w:cstheme="minorBidi"/>
                <w:sz w:val="20"/>
                <w:szCs w:val="20"/>
              </w:rPr>
              <w:t>N/A</w:t>
            </w:r>
          </w:p>
        </w:tc>
        <w:tc>
          <w:tcPr>
            <w:tcW w:w="1635" w:type="dxa"/>
          </w:tcPr>
          <w:p w14:paraId="1D78A4FE" w14:textId="3F231D9B" w:rsidR="0043126C" w:rsidRPr="04E76696" w:rsidRDefault="124CC90E" w:rsidP="734CF0AF">
            <w:pPr>
              <w:pStyle w:val="Hoofdtekst"/>
              <w:rPr>
                <w:sz w:val="20"/>
                <w:szCs w:val="20"/>
              </w:rPr>
            </w:pPr>
            <w:r w:rsidRPr="734CF0AF">
              <w:rPr>
                <w:sz w:val="20"/>
                <w:szCs w:val="20"/>
              </w:rPr>
              <w:t>23,960</w:t>
            </w:r>
          </w:p>
          <w:p w14:paraId="5C0B2C14" w14:textId="06688E78" w:rsidR="0043126C" w:rsidRPr="04E76696" w:rsidRDefault="124CC90E" w:rsidP="004666A0">
            <w:pPr>
              <w:pStyle w:val="Hoofdtekst"/>
              <w:rPr>
                <w:sz w:val="20"/>
                <w:szCs w:val="20"/>
              </w:rPr>
            </w:pPr>
            <w:r w:rsidRPr="734CF0AF">
              <w:rPr>
                <w:sz w:val="20"/>
                <w:szCs w:val="20"/>
              </w:rPr>
              <w:t xml:space="preserve"> (4.93)  </w:t>
            </w:r>
          </w:p>
        </w:tc>
        <w:tc>
          <w:tcPr>
            <w:tcW w:w="1426" w:type="dxa"/>
          </w:tcPr>
          <w:p w14:paraId="33A6F3FA" w14:textId="2706C856" w:rsidR="0043126C" w:rsidRPr="04E76696" w:rsidRDefault="45F008CE" w:rsidP="004666A0">
            <w:pPr>
              <w:pStyle w:val="Hoofdtekst"/>
              <w:rPr>
                <w:sz w:val="20"/>
                <w:szCs w:val="20"/>
              </w:rPr>
            </w:pPr>
            <w:r w:rsidRPr="734CF0AF">
              <w:rPr>
                <w:sz w:val="20"/>
                <w:szCs w:val="20"/>
              </w:rPr>
              <w:t xml:space="preserve">0.769 </w:t>
            </w:r>
          </w:p>
        </w:tc>
        <w:tc>
          <w:tcPr>
            <w:tcW w:w="779" w:type="dxa"/>
            <w:shd w:val="clear" w:color="auto" w:fill="auto"/>
          </w:tcPr>
          <w:p w14:paraId="26EA8933" w14:textId="7C564036" w:rsidR="0043126C" w:rsidRPr="04E76696" w:rsidRDefault="45F008CE" w:rsidP="004666A0">
            <w:pPr>
              <w:pStyle w:val="Hoofdtekst"/>
              <w:rPr>
                <w:sz w:val="20"/>
                <w:szCs w:val="20"/>
              </w:rPr>
            </w:pPr>
            <w:r w:rsidRPr="734CF0AF">
              <w:rPr>
                <w:sz w:val="20"/>
                <w:szCs w:val="20"/>
              </w:rPr>
              <w:t>0.138</w:t>
            </w:r>
          </w:p>
        </w:tc>
        <w:tc>
          <w:tcPr>
            <w:tcW w:w="1182" w:type="dxa"/>
            <w:shd w:val="clear" w:color="auto" w:fill="auto"/>
          </w:tcPr>
          <w:p w14:paraId="24C125C2" w14:textId="4F435BC0" w:rsidR="0043126C" w:rsidRPr="04E76696" w:rsidRDefault="448E12C9"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5</w:t>
            </w:r>
            <w:r w:rsidR="00E22EC9">
              <w:rPr>
                <w:rFonts w:asciiTheme="minorHAnsi" w:eastAsiaTheme="minorEastAsia" w:hAnsiTheme="minorHAnsi" w:cstheme="minorBidi"/>
                <w:sz w:val="20"/>
                <w:szCs w:val="20"/>
              </w:rPr>
              <w:t>,</w:t>
            </w:r>
            <w:r w:rsidRPr="641EB692">
              <w:rPr>
                <w:rFonts w:asciiTheme="minorHAnsi" w:eastAsiaTheme="minorEastAsia" w:hAnsiTheme="minorHAnsi" w:cstheme="minorBidi"/>
                <w:sz w:val="20"/>
                <w:szCs w:val="20"/>
              </w:rPr>
              <w:t>990</w:t>
            </w:r>
          </w:p>
          <w:p w14:paraId="0E9E3908" w14:textId="6EBAE416" w:rsidR="0043126C" w:rsidRPr="04E76696" w:rsidRDefault="448E12C9"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(8.11)</w:t>
            </w:r>
          </w:p>
        </w:tc>
        <w:tc>
          <w:tcPr>
            <w:tcW w:w="672" w:type="dxa"/>
          </w:tcPr>
          <w:p w14:paraId="66FE90AA" w14:textId="4957ED04" w:rsidR="0043126C" w:rsidRPr="04E76696" w:rsidRDefault="5F9A1E2F"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0.728</w:t>
            </w:r>
          </w:p>
        </w:tc>
        <w:tc>
          <w:tcPr>
            <w:tcW w:w="779" w:type="dxa"/>
          </w:tcPr>
          <w:p w14:paraId="4F00C2C4" w14:textId="40A50550" w:rsidR="0043126C" w:rsidRPr="04E76696" w:rsidRDefault="5F9A1E2F"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0.168</w:t>
            </w:r>
          </w:p>
        </w:tc>
        <w:tc>
          <w:tcPr>
            <w:tcW w:w="1182" w:type="dxa"/>
          </w:tcPr>
          <w:p w14:paraId="6B3CC074" w14:textId="7ABDBAF0" w:rsidR="0043126C" w:rsidRDefault="009559F0"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1,446 (10.30)</w:t>
            </w:r>
          </w:p>
        </w:tc>
        <w:tc>
          <w:tcPr>
            <w:tcW w:w="672" w:type="dxa"/>
          </w:tcPr>
          <w:p w14:paraId="14B00786" w14:textId="19CF7EDA" w:rsidR="0043126C" w:rsidRDefault="00F80604"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w:t>
            </w:r>
            <w:r w:rsidR="007037C6" w:rsidRPr="641EB692">
              <w:rPr>
                <w:rFonts w:asciiTheme="minorHAnsi" w:eastAsiaTheme="minorEastAsia" w:hAnsiTheme="minorHAnsi" w:cstheme="minorBidi"/>
                <w:sz w:val="20"/>
                <w:szCs w:val="20"/>
              </w:rPr>
              <w:t>689</w:t>
            </w:r>
          </w:p>
        </w:tc>
        <w:tc>
          <w:tcPr>
            <w:tcW w:w="779" w:type="dxa"/>
          </w:tcPr>
          <w:p w14:paraId="401D4A04" w14:textId="51EB12E3" w:rsidR="0043126C" w:rsidRDefault="007037C6"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0.179</w:t>
            </w:r>
          </w:p>
        </w:tc>
      </w:tr>
      <w:tr w:rsidR="002134DC" w:rsidRPr="006A7F40" w14:paraId="1FB4EF7F" w14:textId="77777777" w:rsidTr="734CF0AF">
        <w:tc>
          <w:tcPr>
            <w:tcW w:w="1429" w:type="dxa"/>
            <w:vMerge w:val="restart"/>
          </w:tcPr>
          <w:p w14:paraId="3B57396B"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Hospitalization with pneumonia requiring intensive services ore death</w:t>
            </w:r>
          </w:p>
          <w:p w14:paraId="16477854" w14:textId="0C628A10" w:rsidR="0043126C" w:rsidRPr="04E76696"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(COVER-I)</w:t>
            </w:r>
          </w:p>
        </w:tc>
        <w:tc>
          <w:tcPr>
            <w:tcW w:w="977" w:type="dxa"/>
          </w:tcPr>
          <w:p w14:paraId="4EDFEF41"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CUIMC</w:t>
            </w:r>
          </w:p>
        </w:tc>
        <w:tc>
          <w:tcPr>
            <w:tcW w:w="1182" w:type="dxa"/>
          </w:tcPr>
          <w:p w14:paraId="7FEA680D"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27,356 (1.46)</w:t>
            </w:r>
          </w:p>
        </w:tc>
        <w:tc>
          <w:tcPr>
            <w:tcW w:w="672" w:type="dxa"/>
          </w:tcPr>
          <w:p w14:paraId="5EA6B9F3"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0.778</w:t>
            </w:r>
          </w:p>
        </w:tc>
        <w:tc>
          <w:tcPr>
            <w:tcW w:w="779" w:type="dxa"/>
          </w:tcPr>
          <w:p w14:paraId="3D38899A"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0.043</w:t>
            </w:r>
          </w:p>
        </w:tc>
        <w:tc>
          <w:tcPr>
            <w:tcW w:w="1635" w:type="dxa"/>
          </w:tcPr>
          <w:p w14:paraId="3D03A91E"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4,337 (3.25)</w:t>
            </w:r>
          </w:p>
        </w:tc>
        <w:tc>
          <w:tcPr>
            <w:tcW w:w="1426" w:type="dxa"/>
          </w:tcPr>
          <w:p w14:paraId="507BCB60"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0.777</w:t>
            </w:r>
          </w:p>
        </w:tc>
        <w:tc>
          <w:tcPr>
            <w:tcW w:w="779" w:type="dxa"/>
          </w:tcPr>
          <w:p w14:paraId="3835F5CC"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0.081</w:t>
            </w:r>
          </w:p>
        </w:tc>
        <w:tc>
          <w:tcPr>
            <w:tcW w:w="1182" w:type="dxa"/>
          </w:tcPr>
          <w:p w14:paraId="0923575F"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3,354 (4.11)</w:t>
            </w:r>
          </w:p>
        </w:tc>
        <w:tc>
          <w:tcPr>
            <w:tcW w:w="672" w:type="dxa"/>
          </w:tcPr>
          <w:p w14:paraId="2BDB9D32"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0.756</w:t>
            </w:r>
          </w:p>
        </w:tc>
        <w:tc>
          <w:tcPr>
            <w:tcW w:w="779" w:type="dxa"/>
          </w:tcPr>
          <w:p w14:paraId="232A5E28"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0.093</w:t>
            </w:r>
          </w:p>
        </w:tc>
        <w:tc>
          <w:tcPr>
            <w:tcW w:w="1182" w:type="dxa"/>
          </w:tcPr>
          <w:p w14:paraId="2B6AF9F3"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2,731 (4.907)</w:t>
            </w:r>
          </w:p>
        </w:tc>
        <w:tc>
          <w:tcPr>
            <w:tcW w:w="672" w:type="dxa"/>
          </w:tcPr>
          <w:p w14:paraId="4203BBD0"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0.734</w:t>
            </w:r>
          </w:p>
        </w:tc>
        <w:tc>
          <w:tcPr>
            <w:tcW w:w="779" w:type="dxa"/>
          </w:tcPr>
          <w:p w14:paraId="244900EB" w14:textId="4EF20659"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0.1</w:t>
            </w:r>
            <w:r w:rsidR="008757EB" w:rsidRPr="641EB692">
              <w:rPr>
                <w:rFonts w:asciiTheme="minorHAnsi" w:eastAsiaTheme="minorEastAsia" w:hAnsiTheme="minorHAnsi" w:cstheme="minorBidi"/>
                <w:sz w:val="20"/>
                <w:szCs w:val="20"/>
              </w:rPr>
              <w:t>00</w:t>
            </w:r>
          </w:p>
        </w:tc>
      </w:tr>
      <w:tr w:rsidR="002134DC" w:rsidRPr="006A7F40" w14:paraId="3FE53D77" w14:textId="77777777" w:rsidTr="734CF0AF">
        <w:tc>
          <w:tcPr>
            <w:tcW w:w="1429" w:type="dxa"/>
            <w:vMerge/>
          </w:tcPr>
          <w:p w14:paraId="7B54907B" w14:textId="77777777" w:rsidR="0043126C" w:rsidRPr="006A7F40" w:rsidRDefault="0043126C" w:rsidP="004666A0">
            <w:pPr>
              <w:pStyle w:val="Hoofdtekst"/>
              <w:rPr>
                <w:rFonts w:asciiTheme="minorHAnsi" w:hAnsiTheme="minorHAnsi" w:cstheme="minorBidi"/>
                <w:sz w:val="20"/>
                <w:szCs w:val="20"/>
              </w:rPr>
            </w:pPr>
          </w:p>
        </w:tc>
        <w:tc>
          <w:tcPr>
            <w:tcW w:w="977" w:type="dxa"/>
          </w:tcPr>
          <w:p w14:paraId="7637CB79"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HIRA</w:t>
            </w:r>
          </w:p>
        </w:tc>
        <w:tc>
          <w:tcPr>
            <w:tcW w:w="1182" w:type="dxa"/>
          </w:tcPr>
          <w:p w14:paraId="5585C67C"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58,072 (0.85)</w:t>
            </w:r>
          </w:p>
        </w:tc>
        <w:tc>
          <w:tcPr>
            <w:tcW w:w="672" w:type="dxa"/>
          </w:tcPr>
          <w:p w14:paraId="081C61AF"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0.858</w:t>
            </w:r>
          </w:p>
        </w:tc>
        <w:tc>
          <w:tcPr>
            <w:tcW w:w="779" w:type="dxa"/>
          </w:tcPr>
          <w:p w14:paraId="43DC39DC"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0.035</w:t>
            </w:r>
          </w:p>
        </w:tc>
        <w:tc>
          <w:tcPr>
            <w:tcW w:w="1635" w:type="dxa"/>
          </w:tcPr>
          <w:p w14:paraId="72A48B1B"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48,057 (1.00)</w:t>
            </w:r>
          </w:p>
        </w:tc>
        <w:tc>
          <w:tcPr>
            <w:tcW w:w="1426" w:type="dxa"/>
          </w:tcPr>
          <w:p w14:paraId="2D797103"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0.854</w:t>
            </w:r>
          </w:p>
        </w:tc>
        <w:tc>
          <w:tcPr>
            <w:tcW w:w="779" w:type="dxa"/>
          </w:tcPr>
          <w:p w14:paraId="26F150A4"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0.039</w:t>
            </w:r>
          </w:p>
        </w:tc>
        <w:tc>
          <w:tcPr>
            <w:tcW w:w="1182" w:type="dxa"/>
          </w:tcPr>
          <w:p w14:paraId="12AF612C"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47,594 (1.01)</w:t>
            </w:r>
          </w:p>
        </w:tc>
        <w:tc>
          <w:tcPr>
            <w:tcW w:w="672" w:type="dxa"/>
          </w:tcPr>
          <w:p w14:paraId="6D2F944C"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0.856</w:t>
            </w:r>
          </w:p>
        </w:tc>
        <w:tc>
          <w:tcPr>
            <w:tcW w:w="779" w:type="dxa"/>
          </w:tcPr>
          <w:p w14:paraId="5559141B"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0.040</w:t>
            </w:r>
          </w:p>
        </w:tc>
        <w:tc>
          <w:tcPr>
            <w:tcW w:w="1182" w:type="dxa"/>
          </w:tcPr>
          <w:p w14:paraId="55652A3F"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1,985 (1.11)</w:t>
            </w:r>
          </w:p>
        </w:tc>
        <w:tc>
          <w:tcPr>
            <w:tcW w:w="672" w:type="dxa"/>
          </w:tcPr>
          <w:p w14:paraId="251295F2"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0.910</w:t>
            </w:r>
          </w:p>
        </w:tc>
        <w:tc>
          <w:tcPr>
            <w:tcW w:w="779" w:type="dxa"/>
          </w:tcPr>
          <w:p w14:paraId="550F1D56"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0.053</w:t>
            </w:r>
          </w:p>
        </w:tc>
      </w:tr>
      <w:tr w:rsidR="002134DC" w:rsidRPr="006A7F40" w14:paraId="31EF9478" w14:textId="77777777" w:rsidTr="734CF0AF">
        <w:tc>
          <w:tcPr>
            <w:tcW w:w="1429" w:type="dxa"/>
            <w:vMerge/>
          </w:tcPr>
          <w:p w14:paraId="5873D42C" w14:textId="77777777" w:rsidR="0043126C" w:rsidRPr="006A7F40" w:rsidRDefault="0043126C" w:rsidP="004666A0">
            <w:pPr>
              <w:pStyle w:val="Hoofdtekst"/>
              <w:rPr>
                <w:rFonts w:asciiTheme="minorHAnsi" w:hAnsiTheme="minorHAnsi" w:cstheme="minorHAnsi"/>
                <w:color w:val="000000" w:themeColor="text1"/>
                <w:sz w:val="20"/>
                <w:szCs w:val="20"/>
              </w:rPr>
            </w:pPr>
          </w:p>
        </w:tc>
        <w:tc>
          <w:tcPr>
            <w:tcW w:w="977" w:type="dxa"/>
          </w:tcPr>
          <w:p w14:paraId="6E9F82EF"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SIDIAP</w:t>
            </w:r>
          </w:p>
        </w:tc>
        <w:tc>
          <w:tcPr>
            <w:tcW w:w="1182" w:type="dxa"/>
          </w:tcPr>
          <w:p w14:paraId="786EFAB0"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415,119 (0.03)</w:t>
            </w:r>
          </w:p>
        </w:tc>
        <w:tc>
          <w:tcPr>
            <w:tcW w:w="672" w:type="dxa"/>
          </w:tcPr>
          <w:p w14:paraId="5494397B"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0.775</w:t>
            </w:r>
          </w:p>
        </w:tc>
        <w:tc>
          <w:tcPr>
            <w:tcW w:w="779" w:type="dxa"/>
          </w:tcPr>
          <w:p w14:paraId="556E1426"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0.003</w:t>
            </w:r>
          </w:p>
        </w:tc>
        <w:tc>
          <w:tcPr>
            <w:tcW w:w="1635" w:type="dxa"/>
          </w:tcPr>
          <w:p w14:paraId="7B07E84B"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N/A</w:t>
            </w:r>
          </w:p>
        </w:tc>
        <w:tc>
          <w:tcPr>
            <w:tcW w:w="1426" w:type="dxa"/>
          </w:tcPr>
          <w:p w14:paraId="79677410"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N/A</w:t>
            </w:r>
          </w:p>
        </w:tc>
        <w:tc>
          <w:tcPr>
            <w:tcW w:w="779" w:type="dxa"/>
          </w:tcPr>
          <w:p w14:paraId="10DC7C88"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N/A</w:t>
            </w:r>
          </w:p>
        </w:tc>
        <w:tc>
          <w:tcPr>
            <w:tcW w:w="1182" w:type="dxa"/>
          </w:tcPr>
          <w:p w14:paraId="75A2247A"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N/A</w:t>
            </w:r>
          </w:p>
        </w:tc>
        <w:tc>
          <w:tcPr>
            <w:tcW w:w="672" w:type="dxa"/>
          </w:tcPr>
          <w:p w14:paraId="685E4990"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N/A</w:t>
            </w:r>
          </w:p>
        </w:tc>
        <w:tc>
          <w:tcPr>
            <w:tcW w:w="779" w:type="dxa"/>
          </w:tcPr>
          <w:p w14:paraId="0439133A"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N/A</w:t>
            </w:r>
          </w:p>
        </w:tc>
        <w:tc>
          <w:tcPr>
            <w:tcW w:w="1182" w:type="dxa"/>
          </w:tcPr>
          <w:p w14:paraId="1CA3397E"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N/A</w:t>
            </w:r>
          </w:p>
        </w:tc>
        <w:tc>
          <w:tcPr>
            <w:tcW w:w="672" w:type="dxa"/>
          </w:tcPr>
          <w:p w14:paraId="3CE14AB3"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N/A</w:t>
            </w:r>
          </w:p>
        </w:tc>
        <w:tc>
          <w:tcPr>
            <w:tcW w:w="779" w:type="dxa"/>
          </w:tcPr>
          <w:p w14:paraId="29FB8A26"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N/A</w:t>
            </w:r>
          </w:p>
        </w:tc>
      </w:tr>
      <w:tr w:rsidR="002134DC" w:rsidRPr="006A7F40" w14:paraId="202E3F34" w14:textId="77777777" w:rsidTr="734CF0AF">
        <w:tc>
          <w:tcPr>
            <w:tcW w:w="1429" w:type="dxa"/>
            <w:vMerge/>
          </w:tcPr>
          <w:p w14:paraId="4F1F9011" w14:textId="77777777" w:rsidR="0043126C" w:rsidRPr="6B0CEBDE" w:rsidRDefault="0043126C" w:rsidP="004666A0">
            <w:pPr>
              <w:pStyle w:val="Hoofdtekst"/>
              <w:rPr>
                <w:rFonts w:asciiTheme="minorHAnsi" w:hAnsiTheme="minorHAnsi" w:cstheme="minorBidi"/>
                <w:sz w:val="20"/>
                <w:szCs w:val="20"/>
              </w:rPr>
            </w:pPr>
          </w:p>
        </w:tc>
        <w:tc>
          <w:tcPr>
            <w:tcW w:w="977" w:type="dxa"/>
          </w:tcPr>
          <w:p w14:paraId="08E6B92A"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TRDW</w:t>
            </w:r>
          </w:p>
        </w:tc>
        <w:tc>
          <w:tcPr>
            <w:tcW w:w="1182" w:type="dxa"/>
          </w:tcPr>
          <w:p w14:paraId="165A43B2" w14:textId="79D5A4AF"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6,725 (0.46)</w:t>
            </w:r>
          </w:p>
        </w:tc>
        <w:tc>
          <w:tcPr>
            <w:tcW w:w="672" w:type="dxa"/>
          </w:tcPr>
          <w:p w14:paraId="1FE3C96D"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0.769</w:t>
            </w:r>
          </w:p>
        </w:tc>
        <w:tc>
          <w:tcPr>
            <w:tcW w:w="779" w:type="dxa"/>
          </w:tcPr>
          <w:p w14:paraId="00B31233"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0.018</w:t>
            </w:r>
          </w:p>
        </w:tc>
        <w:tc>
          <w:tcPr>
            <w:tcW w:w="1635" w:type="dxa"/>
          </w:tcPr>
          <w:p w14:paraId="70CDD975" w14:textId="4D6F96C1"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1</w:t>
            </w:r>
            <w:r w:rsidR="001E4963">
              <w:rPr>
                <w:rFonts w:asciiTheme="minorHAnsi" w:eastAsiaTheme="minorEastAsia" w:hAnsiTheme="minorHAnsi" w:cstheme="minorBidi"/>
                <w:sz w:val="20"/>
                <w:szCs w:val="20"/>
              </w:rPr>
              <w:t>,</w:t>
            </w:r>
            <w:r w:rsidRPr="641EB692">
              <w:rPr>
                <w:rFonts w:asciiTheme="minorHAnsi" w:eastAsiaTheme="minorEastAsia" w:hAnsiTheme="minorHAnsi" w:cstheme="minorBidi"/>
                <w:sz w:val="20"/>
                <w:szCs w:val="20"/>
              </w:rPr>
              <w:t>062 (0.47)</w:t>
            </w:r>
          </w:p>
        </w:tc>
        <w:tc>
          <w:tcPr>
            <w:tcW w:w="1426" w:type="dxa"/>
          </w:tcPr>
          <w:p w14:paraId="241C60C8"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0.816</w:t>
            </w:r>
          </w:p>
        </w:tc>
        <w:tc>
          <w:tcPr>
            <w:tcW w:w="779" w:type="dxa"/>
          </w:tcPr>
          <w:p w14:paraId="6FB9A0A9"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0.083</w:t>
            </w:r>
          </w:p>
        </w:tc>
        <w:tc>
          <w:tcPr>
            <w:tcW w:w="1182" w:type="dxa"/>
          </w:tcPr>
          <w:p w14:paraId="3F556297" w14:textId="06E93D1E"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725 (0.69)</w:t>
            </w:r>
          </w:p>
        </w:tc>
        <w:tc>
          <w:tcPr>
            <w:tcW w:w="672" w:type="dxa"/>
          </w:tcPr>
          <w:p w14:paraId="49B4039C"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0.807</w:t>
            </w:r>
          </w:p>
        </w:tc>
        <w:tc>
          <w:tcPr>
            <w:tcW w:w="779" w:type="dxa"/>
          </w:tcPr>
          <w:p w14:paraId="19FB5FD3"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0.222</w:t>
            </w:r>
          </w:p>
        </w:tc>
        <w:tc>
          <w:tcPr>
            <w:tcW w:w="1182" w:type="dxa"/>
          </w:tcPr>
          <w:p w14:paraId="5B97E78F"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395 (1.27)</w:t>
            </w:r>
          </w:p>
        </w:tc>
        <w:tc>
          <w:tcPr>
            <w:tcW w:w="672" w:type="dxa"/>
          </w:tcPr>
          <w:p w14:paraId="6D9B44D8"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0.779</w:t>
            </w:r>
          </w:p>
        </w:tc>
        <w:tc>
          <w:tcPr>
            <w:tcW w:w="779" w:type="dxa"/>
          </w:tcPr>
          <w:p w14:paraId="78AD01E2"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0.230</w:t>
            </w:r>
          </w:p>
        </w:tc>
      </w:tr>
      <w:tr w:rsidR="002134DC" w:rsidRPr="006A7F40" w14:paraId="2A17E7C5" w14:textId="77777777" w:rsidTr="734CF0AF">
        <w:tc>
          <w:tcPr>
            <w:tcW w:w="1429" w:type="dxa"/>
            <w:vMerge/>
          </w:tcPr>
          <w:p w14:paraId="4ECCAA32" w14:textId="77777777" w:rsidR="0043126C" w:rsidRPr="6B0CEBDE" w:rsidRDefault="0043126C" w:rsidP="004666A0">
            <w:pPr>
              <w:pStyle w:val="Hoofdtekst"/>
              <w:rPr>
                <w:rFonts w:asciiTheme="minorHAnsi" w:hAnsiTheme="minorHAnsi" w:cstheme="minorBidi"/>
                <w:sz w:val="20"/>
                <w:szCs w:val="20"/>
              </w:rPr>
            </w:pPr>
          </w:p>
        </w:tc>
        <w:tc>
          <w:tcPr>
            <w:tcW w:w="977" w:type="dxa"/>
          </w:tcPr>
          <w:p w14:paraId="1CAA0D45" w14:textId="4E85C4FB" w:rsidR="0043126C" w:rsidRPr="6B0CEBDE"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VA</w:t>
            </w:r>
          </w:p>
        </w:tc>
        <w:tc>
          <w:tcPr>
            <w:tcW w:w="1182" w:type="dxa"/>
          </w:tcPr>
          <w:p w14:paraId="42CBC005" w14:textId="4EC0B395" w:rsidR="0043126C" w:rsidRPr="04E76696" w:rsidRDefault="008352FD" w:rsidP="004666A0">
            <w:pPr>
              <w:pStyle w:val="Hoofdtekst"/>
              <w:rPr>
                <w:rFonts w:asciiTheme="minorHAnsi" w:eastAsiaTheme="minorEastAsia" w:hAnsiTheme="minorHAnsi" w:cstheme="minorBidi"/>
                <w:sz w:val="20"/>
                <w:szCs w:val="20"/>
              </w:rPr>
            </w:pPr>
            <w:r>
              <w:rPr>
                <w:rFonts w:asciiTheme="minorHAnsi" w:eastAsiaTheme="minorEastAsia" w:hAnsiTheme="minorHAnsi" w:cstheme="minorBidi"/>
                <w:sz w:val="20"/>
                <w:szCs w:val="20"/>
              </w:rPr>
              <w:t>N/A</w:t>
            </w:r>
          </w:p>
        </w:tc>
        <w:tc>
          <w:tcPr>
            <w:tcW w:w="672" w:type="dxa"/>
          </w:tcPr>
          <w:p w14:paraId="1D926340" w14:textId="51B64A9F" w:rsidR="0043126C" w:rsidRPr="04E76696" w:rsidRDefault="008352FD" w:rsidP="004666A0">
            <w:pPr>
              <w:pStyle w:val="Hoofdtekst"/>
              <w:rPr>
                <w:rFonts w:asciiTheme="minorHAnsi" w:eastAsiaTheme="minorEastAsia" w:hAnsiTheme="minorHAnsi" w:cstheme="minorBidi"/>
                <w:sz w:val="20"/>
                <w:szCs w:val="20"/>
              </w:rPr>
            </w:pPr>
            <w:r>
              <w:rPr>
                <w:rFonts w:asciiTheme="minorHAnsi" w:eastAsiaTheme="minorEastAsia" w:hAnsiTheme="minorHAnsi" w:cstheme="minorBidi"/>
                <w:sz w:val="20"/>
                <w:szCs w:val="20"/>
              </w:rPr>
              <w:t>N/A</w:t>
            </w:r>
          </w:p>
        </w:tc>
        <w:tc>
          <w:tcPr>
            <w:tcW w:w="779" w:type="dxa"/>
          </w:tcPr>
          <w:p w14:paraId="13F64327" w14:textId="59599A64" w:rsidR="0043126C" w:rsidRPr="04E76696" w:rsidRDefault="008352FD" w:rsidP="004666A0">
            <w:pPr>
              <w:pStyle w:val="Hoofdtekst"/>
              <w:rPr>
                <w:rFonts w:asciiTheme="minorHAnsi" w:eastAsiaTheme="minorEastAsia" w:hAnsiTheme="minorHAnsi" w:cstheme="minorBidi"/>
                <w:sz w:val="20"/>
                <w:szCs w:val="20"/>
              </w:rPr>
            </w:pPr>
            <w:r>
              <w:rPr>
                <w:rFonts w:asciiTheme="minorHAnsi" w:eastAsiaTheme="minorEastAsia" w:hAnsiTheme="minorHAnsi" w:cstheme="minorBidi"/>
                <w:sz w:val="20"/>
                <w:szCs w:val="20"/>
              </w:rPr>
              <w:t>N/A</w:t>
            </w:r>
          </w:p>
        </w:tc>
        <w:tc>
          <w:tcPr>
            <w:tcW w:w="1635" w:type="dxa"/>
          </w:tcPr>
          <w:p w14:paraId="2D6B835D" w14:textId="0CE7160E" w:rsidR="0043126C" w:rsidRPr="04E76696" w:rsidRDefault="158B1C6D" w:rsidP="734CF0AF">
            <w:pPr>
              <w:pStyle w:val="Hoofdtekst"/>
              <w:rPr>
                <w:sz w:val="20"/>
                <w:szCs w:val="20"/>
              </w:rPr>
            </w:pPr>
            <w:r w:rsidRPr="734CF0AF">
              <w:rPr>
                <w:sz w:val="20"/>
                <w:szCs w:val="20"/>
              </w:rPr>
              <w:t xml:space="preserve">23,960 </w:t>
            </w:r>
          </w:p>
          <w:p w14:paraId="697AEBC8" w14:textId="273F4125" w:rsidR="0043126C" w:rsidRPr="04E76696" w:rsidRDefault="158B1C6D" w:rsidP="004666A0">
            <w:pPr>
              <w:pStyle w:val="Hoofdtekst"/>
              <w:rPr>
                <w:sz w:val="20"/>
                <w:szCs w:val="20"/>
              </w:rPr>
            </w:pPr>
            <w:r w:rsidRPr="734CF0AF">
              <w:rPr>
                <w:sz w:val="20"/>
                <w:szCs w:val="20"/>
              </w:rPr>
              <w:t xml:space="preserve">(1.22) </w:t>
            </w:r>
          </w:p>
        </w:tc>
        <w:tc>
          <w:tcPr>
            <w:tcW w:w="1426" w:type="dxa"/>
          </w:tcPr>
          <w:p w14:paraId="2BB455D6" w14:textId="6FD97313" w:rsidR="0043126C" w:rsidRPr="04E76696" w:rsidRDefault="158B1C6D" w:rsidP="004666A0">
            <w:pPr>
              <w:pStyle w:val="Hoofdtekst"/>
              <w:rPr>
                <w:sz w:val="20"/>
                <w:szCs w:val="20"/>
              </w:rPr>
            </w:pPr>
            <w:r w:rsidRPr="734CF0AF">
              <w:rPr>
                <w:sz w:val="20"/>
                <w:szCs w:val="20"/>
              </w:rPr>
              <w:t>0.805</w:t>
            </w:r>
          </w:p>
        </w:tc>
        <w:tc>
          <w:tcPr>
            <w:tcW w:w="779" w:type="dxa"/>
          </w:tcPr>
          <w:p w14:paraId="404DC816" w14:textId="23EE732D" w:rsidR="0043126C" w:rsidRPr="04E76696" w:rsidRDefault="158B1C6D" w:rsidP="004666A0">
            <w:pPr>
              <w:pStyle w:val="Hoofdtekst"/>
              <w:rPr>
                <w:sz w:val="20"/>
                <w:szCs w:val="20"/>
              </w:rPr>
            </w:pPr>
            <w:r w:rsidRPr="734CF0AF">
              <w:rPr>
                <w:sz w:val="20"/>
                <w:szCs w:val="20"/>
              </w:rPr>
              <w:t>0.043</w:t>
            </w:r>
          </w:p>
        </w:tc>
        <w:tc>
          <w:tcPr>
            <w:tcW w:w="1182" w:type="dxa"/>
          </w:tcPr>
          <w:p w14:paraId="0155F8B4" w14:textId="6623AE10" w:rsidR="0043126C" w:rsidRPr="04E76696" w:rsidRDefault="0679ACDF" w:rsidP="02CF3AFC">
            <w:pPr>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5</w:t>
            </w:r>
            <w:r w:rsidR="00E22EC9">
              <w:rPr>
                <w:rFonts w:asciiTheme="minorHAnsi" w:eastAsiaTheme="minorEastAsia" w:hAnsiTheme="minorHAnsi" w:cstheme="minorBidi"/>
                <w:sz w:val="20"/>
                <w:szCs w:val="20"/>
              </w:rPr>
              <w:t>,</w:t>
            </w:r>
            <w:r w:rsidRPr="641EB692">
              <w:rPr>
                <w:rFonts w:asciiTheme="minorHAnsi" w:eastAsiaTheme="minorEastAsia" w:hAnsiTheme="minorHAnsi" w:cstheme="minorBidi"/>
                <w:sz w:val="20"/>
                <w:szCs w:val="20"/>
              </w:rPr>
              <w:t>990</w:t>
            </w:r>
          </w:p>
          <w:p w14:paraId="0301C990" w14:textId="6EBCCE7A" w:rsidR="0043126C" w:rsidRPr="04E76696" w:rsidRDefault="0679ACDF"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(2.02)</w:t>
            </w:r>
          </w:p>
        </w:tc>
        <w:tc>
          <w:tcPr>
            <w:tcW w:w="672" w:type="dxa"/>
          </w:tcPr>
          <w:p w14:paraId="769E5D6B" w14:textId="5405D237" w:rsidR="0043126C" w:rsidRPr="04E76696" w:rsidRDefault="0679ACDF"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 xml:space="preserve"> 0.780</w:t>
            </w:r>
          </w:p>
        </w:tc>
        <w:tc>
          <w:tcPr>
            <w:tcW w:w="779" w:type="dxa"/>
          </w:tcPr>
          <w:p w14:paraId="3472D659" w14:textId="5C89B87C" w:rsidR="0043126C" w:rsidRPr="04E76696" w:rsidRDefault="0679ACDF"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0.056</w:t>
            </w:r>
          </w:p>
        </w:tc>
        <w:tc>
          <w:tcPr>
            <w:tcW w:w="1182" w:type="dxa"/>
          </w:tcPr>
          <w:p w14:paraId="3495E448" w14:textId="31BCBC23" w:rsidR="0043126C" w:rsidRDefault="009559F0"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1,446 (</w:t>
            </w:r>
            <w:r w:rsidR="006E4920" w:rsidRPr="641EB692">
              <w:rPr>
                <w:rFonts w:asciiTheme="minorHAnsi" w:eastAsiaTheme="minorEastAsia" w:hAnsiTheme="minorHAnsi" w:cstheme="minorBidi"/>
                <w:sz w:val="20"/>
                <w:szCs w:val="20"/>
              </w:rPr>
              <w:t>2.63)</w:t>
            </w:r>
          </w:p>
        </w:tc>
        <w:tc>
          <w:tcPr>
            <w:tcW w:w="672" w:type="dxa"/>
          </w:tcPr>
          <w:p w14:paraId="756370B9" w14:textId="243D0F28" w:rsidR="0043126C" w:rsidRDefault="008757EB"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0.763</w:t>
            </w:r>
          </w:p>
        </w:tc>
        <w:tc>
          <w:tcPr>
            <w:tcW w:w="779" w:type="dxa"/>
          </w:tcPr>
          <w:p w14:paraId="02E86FDB" w14:textId="3C4633CD" w:rsidR="0043126C" w:rsidRDefault="008757EB"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0.058</w:t>
            </w:r>
          </w:p>
        </w:tc>
      </w:tr>
      <w:tr w:rsidR="002134DC" w:rsidRPr="006A7F40" w14:paraId="216BF750" w14:textId="77777777" w:rsidTr="734CF0AF">
        <w:tc>
          <w:tcPr>
            <w:tcW w:w="1429" w:type="dxa"/>
            <w:vMerge w:val="restart"/>
          </w:tcPr>
          <w:p w14:paraId="293B6A5C" w14:textId="79B9845E" w:rsidR="0043126C" w:rsidRPr="04E76696"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Fatality (COVER-F)</w:t>
            </w:r>
          </w:p>
        </w:tc>
        <w:tc>
          <w:tcPr>
            <w:tcW w:w="977" w:type="dxa"/>
          </w:tcPr>
          <w:p w14:paraId="676C154D"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CUIMC</w:t>
            </w:r>
          </w:p>
        </w:tc>
        <w:tc>
          <w:tcPr>
            <w:tcW w:w="1182" w:type="dxa"/>
          </w:tcPr>
          <w:p w14:paraId="387A088F"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27,356 (1.58)</w:t>
            </w:r>
          </w:p>
        </w:tc>
        <w:tc>
          <w:tcPr>
            <w:tcW w:w="672" w:type="dxa"/>
          </w:tcPr>
          <w:p w14:paraId="3CA72AC5"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0.847</w:t>
            </w:r>
          </w:p>
        </w:tc>
        <w:tc>
          <w:tcPr>
            <w:tcW w:w="779" w:type="dxa"/>
          </w:tcPr>
          <w:p w14:paraId="742092B7"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0.082</w:t>
            </w:r>
          </w:p>
        </w:tc>
        <w:tc>
          <w:tcPr>
            <w:tcW w:w="1635" w:type="dxa"/>
          </w:tcPr>
          <w:p w14:paraId="20A97DCE"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4,337 (7.89)</w:t>
            </w:r>
          </w:p>
        </w:tc>
        <w:tc>
          <w:tcPr>
            <w:tcW w:w="1426" w:type="dxa"/>
          </w:tcPr>
          <w:p w14:paraId="214BFD1D"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0.843</w:t>
            </w:r>
          </w:p>
        </w:tc>
        <w:tc>
          <w:tcPr>
            <w:tcW w:w="779" w:type="dxa"/>
          </w:tcPr>
          <w:p w14:paraId="7B39FAA1" w14:textId="5AF3A7F4"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0.32</w:t>
            </w:r>
            <w:r w:rsidR="008757EB" w:rsidRPr="641EB692">
              <w:rPr>
                <w:rFonts w:asciiTheme="minorHAnsi" w:eastAsiaTheme="minorEastAsia" w:hAnsiTheme="minorHAnsi" w:cstheme="minorBidi"/>
                <w:sz w:val="20"/>
                <w:szCs w:val="20"/>
              </w:rPr>
              <w:t>0</w:t>
            </w:r>
          </w:p>
        </w:tc>
        <w:tc>
          <w:tcPr>
            <w:tcW w:w="1182" w:type="dxa"/>
          </w:tcPr>
          <w:p w14:paraId="7A50DC0F"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3,354 (10.05)</w:t>
            </w:r>
          </w:p>
        </w:tc>
        <w:tc>
          <w:tcPr>
            <w:tcW w:w="672" w:type="dxa"/>
          </w:tcPr>
          <w:p w14:paraId="0B17291C"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0.834</w:t>
            </w:r>
          </w:p>
        </w:tc>
        <w:tc>
          <w:tcPr>
            <w:tcW w:w="779" w:type="dxa"/>
          </w:tcPr>
          <w:p w14:paraId="1290BBD1"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0.377</w:t>
            </w:r>
          </w:p>
        </w:tc>
        <w:tc>
          <w:tcPr>
            <w:tcW w:w="1182" w:type="dxa"/>
          </w:tcPr>
          <w:p w14:paraId="5581ED95"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2,731 (12.27)</w:t>
            </w:r>
          </w:p>
        </w:tc>
        <w:tc>
          <w:tcPr>
            <w:tcW w:w="672" w:type="dxa"/>
          </w:tcPr>
          <w:p w14:paraId="748450DB"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0.82</w:t>
            </w:r>
          </w:p>
        </w:tc>
        <w:tc>
          <w:tcPr>
            <w:tcW w:w="779" w:type="dxa"/>
          </w:tcPr>
          <w:p w14:paraId="131ED8B3" w14:textId="7BBB4930"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0.4</w:t>
            </w:r>
            <w:r w:rsidR="008757EB" w:rsidRPr="641EB692">
              <w:rPr>
                <w:rFonts w:asciiTheme="minorHAnsi" w:eastAsiaTheme="minorEastAsia" w:hAnsiTheme="minorHAnsi" w:cstheme="minorBidi"/>
                <w:sz w:val="20"/>
                <w:szCs w:val="20"/>
              </w:rPr>
              <w:t>00</w:t>
            </w:r>
          </w:p>
        </w:tc>
      </w:tr>
      <w:tr w:rsidR="002134DC" w:rsidRPr="006A7F40" w14:paraId="46B749B0" w14:textId="77777777" w:rsidTr="734CF0AF">
        <w:tc>
          <w:tcPr>
            <w:tcW w:w="1429" w:type="dxa"/>
            <w:vMerge/>
          </w:tcPr>
          <w:p w14:paraId="45FB78F3" w14:textId="77777777" w:rsidR="0043126C" w:rsidRPr="006A7F40" w:rsidRDefault="0043126C" w:rsidP="004666A0">
            <w:pPr>
              <w:pStyle w:val="Hoofdtekst"/>
              <w:rPr>
                <w:rFonts w:asciiTheme="minorHAnsi" w:hAnsiTheme="minorHAnsi" w:cstheme="minorBidi"/>
                <w:sz w:val="20"/>
                <w:szCs w:val="20"/>
              </w:rPr>
            </w:pPr>
          </w:p>
        </w:tc>
        <w:tc>
          <w:tcPr>
            <w:tcW w:w="977" w:type="dxa"/>
          </w:tcPr>
          <w:p w14:paraId="5B5BE7A7"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HIRA</w:t>
            </w:r>
          </w:p>
        </w:tc>
        <w:tc>
          <w:tcPr>
            <w:tcW w:w="1182" w:type="dxa"/>
          </w:tcPr>
          <w:p w14:paraId="6FD2E8A7"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58,072 (2.28)</w:t>
            </w:r>
          </w:p>
        </w:tc>
        <w:tc>
          <w:tcPr>
            <w:tcW w:w="672" w:type="dxa"/>
          </w:tcPr>
          <w:p w14:paraId="09343998"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0.851</w:t>
            </w:r>
          </w:p>
        </w:tc>
        <w:tc>
          <w:tcPr>
            <w:tcW w:w="779" w:type="dxa"/>
          </w:tcPr>
          <w:p w14:paraId="3392377D"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0.099</w:t>
            </w:r>
          </w:p>
        </w:tc>
        <w:tc>
          <w:tcPr>
            <w:tcW w:w="1635" w:type="dxa"/>
          </w:tcPr>
          <w:p w14:paraId="0B6783E4"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48,057 (2.75)</w:t>
            </w:r>
          </w:p>
        </w:tc>
        <w:tc>
          <w:tcPr>
            <w:tcW w:w="1426" w:type="dxa"/>
          </w:tcPr>
          <w:p w14:paraId="1D3B6E43"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0.846</w:t>
            </w:r>
          </w:p>
        </w:tc>
        <w:tc>
          <w:tcPr>
            <w:tcW w:w="779" w:type="dxa"/>
          </w:tcPr>
          <w:p w14:paraId="0C01CF2B"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0.113</w:t>
            </w:r>
          </w:p>
        </w:tc>
        <w:tc>
          <w:tcPr>
            <w:tcW w:w="1182" w:type="dxa"/>
          </w:tcPr>
          <w:p w14:paraId="3C755B65"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47,594 (2.78)</w:t>
            </w:r>
          </w:p>
        </w:tc>
        <w:tc>
          <w:tcPr>
            <w:tcW w:w="672" w:type="dxa"/>
          </w:tcPr>
          <w:p w14:paraId="7D40030F"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0.846</w:t>
            </w:r>
          </w:p>
        </w:tc>
        <w:tc>
          <w:tcPr>
            <w:tcW w:w="779" w:type="dxa"/>
          </w:tcPr>
          <w:p w14:paraId="1BC260B2"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0.114</w:t>
            </w:r>
          </w:p>
        </w:tc>
        <w:tc>
          <w:tcPr>
            <w:tcW w:w="1182" w:type="dxa"/>
          </w:tcPr>
          <w:p w14:paraId="0B044517"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1,985 (2.17)</w:t>
            </w:r>
          </w:p>
        </w:tc>
        <w:tc>
          <w:tcPr>
            <w:tcW w:w="672" w:type="dxa"/>
          </w:tcPr>
          <w:p w14:paraId="3DDB2E37"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0.898</w:t>
            </w:r>
          </w:p>
        </w:tc>
        <w:tc>
          <w:tcPr>
            <w:tcW w:w="779" w:type="dxa"/>
          </w:tcPr>
          <w:p w14:paraId="1C88C9ED"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0.150</w:t>
            </w:r>
          </w:p>
        </w:tc>
      </w:tr>
      <w:tr w:rsidR="002134DC" w:rsidRPr="006A7F40" w14:paraId="034BBD98" w14:textId="77777777" w:rsidTr="734CF0AF">
        <w:tc>
          <w:tcPr>
            <w:tcW w:w="1429" w:type="dxa"/>
            <w:vMerge/>
          </w:tcPr>
          <w:p w14:paraId="0092AE72" w14:textId="77777777" w:rsidR="0043126C" w:rsidRPr="006A7F40" w:rsidRDefault="0043126C" w:rsidP="004666A0">
            <w:pPr>
              <w:pStyle w:val="Hoofdtekst"/>
              <w:rPr>
                <w:rFonts w:asciiTheme="minorHAnsi" w:hAnsiTheme="minorHAnsi" w:cstheme="minorHAnsi"/>
                <w:color w:val="000000" w:themeColor="text1"/>
                <w:sz w:val="20"/>
                <w:szCs w:val="20"/>
              </w:rPr>
            </w:pPr>
          </w:p>
        </w:tc>
        <w:tc>
          <w:tcPr>
            <w:tcW w:w="977" w:type="dxa"/>
          </w:tcPr>
          <w:p w14:paraId="163B0629"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SIDIAP</w:t>
            </w:r>
          </w:p>
        </w:tc>
        <w:tc>
          <w:tcPr>
            <w:tcW w:w="1182" w:type="dxa"/>
          </w:tcPr>
          <w:p w14:paraId="716815F4"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415,119 (0.04)</w:t>
            </w:r>
          </w:p>
        </w:tc>
        <w:tc>
          <w:tcPr>
            <w:tcW w:w="672" w:type="dxa"/>
          </w:tcPr>
          <w:p w14:paraId="411F2CC9"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0.885</w:t>
            </w:r>
          </w:p>
        </w:tc>
        <w:tc>
          <w:tcPr>
            <w:tcW w:w="779" w:type="dxa"/>
          </w:tcPr>
          <w:p w14:paraId="6405F5E8"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0.010</w:t>
            </w:r>
          </w:p>
        </w:tc>
        <w:tc>
          <w:tcPr>
            <w:tcW w:w="1635" w:type="dxa"/>
          </w:tcPr>
          <w:p w14:paraId="53B7ABC8"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color w:val="000000" w:themeColor="text1"/>
                <w:sz w:val="20"/>
                <w:szCs w:val="20"/>
                <w:shd w:val="clear" w:color="auto" w:fill="F6F6F6"/>
              </w:rPr>
              <w:t>72,337 (0.60)</w:t>
            </w:r>
          </w:p>
        </w:tc>
        <w:tc>
          <w:tcPr>
            <w:tcW w:w="1426" w:type="dxa"/>
          </w:tcPr>
          <w:p w14:paraId="48460414"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0.919</w:t>
            </w:r>
          </w:p>
        </w:tc>
        <w:tc>
          <w:tcPr>
            <w:tcW w:w="779" w:type="dxa"/>
          </w:tcPr>
          <w:p w14:paraId="411746BC"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0.068</w:t>
            </w:r>
          </w:p>
        </w:tc>
        <w:tc>
          <w:tcPr>
            <w:tcW w:w="1182" w:type="dxa"/>
          </w:tcPr>
          <w:p w14:paraId="35018179"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38,254</w:t>
            </w:r>
          </w:p>
          <w:p w14:paraId="15D0DD5F" w14:textId="77777777" w:rsidR="0043126C" w:rsidRPr="006A7F40" w:rsidRDefault="0043126C" w:rsidP="004666A0">
            <w:pPr>
              <w:pStyle w:val="Hoofdtekst"/>
              <w:rPr>
                <w:rFonts w:asciiTheme="minorHAnsi" w:eastAsiaTheme="minorEastAsia" w:hAnsiTheme="minorHAnsi" w:cstheme="minorBidi"/>
                <w:sz w:val="20"/>
                <w:szCs w:val="20"/>
              </w:rPr>
            </w:pPr>
          </w:p>
        </w:tc>
        <w:tc>
          <w:tcPr>
            <w:tcW w:w="672" w:type="dxa"/>
          </w:tcPr>
          <w:p w14:paraId="08C933E5"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0.895</w:t>
            </w:r>
          </w:p>
        </w:tc>
        <w:tc>
          <w:tcPr>
            <w:tcW w:w="779" w:type="dxa"/>
          </w:tcPr>
          <w:p w14:paraId="29D89C61"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0.082</w:t>
            </w:r>
          </w:p>
        </w:tc>
        <w:tc>
          <w:tcPr>
            <w:tcW w:w="1182" w:type="dxa"/>
          </w:tcPr>
          <w:p w14:paraId="75F3F3F3"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color w:val="000000" w:themeColor="text1"/>
                <w:sz w:val="20"/>
                <w:szCs w:val="20"/>
              </w:rPr>
              <w:t>37,950 (1.07)</w:t>
            </w:r>
          </w:p>
        </w:tc>
        <w:tc>
          <w:tcPr>
            <w:tcW w:w="672" w:type="dxa"/>
          </w:tcPr>
          <w:p w14:paraId="2AE2B2C1"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0.895</w:t>
            </w:r>
          </w:p>
        </w:tc>
        <w:tc>
          <w:tcPr>
            <w:tcW w:w="779" w:type="dxa"/>
          </w:tcPr>
          <w:p w14:paraId="55F06B28"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0.083</w:t>
            </w:r>
          </w:p>
        </w:tc>
      </w:tr>
      <w:tr w:rsidR="002134DC" w:rsidRPr="006A7F40" w14:paraId="316E434D" w14:textId="77777777" w:rsidTr="734CF0AF">
        <w:tc>
          <w:tcPr>
            <w:tcW w:w="1429" w:type="dxa"/>
            <w:vMerge/>
          </w:tcPr>
          <w:p w14:paraId="0BB51E74" w14:textId="77777777" w:rsidR="0043126C" w:rsidRPr="6B0CEBDE" w:rsidRDefault="0043126C" w:rsidP="004666A0">
            <w:pPr>
              <w:pStyle w:val="Hoofdtekst"/>
              <w:rPr>
                <w:rFonts w:asciiTheme="minorHAnsi" w:hAnsiTheme="minorHAnsi" w:cstheme="minorBidi"/>
                <w:sz w:val="20"/>
                <w:szCs w:val="20"/>
              </w:rPr>
            </w:pPr>
          </w:p>
        </w:tc>
        <w:tc>
          <w:tcPr>
            <w:tcW w:w="977" w:type="dxa"/>
          </w:tcPr>
          <w:p w14:paraId="3E5DFE64"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TRDW</w:t>
            </w:r>
          </w:p>
        </w:tc>
        <w:tc>
          <w:tcPr>
            <w:tcW w:w="1182" w:type="dxa"/>
          </w:tcPr>
          <w:p w14:paraId="36F52048" w14:textId="5F9B7CB8"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6,725 (0.07)</w:t>
            </w:r>
          </w:p>
        </w:tc>
        <w:tc>
          <w:tcPr>
            <w:tcW w:w="672" w:type="dxa"/>
          </w:tcPr>
          <w:p w14:paraId="74E42C2A"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0.819</w:t>
            </w:r>
          </w:p>
        </w:tc>
        <w:tc>
          <w:tcPr>
            <w:tcW w:w="779" w:type="dxa"/>
          </w:tcPr>
          <w:p w14:paraId="707F486E"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0.002</w:t>
            </w:r>
          </w:p>
        </w:tc>
        <w:tc>
          <w:tcPr>
            <w:tcW w:w="1635" w:type="dxa"/>
          </w:tcPr>
          <w:p w14:paraId="5E0AA9DB" w14:textId="42D491E2" w:rsidR="0043126C" w:rsidRPr="006A7F40" w:rsidRDefault="0043126C" w:rsidP="004666A0">
            <w:pPr>
              <w:pStyle w:val="Hoofdtekst"/>
              <w:rPr>
                <w:rFonts w:asciiTheme="minorHAnsi" w:eastAsiaTheme="minorEastAsia" w:hAnsiTheme="minorHAnsi" w:cstheme="minorBidi"/>
                <w:color w:val="000000" w:themeColor="text1"/>
                <w:sz w:val="20"/>
                <w:szCs w:val="20"/>
                <w:shd w:val="clear" w:color="auto" w:fill="F6F6F6"/>
              </w:rPr>
            </w:pPr>
            <w:r w:rsidRPr="641EB692">
              <w:rPr>
                <w:rFonts w:asciiTheme="minorHAnsi" w:eastAsiaTheme="minorEastAsia" w:hAnsiTheme="minorHAnsi" w:cstheme="minorBidi"/>
                <w:sz w:val="20"/>
                <w:szCs w:val="20"/>
              </w:rPr>
              <w:t>1</w:t>
            </w:r>
            <w:r w:rsidR="001E4963">
              <w:rPr>
                <w:rFonts w:asciiTheme="minorHAnsi" w:eastAsiaTheme="minorEastAsia" w:hAnsiTheme="minorHAnsi" w:cstheme="minorBidi"/>
                <w:sz w:val="20"/>
                <w:szCs w:val="20"/>
              </w:rPr>
              <w:t>,</w:t>
            </w:r>
            <w:r w:rsidRPr="641EB692">
              <w:rPr>
                <w:rFonts w:asciiTheme="minorHAnsi" w:eastAsiaTheme="minorEastAsia" w:hAnsiTheme="minorHAnsi" w:cstheme="minorBidi"/>
                <w:sz w:val="20"/>
                <w:szCs w:val="20"/>
              </w:rPr>
              <w:t>062 (0.09)</w:t>
            </w:r>
          </w:p>
        </w:tc>
        <w:tc>
          <w:tcPr>
            <w:tcW w:w="1426" w:type="dxa"/>
          </w:tcPr>
          <w:p w14:paraId="5A23272D"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0.970</w:t>
            </w:r>
          </w:p>
        </w:tc>
        <w:tc>
          <w:tcPr>
            <w:tcW w:w="779" w:type="dxa"/>
          </w:tcPr>
          <w:p w14:paraId="11A2C36A"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0.015</w:t>
            </w:r>
          </w:p>
        </w:tc>
        <w:tc>
          <w:tcPr>
            <w:tcW w:w="1182" w:type="dxa"/>
          </w:tcPr>
          <w:p w14:paraId="2C2F79B9" w14:textId="456D9D5C"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725 (0.1</w:t>
            </w:r>
            <w:r w:rsidR="00621E40">
              <w:rPr>
                <w:rFonts w:asciiTheme="minorHAnsi" w:eastAsiaTheme="minorEastAsia" w:hAnsiTheme="minorHAnsi" w:cstheme="minorBidi"/>
                <w:sz w:val="20"/>
                <w:szCs w:val="20"/>
              </w:rPr>
              <w:t>4</w:t>
            </w:r>
            <w:r w:rsidRPr="641EB692">
              <w:rPr>
                <w:rFonts w:asciiTheme="minorHAnsi" w:eastAsiaTheme="minorEastAsia" w:hAnsiTheme="minorHAnsi" w:cstheme="minorBidi"/>
                <w:sz w:val="20"/>
                <w:szCs w:val="20"/>
              </w:rPr>
              <w:t>)</w:t>
            </w:r>
          </w:p>
        </w:tc>
        <w:tc>
          <w:tcPr>
            <w:tcW w:w="672" w:type="dxa"/>
          </w:tcPr>
          <w:p w14:paraId="345D7B3C"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0.971</w:t>
            </w:r>
          </w:p>
        </w:tc>
        <w:tc>
          <w:tcPr>
            <w:tcW w:w="779" w:type="dxa"/>
          </w:tcPr>
          <w:p w14:paraId="014D7C26"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0.023</w:t>
            </w:r>
          </w:p>
        </w:tc>
        <w:tc>
          <w:tcPr>
            <w:tcW w:w="1182" w:type="dxa"/>
          </w:tcPr>
          <w:p w14:paraId="14A07EFF" w14:textId="193AA4EC"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395 (0.25)</w:t>
            </w:r>
          </w:p>
        </w:tc>
        <w:tc>
          <w:tcPr>
            <w:tcW w:w="672" w:type="dxa"/>
          </w:tcPr>
          <w:p w14:paraId="6C34B129"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0.959</w:t>
            </w:r>
          </w:p>
        </w:tc>
        <w:tc>
          <w:tcPr>
            <w:tcW w:w="779" w:type="dxa"/>
          </w:tcPr>
          <w:p w14:paraId="3C7D63E6"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0.030</w:t>
            </w:r>
          </w:p>
        </w:tc>
      </w:tr>
      <w:tr w:rsidR="002134DC" w:rsidRPr="006A7F40" w14:paraId="21E952B9" w14:textId="77777777" w:rsidTr="734CF0AF">
        <w:tc>
          <w:tcPr>
            <w:tcW w:w="1429" w:type="dxa"/>
            <w:vMerge/>
          </w:tcPr>
          <w:p w14:paraId="072C75F1" w14:textId="77777777" w:rsidR="0043126C" w:rsidRPr="6B0CEBDE" w:rsidRDefault="0043126C" w:rsidP="004666A0">
            <w:pPr>
              <w:pStyle w:val="Hoofdtekst"/>
              <w:rPr>
                <w:rFonts w:asciiTheme="minorHAnsi" w:hAnsiTheme="minorHAnsi" w:cstheme="minorBidi"/>
                <w:sz w:val="20"/>
                <w:szCs w:val="20"/>
              </w:rPr>
            </w:pPr>
          </w:p>
        </w:tc>
        <w:tc>
          <w:tcPr>
            <w:tcW w:w="977" w:type="dxa"/>
          </w:tcPr>
          <w:p w14:paraId="4FB5424A" w14:textId="0D7EF0DD" w:rsidR="0043126C" w:rsidRPr="6B0CEBDE"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VA</w:t>
            </w:r>
          </w:p>
        </w:tc>
        <w:tc>
          <w:tcPr>
            <w:tcW w:w="1182" w:type="dxa"/>
          </w:tcPr>
          <w:p w14:paraId="77BD035F" w14:textId="5D84C5FE" w:rsidR="0043126C" w:rsidRPr="04E76696" w:rsidRDefault="008352FD" w:rsidP="004666A0">
            <w:pPr>
              <w:pStyle w:val="Hoofdtekst"/>
              <w:rPr>
                <w:rFonts w:asciiTheme="minorHAnsi" w:eastAsiaTheme="minorEastAsia" w:hAnsiTheme="minorHAnsi" w:cstheme="minorBidi"/>
                <w:sz w:val="20"/>
                <w:szCs w:val="20"/>
              </w:rPr>
            </w:pPr>
            <w:r>
              <w:rPr>
                <w:rFonts w:asciiTheme="minorHAnsi" w:eastAsiaTheme="minorEastAsia" w:hAnsiTheme="minorHAnsi" w:cstheme="minorBidi"/>
                <w:sz w:val="20"/>
                <w:szCs w:val="20"/>
              </w:rPr>
              <w:t>N/A</w:t>
            </w:r>
          </w:p>
        </w:tc>
        <w:tc>
          <w:tcPr>
            <w:tcW w:w="672" w:type="dxa"/>
          </w:tcPr>
          <w:p w14:paraId="29374255" w14:textId="49AC8F0B" w:rsidR="0043126C" w:rsidRPr="04E76696" w:rsidRDefault="008352FD" w:rsidP="004666A0">
            <w:pPr>
              <w:pStyle w:val="Hoofdtekst"/>
              <w:rPr>
                <w:rFonts w:asciiTheme="minorHAnsi" w:eastAsiaTheme="minorEastAsia" w:hAnsiTheme="minorHAnsi" w:cstheme="minorBidi"/>
                <w:sz w:val="20"/>
                <w:szCs w:val="20"/>
              </w:rPr>
            </w:pPr>
            <w:r>
              <w:rPr>
                <w:rFonts w:asciiTheme="minorHAnsi" w:eastAsiaTheme="minorEastAsia" w:hAnsiTheme="minorHAnsi" w:cstheme="minorBidi"/>
                <w:sz w:val="20"/>
                <w:szCs w:val="20"/>
              </w:rPr>
              <w:t>N/A</w:t>
            </w:r>
          </w:p>
        </w:tc>
        <w:tc>
          <w:tcPr>
            <w:tcW w:w="779" w:type="dxa"/>
          </w:tcPr>
          <w:p w14:paraId="47F8833B" w14:textId="7BF876CE" w:rsidR="0043126C" w:rsidRPr="04E76696" w:rsidRDefault="008352FD" w:rsidP="004666A0">
            <w:pPr>
              <w:pStyle w:val="Hoofdtekst"/>
              <w:rPr>
                <w:rFonts w:asciiTheme="minorHAnsi" w:eastAsiaTheme="minorEastAsia" w:hAnsiTheme="minorHAnsi" w:cstheme="minorBidi"/>
                <w:sz w:val="20"/>
                <w:szCs w:val="20"/>
              </w:rPr>
            </w:pPr>
            <w:r>
              <w:rPr>
                <w:rFonts w:asciiTheme="minorHAnsi" w:eastAsiaTheme="minorEastAsia" w:hAnsiTheme="minorHAnsi" w:cstheme="minorBidi"/>
                <w:sz w:val="20"/>
                <w:szCs w:val="20"/>
              </w:rPr>
              <w:t>N/A</w:t>
            </w:r>
          </w:p>
        </w:tc>
        <w:tc>
          <w:tcPr>
            <w:tcW w:w="1635" w:type="dxa"/>
          </w:tcPr>
          <w:p w14:paraId="23CF4BCC" w14:textId="13863C3E" w:rsidR="0043126C" w:rsidRPr="04E76696" w:rsidRDefault="76EF2542" w:rsidP="004666A0">
            <w:pPr>
              <w:pStyle w:val="Hoofdtekst"/>
              <w:rPr>
                <w:sz w:val="20"/>
                <w:szCs w:val="20"/>
              </w:rPr>
            </w:pPr>
            <w:r w:rsidRPr="734CF0AF">
              <w:rPr>
                <w:sz w:val="20"/>
                <w:szCs w:val="20"/>
              </w:rPr>
              <w:t xml:space="preserve">23,960 (0.72) </w:t>
            </w:r>
          </w:p>
        </w:tc>
        <w:tc>
          <w:tcPr>
            <w:tcW w:w="1426" w:type="dxa"/>
          </w:tcPr>
          <w:p w14:paraId="629B9105" w14:textId="7D42CC9B" w:rsidR="0043126C" w:rsidRPr="04E76696" w:rsidRDefault="7F14B1CD" w:rsidP="004666A0">
            <w:pPr>
              <w:pStyle w:val="Hoofdtekst"/>
              <w:rPr>
                <w:sz w:val="20"/>
                <w:szCs w:val="20"/>
              </w:rPr>
            </w:pPr>
            <w:r w:rsidRPr="734CF0AF">
              <w:rPr>
                <w:sz w:val="20"/>
                <w:szCs w:val="20"/>
              </w:rPr>
              <w:t>0.809</w:t>
            </w:r>
          </w:p>
        </w:tc>
        <w:tc>
          <w:tcPr>
            <w:tcW w:w="779" w:type="dxa"/>
          </w:tcPr>
          <w:p w14:paraId="05176AB3" w14:textId="13537B5E" w:rsidR="0043126C" w:rsidRPr="04E76696" w:rsidRDefault="7F14B1CD" w:rsidP="004666A0">
            <w:pPr>
              <w:pStyle w:val="Hoofdtekst"/>
              <w:rPr>
                <w:sz w:val="20"/>
                <w:szCs w:val="20"/>
              </w:rPr>
            </w:pPr>
            <w:r w:rsidRPr="734CF0AF">
              <w:rPr>
                <w:sz w:val="20"/>
                <w:szCs w:val="20"/>
              </w:rPr>
              <w:t>0.036</w:t>
            </w:r>
          </w:p>
        </w:tc>
        <w:tc>
          <w:tcPr>
            <w:tcW w:w="1182" w:type="dxa"/>
          </w:tcPr>
          <w:p w14:paraId="4A467361" w14:textId="2D9C82F6" w:rsidR="0043126C" w:rsidRPr="04E76696" w:rsidRDefault="2DE180E3" w:rsidP="02CF3AFC">
            <w:pPr>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5</w:t>
            </w:r>
            <w:r w:rsidR="00621E40">
              <w:rPr>
                <w:rFonts w:asciiTheme="minorHAnsi" w:eastAsiaTheme="minorEastAsia" w:hAnsiTheme="minorHAnsi" w:cstheme="minorBidi"/>
                <w:sz w:val="20"/>
                <w:szCs w:val="20"/>
              </w:rPr>
              <w:t>,</w:t>
            </w:r>
            <w:r w:rsidRPr="641EB692">
              <w:rPr>
                <w:rFonts w:asciiTheme="minorHAnsi" w:eastAsiaTheme="minorEastAsia" w:hAnsiTheme="minorHAnsi" w:cstheme="minorBidi"/>
                <w:sz w:val="20"/>
                <w:szCs w:val="20"/>
              </w:rPr>
              <w:t>990 (1.77)</w:t>
            </w:r>
          </w:p>
          <w:p w14:paraId="6E650E7F" w14:textId="5E1FFFE1" w:rsidR="0043126C" w:rsidRPr="04E76696" w:rsidRDefault="0043126C" w:rsidP="004666A0">
            <w:pPr>
              <w:pStyle w:val="Hoofdtekst"/>
              <w:rPr>
                <w:rFonts w:asciiTheme="minorHAnsi" w:eastAsiaTheme="minorEastAsia" w:hAnsiTheme="minorHAnsi" w:cstheme="minorBidi"/>
                <w:sz w:val="20"/>
                <w:szCs w:val="20"/>
              </w:rPr>
            </w:pPr>
          </w:p>
        </w:tc>
        <w:tc>
          <w:tcPr>
            <w:tcW w:w="672" w:type="dxa"/>
          </w:tcPr>
          <w:p w14:paraId="35EA0431" w14:textId="0666207C" w:rsidR="0043126C" w:rsidRPr="04E76696" w:rsidRDefault="2DE180E3" w:rsidP="3F12909B">
            <w:pPr>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0.765</w:t>
            </w:r>
          </w:p>
        </w:tc>
        <w:tc>
          <w:tcPr>
            <w:tcW w:w="779" w:type="dxa"/>
          </w:tcPr>
          <w:p w14:paraId="6DAF8E8F" w14:textId="3C1AC582" w:rsidR="0043126C" w:rsidRPr="04E76696" w:rsidRDefault="2DE180E3"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0.058</w:t>
            </w:r>
          </w:p>
        </w:tc>
        <w:tc>
          <w:tcPr>
            <w:tcW w:w="1182" w:type="dxa"/>
          </w:tcPr>
          <w:p w14:paraId="02FCFE16" w14:textId="08DD4B52" w:rsidR="0043126C" w:rsidRDefault="006E4920"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1,446 (2.97)</w:t>
            </w:r>
          </w:p>
        </w:tc>
        <w:tc>
          <w:tcPr>
            <w:tcW w:w="672" w:type="dxa"/>
          </w:tcPr>
          <w:p w14:paraId="3EAC4877" w14:textId="2F69515A" w:rsidR="0043126C" w:rsidRDefault="008757EB"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0.717</w:t>
            </w:r>
          </w:p>
        </w:tc>
        <w:tc>
          <w:tcPr>
            <w:tcW w:w="779" w:type="dxa"/>
          </w:tcPr>
          <w:p w14:paraId="7264D918" w14:textId="529DDA6C" w:rsidR="0043126C" w:rsidRDefault="008757EB"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0.068</w:t>
            </w:r>
          </w:p>
        </w:tc>
      </w:tr>
    </w:tbl>
    <w:p w14:paraId="4284D49C" w14:textId="77777777" w:rsidR="004666A0" w:rsidRDefault="004666A0" w:rsidP="004666A0">
      <w:pPr>
        <w:pStyle w:val="Hoofdtekst"/>
        <w:spacing w:line="480" w:lineRule="auto"/>
        <w:rPr>
          <w:rFonts w:asciiTheme="minorHAnsi" w:hAnsiTheme="minorHAnsi" w:cstheme="minorBidi"/>
        </w:rPr>
        <w:sectPr w:rsidR="004666A0" w:rsidSect="006A1B1D">
          <w:pgSz w:w="15840" w:h="12240" w:orient="landscape"/>
          <w:pgMar w:top="1440" w:right="1440" w:bottom="1440" w:left="1440" w:header="720" w:footer="720" w:gutter="0"/>
          <w:cols w:space="720"/>
          <w:docGrid w:linePitch="326"/>
        </w:sectPr>
      </w:pPr>
    </w:p>
    <w:p w14:paraId="7CDD3FDB" w14:textId="20EAF6E2" w:rsidR="004666A0" w:rsidRPr="001B44EC" w:rsidRDefault="004666A0" w:rsidP="004666A0">
      <w:pPr>
        <w:pStyle w:val="Heading1"/>
        <w:spacing w:line="480" w:lineRule="auto"/>
        <w:rPr>
          <w:rFonts w:asciiTheme="minorHAnsi" w:eastAsia="Calibri Light" w:hAnsiTheme="minorHAnsi" w:cstheme="minorBidi"/>
          <w:sz w:val="26"/>
          <w:szCs w:val="26"/>
        </w:rPr>
      </w:pPr>
      <w:r w:rsidRPr="35A035A6">
        <w:rPr>
          <w:rFonts w:asciiTheme="minorHAnsi" w:hAnsiTheme="minorHAnsi" w:cstheme="minorBidi"/>
        </w:rPr>
        <w:lastRenderedPageBreak/>
        <w:t xml:space="preserve">Appendix </w:t>
      </w:r>
      <w:r w:rsidR="005A5A81">
        <w:rPr>
          <w:rFonts w:asciiTheme="minorHAnsi" w:hAnsiTheme="minorHAnsi" w:cstheme="minorBidi"/>
        </w:rPr>
        <w:t>1</w:t>
      </w:r>
      <w:r>
        <w:rPr>
          <w:rFonts w:asciiTheme="minorHAnsi" w:hAnsiTheme="minorHAnsi" w:cstheme="minorBidi"/>
        </w:rPr>
        <w:t>C</w:t>
      </w:r>
      <w:r w:rsidRPr="35A035A6">
        <w:rPr>
          <w:rFonts w:asciiTheme="minorHAnsi" w:hAnsiTheme="minorHAnsi" w:cstheme="minorBidi"/>
        </w:rPr>
        <w:t xml:space="preserve">: </w:t>
      </w:r>
      <w:r w:rsidRPr="5E03C855">
        <w:rPr>
          <w:rFonts w:asciiTheme="minorHAnsi" w:eastAsia="Calibri" w:hAnsiTheme="minorHAnsi" w:cstheme="minorBidi"/>
          <w:lang w:val="en-US"/>
        </w:rPr>
        <w:t xml:space="preserve">Receiver operating characteristic </w:t>
      </w:r>
      <w:r w:rsidRPr="35A035A6">
        <w:rPr>
          <w:rFonts w:asciiTheme="minorHAnsi" w:hAnsiTheme="minorHAnsi" w:cstheme="minorBidi"/>
        </w:rPr>
        <w:t>and calibration plots</w:t>
      </w:r>
    </w:p>
    <w:p w14:paraId="4EE7B6EF" w14:textId="77777777" w:rsidR="004666A0" w:rsidRPr="0050346D" w:rsidRDefault="004666A0" w:rsidP="004666A0">
      <w:pPr>
        <w:spacing w:line="480" w:lineRule="auto"/>
        <w:rPr>
          <w:rFonts w:asciiTheme="minorHAnsi" w:hAnsiTheme="minorHAnsi" w:cstheme="minorBidi"/>
        </w:rPr>
      </w:pPr>
      <w:r w:rsidRPr="0C27B1AB">
        <w:rPr>
          <w:rFonts w:asciiTheme="minorHAnsi" w:eastAsia="Times New Roman" w:hAnsiTheme="minorHAnsi" w:cstheme="minorBidi"/>
        </w:rPr>
        <w:t xml:space="preserve">The figures below show the </w:t>
      </w:r>
      <w:r w:rsidRPr="0C27B1AB">
        <w:rPr>
          <w:rFonts w:asciiTheme="minorHAnsi" w:eastAsia="Calibri" w:hAnsiTheme="minorHAnsi" w:cstheme="minorBidi"/>
          <w:lang w:val="en-US"/>
        </w:rPr>
        <w:t xml:space="preserve">receiver operating characteristic and calibration plots for patients with COVID-19 in 2020, all plots are available </w:t>
      </w:r>
      <w:r w:rsidRPr="6D4E5DA4">
        <w:rPr>
          <w:rFonts w:asciiTheme="minorHAnsi" w:eastAsia="Calibri" w:hAnsiTheme="minorHAnsi" w:cstheme="minorBidi"/>
          <w:lang w:val="en-US"/>
        </w:rPr>
        <w:t xml:space="preserve">online: </w:t>
      </w:r>
      <w:hyperlink r:id="rId24">
        <w:r w:rsidRPr="6D4E5DA4">
          <w:rPr>
            <w:rStyle w:val="Hyperlink"/>
            <w:rFonts w:asciiTheme="minorHAnsi" w:hAnsiTheme="minorHAnsi" w:cstheme="minorBidi"/>
          </w:rPr>
          <w:t>http://evidence.ohdsi.org/Covid19CoverPrediction.</w:t>
        </w:r>
      </w:hyperlink>
    </w:p>
    <w:p w14:paraId="2A61CAC3" w14:textId="77777777" w:rsidR="004666A0" w:rsidRDefault="004666A0" w:rsidP="004666A0">
      <w:pPr>
        <w:pStyle w:val="Hoofdtekst"/>
        <w:spacing w:line="480" w:lineRule="auto"/>
        <w:rPr>
          <w:rFonts w:asciiTheme="minorHAnsi" w:hAnsiTheme="minorHAnsi" w:cstheme="minorBidi"/>
        </w:rPr>
      </w:pPr>
    </w:p>
    <w:tbl>
      <w:tblPr>
        <w:tblStyle w:val="TableGrid"/>
        <w:tblW w:w="9446" w:type="dxa"/>
        <w:tblLayout w:type="fixed"/>
        <w:tblLook w:val="04A0" w:firstRow="1" w:lastRow="0" w:firstColumn="1" w:lastColumn="0" w:noHBand="0" w:noVBand="1"/>
      </w:tblPr>
      <w:tblGrid>
        <w:gridCol w:w="1129"/>
        <w:gridCol w:w="4155"/>
        <w:gridCol w:w="4162"/>
      </w:tblGrid>
      <w:tr w:rsidR="004666A0" w:rsidRPr="006A7F40" w14:paraId="4751BC99" w14:textId="77777777" w:rsidTr="006A1B1D">
        <w:tc>
          <w:tcPr>
            <w:tcW w:w="1129" w:type="dxa"/>
          </w:tcPr>
          <w:p w14:paraId="04AC6FD0" w14:textId="77777777" w:rsidR="004666A0" w:rsidRPr="006A7F40" w:rsidRDefault="004666A0"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r w:rsidRPr="006A7F40">
              <w:rPr>
                <w:rFonts w:asciiTheme="minorHAnsi" w:hAnsiTheme="minorHAnsi" w:cstheme="minorHAnsi"/>
                <w:sz w:val="20"/>
                <w:szCs w:val="20"/>
              </w:rPr>
              <w:t>Model</w:t>
            </w:r>
          </w:p>
        </w:tc>
        <w:tc>
          <w:tcPr>
            <w:tcW w:w="8317" w:type="dxa"/>
            <w:gridSpan w:val="2"/>
          </w:tcPr>
          <w:p w14:paraId="664A3149" w14:textId="77777777" w:rsidR="004666A0" w:rsidRPr="006A7F40" w:rsidRDefault="004666A0"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r w:rsidRPr="006A7F40">
              <w:rPr>
                <w:rFonts w:asciiTheme="minorHAnsi" w:hAnsiTheme="minorHAnsi" w:cstheme="minorHAnsi"/>
                <w:sz w:val="20"/>
                <w:szCs w:val="20"/>
              </w:rPr>
              <w:t>Database</w:t>
            </w:r>
          </w:p>
        </w:tc>
      </w:tr>
      <w:tr w:rsidR="00EF63A4" w:rsidRPr="006A7F40" w14:paraId="7100C52B" w14:textId="77777777" w:rsidTr="006A1B1D">
        <w:trPr>
          <w:trHeight w:val="274"/>
        </w:trPr>
        <w:tc>
          <w:tcPr>
            <w:tcW w:w="1129" w:type="dxa"/>
            <w:vMerge w:val="restart"/>
          </w:tcPr>
          <w:p w14:paraId="25BD15D2"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Bidi"/>
                <w:sz w:val="20"/>
                <w:szCs w:val="20"/>
              </w:rPr>
            </w:pPr>
            <w:r w:rsidRPr="04E76696">
              <w:rPr>
                <w:rFonts w:asciiTheme="minorHAnsi" w:hAnsiTheme="minorHAnsi" w:cstheme="minorBidi"/>
                <w:sz w:val="20"/>
                <w:szCs w:val="20"/>
              </w:rPr>
              <w:t>COVER-H</w:t>
            </w:r>
          </w:p>
        </w:tc>
        <w:tc>
          <w:tcPr>
            <w:tcW w:w="8317" w:type="dxa"/>
            <w:gridSpan w:val="2"/>
          </w:tcPr>
          <w:p w14:paraId="61FAE3C4" w14:textId="77777777" w:rsidR="00EF63A4" w:rsidRPr="006A7F40" w:rsidRDefault="00EF63A4" w:rsidP="006A1B1D">
            <w:pPr>
              <w:spacing w:line="480" w:lineRule="auto"/>
              <w:rPr>
                <w:rFonts w:asciiTheme="minorHAnsi" w:eastAsiaTheme="minorEastAsia" w:hAnsiTheme="minorHAnsi" w:cstheme="minorBidi"/>
                <w:sz w:val="20"/>
                <w:szCs w:val="20"/>
              </w:rPr>
            </w:pPr>
            <w:r w:rsidRPr="75034ED6">
              <w:rPr>
                <w:rFonts w:asciiTheme="minorHAnsi" w:eastAsiaTheme="minorEastAsia" w:hAnsiTheme="minorHAnsi" w:cstheme="minorBidi"/>
                <w:sz w:val="20"/>
                <w:szCs w:val="20"/>
              </w:rPr>
              <w:t>HIRA</w:t>
            </w:r>
          </w:p>
        </w:tc>
      </w:tr>
      <w:tr w:rsidR="00EF63A4" w:rsidRPr="006A7F40" w14:paraId="127FD4E1" w14:textId="77777777" w:rsidTr="006A1B1D">
        <w:tc>
          <w:tcPr>
            <w:tcW w:w="1129" w:type="dxa"/>
            <w:vMerge/>
          </w:tcPr>
          <w:p w14:paraId="45990333"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4155" w:type="dxa"/>
          </w:tcPr>
          <w:p w14:paraId="1A1C89AE"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53DA9CFF"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00B4211D" wp14:editId="1967069E">
                  <wp:extent cx="2520000" cy="1620000"/>
                  <wp:effectExtent l="0" t="0" r="0" b="5715"/>
                  <wp:docPr id="1599455839"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2520000" cy="1620000"/>
                          </a:xfrm>
                          <a:prstGeom prst="rect">
                            <a:avLst/>
                          </a:prstGeom>
                        </pic:spPr>
                      </pic:pic>
                    </a:graphicData>
                  </a:graphic>
                </wp:inline>
              </w:drawing>
            </w:r>
          </w:p>
        </w:tc>
        <w:tc>
          <w:tcPr>
            <w:tcW w:w="4162" w:type="dxa"/>
          </w:tcPr>
          <w:p w14:paraId="04C5B2BD"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2F66B6CE"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20758DE7" wp14:editId="58D1A63A">
                  <wp:extent cx="2520000" cy="1803600"/>
                  <wp:effectExtent l="0" t="0" r="0" b="0"/>
                  <wp:docPr id="1791670920" name="Picture 2" descr="A picture containing table, man, kitch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6">
                            <a:extLst>
                              <a:ext uri="{28A0092B-C50C-407E-A947-70E740481C1C}">
                                <a14:useLocalDpi xmlns:a14="http://schemas.microsoft.com/office/drawing/2010/main" val="0"/>
                              </a:ext>
                            </a:extLst>
                          </a:blip>
                          <a:stretch>
                            <a:fillRect/>
                          </a:stretch>
                        </pic:blipFill>
                        <pic:spPr>
                          <a:xfrm>
                            <a:off x="0" y="0"/>
                            <a:ext cx="2520000" cy="1803600"/>
                          </a:xfrm>
                          <a:prstGeom prst="rect">
                            <a:avLst/>
                          </a:prstGeom>
                        </pic:spPr>
                      </pic:pic>
                    </a:graphicData>
                  </a:graphic>
                </wp:inline>
              </w:drawing>
            </w:r>
          </w:p>
        </w:tc>
      </w:tr>
      <w:tr w:rsidR="00EF63A4" w:rsidRPr="006A7F40" w14:paraId="4FD3101D" w14:textId="77777777" w:rsidTr="006A1B1D">
        <w:tc>
          <w:tcPr>
            <w:tcW w:w="1129" w:type="dxa"/>
            <w:vMerge/>
          </w:tcPr>
          <w:p w14:paraId="4D167F9F"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8317" w:type="dxa"/>
            <w:gridSpan w:val="2"/>
          </w:tcPr>
          <w:p w14:paraId="732AE654"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sidRPr="18EA38BC">
              <w:rPr>
                <w:rFonts w:asciiTheme="minorHAnsi" w:eastAsiaTheme="minorEastAsia" w:hAnsiTheme="minorHAnsi" w:cstheme="minorBidi"/>
                <w:sz w:val="20"/>
                <w:szCs w:val="20"/>
              </w:rPr>
              <w:t>SIDIAP</w:t>
            </w:r>
          </w:p>
        </w:tc>
      </w:tr>
      <w:tr w:rsidR="00EF63A4" w:rsidRPr="006A7F40" w14:paraId="406A9EEC" w14:textId="77777777" w:rsidTr="006A1B1D">
        <w:tc>
          <w:tcPr>
            <w:tcW w:w="1129" w:type="dxa"/>
            <w:vMerge/>
          </w:tcPr>
          <w:p w14:paraId="6F1DFC14"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4155" w:type="dxa"/>
          </w:tcPr>
          <w:p w14:paraId="6C5C7968"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32AA8B96"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7DE2F651" wp14:editId="07107186">
                  <wp:extent cx="2520000" cy="1620000"/>
                  <wp:effectExtent l="0" t="0" r="0" b="5715"/>
                  <wp:docPr id="1406247204"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7">
                            <a:extLst>
                              <a:ext uri="{28A0092B-C50C-407E-A947-70E740481C1C}">
                                <a14:useLocalDpi xmlns:a14="http://schemas.microsoft.com/office/drawing/2010/main" val="0"/>
                              </a:ext>
                            </a:extLst>
                          </a:blip>
                          <a:stretch>
                            <a:fillRect/>
                          </a:stretch>
                        </pic:blipFill>
                        <pic:spPr>
                          <a:xfrm>
                            <a:off x="0" y="0"/>
                            <a:ext cx="2520000" cy="1620000"/>
                          </a:xfrm>
                          <a:prstGeom prst="rect">
                            <a:avLst/>
                          </a:prstGeom>
                        </pic:spPr>
                      </pic:pic>
                    </a:graphicData>
                  </a:graphic>
                </wp:inline>
              </w:drawing>
            </w:r>
          </w:p>
          <w:p w14:paraId="53B9B642"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2949A002"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07DDE177"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1691E7BB" w14:textId="088C4273"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tc>
        <w:tc>
          <w:tcPr>
            <w:tcW w:w="4162" w:type="dxa"/>
          </w:tcPr>
          <w:p w14:paraId="7673BE08"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514E3596"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1CDFCAF8" wp14:editId="507A42CA">
                  <wp:extent cx="2520000" cy="1803600"/>
                  <wp:effectExtent l="0" t="0" r="0" b="0"/>
                  <wp:docPr id="780760837" name="Picture 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8">
                            <a:extLst>
                              <a:ext uri="{28A0092B-C50C-407E-A947-70E740481C1C}">
                                <a14:useLocalDpi xmlns:a14="http://schemas.microsoft.com/office/drawing/2010/main" val="0"/>
                              </a:ext>
                            </a:extLst>
                          </a:blip>
                          <a:stretch>
                            <a:fillRect/>
                          </a:stretch>
                        </pic:blipFill>
                        <pic:spPr>
                          <a:xfrm>
                            <a:off x="0" y="0"/>
                            <a:ext cx="2520000" cy="1803600"/>
                          </a:xfrm>
                          <a:prstGeom prst="rect">
                            <a:avLst/>
                          </a:prstGeom>
                        </pic:spPr>
                      </pic:pic>
                    </a:graphicData>
                  </a:graphic>
                </wp:inline>
              </w:drawing>
            </w:r>
          </w:p>
        </w:tc>
      </w:tr>
      <w:tr w:rsidR="00EF63A4" w:rsidRPr="006A7F40" w14:paraId="1423A838" w14:textId="77777777" w:rsidTr="006A1B1D">
        <w:tc>
          <w:tcPr>
            <w:tcW w:w="1129" w:type="dxa"/>
            <w:vMerge/>
          </w:tcPr>
          <w:p w14:paraId="555F9EFF"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8317" w:type="dxa"/>
            <w:gridSpan w:val="2"/>
          </w:tcPr>
          <w:p w14:paraId="50637F9E"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sidRPr="18EA38BC">
              <w:rPr>
                <w:rFonts w:asciiTheme="minorHAnsi" w:eastAsiaTheme="minorEastAsia" w:hAnsiTheme="minorHAnsi" w:cstheme="minorBidi"/>
                <w:sz w:val="20"/>
                <w:szCs w:val="20"/>
              </w:rPr>
              <w:t>TRDW</w:t>
            </w:r>
          </w:p>
        </w:tc>
      </w:tr>
      <w:tr w:rsidR="00EF63A4" w:rsidRPr="006A7F40" w14:paraId="3020F409" w14:textId="77777777" w:rsidTr="006A1B1D">
        <w:tc>
          <w:tcPr>
            <w:tcW w:w="1129" w:type="dxa"/>
            <w:vMerge/>
          </w:tcPr>
          <w:p w14:paraId="36F91B53"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4155" w:type="dxa"/>
          </w:tcPr>
          <w:p w14:paraId="0D9A14B9"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
          <w:p w14:paraId="6B19C151"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noProof/>
              </w:rPr>
              <w:drawing>
                <wp:inline distT="0" distB="0" distL="0" distR="0" wp14:anchorId="7D613025" wp14:editId="148109CF">
                  <wp:extent cx="2501265" cy="1607820"/>
                  <wp:effectExtent l="0" t="0" r="635" b="5080"/>
                  <wp:docPr id="928751436"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9">
                            <a:extLst>
                              <a:ext uri="{28A0092B-C50C-407E-A947-70E740481C1C}">
                                <a14:useLocalDpi xmlns:a14="http://schemas.microsoft.com/office/drawing/2010/main" val="0"/>
                              </a:ext>
                            </a:extLst>
                          </a:blip>
                          <a:stretch>
                            <a:fillRect/>
                          </a:stretch>
                        </pic:blipFill>
                        <pic:spPr>
                          <a:xfrm>
                            <a:off x="0" y="0"/>
                            <a:ext cx="2501265" cy="1607820"/>
                          </a:xfrm>
                          <a:prstGeom prst="rect">
                            <a:avLst/>
                          </a:prstGeom>
                        </pic:spPr>
                      </pic:pic>
                    </a:graphicData>
                  </a:graphic>
                </wp:inline>
              </w:drawing>
            </w:r>
          </w:p>
        </w:tc>
        <w:tc>
          <w:tcPr>
            <w:tcW w:w="4162" w:type="dxa"/>
          </w:tcPr>
          <w:p w14:paraId="561A1E89"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
          <w:p w14:paraId="43124D01"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noProof/>
              </w:rPr>
              <w:drawing>
                <wp:inline distT="0" distB="0" distL="0" distR="0" wp14:anchorId="3562022C" wp14:editId="2965C0AC">
                  <wp:extent cx="2505710" cy="1838960"/>
                  <wp:effectExtent l="0" t="0" r="0" b="2540"/>
                  <wp:docPr id="158989632" name="Picture 2" descr="A picture containing object, man, larg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505710" cy="1838960"/>
                          </a:xfrm>
                          <a:prstGeom prst="rect">
                            <a:avLst/>
                          </a:prstGeom>
                        </pic:spPr>
                      </pic:pic>
                    </a:graphicData>
                  </a:graphic>
                </wp:inline>
              </w:drawing>
            </w:r>
          </w:p>
        </w:tc>
      </w:tr>
      <w:tr w:rsidR="00EF63A4" w:rsidRPr="006A7F40" w14:paraId="7405259E" w14:textId="77777777" w:rsidTr="006A1B1D">
        <w:tc>
          <w:tcPr>
            <w:tcW w:w="1129" w:type="dxa"/>
            <w:vMerge/>
          </w:tcPr>
          <w:p w14:paraId="6101C2EB"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8317" w:type="dxa"/>
            <w:gridSpan w:val="2"/>
          </w:tcPr>
          <w:p w14:paraId="542D96F5" w14:textId="63ACC1E6"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rFonts w:asciiTheme="minorHAnsi" w:eastAsiaTheme="minorEastAsia" w:hAnsiTheme="minorHAnsi" w:cstheme="minorBidi"/>
                <w:sz w:val="20"/>
                <w:szCs w:val="20"/>
              </w:rPr>
              <w:t>VA</w:t>
            </w:r>
          </w:p>
        </w:tc>
      </w:tr>
      <w:tr w:rsidR="00EF63A4" w:rsidRPr="006A7F40" w14:paraId="2558EBA3" w14:textId="77777777" w:rsidTr="006A1B1D">
        <w:tc>
          <w:tcPr>
            <w:tcW w:w="1129" w:type="dxa"/>
            <w:vMerge/>
          </w:tcPr>
          <w:p w14:paraId="23FAE900"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4155" w:type="dxa"/>
          </w:tcPr>
          <w:p w14:paraId="2B4E20DC" w14:textId="77777777" w:rsidR="00693C41"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
          <w:p w14:paraId="6BC966EF" w14:textId="3B75BEC2" w:rsidR="00EF63A4" w:rsidRDefault="1530DF23"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noProof/>
              </w:rPr>
              <w:drawing>
                <wp:inline distT="0" distB="0" distL="0" distR="0" wp14:anchorId="04279461" wp14:editId="6AEE0858">
                  <wp:extent cx="2543175" cy="1638300"/>
                  <wp:effectExtent l="0" t="0" r="0" b="0"/>
                  <wp:docPr id="1516185338" name="Picture 1011155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155694"/>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543175" cy="1638300"/>
                          </a:xfrm>
                          <a:prstGeom prst="rect">
                            <a:avLst/>
                          </a:prstGeom>
                        </pic:spPr>
                      </pic:pic>
                    </a:graphicData>
                  </a:graphic>
                </wp:inline>
              </w:drawing>
            </w:r>
          </w:p>
        </w:tc>
        <w:tc>
          <w:tcPr>
            <w:tcW w:w="4162" w:type="dxa"/>
          </w:tcPr>
          <w:p w14:paraId="54AF8450" w14:textId="77777777" w:rsidR="00693C41"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
          <w:p w14:paraId="287ED909" w14:textId="1F248C09" w:rsidR="00EF63A4" w:rsidRDefault="4D756593"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noProof/>
              </w:rPr>
              <w:drawing>
                <wp:inline distT="0" distB="0" distL="0" distR="0" wp14:anchorId="0BE212C3" wp14:editId="7B48CA78">
                  <wp:extent cx="2552700" cy="1428750"/>
                  <wp:effectExtent l="0" t="0" r="0" b="0"/>
                  <wp:docPr id="1116138669" name="Picture 122237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371516"/>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552700" cy="1428750"/>
                          </a:xfrm>
                          <a:prstGeom prst="rect">
                            <a:avLst/>
                          </a:prstGeom>
                        </pic:spPr>
                      </pic:pic>
                    </a:graphicData>
                  </a:graphic>
                </wp:inline>
              </w:drawing>
            </w:r>
          </w:p>
        </w:tc>
      </w:tr>
      <w:tr w:rsidR="00693C41" w:rsidRPr="006A7F40" w14:paraId="7BCD1B9F" w14:textId="77777777" w:rsidTr="006A1B1D">
        <w:tc>
          <w:tcPr>
            <w:tcW w:w="1129" w:type="dxa"/>
            <w:vMerge w:val="restart"/>
          </w:tcPr>
          <w:p w14:paraId="7B3EBA7C" w14:textId="77777777" w:rsidR="00693C41" w:rsidRPr="006A7F40"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Bidi"/>
                <w:sz w:val="20"/>
                <w:szCs w:val="20"/>
              </w:rPr>
            </w:pPr>
            <w:r w:rsidRPr="04E76696">
              <w:rPr>
                <w:rFonts w:asciiTheme="minorHAnsi" w:hAnsiTheme="minorHAnsi" w:cstheme="minorBidi"/>
                <w:sz w:val="20"/>
                <w:szCs w:val="20"/>
              </w:rPr>
              <w:t>COVER-I</w:t>
            </w:r>
          </w:p>
        </w:tc>
        <w:tc>
          <w:tcPr>
            <w:tcW w:w="8317" w:type="dxa"/>
            <w:gridSpan w:val="2"/>
          </w:tcPr>
          <w:p w14:paraId="3085103F" w14:textId="77777777" w:rsidR="00693C41" w:rsidRPr="006A7F40"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sidRPr="18EA38BC">
              <w:rPr>
                <w:rFonts w:asciiTheme="minorHAnsi" w:eastAsiaTheme="minorEastAsia" w:hAnsiTheme="minorHAnsi" w:cstheme="minorBidi"/>
                <w:sz w:val="20"/>
                <w:szCs w:val="20"/>
              </w:rPr>
              <w:t>CUIMC</w:t>
            </w:r>
          </w:p>
        </w:tc>
      </w:tr>
      <w:tr w:rsidR="00693C41" w14:paraId="556E7500" w14:textId="77777777" w:rsidTr="00525E4F">
        <w:trPr>
          <w:trHeight w:val="5088"/>
        </w:trPr>
        <w:tc>
          <w:tcPr>
            <w:tcW w:w="1129" w:type="dxa"/>
            <w:vMerge/>
          </w:tcPr>
          <w:p w14:paraId="06A9A1B2" w14:textId="77777777" w:rsidR="00693C41" w:rsidRDefault="00693C41" w:rsidP="006A1B1D">
            <w:pPr>
              <w:spacing w:line="480" w:lineRule="auto"/>
            </w:pPr>
          </w:p>
        </w:tc>
        <w:tc>
          <w:tcPr>
            <w:tcW w:w="4155" w:type="dxa"/>
          </w:tcPr>
          <w:p w14:paraId="34ACD1C0" w14:textId="77777777" w:rsidR="00693C41" w:rsidRDefault="00693C41" w:rsidP="006A1B1D">
            <w:pPr>
              <w:spacing w:line="480" w:lineRule="auto"/>
            </w:pPr>
          </w:p>
          <w:p w14:paraId="64F79368" w14:textId="77777777" w:rsidR="00693C41" w:rsidRDefault="00693C41" w:rsidP="006A1B1D">
            <w:pPr>
              <w:spacing w:line="480" w:lineRule="auto"/>
            </w:pPr>
            <w:r>
              <w:rPr>
                <w:noProof/>
              </w:rPr>
              <w:drawing>
                <wp:inline distT="0" distB="0" distL="0" distR="0" wp14:anchorId="15A14426" wp14:editId="66C02425">
                  <wp:extent cx="2501265" cy="1607820"/>
                  <wp:effectExtent l="0" t="0" r="635" b="5080"/>
                  <wp:docPr id="1684817387"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3">
                            <a:extLst>
                              <a:ext uri="{28A0092B-C50C-407E-A947-70E740481C1C}">
                                <a14:useLocalDpi xmlns:a14="http://schemas.microsoft.com/office/drawing/2010/main" val="0"/>
                              </a:ext>
                            </a:extLst>
                          </a:blip>
                          <a:stretch>
                            <a:fillRect/>
                          </a:stretch>
                        </pic:blipFill>
                        <pic:spPr>
                          <a:xfrm>
                            <a:off x="0" y="0"/>
                            <a:ext cx="2501265" cy="1607820"/>
                          </a:xfrm>
                          <a:prstGeom prst="rect">
                            <a:avLst/>
                          </a:prstGeom>
                        </pic:spPr>
                      </pic:pic>
                    </a:graphicData>
                  </a:graphic>
                </wp:inline>
              </w:drawing>
            </w:r>
          </w:p>
        </w:tc>
        <w:tc>
          <w:tcPr>
            <w:tcW w:w="4162" w:type="dxa"/>
          </w:tcPr>
          <w:p w14:paraId="08DEE2C3" w14:textId="77777777" w:rsidR="00693C41" w:rsidRDefault="00693C41" w:rsidP="006A1B1D">
            <w:pPr>
              <w:spacing w:line="480" w:lineRule="auto"/>
            </w:pPr>
          </w:p>
          <w:p w14:paraId="69AE0E7B" w14:textId="77777777" w:rsidR="00693C41" w:rsidRDefault="00693C41" w:rsidP="006A1B1D">
            <w:pPr>
              <w:spacing w:line="480" w:lineRule="auto"/>
            </w:pPr>
            <w:r>
              <w:rPr>
                <w:noProof/>
              </w:rPr>
              <w:drawing>
                <wp:inline distT="0" distB="0" distL="0" distR="0" wp14:anchorId="74377E13" wp14:editId="2E5C0B63">
                  <wp:extent cx="2505710" cy="1838960"/>
                  <wp:effectExtent l="0" t="0" r="0" b="2540"/>
                  <wp:docPr id="1789938414" name="Picture 3" descr="A picture containing table,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505710" cy="1838960"/>
                          </a:xfrm>
                          <a:prstGeom prst="rect">
                            <a:avLst/>
                          </a:prstGeom>
                        </pic:spPr>
                      </pic:pic>
                    </a:graphicData>
                  </a:graphic>
                </wp:inline>
              </w:drawing>
            </w:r>
          </w:p>
        </w:tc>
      </w:tr>
      <w:tr w:rsidR="00693C41" w14:paraId="2FB3C6CC" w14:textId="77777777" w:rsidTr="006A1B1D">
        <w:tc>
          <w:tcPr>
            <w:tcW w:w="1129" w:type="dxa"/>
            <w:vMerge/>
          </w:tcPr>
          <w:p w14:paraId="098B658F" w14:textId="77777777" w:rsidR="00693C41" w:rsidRDefault="00693C41" w:rsidP="006A1B1D">
            <w:pPr>
              <w:spacing w:line="480" w:lineRule="auto"/>
            </w:pPr>
          </w:p>
        </w:tc>
        <w:tc>
          <w:tcPr>
            <w:tcW w:w="4155" w:type="dxa"/>
          </w:tcPr>
          <w:p w14:paraId="43C3C949" w14:textId="77777777" w:rsidR="00693C41" w:rsidRDefault="00693C41" w:rsidP="006A1B1D">
            <w:pPr>
              <w:spacing w:line="480" w:lineRule="auto"/>
              <w:rPr>
                <w:rFonts w:asciiTheme="minorHAnsi" w:eastAsiaTheme="minorEastAsia" w:hAnsiTheme="minorHAnsi" w:cstheme="minorBidi"/>
                <w:sz w:val="20"/>
                <w:szCs w:val="20"/>
              </w:rPr>
            </w:pPr>
            <w:r w:rsidRPr="18EA38BC">
              <w:rPr>
                <w:rFonts w:asciiTheme="minorHAnsi" w:eastAsiaTheme="minorEastAsia" w:hAnsiTheme="minorHAnsi" w:cstheme="minorBidi"/>
                <w:sz w:val="20"/>
                <w:szCs w:val="20"/>
              </w:rPr>
              <w:t>HIRA</w:t>
            </w:r>
          </w:p>
        </w:tc>
        <w:tc>
          <w:tcPr>
            <w:tcW w:w="4162" w:type="dxa"/>
          </w:tcPr>
          <w:p w14:paraId="490DC10C" w14:textId="77777777" w:rsidR="00693C41" w:rsidRDefault="00693C41" w:rsidP="006A1B1D">
            <w:pPr>
              <w:spacing w:line="480" w:lineRule="auto"/>
              <w:rPr>
                <w:rFonts w:asciiTheme="minorHAnsi" w:eastAsiaTheme="minorEastAsia" w:hAnsiTheme="minorHAnsi" w:cstheme="minorBidi"/>
                <w:sz w:val="20"/>
                <w:szCs w:val="20"/>
              </w:rPr>
            </w:pPr>
          </w:p>
        </w:tc>
      </w:tr>
      <w:tr w:rsidR="00693C41" w:rsidRPr="006A7F40" w14:paraId="146219A5" w14:textId="77777777" w:rsidTr="006A1B1D">
        <w:trPr>
          <w:trHeight w:val="3449"/>
        </w:trPr>
        <w:tc>
          <w:tcPr>
            <w:tcW w:w="1129" w:type="dxa"/>
            <w:vMerge/>
          </w:tcPr>
          <w:p w14:paraId="1EDE46FE" w14:textId="77777777" w:rsidR="00693C41" w:rsidRPr="006A7F40"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4155" w:type="dxa"/>
          </w:tcPr>
          <w:p w14:paraId="505651AB" w14:textId="77777777" w:rsidR="00693C41"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1A87ED55" w14:textId="3465D018" w:rsidR="00693C41"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003F6790" wp14:editId="1B74A6BA">
                  <wp:extent cx="2520000" cy="1620000"/>
                  <wp:effectExtent l="0" t="0" r="0" b="5715"/>
                  <wp:docPr id="1546607996"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5">
                            <a:extLst>
                              <a:ext uri="{28A0092B-C50C-407E-A947-70E740481C1C}">
                                <a14:useLocalDpi xmlns:a14="http://schemas.microsoft.com/office/drawing/2010/main" val="0"/>
                              </a:ext>
                            </a:extLst>
                          </a:blip>
                          <a:stretch>
                            <a:fillRect/>
                          </a:stretch>
                        </pic:blipFill>
                        <pic:spPr>
                          <a:xfrm>
                            <a:off x="0" y="0"/>
                            <a:ext cx="2520000" cy="1620000"/>
                          </a:xfrm>
                          <a:prstGeom prst="rect">
                            <a:avLst/>
                          </a:prstGeom>
                        </pic:spPr>
                      </pic:pic>
                    </a:graphicData>
                  </a:graphic>
                </wp:inline>
              </w:drawing>
            </w:r>
          </w:p>
          <w:p w14:paraId="6BA8920B" w14:textId="15BB1CE8" w:rsidR="00693C41" w:rsidRPr="006A7F40"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tc>
        <w:tc>
          <w:tcPr>
            <w:tcW w:w="4162" w:type="dxa"/>
          </w:tcPr>
          <w:p w14:paraId="3CF7AABB" w14:textId="77777777" w:rsidR="00693C41"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045D8FCB" w14:textId="77777777" w:rsidR="00693C41" w:rsidRPr="006A7F40"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652CF5E0" wp14:editId="08E18578">
                  <wp:extent cx="2520000" cy="1803600"/>
                  <wp:effectExtent l="0" t="0" r="0" b="0"/>
                  <wp:docPr id="368709933" name="Picture 4" descr="A picture containing table, man, larg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6">
                            <a:extLst>
                              <a:ext uri="{28A0092B-C50C-407E-A947-70E740481C1C}">
                                <a14:useLocalDpi xmlns:a14="http://schemas.microsoft.com/office/drawing/2010/main" val="0"/>
                              </a:ext>
                            </a:extLst>
                          </a:blip>
                          <a:stretch>
                            <a:fillRect/>
                          </a:stretch>
                        </pic:blipFill>
                        <pic:spPr>
                          <a:xfrm>
                            <a:off x="0" y="0"/>
                            <a:ext cx="2520000" cy="1803600"/>
                          </a:xfrm>
                          <a:prstGeom prst="rect">
                            <a:avLst/>
                          </a:prstGeom>
                        </pic:spPr>
                      </pic:pic>
                    </a:graphicData>
                  </a:graphic>
                </wp:inline>
              </w:drawing>
            </w:r>
          </w:p>
        </w:tc>
      </w:tr>
      <w:tr w:rsidR="00693C41" w:rsidRPr="006A7F40" w14:paraId="0B3C03EA" w14:textId="77777777" w:rsidTr="006A1B1D">
        <w:trPr>
          <w:trHeight w:val="506"/>
        </w:trPr>
        <w:tc>
          <w:tcPr>
            <w:tcW w:w="1129" w:type="dxa"/>
            <w:vMerge/>
          </w:tcPr>
          <w:p w14:paraId="51938A92" w14:textId="77777777" w:rsidR="00693C41" w:rsidRPr="006A7F40"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8317" w:type="dxa"/>
            <w:gridSpan w:val="2"/>
          </w:tcPr>
          <w:p w14:paraId="0E66724F" w14:textId="43089EAF" w:rsidR="00693C41"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VA</w:t>
            </w:r>
          </w:p>
        </w:tc>
      </w:tr>
      <w:tr w:rsidR="00693C41" w:rsidRPr="006A7F40" w14:paraId="196FFC3F" w14:textId="77777777" w:rsidTr="006A1B1D">
        <w:trPr>
          <w:trHeight w:val="3449"/>
        </w:trPr>
        <w:tc>
          <w:tcPr>
            <w:tcW w:w="1129" w:type="dxa"/>
            <w:vMerge/>
          </w:tcPr>
          <w:p w14:paraId="2F956E14" w14:textId="77777777" w:rsidR="00693C41" w:rsidRPr="006A7F40"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4155" w:type="dxa"/>
          </w:tcPr>
          <w:p w14:paraId="34D3A835" w14:textId="77777777" w:rsidR="00693C41"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12ACB0D6" w14:textId="0ABBC26B" w:rsidR="00693C41"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059754CE" wp14:editId="04040729">
                  <wp:extent cx="2543175" cy="1638300"/>
                  <wp:effectExtent l="0" t="0" r="0" b="0"/>
                  <wp:docPr id="789180506" name="Picture 1395040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040344"/>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543175" cy="1638300"/>
                          </a:xfrm>
                          <a:prstGeom prst="rect">
                            <a:avLst/>
                          </a:prstGeom>
                        </pic:spPr>
                      </pic:pic>
                    </a:graphicData>
                  </a:graphic>
                </wp:inline>
              </w:drawing>
            </w:r>
          </w:p>
        </w:tc>
        <w:tc>
          <w:tcPr>
            <w:tcW w:w="4162" w:type="dxa"/>
          </w:tcPr>
          <w:p w14:paraId="1AC3AABE" w14:textId="77777777" w:rsidR="00693C41"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
          <w:p w14:paraId="0608C4BB" w14:textId="420C8FB7" w:rsidR="00693C41" w:rsidRDefault="0E6D444F"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noProof/>
              </w:rPr>
              <w:drawing>
                <wp:inline distT="0" distB="0" distL="0" distR="0" wp14:anchorId="5D34C34E" wp14:editId="1226E5C8">
                  <wp:extent cx="2552700" cy="1428750"/>
                  <wp:effectExtent l="0" t="0" r="0" b="0"/>
                  <wp:docPr id="56497274" name="Picture 983598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598279"/>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552700" cy="1428750"/>
                          </a:xfrm>
                          <a:prstGeom prst="rect">
                            <a:avLst/>
                          </a:prstGeom>
                        </pic:spPr>
                      </pic:pic>
                    </a:graphicData>
                  </a:graphic>
                </wp:inline>
              </w:drawing>
            </w:r>
          </w:p>
        </w:tc>
      </w:tr>
      <w:tr w:rsidR="00151692" w:rsidRPr="006A7F40" w14:paraId="51D222C9" w14:textId="77777777" w:rsidTr="006A1B1D">
        <w:trPr>
          <w:trHeight w:val="409"/>
        </w:trPr>
        <w:tc>
          <w:tcPr>
            <w:tcW w:w="1129" w:type="dxa"/>
            <w:vMerge w:val="restart"/>
          </w:tcPr>
          <w:p w14:paraId="127E7994" w14:textId="77777777" w:rsidR="00151692" w:rsidRPr="00D20D1B" w:rsidRDefault="00151692" w:rsidP="006A1B1D">
            <w:pPr>
              <w:spacing w:line="480" w:lineRule="auto"/>
              <w:rPr>
                <w:rFonts w:asciiTheme="minorHAnsi" w:hAnsiTheme="minorHAnsi" w:cstheme="minorBidi"/>
                <w:sz w:val="20"/>
                <w:szCs w:val="20"/>
              </w:rPr>
            </w:pPr>
            <w:r w:rsidRPr="04E76696">
              <w:rPr>
                <w:rFonts w:asciiTheme="minorHAnsi" w:hAnsiTheme="minorHAnsi" w:cstheme="minorBidi"/>
                <w:sz w:val="20"/>
                <w:szCs w:val="20"/>
              </w:rPr>
              <w:t>COVER-F</w:t>
            </w:r>
          </w:p>
        </w:tc>
        <w:tc>
          <w:tcPr>
            <w:tcW w:w="8317" w:type="dxa"/>
            <w:gridSpan w:val="2"/>
            <w:tcBorders>
              <w:bottom w:val="single" w:sz="4" w:space="0" w:color="auto"/>
            </w:tcBorders>
          </w:tcPr>
          <w:p w14:paraId="190AE3CE" w14:textId="77777777" w:rsidR="00151692" w:rsidRPr="006A7F40" w:rsidRDefault="00151692" w:rsidP="006A1B1D">
            <w:pPr>
              <w:spacing w:line="480" w:lineRule="auto"/>
              <w:rPr>
                <w:rFonts w:asciiTheme="minorHAnsi" w:eastAsiaTheme="minorEastAsia" w:hAnsiTheme="minorHAnsi" w:cstheme="minorBidi"/>
                <w:sz w:val="20"/>
                <w:szCs w:val="20"/>
              </w:rPr>
            </w:pPr>
            <w:r w:rsidRPr="18EA38BC">
              <w:rPr>
                <w:rFonts w:asciiTheme="minorHAnsi" w:eastAsiaTheme="minorEastAsia" w:hAnsiTheme="minorHAnsi" w:cstheme="minorBidi"/>
                <w:sz w:val="20"/>
                <w:szCs w:val="20"/>
              </w:rPr>
              <w:t>CUIMC</w:t>
            </w:r>
          </w:p>
        </w:tc>
      </w:tr>
      <w:tr w:rsidR="00151692" w14:paraId="5F062592" w14:textId="77777777" w:rsidTr="00525E4F">
        <w:trPr>
          <w:trHeight w:val="5090"/>
        </w:trPr>
        <w:tc>
          <w:tcPr>
            <w:tcW w:w="1129" w:type="dxa"/>
            <w:vMerge/>
          </w:tcPr>
          <w:p w14:paraId="058D67C4" w14:textId="77777777" w:rsidR="00151692" w:rsidRDefault="00151692" w:rsidP="006A1B1D">
            <w:pPr>
              <w:spacing w:line="480" w:lineRule="auto"/>
            </w:pPr>
          </w:p>
        </w:tc>
        <w:tc>
          <w:tcPr>
            <w:tcW w:w="4155" w:type="dxa"/>
          </w:tcPr>
          <w:p w14:paraId="1CD28F84" w14:textId="77777777" w:rsidR="00151692" w:rsidRDefault="00151692" w:rsidP="006A1B1D">
            <w:pPr>
              <w:spacing w:line="480" w:lineRule="auto"/>
            </w:pPr>
          </w:p>
          <w:p w14:paraId="54D86F1A" w14:textId="77777777" w:rsidR="00151692" w:rsidRDefault="00151692" w:rsidP="006A1B1D">
            <w:pPr>
              <w:spacing w:line="480" w:lineRule="auto"/>
            </w:pPr>
            <w:r>
              <w:rPr>
                <w:noProof/>
              </w:rPr>
              <w:drawing>
                <wp:inline distT="0" distB="0" distL="0" distR="0" wp14:anchorId="4ECA0012" wp14:editId="36718436">
                  <wp:extent cx="2501265" cy="1607820"/>
                  <wp:effectExtent l="0" t="0" r="635" b="5080"/>
                  <wp:docPr id="723874309"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9">
                            <a:extLst>
                              <a:ext uri="{28A0092B-C50C-407E-A947-70E740481C1C}">
                                <a14:useLocalDpi xmlns:a14="http://schemas.microsoft.com/office/drawing/2010/main" val="0"/>
                              </a:ext>
                            </a:extLst>
                          </a:blip>
                          <a:stretch>
                            <a:fillRect/>
                          </a:stretch>
                        </pic:blipFill>
                        <pic:spPr>
                          <a:xfrm>
                            <a:off x="0" y="0"/>
                            <a:ext cx="2501265" cy="1607820"/>
                          </a:xfrm>
                          <a:prstGeom prst="rect">
                            <a:avLst/>
                          </a:prstGeom>
                        </pic:spPr>
                      </pic:pic>
                    </a:graphicData>
                  </a:graphic>
                </wp:inline>
              </w:drawing>
            </w:r>
          </w:p>
        </w:tc>
        <w:tc>
          <w:tcPr>
            <w:tcW w:w="4162" w:type="dxa"/>
          </w:tcPr>
          <w:p w14:paraId="0E2B2279" w14:textId="77777777" w:rsidR="00151692" w:rsidRDefault="00151692" w:rsidP="006A1B1D">
            <w:pPr>
              <w:spacing w:line="480" w:lineRule="auto"/>
            </w:pPr>
          </w:p>
          <w:p w14:paraId="27D63042" w14:textId="77777777" w:rsidR="00151692" w:rsidRDefault="00151692" w:rsidP="006A1B1D">
            <w:pPr>
              <w:spacing w:line="480" w:lineRule="auto"/>
            </w:pPr>
            <w:r>
              <w:rPr>
                <w:noProof/>
              </w:rPr>
              <w:drawing>
                <wp:inline distT="0" distB="0" distL="0" distR="0" wp14:anchorId="3BE9E502" wp14:editId="79B340C7">
                  <wp:extent cx="2505710" cy="1838960"/>
                  <wp:effectExtent l="0" t="0" r="0" b="2540"/>
                  <wp:docPr id="609890276" name="Picture 6" descr="A picture containing object, man, photo,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505710" cy="1838960"/>
                          </a:xfrm>
                          <a:prstGeom prst="rect">
                            <a:avLst/>
                          </a:prstGeom>
                        </pic:spPr>
                      </pic:pic>
                    </a:graphicData>
                  </a:graphic>
                </wp:inline>
              </w:drawing>
            </w:r>
          </w:p>
        </w:tc>
      </w:tr>
      <w:tr w:rsidR="00151692" w14:paraId="298FF261" w14:textId="77777777" w:rsidTr="006A1B1D">
        <w:tc>
          <w:tcPr>
            <w:tcW w:w="1129" w:type="dxa"/>
            <w:vMerge/>
          </w:tcPr>
          <w:p w14:paraId="09DC4AD4" w14:textId="77777777" w:rsidR="00151692" w:rsidRDefault="00151692" w:rsidP="006A1B1D">
            <w:pPr>
              <w:spacing w:line="480" w:lineRule="auto"/>
            </w:pPr>
          </w:p>
        </w:tc>
        <w:tc>
          <w:tcPr>
            <w:tcW w:w="8317" w:type="dxa"/>
            <w:gridSpan w:val="2"/>
          </w:tcPr>
          <w:p w14:paraId="632F52FF" w14:textId="77777777" w:rsidR="00151692" w:rsidRDefault="00151692" w:rsidP="006A1B1D">
            <w:pPr>
              <w:spacing w:line="480" w:lineRule="auto"/>
              <w:rPr>
                <w:rFonts w:asciiTheme="minorHAnsi" w:eastAsiaTheme="minorEastAsia" w:hAnsiTheme="minorHAnsi" w:cstheme="minorBidi"/>
                <w:sz w:val="20"/>
                <w:szCs w:val="20"/>
              </w:rPr>
            </w:pPr>
            <w:r w:rsidRPr="18EA38BC">
              <w:rPr>
                <w:rFonts w:asciiTheme="minorHAnsi" w:eastAsiaTheme="minorEastAsia" w:hAnsiTheme="minorHAnsi" w:cstheme="minorBidi"/>
                <w:sz w:val="20"/>
                <w:szCs w:val="20"/>
              </w:rPr>
              <w:t>HIRA</w:t>
            </w:r>
          </w:p>
        </w:tc>
      </w:tr>
      <w:tr w:rsidR="00151692" w:rsidRPr="006A7F40" w14:paraId="22E93932" w14:textId="77777777" w:rsidTr="006A1B1D">
        <w:tc>
          <w:tcPr>
            <w:tcW w:w="1129" w:type="dxa"/>
            <w:vMerge/>
          </w:tcPr>
          <w:p w14:paraId="125242BE" w14:textId="77777777" w:rsidR="00151692" w:rsidRPr="006A7F40"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4155" w:type="dxa"/>
          </w:tcPr>
          <w:p w14:paraId="78D71BC8" w14:textId="77777777" w:rsidR="00151692"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6F51C0AA" w14:textId="77777777" w:rsidR="00151692" w:rsidRPr="006A7F40"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74859B64" wp14:editId="44A73DAB">
                  <wp:extent cx="2520000" cy="1620000"/>
                  <wp:effectExtent l="0" t="0" r="0" b="5715"/>
                  <wp:docPr id="1619175757" name="Picture 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1">
                            <a:extLst>
                              <a:ext uri="{28A0092B-C50C-407E-A947-70E740481C1C}">
                                <a14:useLocalDpi xmlns:a14="http://schemas.microsoft.com/office/drawing/2010/main" val="0"/>
                              </a:ext>
                            </a:extLst>
                          </a:blip>
                          <a:stretch>
                            <a:fillRect/>
                          </a:stretch>
                        </pic:blipFill>
                        <pic:spPr>
                          <a:xfrm>
                            <a:off x="0" y="0"/>
                            <a:ext cx="2520000" cy="1620000"/>
                          </a:xfrm>
                          <a:prstGeom prst="rect">
                            <a:avLst/>
                          </a:prstGeom>
                        </pic:spPr>
                      </pic:pic>
                    </a:graphicData>
                  </a:graphic>
                </wp:inline>
              </w:drawing>
            </w:r>
          </w:p>
        </w:tc>
        <w:tc>
          <w:tcPr>
            <w:tcW w:w="4162" w:type="dxa"/>
          </w:tcPr>
          <w:p w14:paraId="2E592116" w14:textId="77777777" w:rsidR="00151692"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2C570F0D" w14:textId="77777777" w:rsidR="00151692" w:rsidRPr="006A7F40"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5EF5AA27" wp14:editId="118D7CA0">
                  <wp:extent cx="2520000" cy="1803600"/>
                  <wp:effectExtent l="0" t="0" r="0" b="0"/>
                  <wp:docPr id="1973382864" name="Picture 5"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2">
                            <a:extLst>
                              <a:ext uri="{28A0092B-C50C-407E-A947-70E740481C1C}">
                                <a14:useLocalDpi xmlns:a14="http://schemas.microsoft.com/office/drawing/2010/main" val="0"/>
                              </a:ext>
                            </a:extLst>
                          </a:blip>
                          <a:stretch>
                            <a:fillRect/>
                          </a:stretch>
                        </pic:blipFill>
                        <pic:spPr>
                          <a:xfrm>
                            <a:off x="0" y="0"/>
                            <a:ext cx="2520000" cy="1803600"/>
                          </a:xfrm>
                          <a:prstGeom prst="rect">
                            <a:avLst/>
                          </a:prstGeom>
                        </pic:spPr>
                      </pic:pic>
                    </a:graphicData>
                  </a:graphic>
                </wp:inline>
              </w:drawing>
            </w:r>
          </w:p>
        </w:tc>
      </w:tr>
      <w:tr w:rsidR="00151692" w:rsidRPr="006A7F40" w14:paraId="49BD582D" w14:textId="77777777" w:rsidTr="006A1B1D">
        <w:tc>
          <w:tcPr>
            <w:tcW w:w="1129" w:type="dxa"/>
            <w:vMerge/>
          </w:tcPr>
          <w:p w14:paraId="6843F3FA" w14:textId="77777777" w:rsidR="00151692" w:rsidRPr="006A7F40"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8317" w:type="dxa"/>
            <w:gridSpan w:val="2"/>
          </w:tcPr>
          <w:p w14:paraId="11F39C3C" w14:textId="77777777" w:rsidR="00151692" w:rsidRPr="006A7F40"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sidRPr="18EA38BC">
              <w:rPr>
                <w:rFonts w:asciiTheme="minorHAnsi" w:eastAsiaTheme="minorEastAsia" w:hAnsiTheme="minorHAnsi" w:cstheme="minorBidi"/>
                <w:sz w:val="20"/>
                <w:szCs w:val="20"/>
              </w:rPr>
              <w:t>SIDIAP</w:t>
            </w:r>
          </w:p>
        </w:tc>
      </w:tr>
      <w:tr w:rsidR="00151692" w:rsidRPr="006A7F40" w14:paraId="4A41582B" w14:textId="77777777" w:rsidTr="006A1B1D">
        <w:tc>
          <w:tcPr>
            <w:tcW w:w="1129" w:type="dxa"/>
            <w:vMerge/>
          </w:tcPr>
          <w:p w14:paraId="7FECA0E4" w14:textId="77777777" w:rsidR="00151692" w:rsidRPr="006A7F40"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4155" w:type="dxa"/>
          </w:tcPr>
          <w:p w14:paraId="33E55645" w14:textId="77777777" w:rsidR="00151692"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002B7042" w14:textId="77777777" w:rsidR="00151692" w:rsidRPr="006A7F40"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7BF2D386" wp14:editId="2DA9ADDF">
                  <wp:extent cx="2520000" cy="1620000"/>
                  <wp:effectExtent l="0" t="0" r="0" b="5715"/>
                  <wp:docPr id="1010864349" name="Picture 1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43">
                            <a:extLst>
                              <a:ext uri="{28A0092B-C50C-407E-A947-70E740481C1C}">
                                <a14:useLocalDpi xmlns:a14="http://schemas.microsoft.com/office/drawing/2010/main" val="0"/>
                              </a:ext>
                            </a:extLst>
                          </a:blip>
                          <a:stretch>
                            <a:fillRect/>
                          </a:stretch>
                        </pic:blipFill>
                        <pic:spPr>
                          <a:xfrm>
                            <a:off x="0" y="0"/>
                            <a:ext cx="2520000" cy="1620000"/>
                          </a:xfrm>
                          <a:prstGeom prst="rect">
                            <a:avLst/>
                          </a:prstGeom>
                        </pic:spPr>
                      </pic:pic>
                    </a:graphicData>
                  </a:graphic>
                </wp:inline>
              </w:drawing>
            </w:r>
          </w:p>
        </w:tc>
        <w:tc>
          <w:tcPr>
            <w:tcW w:w="4162" w:type="dxa"/>
          </w:tcPr>
          <w:p w14:paraId="1D7E49A1" w14:textId="77777777" w:rsidR="00151692"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10DB5B11" w14:textId="77777777" w:rsidR="00151692" w:rsidRPr="006A7F40"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618016F5" wp14:editId="09FD91C5">
                  <wp:extent cx="2520000" cy="1803600"/>
                  <wp:effectExtent l="0" t="0" r="0" b="0"/>
                  <wp:docPr id="1395426773"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44">
                            <a:extLst>
                              <a:ext uri="{28A0092B-C50C-407E-A947-70E740481C1C}">
                                <a14:useLocalDpi xmlns:a14="http://schemas.microsoft.com/office/drawing/2010/main" val="0"/>
                              </a:ext>
                            </a:extLst>
                          </a:blip>
                          <a:stretch>
                            <a:fillRect/>
                          </a:stretch>
                        </pic:blipFill>
                        <pic:spPr>
                          <a:xfrm>
                            <a:off x="0" y="0"/>
                            <a:ext cx="2520000" cy="1803600"/>
                          </a:xfrm>
                          <a:prstGeom prst="rect">
                            <a:avLst/>
                          </a:prstGeom>
                        </pic:spPr>
                      </pic:pic>
                    </a:graphicData>
                  </a:graphic>
                </wp:inline>
              </w:drawing>
            </w:r>
          </w:p>
        </w:tc>
      </w:tr>
      <w:tr w:rsidR="00151692" w:rsidRPr="006A7F40" w14:paraId="4E84BB7D" w14:textId="77777777" w:rsidTr="006A1B1D">
        <w:tc>
          <w:tcPr>
            <w:tcW w:w="1129" w:type="dxa"/>
            <w:vMerge/>
          </w:tcPr>
          <w:p w14:paraId="3748AF9F" w14:textId="77777777" w:rsidR="00151692" w:rsidRPr="006A7F40"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8317" w:type="dxa"/>
            <w:gridSpan w:val="2"/>
          </w:tcPr>
          <w:p w14:paraId="0894C636" w14:textId="6B7E2D39" w:rsidR="00151692"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VA</w:t>
            </w:r>
          </w:p>
        </w:tc>
      </w:tr>
      <w:tr w:rsidR="00151692" w:rsidRPr="006A7F40" w14:paraId="05E761FE" w14:textId="77777777" w:rsidTr="006A1B1D">
        <w:tc>
          <w:tcPr>
            <w:tcW w:w="1129" w:type="dxa"/>
            <w:vMerge/>
          </w:tcPr>
          <w:p w14:paraId="6442FF19" w14:textId="77777777" w:rsidR="00151692" w:rsidRPr="006A7F40"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4155" w:type="dxa"/>
          </w:tcPr>
          <w:p w14:paraId="51F1C88F" w14:textId="77777777" w:rsidR="00693C41"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79414D3A" w14:textId="3C2540B0" w:rsidR="00151692" w:rsidRDefault="17797580"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35BA88CF" wp14:editId="2B50A9DA">
                  <wp:extent cx="2543175" cy="1638300"/>
                  <wp:effectExtent l="0" t="0" r="0" b="0"/>
                  <wp:docPr id="1998384940" name="Picture 6789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91618"/>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543175" cy="1638300"/>
                          </a:xfrm>
                          <a:prstGeom prst="rect">
                            <a:avLst/>
                          </a:prstGeom>
                        </pic:spPr>
                      </pic:pic>
                    </a:graphicData>
                  </a:graphic>
                </wp:inline>
              </w:drawing>
            </w:r>
          </w:p>
        </w:tc>
        <w:tc>
          <w:tcPr>
            <w:tcW w:w="4162" w:type="dxa"/>
          </w:tcPr>
          <w:p w14:paraId="63FEB353" w14:textId="77777777" w:rsidR="00693C41"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
          <w:p w14:paraId="593CA088" w14:textId="5135C238" w:rsidR="00151692" w:rsidRDefault="12E9E92E"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noProof/>
              </w:rPr>
              <w:drawing>
                <wp:inline distT="0" distB="0" distL="0" distR="0" wp14:anchorId="2E86C0DE" wp14:editId="2AD4F17E">
                  <wp:extent cx="2552700" cy="1428750"/>
                  <wp:effectExtent l="0" t="0" r="0" b="0"/>
                  <wp:docPr id="133467890" name="Picture 1140355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355506"/>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552700" cy="1428750"/>
                          </a:xfrm>
                          <a:prstGeom prst="rect">
                            <a:avLst/>
                          </a:prstGeom>
                        </pic:spPr>
                      </pic:pic>
                    </a:graphicData>
                  </a:graphic>
                </wp:inline>
              </w:drawing>
            </w:r>
          </w:p>
        </w:tc>
      </w:tr>
    </w:tbl>
    <w:p w14:paraId="47E03DEA" w14:textId="77777777" w:rsidR="004666A0" w:rsidRDefault="004666A0" w:rsidP="004666A0">
      <w:pPr>
        <w:spacing w:line="480" w:lineRule="auto"/>
      </w:pPr>
    </w:p>
    <w:p w14:paraId="4B67CD83" w14:textId="77777777" w:rsidR="006A1B1D" w:rsidRDefault="006A1B1D"/>
    <w:sectPr w:rsidR="006A1B1D" w:rsidSect="003B7A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34A06" w14:textId="77777777" w:rsidR="00714606" w:rsidRDefault="00714606">
      <w:r>
        <w:separator/>
      </w:r>
    </w:p>
  </w:endnote>
  <w:endnote w:type="continuationSeparator" w:id="0">
    <w:p w14:paraId="7535F896" w14:textId="77777777" w:rsidR="00714606" w:rsidRDefault="00714606">
      <w:r>
        <w:continuationSeparator/>
      </w:r>
    </w:p>
  </w:endnote>
  <w:endnote w:type="continuationNotice" w:id="1">
    <w:p w14:paraId="235F1FD3" w14:textId="77777777" w:rsidR="00714606" w:rsidRDefault="00714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2559680"/>
      <w:docPartObj>
        <w:docPartGallery w:val="Page Numbers (Bottom of Page)"/>
        <w:docPartUnique/>
      </w:docPartObj>
    </w:sdtPr>
    <w:sdtEndPr>
      <w:rPr>
        <w:rStyle w:val="PageNumber"/>
      </w:rPr>
    </w:sdtEndPr>
    <w:sdtContent>
      <w:p w14:paraId="5FCDE118" w14:textId="77777777" w:rsidR="006A1B1D" w:rsidRDefault="008A13D6" w:rsidP="006A1B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414E33" w14:textId="77777777" w:rsidR="006A1B1D" w:rsidRDefault="006A1B1D" w:rsidP="006A1B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8413969"/>
      <w:docPartObj>
        <w:docPartGallery w:val="Page Numbers (Bottom of Page)"/>
        <w:docPartUnique/>
      </w:docPartObj>
    </w:sdtPr>
    <w:sdtEndPr>
      <w:rPr>
        <w:rStyle w:val="PageNumber"/>
      </w:rPr>
    </w:sdtEndPr>
    <w:sdtContent>
      <w:p w14:paraId="564FA482" w14:textId="77777777" w:rsidR="006A1B1D" w:rsidRDefault="008A13D6" w:rsidP="006A1B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66E445" w14:textId="77777777" w:rsidR="006A1B1D" w:rsidRDefault="006A1B1D" w:rsidP="006A1B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58170" w14:textId="77777777" w:rsidR="00714606" w:rsidRDefault="00714606">
      <w:r>
        <w:separator/>
      </w:r>
    </w:p>
  </w:footnote>
  <w:footnote w:type="continuationSeparator" w:id="0">
    <w:p w14:paraId="6EB4C6EF" w14:textId="77777777" w:rsidR="00714606" w:rsidRDefault="00714606">
      <w:r>
        <w:continuationSeparator/>
      </w:r>
    </w:p>
  </w:footnote>
  <w:footnote w:type="continuationNotice" w:id="1">
    <w:p w14:paraId="561E4A9A" w14:textId="77777777" w:rsidR="00714606" w:rsidRDefault="007146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396E"/>
    <w:multiLevelType w:val="multilevel"/>
    <w:tmpl w:val="CF38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027D24"/>
    <w:multiLevelType w:val="hybridMultilevel"/>
    <w:tmpl w:val="FFFFFFFF"/>
    <w:lvl w:ilvl="0" w:tplc="393AF41A">
      <w:start w:val="1"/>
      <w:numFmt w:val="decimal"/>
      <w:lvlText w:val="%1."/>
      <w:lvlJc w:val="left"/>
      <w:pPr>
        <w:ind w:left="720" w:hanging="360"/>
      </w:pPr>
    </w:lvl>
    <w:lvl w:ilvl="1" w:tplc="47168598">
      <w:start w:val="1"/>
      <w:numFmt w:val="lowerLetter"/>
      <w:lvlText w:val="%2."/>
      <w:lvlJc w:val="left"/>
      <w:pPr>
        <w:ind w:left="1440" w:hanging="360"/>
      </w:pPr>
    </w:lvl>
    <w:lvl w:ilvl="2" w:tplc="95369E46">
      <w:start w:val="1"/>
      <w:numFmt w:val="lowerRoman"/>
      <w:lvlText w:val="%3."/>
      <w:lvlJc w:val="right"/>
      <w:pPr>
        <w:ind w:left="2160" w:hanging="180"/>
      </w:pPr>
    </w:lvl>
    <w:lvl w:ilvl="3" w:tplc="8B92C912">
      <w:start w:val="1"/>
      <w:numFmt w:val="decimal"/>
      <w:lvlText w:val="%4."/>
      <w:lvlJc w:val="left"/>
      <w:pPr>
        <w:ind w:left="2880" w:hanging="360"/>
      </w:pPr>
    </w:lvl>
    <w:lvl w:ilvl="4" w:tplc="5FD4BA00">
      <w:start w:val="1"/>
      <w:numFmt w:val="lowerLetter"/>
      <w:lvlText w:val="%5."/>
      <w:lvlJc w:val="left"/>
      <w:pPr>
        <w:ind w:left="3600" w:hanging="360"/>
      </w:pPr>
    </w:lvl>
    <w:lvl w:ilvl="5" w:tplc="2778A698">
      <w:start w:val="1"/>
      <w:numFmt w:val="lowerRoman"/>
      <w:lvlText w:val="%6."/>
      <w:lvlJc w:val="right"/>
      <w:pPr>
        <w:ind w:left="4320" w:hanging="180"/>
      </w:pPr>
    </w:lvl>
    <w:lvl w:ilvl="6" w:tplc="C61A88FA">
      <w:start w:val="1"/>
      <w:numFmt w:val="decimal"/>
      <w:lvlText w:val="%7."/>
      <w:lvlJc w:val="left"/>
      <w:pPr>
        <w:ind w:left="5040" w:hanging="360"/>
      </w:pPr>
    </w:lvl>
    <w:lvl w:ilvl="7" w:tplc="452ABDEE">
      <w:start w:val="1"/>
      <w:numFmt w:val="lowerLetter"/>
      <w:lvlText w:val="%8."/>
      <w:lvlJc w:val="left"/>
      <w:pPr>
        <w:ind w:left="5760" w:hanging="360"/>
      </w:pPr>
    </w:lvl>
    <w:lvl w:ilvl="8" w:tplc="D53E5758">
      <w:start w:val="1"/>
      <w:numFmt w:val="lowerRoman"/>
      <w:lvlText w:val="%9."/>
      <w:lvlJc w:val="right"/>
      <w:pPr>
        <w:ind w:left="6480" w:hanging="180"/>
      </w:pPr>
    </w:lvl>
  </w:abstractNum>
  <w:abstractNum w:abstractNumId="2" w15:restartNumberingAfterBreak="0">
    <w:nsid w:val="266D4B5B"/>
    <w:multiLevelType w:val="multilevel"/>
    <w:tmpl w:val="5870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8D6C38"/>
    <w:multiLevelType w:val="multilevel"/>
    <w:tmpl w:val="B90A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90500A"/>
    <w:multiLevelType w:val="multilevel"/>
    <w:tmpl w:val="8ED8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0200CA"/>
    <w:multiLevelType w:val="multilevel"/>
    <w:tmpl w:val="034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302BD0"/>
    <w:multiLevelType w:val="multilevel"/>
    <w:tmpl w:val="24A6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9119FF"/>
    <w:multiLevelType w:val="multilevel"/>
    <w:tmpl w:val="043A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F86666"/>
    <w:multiLevelType w:val="multilevel"/>
    <w:tmpl w:val="5A4E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240312"/>
    <w:multiLevelType w:val="multilevel"/>
    <w:tmpl w:val="F574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 w:numId="5">
    <w:abstractNumId w:val="4"/>
  </w:num>
  <w:num w:numId="6">
    <w:abstractNumId w:val="8"/>
  </w:num>
  <w:num w:numId="7">
    <w:abstractNumId w:val="6"/>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A0"/>
    <w:rsid w:val="000174F4"/>
    <w:rsid w:val="00087202"/>
    <w:rsid w:val="00151692"/>
    <w:rsid w:val="001A1057"/>
    <w:rsid w:val="001E4963"/>
    <w:rsid w:val="002134DC"/>
    <w:rsid w:val="00297368"/>
    <w:rsid w:val="002B25A9"/>
    <w:rsid w:val="002C0FB1"/>
    <w:rsid w:val="002F3219"/>
    <w:rsid w:val="003B7AA5"/>
    <w:rsid w:val="003F4953"/>
    <w:rsid w:val="0043126C"/>
    <w:rsid w:val="004666A0"/>
    <w:rsid w:val="00470E0D"/>
    <w:rsid w:val="0048033D"/>
    <w:rsid w:val="00492BD8"/>
    <w:rsid w:val="00502FD8"/>
    <w:rsid w:val="00510A36"/>
    <w:rsid w:val="00512E36"/>
    <w:rsid w:val="00525E4F"/>
    <w:rsid w:val="00582E3C"/>
    <w:rsid w:val="005A5A81"/>
    <w:rsid w:val="005B2D2C"/>
    <w:rsid w:val="005C0BB1"/>
    <w:rsid w:val="005D0488"/>
    <w:rsid w:val="00621E40"/>
    <w:rsid w:val="00654037"/>
    <w:rsid w:val="00693C41"/>
    <w:rsid w:val="006A1B1D"/>
    <w:rsid w:val="006E4920"/>
    <w:rsid w:val="007037C6"/>
    <w:rsid w:val="00704EC4"/>
    <w:rsid w:val="00714606"/>
    <w:rsid w:val="00765068"/>
    <w:rsid w:val="007A7000"/>
    <w:rsid w:val="008352FD"/>
    <w:rsid w:val="00850F06"/>
    <w:rsid w:val="008757EB"/>
    <w:rsid w:val="008A13D6"/>
    <w:rsid w:val="008A58B9"/>
    <w:rsid w:val="008D0B9D"/>
    <w:rsid w:val="00905922"/>
    <w:rsid w:val="009200FD"/>
    <w:rsid w:val="00925529"/>
    <w:rsid w:val="009559F0"/>
    <w:rsid w:val="00990BC2"/>
    <w:rsid w:val="009C6CA3"/>
    <w:rsid w:val="009D121A"/>
    <w:rsid w:val="00A47F90"/>
    <w:rsid w:val="00A61165"/>
    <w:rsid w:val="00A804D0"/>
    <w:rsid w:val="00A91C24"/>
    <w:rsid w:val="00B17D52"/>
    <w:rsid w:val="00B535D9"/>
    <w:rsid w:val="00B61DA1"/>
    <w:rsid w:val="00B76F49"/>
    <w:rsid w:val="00BA31F4"/>
    <w:rsid w:val="00BB43E7"/>
    <w:rsid w:val="00C014E6"/>
    <w:rsid w:val="00C22693"/>
    <w:rsid w:val="00C5357B"/>
    <w:rsid w:val="00C91166"/>
    <w:rsid w:val="00C968AB"/>
    <w:rsid w:val="00CC1386"/>
    <w:rsid w:val="00D14D4F"/>
    <w:rsid w:val="00D6700C"/>
    <w:rsid w:val="00D92D8B"/>
    <w:rsid w:val="00DA19BB"/>
    <w:rsid w:val="00DA1D70"/>
    <w:rsid w:val="00DF741F"/>
    <w:rsid w:val="00E22EC9"/>
    <w:rsid w:val="00EF63A4"/>
    <w:rsid w:val="00F040F0"/>
    <w:rsid w:val="00F80604"/>
    <w:rsid w:val="02CF3AFC"/>
    <w:rsid w:val="03804BCC"/>
    <w:rsid w:val="0546FEDB"/>
    <w:rsid w:val="059F4327"/>
    <w:rsid w:val="05C78315"/>
    <w:rsid w:val="061E0A2C"/>
    <w:rsid w:val="0679ACDF"/>
    <w:rsid w:val="067CD180"/>
    <w:rsid w:val="0732795A"/>
    <w:rsid w:val="0752E09F"/>
    <w:rsid w:val="078E8BFA"/>
    <w:rsid w:val="08071FA3"/>
    <w:rsid w:val="097BF1D7"/>
    <w:rsid w:val="09B36498"/>
    <w:rsid w:val="0A3EFEAD"/>
    <w:rsid w:val="0E6D444F"/>
    <w:rsid w:val="124CC90E"/>
    <w:rsid w:val="12E9E92E"/>
    <w:rsid w:val="137F5B76"/>
    <w:rsid w:val="1530DF23"/>
    <w:rsid w:val="158B1C6D"/>
    <w:rsid w:val="159CDAC8"/>
    <w:rsid w:val="17797580"/>
    <w:rsid w:val="178EFDB2"/>
    <w:rsid w:val="18479493"/>
    <w:rsid w:val="1A82981F"/>
    <w:rsid w:val="1D22B33E"/>
    <w:rsid w:val="1E4FB164"/>
    <w:rsid w:val="1E887514"/>
    <w:rsid w:val="1EBBCA28"/>
    <w:rsid w:val="2156A8AE"/>
    <w:rsid w:val="21A65B2D"/>
    <w:rsid w:val="224AB992"/>
    <w:rsid w:val="2604A2F2"/>
    <w:rsid w:val="29902427"/>
    <w:rsid w:val="2A43D18E"/>
    <w:rsid w:val="2B312B89"/>
    <w:rsid w:val="2DE180E3"/>
    <w:rsid w:val="2E5B30B4"/>
    <w:rsid w:val="2E63230D"/>
    <w:rsid w:val="2F4AFF2B"/>
    <w:rsid w:val="30BBF4E7"/>
    <w:rsid w:val="34E93589"/>
    <w:rsid w:val="367447A4"/>
    <w:rsid w:val="38C4820A"/>
    <w:rsid w:val="3A7ADE87"/>
    <w:rsid w:val="3E3A9876"/>
    <w:rsid w:val="3EEDEDDC"/>
    <w:rsid w:val="3F12909B"/>
    <w:rsid w:val="3FB06490"/>
    <w:rsid w:val="433DC27A"/>
    <w:rsid w:val="448E12C9"/>
    <w:rsid w:val="45F008CE"/>
    <w:rsid w:val="465F5851"/>
    <w:rsid w:val="48A8F3CF"/>
    <w:rsid w:val="48DBE8BC"/>
    <w:rsid w:val="49104137"/>
    <w:rsid w:val="496E5236"/>
    <w:rsid w:val="4A2A1A2A"/>
    <w:rsid w:val="4C086D02"/>
    <w:rsid w:val="4C1A3AF1"/>
    <w:rsid w:val="4D756593"/>
    <w:rsid w:val="4E195B1D"/>
    <w:rsid w:val="4F6EF06F"/>
    <w:rsid w:val="5012D1F1"/>
    <w:rsid w:val="51EE4C0C"/>
    <w:rsid w:val="5451FE3A"/>
    <w:rsid w:val="568041A1"/>
    <w:rsid w:val="5971F709"/>
    <w:rsid w:val="5A6E5950"/>
    <w:rsid w:val="5C30AE32"/>
    <w:rsid w:val="5F9A1E2F"/>
    <w:rsid w:val="60D99B5E"/>
    <w:rsid w:val="61AFBC9E"/>
    <w:rsid w:val="61B7DE6F"/>
    <w:rsid w:val="62702A95"/>
    <w:rsid w:val="6387D51B"/>
    <w:rsid w:val="638D7820"/>
    <w:rsid w:val="641EB692"/>
    <w:rsid w:val="69F9C0E2"/>
    <w:rsid w:val="69FFD483"/>
    <w:rsid w:val="6CA86733"/>
    <w:rsid w:val="6F4174C1"/>
    <w:rsid w:val="70E48177"/>
    <w:rsid w:val="71116FA5"/>
    <w:rsid w:val="7194493E"/>
    <w:rsid w:val="734CF0AF"/>
    <w:rsid w:val="749249A7"/>
    <w:rsid w:val="75E6A503"/>
    <w:rsid w:val="75EAFB84"/>
    <w:rsid w:val="76D79CA8"/>
    <w:rsid w:val="76EF2542"/>
    <w:rsid w:val="78764668"/>
    <w:rsid w:val="7AAD85E5"/>
    <w:rsid w:val="7AB0D693"/>
    <w:rsid w:val="7D192155"/>
    <w:rsid w:val="7F14B1CD"/>
    <w:rsid w:val="7F99D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EF9F"/>
  <w15:chartTrackingRefBased/>
  <w15:docId w15:val="{AFDC1607-2868-403E-9B07-189B4879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6A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4666A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6A0"/>
    <w:rPr>
      <w:rFonts w:asciiTheme="majorHAnsi" w:eastAsiaTheme="majorEastAsia" w:hAnsiTheme="majorHAnsi" w:cstheme="majorBidi"/>
      <w:color w:val="2F5496" w:themeColor="accent1" w:themeShade="BF"/>
      <w:sz w:val="32"/>
      <w:szCs w:val="32"/>
      <w:bdr w:val="nil"/>
    </w:rPr>
  </w:style>
  <w:style w:type="paragraph" w:styleId="Footer">
    <w:name w:val="footer"/>
    <w:link w:val="FooterChar"/>
    <w:rsid w:val="004666A0"/>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FooterChar">
    <w:name w:val="Footer Char"/>
    <w:basedOn w:val="DefaultParagraphFont"/>
    <w:link w:val="Footer"/>
    <w:rsid w:val="004666A0"/>
    <w:rPr>
      <w:rFonts w:ascii="Calibri" w:eastAsia="Calibri" w:hAnsi="Calibri" w:cs="Calibri"/>
      <w:color w:val="000000"/>
      <w:u w:color="000000"/>
      <w:bdr w:val="nil"/>
      <w:lang w:val="en-US" w:eastAsia="en-GB"/>
    </w:rPr>
  </w:style>
  <w:style w:type="paragraph" w:customStyle="1" w:styleId="Hoofdtekst">
    <w:name w:val="Hoofdtekst"/>
    <w:link w:val="HoofdtekstChar"/>
    <w:rsid w:val="004666A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Caption">
    <w:name w:val="caption"/>
    <w:next w:val="Hoofdtekst"/>
    <w:rsid w:val="004666A0"/>
    <w:pPr>
      <w:pBdr>
        <w:top w:val="nil"/>
        <w:left w:val="nil"/>
        <w:bottom w:val="nil"/>
        <w:right w:val="nil"/>
        <w:between w:val="nil"/>
        <w:bar w:val="nil"/>
      </w:pBdr>
      <w:spacing w:after="200" w:line="240" w:lineRule="auto"/>
    </w:pPr>
    <w:rPr>
      <w:rFonts w:ascii="Calibri" w:eastAsia="Calibri" w:hAnsi="Calibri" w:cs="Calibri"/>
      <w:i/>
      <w:iCs/>
      <w:color w:val="1F497D"/>
      <w:sz w:val="18"/>
      <w:szCs w:val="18"/>
      <w:u w:color="1F497D"/>
      <w:bdr w:val="nil"/>
      <w:lang w:val="en-US" w:eastAsia="en-GB"/>
    </w:rPr>
  </w:style>
  <w:style w:type="character" w:customStyle="1" w:styleId="HoofdtekstChar">
    <w:name w:val="Hoofdtekst Char"/>
    <w:basedOn w:val="DefaultParagraphFont"/>
    <w:link w:val="Hoofdtekst"/>
    <w:rsid w:val="004666A0"/>
    <w:rPr>
      <w:rFonts w:ascii="Calibri" w:eastAsia="Calibri" w:hAnsi="Calibri" w:cs="Calibri"/>
      <w:color w:val="000000"/>
      <w:u w:color="000000"/>
      <w:bdr w:val="nil"/>
      <w:lang w:val="en-US" w:eastAsia="en-GB"/>
    </w:rPr>
  </w:style>
  <w:style w:type="character" w:styleId="Hyperlink">
    <w:name w:val="Hyperlink"/>
    <w:basedOn w:val="DefaultParagraphFont"/>
    <w:uiPriority w:val="99"/>
    <w:unhideWhenUsed/>
    <w:rsid w:val="004666A0"/>
    <w:rPr>
      <w:color w:val="0000FF"/>
      <w:u w:val="single"/>
    </w:rPr>
  </w:style>
  <w:style w:type="table" w:styleId="TableGrid">
    <w:name w:val="Table Grid"/>
    <w:basedOn w:val="TableNormal"/>
    <w:uiPriority w:val="39"/>
    <w:rsid w:val="004666A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6A0"/>
    <w:pPr>
      <w:ind w:left="720"/>
      <w:contextualSpacing/>
    </w:pPr>
  </w:style>
  <w:style w:type="character" w:styleId="PageNumber">
    <w:name w:val="page number"/>
    <w:basedOn w:val="DefaultParagraphFont"/>
    <w:uiPriority w:val="99"/>
    <w:semiHidden/>
    <w:unhideWhenUsed/>
    <w:rsid w:val="004666A0"/>
  </w:style>
  <w:style w:type="paragraph" w:styleId="Header">
    <w:name w:val="header"/>
    <w:basedOn w:val="Normal"/>
    <w:link w:val="HeaderChar"/>
    <w:uiPriority w:val="99"/>
    <w:semiHidden/>
    <w:unhideWhenUsed/>
    <w:rsid w:val="00297368"/>
    <w:pPr>
      <w:tabs>
        <w:tab w:val="center" w:pos="4513"/>
        <w:tab w:val="right" w:pos="9026"/>
      </w:tabs>
    </w:pPr>
  </w:style>
  <w:style w:type="character" w:customStyle="1" w:styleId="HeaderChar">
    <w:name w:val="Header Char"/>
    <w:basedOn w:val="DefaultParagraphFont"/>
    <w:link w:val="Header"/>
    <w:uiPriority w:val="99"/>
    <w:semiHidden/>
    <w:rsid w:val="00297368"/>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1E4963"/>
    <w:rPr>
      <w:sz w:val="18"/>
      <w:szCs w:val="18"/>
    </w:rPr>
  </w:style>
  <w:style w:type="character" w:customStyle="1" w:styleId="BalloonTextChar">
    <w:name w:val="Balloon Text Char"/>
    <w:basedOn w:val="DefaultParagraphFont"/>
    <w:link w:val="BalloonText"/>
    <w:uiPriority w:val="99"/>
    <w:semiHidden/>
    <w:rsid w:val="001E4963"/>
    <w:rPr>
      <w:rFonts w:ascii="Times New Roman" w:eastAsia="Arial Unicode MS" w:hAnsi="Times New Roman" w:cs="Times New Roman"/>
      <w:sz w:val="18"/>
      <w:szCs w:val="18"/>
      <w:bdr w:val="nil"/>
    </w:rPr>
  </w:style>
  <w:style w:type="paragraph" w:customStyle="1" w:styleId="paragraph">
    <w:name w:val="paragraph"/>
    <w:basedOn w:val="Normal"/>
    <w:rsid w:val="007A70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normaltextrun">
    <w:name w:val="normaltextrun"/>
    <w:basedOn w:val="DefaultParagraphFont"/>
    <w:rsid w:val="007A7000"/>
  </w:style>
  <w:style w:type="character" w:customStyle="1" w:styleId="eop">
    <w:name w:val="eop"/>
    <w:basedOn w:val="DefaultParagraphFont"/>
    <w:rsid w:val="007A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839443">
      <w:bodyDiv w:val="1"/>
      <w:marLeft w:val="0"/>
      <w:marRight w:val="0"/>
      <w:marTop w:val="0"/>
      <w:marBottom w:val="0"/>
      <w:divBdr>
        <w:top w:val="none" w:sz="0" w:space="0" w:color="auto"/>
        <w:left w:val="none" w:sz="0" w:space="0" w:color="auto"/>
        <w:bottom w:val="none" w:sz="0" w:space="0" w:color="auto"/>
        <w:right w:val="none" w:sz="0" w:space="0" w:color="auto"/>
      </w:divBdr>
      <w:divsChild>
        <w:div w:id="1486120328">
          <w:marLeft w:val="0"/>
          <w:marRight w:val="0"/>
          <w:marTop w:val="0"/>
          <w:marBottom w:val="0"/>
          <w:divBdr>
            <w:top w:val="none" w:sz="0" w:space="0" w:color="auto"/>
            <w:left w:val="none" w:sz="0" w:space="0" w:color="auto"/>
            <w:bottom w:val="none" w:sz="0" w:space="0" w:color="auto"/>
            <w:right w:val="none" w:sz="0" w:space="0" w:color="auto"/>
          </w:divBdr>
        </w:div>
        <w:div w:id="898053034">
          <w:marLeft w:val="0"/>
          <w:marRight w:val="0"/>
          <w:marTop w:val="0"/>
          <w:marBottom w:val="0"/>
          <w:divBdr>
            <w:top w:val="none" w:sz="0" w:space="0" w:color="auto"/>
            <w:left w:val="none" w:sz="0" w:space="0" w:color="auto"/>
            <w:bottom w:val="none" w:sz="0" w:space="0" w:color="auto"/>
            <w:right w:val="none" w:sz="0" w:space="0" w:color="auto"/>
          </w:divBdr>
        </w:div>
        <w:div w:id="254939401">
          <w:marLeft w:val="0"/>
          <w:marRight w:val="0"/>
          <w:marTop w:val="0"/>
          <w:marBottom w:val="0"/>
          <w:divBdr>
            <w:top w:val="none" w:sz="0" w:space="0" w:color="auto"/>
            <w:left w:val="none" w:sz="0" w:space="0" w:color="auto"/>
            <w:bottom w:val="none" w:sz="0" w:space="0" w:color="auto"/>
            <w:right w:val="none" w:sz="0" w:space="0" w:color="auto"/>
          </w:divBdr>
        </w:div>
        <w:div w:id="324019477">
          <w:marLeft w:val="0"/>
          <w:marRight w:val="0"/>
          <w:marTop w:val="0"/>
          <w:marBottom w:val="0"/>
          <w:divBdr>
            <w:top w:val="none" w:sz="0" w:space="0" w:color="auto"/>
            <w:left w:val="none" w:sz="0" w:space="0" w:color="auto"/>
            <w:bottom w:val="none" w:sz="0" w:space="0" w:color="auto"/>
            <w:right w:val="none" w:sz="0" w:space="0" w:color="auto"/>
          </w:divBdr>
        </w:div>
        <w:div w:id="880945095">
          <w:marLeft w:val="0"/>
          <w:marRight w:val="0"/>
          <w:marTop w:val="0"/>
          <w:marBottom w:val="0"/>
          <w:divBdr>
            <w:top w:val="none" w:sz="0" w:space="0" w:color="auto"/>
            <w:left w:val="none" w:sz="0" w:space="0" w:color="auto"/>
            <w:bottom w:val="none" w:sz="0" w:space="0" w:color="auto"/>
            <w:right w:val="none" w:sz="0" w:space="0" w:color="auto"/>
          </w:divBdr>
        </w:div>
        <w:div w:id="1153334648">
          <w:marLeft w:val="0"/>
          <w:marRight w:val="0"/>
          <w:marTop w:val="0"/>
          <w:marBottom w:val="0"/>
          <w:divBdr>
            <w:top w:val="none" w:sz="0" w:space="0" w:color="auto"/>
            <w:left w:val="none" w:sz="0" w:space="0" w:color="auto"/>
            <w:bottom w:val="none" w:sz="0" w:space="0" w:color="auto"/>
            <w:right w:val="none" w:sz="0" w:space="0" w:color="auto"/>
          </w:divBdr>
          <w:divsChild>
            <w:div w:id="1059862300">
              <w:marLeft w:val="-75"/>
              <w:marRight w:val="0"/>
              <w:marTop w:val="30"/>
              <w:marBottom w:val="30"/>
              <w:divBdr>
                <w:top w:val="none" w:sz="0" w:space="0" w:color="auto"/>
                <w:left w:val="none" w:sz="0" w:space="0" w:color="auto"/>
                <w:bottom w:val="none" w:sz="0" w:space="0" w:color="auto"/>
                <w:right w:val="none" w:sz="0" w:space="0" w:color="auto"/>
              </w:divBdr>
              <w:divsChild>
                <w:div w:id="1455372355">
                  <w:marLeft w:val="0"/>
                  <w:marRight w:val="0"/>
                  <w:marTop w:val="0"/>
                  <w:marBottom w:val="0"/>
                  <w:divBdr>
                    <w:top w:val="none" w:sz="0" w:space="0" w:color="auto"/>
                    <w:left w:val="none" w:sz="0" w:space="0" w:color="auto"/>
                    <w:bottom w:val="none" w:sz="0" w:space="0" w:color="auto"/>
                    <w:right w:val="none" w:sz="0" w:space="0" w:color="auto"/>
                  </w:divBdr>
                  <w:divsChild>
                    <w:div w:id="51389298">
                      <w:marLeft w:val="0"/>
                      <w:marRight w:val="0"/>
                      <w:marTop w:val="0"/>
                      <w:marBottom w:val="0"/>
                      <w:divBdr>
                        <w:top w:val="none" w:sz="0" w:space="0" w:color="auto"/>
                        <w:left w:val="none" w:sz="0" w:space="0" w:color="auto"/>
                        <w:bottom w:val="none" w:sz="0" w:space="0" w:color="auto"/>
                        <w:right w:val="none" w:sz="0" w:space="0" w:color="auto"/>
                      </w:divBdr>
                    </w:div>
                  </w:divsChild>
                </w:div>
                <w:div w:id="1257594446">
                  <w:marLeft w:val="0"/>
                  <w:marRight w:val="0"/>
                  <w:marTop w:val="0"/>
                  <w:marBottom w:val="0"/>
                  <w:divBdr>
                    <w:top w:val="none" w:sz="0" w:space="0" w:color="auto"/>
                    <w:left w:val="none" w:sz="0" w:space="0" w:color="auto"/>
                    <w:bottom w:val="none" w:sz="0" w:space="0" w:color="auto"/>
                    <w:right w:val="none" w:sz="0" w:space="0" w:color="auto"/>
                  </w:divBdr>
                  <w:divsChild>
                    <w:div w:id="14891301">
                      <w:marLeft w:val="0"/>
                      <w:marRight w:val="0"/>
                      <w:marTop w:val="0"/>
                      <w:marBottom w:val="0"/>
                      <w:divBdr>
                        <w:top w:val="none" w:sz="0" w:space="0" w:color="auto"/>
                        <w:left w:val="none" w:sz="0" w:space="0" w:color="auto"/>
                        <w:bottom w:val="none" w:sz="0" w:space="0" w:color="auto"/>
                        <w:right w:val="none" w:sz="0" w:space="0" w:color="auto"/>
                      </w:divBdr>
                    </w:div>
                  </w:divsChild>
                </w:div>
                <w:div w:id="1326012852">
                  <w:marLeft w:val="0"/>
                  <w:marRight w:val="0"/>
                  <w:marTop w:val="0"/>
                  <w:marBottom w:val="0"/>
                  <w:divBdr>
                    <w:top w:val="none" w:sz="0" w:space="0" w:color="auto"/>
                    <w:left w:val="none" w:sz="0" w:space="0" w:color="auto"/>
                    <w:bottom w:val="none" w:sz="0" w:space="0" w:color="auto"/>
                    <w:right w:val="none" w:sz="0" w:space="0" w:color="auto"/>
                  </w:divBdr>
                  <w:divsChild>
                    <w:div w:id="89401339">
                      <w:marLeft w:val="0"/>
                      <w:marRight w:val="0"/>
                      <w:marTop w:val="0"/>
                      <w:marBottom w:val="0"/>
                      <w:divBdr>
                        <w:top w:val="none" w:sz="0" w:space="0" w:color="auto"/>
                        <w:left w:val="none" w:sz="0" w:space="0" w:color="auto"/>
                        <w:bottom w:val="none" w:sz="0" w:space="0" w:color="auto"/>
                        <w:right w:val="none" w:sz="0" w:space="0" w:color="auto"/>
                      </w:divBdr>
                    </w:div>
                  </w:divsChild>
                </w:div>
                <w:div w:id="1036931827">
                  <w:marLeft w:val="0"/>
                  <w:marRight w:val="0"/>
                  <w:marTop w:val="0"/>
                  <w:marBottom w:val="0"/>
                  <w:divBdr>
                    <w:top w:val="none" w:sz="0" w:space="0" w:color="auto"/>
                    <w:left w:val="none" w:sz="0" w:space="0" w:color="auto"/>
                    <w:bottom w:val="none" w:sz="0" w:space="0" w:color="auto"/>
                    <w:right w:val="none" w:sz="0" w:space="0" w:color="auto"/>
                  </w:divBdr>
                  <w:divsChild>
                    <w:div w:id="1748334348">
                      <w:marLeft w:val="0"/>
                      <w:marRight w:val="0"/>
                      <w:marTop w:val="0"/>
                      <w:marBottom w:val="0"/>
                      <w:divBdr>
                        <w:top w:val="none" w:sz="0" w:space="0" w:color="auto"/>
                        <w:left w:val="none" w:sz="0" w:space="0" w:color="auto"/>
                        <w:bottom w:val="none" w:sz="0" w:space="0" w:color="auto"/>
                        <w:right w:val="none" w:sz="0" w:space="0" w:color="auto"/>
                      </w:divBdr>
                    </w:div>
                  </w:divsChild>
                </w:div>
                <w:div w:id="1779181049">
                  <w:marLeft w:val="0"/>
                  <w:marRight w:val="0"/>
                  <w:marTop w:val="0"/>
                  <w:marBottom w:val="0"/>
                  <w:divBdr>
                    <w:top w:val="none" w:sz="0" w:space="0" w:color="auto"/>
                    <w:left w:val="none" w:sz="0" w:space="0" w:color="auto"/>
                    <w:bottom w:val="none" w:sz="0" w:space="0" w:color="auto"/>
                    <w:right w:val="none" w:sz="0" w:space="0" w:color="auto"/>
                  </w:divBdr>
                  <w:divsChild>
                    <w:div w:id="1360205361">
                      <w:marLeft w:val="0"/>
                      <w:marRight w:val="0"/>
                      <w:marTop w:val="0"/>
                      <w:marBottom w:val="0"/>
                      <w:divBdr>
                        <w:top w:val="none" w:sz="0" w:space="0" w:color="auto"/>
                        <w:left w:val="none" w:sz="0" w:space="0" w:color="auto"/>
                        <w:bottom w:val="none" w:sz="0" w:space="0" w:color="auto"/>
                        <w:right w:val="none" w:sz="0" w:space="0" w:color="auto"/>
                      </w:divBdr>
                    </w:div>
                  </w:divsChild>
                </w:div>
                <w:div w:id="860242006">
                  <w:marLeft w:val="0"/>
                  <w:marRight w:val="0"/>
                  <w:marTop w:val="0"/>
                  <w:marBottom w:val="0"/>
                  <w:divBdr>
                    <w:top w:val="none" w:sz="0" w:space="0" w:color="auto"/>
                    <w:left w:val="none" w:sz="0" w:space="0" w:color="auto"/>
                    <w:bottom w:val="none" w:sz="0" w:space="0" w:color="auto"/>
                    <w:right w:val="none" w:sz="0" w:space="0" w:color="auto"/>
                  </w:divBdr>
                  <w:divsChild>
                    <w:div w:id="1196113799">
                      <w:marLeft w:val="0"/>
                      <w:marRight w:val="0"/>
                      <w:marTop w:val="0"/>
                      <w:marBottom w:val="0"/>
                      <w:divBdr>
                        <w:top w:val="none" w:sz="0" w:space="0" w:color="auto"/>
                        <w:left w:val="none" w:sz="0" w:space="0" w:color="auto"/>
                        <w:bottom w:val="none" w:sz="0" w:space="0" w:color="auto"/>
                        <w:right w:val="none" w:sz="0" w:space="0" w:color="auto"/>
                      </w:divBdr>
                    </w:div>
                  </w:divsChild>
                </w:div>
                <w:div w:id="431318828">
                  <w:marLeft w:val="0"/>
                  <w:marRight w:val="0"/>
                  <w:marTop w:val="0"/>
                  <w:marBottom w:val="0"/>
                  <w:divBdr>
                    <w:top w:val="none" w:sz="0" w:space="0" w:color="auto"/>
                    <w:left w:val="none" w:sz="0" w:space="0" w:color="auto"/>
                    <w:bottom w:val="none" w:sz="0" w:space="0" w:color="auto"/>
                    <w:right w:val="none" w:sz="0" w:space="0" w:color="auto"/>
                  </w:divBdr>
                  <w:divsChild>
                    <w:div w:id="1201211220">
                      <w:marLeft w:val="0"/>
                      <w:marRight w:val="0"/>
                      <w:marTop w:val="0"/>
                      <w:marBottom w:val="0"/>
                      <w:divBdr>
                        <w:top w:val="none" w:sz="0" w:space="0" w:color="auto"/>
                        <w:left w:val="none" w:sz="0" w:space="0" w:color="auto"/>
                        <w:bottom w:val="none" w:sz="0" w:space="0" w:color="auto"/>
                        <w:right w:val="none" w:sz="0" w:space="0" w:color="auto"/>
                      </w:divBdr>
                    </w:div>
                  </w:divsChild>
                </w:div>
                <w:div w:id="1686666079">
                  <w:marLeft w:val="0"/>
                  <w:marRight w:val="0"/>
                  <w:marTop w:val="0"/>
                  <w:marBottom w:val="0"/>
                  <w:divBdr>
                    <w:top w:val="none" w:sz="0" w:space="0" w:color="auto"/>
                    <w:left w:val="none" w:sz="0" w:space="0" w:color="auto"/>
                    <w:bottom w:val="none" w:sz="0" w:space="0" w:color="auto"/>
                    <w:right w:val="none" w:sz="0" w:space="0" w:color="auto"/>
                  </w:divBdr>
                  <w:divsChild>
                    <w:div w:id="1414474427">
                      <w:marLeft w:val="0"/>
                      <w:marRight w:val="0"/>
                      <w:marTop w:val="0"/>
                      <w:marBottom w:val="0"/>
                      <w:divBdr>
                        <w:top w:val="none" w:sz="0" w:space="0" w:color="auto"/>
                        <w:left w:val="none" w:sz="0" w:space="0" w:color="auto"/>
                        <w:bottom w:val="none" w:sz="0" w:space="0" w:color="auto"/>
                        <w:right w:val="none" w:sz="0" w:space="0" w:color="auto"/>
                      </w:divBdr>
                    </w:div>
                  </w:divsChild>
                </w:div>
                <w:div w:id="286550803">
                  <w:marLeft w:val="0"/>
                  <w:marRight w:val="0"/>
                  <w:marTop w:val="0"/>
                  <w:marBottom w:val="0"/>
                  <w:divBdr>
                    <w:top w:val="none" w:sz="0" w:space="0" w:color="auto"/>
                    <w:left w:val="none" w:sz="0" w:space="0" w:color="auto"/>
                    <w:bottom w:val="none" w:sz="0" w:space="0" w:color="auto"/>
                    <w:right w:val="none" w:sz="0" w:space="0" w:color="auto"/>
                  </w:divBdr>
                  <w:divsChild>
                    <w:div w:id="150607227">
                      <w:marLeft w:val="0"/>
                      <w:marRight w:val="0"/>
                      <w:marTop w:val="0"/>
                      <w:marBottom w:val="0"/>
                      <w:divBdr>
                        <w:top w:val="none" w:sz="0" w:space="0" w:color="auto"/>
                        <w:left w:val="none" w:sz="0" w:space="0" w:color="auto"/>
                        <w:bottom w:val="none" w:sz="0" w:space="0" w:color="auto"/>
                        <w:right w:val="none" w:sz="0" w:space="0" w:color="auto"/>
                      </w:divBdr>
                    </w:div>
                  </w:divsChild>
                </w:div>
                <w:div w:id="1485857012">
                  <w:marLeft w:val="0"/>
                  <w:marRight w:val="0"/>
                  <w:marTop w:val="0"/>
                  <w:marBottom w:val="0"/>
                  <w:divBdr>
                    <w:top w:val="none" w:sz="0" w:space="0" w:color="auto"/>
                    <w:left w:val="none" w:sz="0" w:space="0" w:color="auto"/>
                    <w:bottom w:val="none" w:sz="0" w:space="0" w:color="auto"/>
                    <w:right w:val="none" w:sz="0" w:space="0" w:color="auto"/>
                  </w:divBdr>
                  <w:divsChild>
                    <w:div w:id="1691759245">
                      <w:marLeft w:val="0"/>
                      <w:marRight w:val="0"/>
                      <w:marTop w:val="0"/>
                      <w:marBottom w:val="0"/>
                      <w:divBdr>
                        <w:top w:val="none" w:sz="0" w:space="0" w:color="auto"/>
                        <w:left w:val="none" w:sz="0" w:space="0" w:color="auto"/>
                        <w:bottom w:val="none" w:sz="0" w:space="0" w:color="auto"/>
                        <w:right w:val="none" w:sz="0" w:space="0" w:color="auto"/>
                      </w:divBdr>
                    </w:div>
                  </w:divsChild>
                </w:div>
                <w:div w:id="1341347675">
                  <w:marLeft w:val="0"/>
                  <w:marRight w:val="0"/>
                  <w:marTop w:val="0"/>
                  <w:marBottom w:val="0"/>
                  <w:divBdr>
                    <w:top w:val="none" w:sz="0" w:space="0" w:color="auto"/>
                    <w:left w:val="none" w:sz="0" w:space="0" w:color="auto"/>
                    <w:bottom w:val="none" w:sz="0" w:space="0" w:color="auto"/>
                    <w:right w:val="none" w:sz="0" w:space="0" w:color="auto"/>
                  </w:divBdr>
                  <w:divsChild>
                    <w:div w:id="125659455">
                      <w:marLeft w:val="0"/>
                      <w:marRight w:val="0"/>
                      <w:marTop w:val="0"/>
                      <w:marBottom w:val="0"/>
                      <w:divBdr>
                        <w:top w:val="none" w:sz="0" w:space="0" w:color="auto"/>
                        <w:left w:val="none" w:sz="0" w:space="0" w:color="auto"/>
                        <w:bottom w:val="none" w:sz="0" w:space="0" w:color="auto"/>
                        <w:right w:val="none" w:sz="0" w:space="0" w:color="auto"/>
                      </w:divBdr>
                    </w:div>
                  </w:divsChild>
                </w:div>
                <w:div w:id="1599947697">
                  <w:marLeft w:val="0"/>
                  <w:marRight w:val="0"/>
                  <w:marTop w:val="0"/>
                  <w:marBottom w:val="0"/>
                  <w:divBdr>
                    <w:top w:val="none" w:sz="0" w:space="0" w:color="auto"/>
                    <w:left w:val="none" w:sz="0" w:space="0" w:color="auto"/>
                    <w:bottom w:val="none" w:sz="0" w:space="0" w:color="auto"/>
                    <w:right w:val="none" w:sz="0" w:space="0" w:color="auto"/>
                  </w:divBdr>
                  <w:divsChild>
                    <w:div w:id="1922981367">
                      <w:marLeft w:val="0"/>
                      <w:marRight w:val="0"/>
                      <w:marTop w:val="0"/>
                      <w:marBottom w:val="0"/>
                      <w:divBdr>
                        <w:top w:val="none" w:sz="0" w:space="0" w:color="auto"/>
                        <w:left w:val="none" w:sz="0" w:space="0" w:color="auto"/>
                        <w:bottom w:val="none" w:sz="0" w:space="0" w:color="auto"/>
                        <w:right w:val="none" w:sz="0" w:space="0" w:color="auto"/>
                      </w:divBdr>
                    </w:div>
                  </w:divsChild>
                </w:div>
                <w:div w:id="1700856323">
                  <w:marLeft w:val="0"/>
                  <w:marRight w:val="0"/>
                  <w:marTop w:val="0"/>
                  <w:marBottom w:val="0"/>
                  <w:divBdr>
                    <w:top w:val="none" w:sz="0" w:space="0" w:color="auto"/>
                    <w:left w:val="none" w:sz="0" w:space="0" w:color="auto"/>
                    <w:bottom w:val="none" w:sz="0" w:space="0" w:color="auto"/>
                    <w:right w:val="none" w:sz="0" w:space="0" w:color="auto"/>
                  </w:divBdr>
                  <w:divsChild>
                    <w:div w:id="6711069">
                      <w:marLeft w:val="0"/>
                      <w:marRight w:val="0"/>
                      <w:marTop w:val="0"/>
                      <w:marBottom w:val="0"/>
                      <w:divBdr>
                        <w:top w:val="none" w:sz="0" w:space="0" w:color="auto"/>
                        <w:left w:val="none" w:sz="0" w:space="0" w:color="auto"/>
                        <w:bottom w:val="none" w:sz="0" w:space="0" w:color="auto"/>
                        <w:right w:val="none" w:sz="0" w:space="0" w:color="auto"/>
                      </w:divBdr>
                    </w:div>
                  </w:divsChild>
                </w:div>
                <w:div w:id="804542722">
                  <w:marLeft w:val="0"/>
                  <w:marRight w:val="0"/>
                  <w:marTop w:val="0"/>
                  <w:marBottom w:val="0"/>
                  <w:divBdr>
                    <w:top w:val="none" w:sz="0" w:space="0" w:color="auto"/>
                    <w:left w:val="none" w:sz="0" w:space="0" w:color="auto"/>
                    <w:bottom w:val="none" w:sz="0" w:space="0" w:color="auto"/>
                    <w:right w:val="none" w:sz="0" w:space="0" w:color="auto"/>
                  </w:divBdr>
                  <w:divsChild>
                    <w:div w:id="664015317">
                      <w:marLeft w:val="0"/>
                      <w:marRight w:val="0"/>
                      <w:marTop w:val="0"/>
                      <w:marBottom w:val="0"/>
                      <w:divBdr>
                        <w:top w:val="none" w:sz="0" w:space="0" w:color="auto"/>
                        <w:left w:val="none" w:sz="0" w:space="0" w:color="auto"/>
                        <w:bottom w:val="none" w:sz="0" w:space="0" w:color="auto"/>
                        <w:right w:val="none" w:sz="0" w:space="0" w:color="auto"/>
                      </w:divBdr>
                    </w:div>
                  </w:divsChild>
                </w:div>
                <w:div w:id="200946194">
                  <w:marLeft w:val="0"/>
                  <w:marRight w:val="0"/>
                  <w:marTop w:val="0"/>
                  <w:marBottom w:val="0"/>
                  <w:divBdr>
                    <w:top w:val="none" w:sz="0" w:space="0" w:color="auto"/>
                    <w:left w:val="none" w:sz="0" w:space="0" w:color="auto"/>
                    <w:bottom w:val="none" w:sz="0" w:space="0" w:color="auto"/>
                    <w:right w:val="none" w:sz="0" w:space="0" w:color="auto"/>
                  </w:divBdr>
                  <w:divsChild>
                    <w:div w:id="1463428639">
                      <w:marLeft w:val="0"/>
                      <w:marRight w:val="0"/>
                      <w:marTop w:val="0"/>
                      <w:marBottom w:val="0"/>
                      <w:divBdr>
                        <w:top w:val="none" w:sz="0" w:space="0" w:color="auto"/>
                        <w:left w:val="none" w:sz="0" w:space="0" w:color="auto"/>
                        <w:bottom w:val="none" w:sz="0" w:space="0" w:color="auto"/>
                        <w:right w:val="none" w:sz="0" w:space="0" w:color="auto"/>
                      </w:divBdr>
                    </w:div>
                  </w:divsChild>
                </w:div>
                <w:div w:id="1569265834">
                  <w:marLeft w:val="0"/>
                  <w:marRight w:val="0"/>
                  <w:marTop w:val="0"/>
                  <w:marBottom w:val="0"/>
                  <w:divBdr>
                    <w:top w:val="none" w:sz="0" w:space="0" w:color="auto"/>
                    <w:left w:val="none" w:sz="0" w:space="0" w:color="auto"/>
                    <w:bottom w:val="none" w:sz="0" w:space="0" w:color="auto"/>
                    <w:right w:val="none" w:sz="0" w:space="0" w:color="auto"/>
                  </w:divBdr>
                  <w:divsChild>
                    <w:div w:id="1935164580">
                      <w:marLeft w:val="0"/>
                      <w:marRight w:val="0"/>
                      <w:marTop w:val="0"/>
                      <w:marBottom w:val="0"/>
                      <w:divBdr>
                        <w:top w:val="none" w:sz="0" w:space="0" w:color="auto"/>
                        <w:left w:val="none" w:sz="0" w:space="0" w:color="auto"/>
                        <w:bottom w:val="none" w:sz="0" w:space="0" w:color="auto"/>
                        <w:right w:val="none" w:sz="0" w:space="0" w:color="auto"/>
                      </w:divBdr>
                    </w:div>
                  </w:divsChild>
                </w:div>
                <w:div w:id="642929729">
                  <w:marLeft w:val="0"/>
                  <w:marRight w:val="0"/>
                  <w:marTop w:val="0"/>
                  <w:marBottom w:val="0"/>
                  <w:divBdr>
                    <w:top w:val="none" w:sz="0" w:space="0" w:color="auto"/>
                    <w:left w:val="none" w:sz="0" w:space="0" w:color="auto"/>
                    <w:bottom w:val="none" w:sz="0" w:space="0" w:color="auto"/>
                    <w:right w:val="none" w:sz="0" w:space="0" w:color="auto"/>
                  </w:divBdr>
                  <w:divsChild>
                    <w:div w:id="833764424">
                      <w:marLeft w:val="0"/>
                      <w:marRight w:val="0"/>
                      <w:marTop w:val="0"/>
                      <w:marBottom w:val="0"/>
                      <w:divBdr>
                        <w:top w:val="none" w:sz="0" w:space="0" w:color="auto"/>
                        <w:left w:val="none" w:sz="0" w:space="0" w:color="auto"/>
                        <w:bottom w:val="none" w:sz="0" w:space="0" w:color="auto"/>
                        <w:right w:val="none" w:sz="0" w:space="0" w:color="auto"/>
                      </w:divBdr>
                    </w:div>
                  </w:divsChild>
                </w:div>
                <w:div w:id="1029643662">
                  <w:marLeft w:val="0"/>
                  <w:marRight w:val="0"/>
                  <w:marTop w:val="0"/>
                  <w:marBottom w:val="0"/>
                  <w:divBdr>
                    <w:top w:val="none" w:sz="0" w:space="0" w:color="auto"/>
                    <w:left w:val="none" w:sz="0" w:space="0" w:color="auto"/>
                    <w:bottom w:val="none" w:sz="0" w:space="0" w:color="auto"/>
                    <w:right w:val="none" w:sz="0" w:space="0" w:color="auto"/>
                  </w:divBdr>
                  <w:divsChild>
                    <w:div w:id="1527870811">
                      <w:marLeft w:val="0"/>
                      <w:marRight w:val="0"/>
                      <w:marTop w:val="0"/>
                      <w:marBottom w:val="0"/>
                      <w:divBdr>
                        <w:top w:val="none" w:sz="0" w:space="0" w:color="auto"/>
                        <w:left w:val="none" w:sz="0" w:space="0" w:color="auto"/>
                        <w:bottom w:val="none" w:sz="0" w:space="0" w:color="auto"/>
                        <w:right w:val="none" w:sz="0" w:space="0" w:color="auto"/>
                      </w:divBdr>
                    </w:div>
                  </w:divsChild>
                </w:div>
                <w:div w:id="1008950075">
                  <w:marLeft w:val="0"/>
                  <w:marRight w:val="0"/>
                  <w:marTop w:val="0"/>
                  <w:marBottom w:val="0"/>
                  <w:divBdr>
                    <w:top w:val="none" w:sz="0" w:space="0" w:color="auto"/>
                    <w:left w:val="none" w:sz="0" w:space="0" w:color="auto"/>
                    <w:bottom w:val="none" w:sz="0" w:space="0" w:color="auto"/>
                    <w:right w:val="none" w:sz="0" w:space="0" w:color="auto"/>
                  </w:divBdr>
                  <w:divsChild>
                    <w:div w:id="1404715591">
                      <w:marLeft w:val="0"/>
                      <w:marRight w:val="0"/>
                      <w:marTop w:val="0"/>
                      <w:marBottom w:val="0"/>
                      <w:divBdr>
                        <w:top w:val="none" w:sz="0" w:space="0" w:color="auto"/>
                        <w:left w:val="none" w:sz="0" w:space="0" w:color="auto"/>
                        <w:bottom w:val="none" w:sz="0" w:space="0" w:color="auto"/>
                        <w:right w:val="none" w:sz="0" w:space="0" w:color="auto"/>
                      </w:divBdr>
                    </w:div>
                  </w:divsChild>
                </w:div>
                <w:div w:id="335959112">
                  <w:marLeft w:val="0"/>
                  <w:marRight w:val="0"/>
                  <w:marTop w:val="0"/>
                  <w:marBottom w:val="0"/>
                  <w:divBdr>
                    <w:top w:val="none" w:sz="0" w:space="0" w:color="auto"/>
                    <w:left w:val="none" w:sz="0" w:space="0" w:color="auto"/>
                    <w:bottom w:val="none" w:sz="0" w:space="0" w:color="auto"/>
                    <w:right w:val="none" w:sz="0" w:space="0" w:color="auto"/>
                  </w:divBdr>
                  <w:divsChild>
                    <w:div w:id="2094741802">
                      <w:marLeft w:val="0"/>
                      <w:marRight w:val="0"/>
                      <w:marTop w:val="0"/>
                      <w:marBottom w:val="0"/>
                      <w:divBdr>
                        <w:top w:val="none" w:sz="0" w:space="0" w:color="auto"/>
                        <w:left w:val="none" w:sz="0" w:space="0" w:color="auto"/>
                        <w:bottom w:val="none" w:sz="0" w:space="0" w:color="auto"/>
                        <w:right w:val="none" w:sz="0" w:space="0" w:color="auto"/>
                      </w:divBdr>
                    </w:div>
                  </w:divsChild>
                </w:div>
                <w:div w:id="856846962">
                  <w:marLeft w:val="0"/>
                  <w:marRight w:val="0"/>
                  <w:marTop w:val="0"/>
                  <w:marBottom w:val="0"/>
                  <w:divBdr>
                    <w:top w:val="none" w:sz="0" w:space="0" w:color="auto"/>
                    <w:left w:val="none" w:sz="0" w:space="0" w:color="auto"/>
                    <w:bottom w:val="none" w:sz="0" w:space="0" w:color="auto"/>
                    <w:right w:val="none" w:sz="0" w:space="0" w:color="auto"/>
                  </w:divBdr>
                  <w:divsChild>
                    <w:div w:id="1550726396">
                      <w:marLeft w:val="0"/>
                      <w:marRight w:val="0"/>
                      <w:marTop w:val="0"/>
                      <w:marBottom w:val="0"/>
                      <w:divBdr>
                        <w:top w:val="none" w:sz="0" w:space="0" w:color="auto"/>
                        <w:left w:val="none" w:sz="0" w:space="0" w:color="auto"/>
                        <w:bottom w:val="none" w:sz="0" w:space="0" w:color="auto"/>
                        <w:right w:val="none" w:sz="0" w:space="0" w:color="auto"/>
                      </w:divBdr>
                    </w:div>
                  </w:divsChild>
                </w:div>
                <w:div w:id="1820683428">
                  <w:marLeft w:val="0"/>
                  <w:marRight w:val="0"/>
                  <w:marTop w:val="0"/>
                  <w:marBottom w:val="0"/>
                  <w:divBdr>
                    <w:top w:val="none" w:sz="0" w:space="0" w:color="auto"/>
                    <w:left w:val="none" w:sz="0" w:space="0" w:color="auto"/>
                    <w:bottom w:val="none" w:sz="0" w:space="0" w:color="auto"/>
                    <w:right w:val="none" w:sz="0" w:space="0" w:color="auto"/>
                  </w:divBdr>
                  <w:divsChild>
                    <w:div w:id="669873240">
                      <w:marLeft w:val="0"/>
                      <w:marRight w:val="0"/>
                      <w:marTop w:val="0"/>
                      <w:marBottom w:val="0"/>
                      <w:divBdr>
                        <w:top w:val="none" w:sz="0" w:space="0" w:color="auto"/>
                        <w:left w:val="none" w:sz="0" w:space="0" w:color="auto"/>
                        <w:bottom w:val="none" w:sz="0" w:space="0" w:color="auto"/>
                        <w:right w:val="none" w:sz="0" w:space="0" w:color="auto"/>
                      </w:divBdr>
                    </w:div>
                  </w:divsChild>
                </w:div>
                <w:div w:id="937761298">
                  <w:marLeft w:val="0"/>
                  <w:marRight w:val="0"/>
                  <w:marTop w:val="0"/>
                  <w:marBottom w:val="0"/>
                  <w:divBdr>
                    <w:top w:val="none" w:sz="0" w:space="0" w:color="auto"/>
                    <w:left w:val="none" w:sz="0" w:space="0" w:color="auto"/>
                    <w:bottom w:val="none" w:sz="0" w:space="0" w:color="auto"/>
                    <w:right w:val="none" w:sz="0" w:space="0" w:color="auto"/>
                  </w:divBdr>
                  <w:divsChild>
                    <w:div w:id="33042874">
                      <w:marLeft w:val="0"/>
                      <w:marRight w:val="0"/>
                      <w:marTop w:val="0"/>
                      <w:marBottom w:val="0"/>
                      <w:divBdr>
                        <w:top w:val="none" w:sz="0" w:space="0" w:color="auto"/>
                        <w:left w:val="none" w:sz="0" w:space="0" w:color="auto"/>
                        <w:bottom w:val="none" w:sz="0" w:space="0" w:color="auto"/>
                        <w:right w:val="none" w:sz="0" w:space="0" w:color="auto"/>
                      </w:divBdr>
                    </w:div>
                  </w:divsChild>
                </w:div>
                <w:div w:id="865168784">
                  <w:marLeft w:val="0"/>
                  <w:marRight w:val="0"/>
                  <w:marTop w:val="0"/>
                  <w:marBottom w:val="0"/>
                  <w:divBdr>
                    <w:top w:val="none" w:sz="0" w:space="0" w:color="auto"/>
                    <w:left w:val="none" w:sz="0" w:space="0" w:color="auto"/>
                    <w:bottom w:val="none" w:sz="0" w:space="0" w:color="auto"/>
                    <w:right w:val="none" w:sz="0" w:space="0" w:color="auto"/>
                  </w:divBdr>
                  <w:divsChild>
                    <w:div w:id="1001271534">
                      <w:marLeft w:val="0"/>
                      <w:marRight w:val="0"/>
                      <w:marTop w:val="0"/>
                      <w:marBottom w:val="0"/>
                      <w:divBdr>
                        <w:top w:val="none" w:sz="0" w:space="0" w:color="auto"/>
                        <w:left w:val="none" w:sz="0" w:space="0" w:color="auto"/>
                        <w:bottom w:val="none" w:sz="0" w:space="0" w:color="auto"/>
                        <w:right w:val="none" w:sz="0" w:space="0" w:color="auto"/>
                      </w:divBdr>
                    </w:div>
                  </w:divsChild>
                </w:div>
                <w:div w:id="1443837463">
                  <w:marLeft w:val="0"/>
                  <w:marRight w:val="0"/>
                  <w:marTop w:val="0"/>
                  <w:marBottom w:val="0"/>
                  <w:divBdr>
                    <w:top w:val="none" w:sz="0" w:space="0" w:color="auto"/>
                    <w:left w:val="none" w:sz="0" w:space="0" w:color="auto"/>
                    <w:bottom w:val="none" w:sz="0" w:space="0" w:color="auto"/>
                    <w:right w:val="none" w:sz="0" w:space="0" w:color="auto"/>
                  </w:divBdr>
                  <w:divsChild>
                    <w:div w:id="1632978878">
                      <w:marLeft w:val="0"/>
                      <w:marRight w:val="0"/>
                      <w:marTop w:val="0"/>
                      <w:marBottom w:val="0"/>
                      <w:divBdr>
                        <w:top w:val="none" w:sz="0" w:space="0" w:color="auto"/>
                        <w:left w:val="none" w:sz="0" w:space="0" w:color="auto"/>
                        <w:bottom w:val="none" w:sz="0" w:space="0" w:color="auto"/>
                        <w:right w:val="none" w:sz="0" w:space="0" w:color="auto"/>
                      </w:divBdr>
                    </w:div>
                  </w:divsChild>
                </w:div>
                <w:div w:id="111636657">
                  <w:marLeft w:val="0"/>
                  <w:marRight w:val="0"/>
                  <w:marTop w:val="0"/>
                  <w:marBottom w:val="0"/>
                  <w:divBdr>
                    <w:top w:val="none" w:sz="0" w:space="0" w:color="auto"/>
                    <w:left w:val="none" w:sz="0" w:space="0" w:color="auto"/>
                    <w:bottom w:val="none" w:sz="0" w:space="0" w:color="auto"/>
                    <w:right w:val="none" w:sz="0" w:space="0" w:color="auto"/>
                  </w:divBdr>
                  <w:divsChild>
                    <w:div w:id="30999502">
                      <w:marLeft w:val="0"/>
                      <w:marRight w:val="0"/>
                      <w:marTop w:val="0"/>
                      <w:marBottom w:val="0"/>
                      <w:divBdr>
                        <w:top w:val="none" w:sz="0" w:space="0" w:color="auto"/>
                        <w:left w:val="none" w:sz="0" w:space="0" w:color="auto"/>
                        <w:bottom w:val="none" w:sz="0" w:space="0" w:color="auto"/>
                        <w:right w:val="none" w:sz="0" w:space="0" w:color="auto"/>
                      </w:divBdr>
                    </w:div>
                  </w:divsChild>
                </w:div>
                <w:div w:id="412434863">
                  <w:marLeft w:val="0"/>
                  <w:marRight w:val="0"/>
                  <w:marTop w:val="0"/>
                  <w:marBottom w:val="0"/>
                  <w:divBdr>
                    <w:top w:val="none" w:sz="0" w:space="0" w:color="auto"/>
                    <w:left w:val="none" w:sz="0" w:space="0" w:color="auto"/>
                    <w:bottom w:val="none" w:sz="0" w:space="0" w:color="auto"/>
                    <w:right w:val="none" w:sz="0" w:space="0" w:color="auto"/>
                  </w:divBdr>
                  <w:divsChild>
                    <w:div w:id="1494761117">
                      <w:marLeft w:val="0"/>
                      <w:marRight w:val="0"/>
                      <w:marTop w:val="0"/>
                      <w:marBottom w:val="0"/>
                      <w:divBdr>
                        <w:top w:val="none" w:sz="0" w:space="0" w:color="auto"/>
                        <w:left w:val="none" w:sz="0" w:space="0" w:color="auto"/>
                        <w:bottom w:val="none" w:sz="0" w:space="0" w:color="auto"/>
                        <w:right w:val="none" w:sz="0" w:space="0" w:color="auto"/>
                      </w:divBdr>
                    </w:div>
                  </w:divsChild>
                </w:div>
                <w:div w:id="479349904">
                  <w:marLeft w:val="0"/>
                  <w:marRight w:val="0"/>
                  <w:marTop w:val="0"/>
                  <w:marBottom w:val="0"/>
                  <w:divBdr>
                    <w:top w:val="none" w:sz="0" w:space="0" w:color="auto"/>
                    <w:left w:val="none" w:sz="0" w:space="0" w:color="auto"/>
                    <w:bottom w:val="none" w:sz="0" w:space="0" w:color="auto"/>
                    <w:right w:val="none" w:sz="0" w:space="0" w:color="auto"/>
                  </w:divBdr>
                  <w:divsChild>
                    <w:div w:id="1919703214">
                      <w:marLeft w:val="0"/>
                      <w:marRight w:val="0"/>
                      <w:marTop w:val="0"/>
                      <w:marBottom w:val="0"/>
                      <w:divBdr>
                        <w:top w:val="none" w:sz="0" w:space="0" w:color="auto"/>
                        <w:left w:val="none" w:sz="0" w:space="0" w:color="auto"/>
                        <w:bottom w:val="none" w:sz="0" w:space="0" w:color="auto"/>
                        <w:right w:val="none" w:sz="0" w:space="0" w:color="auto"/>
                      </w:divBdr>
                    </w:div>
                  </w:divsChild>
                </w:div>
                <w:div w:id="1117913956">
                  <w:marLeft w:val="0"/>
                  <w:marRight w:val="0"/>
                  <w:marTop w:val="0"/>
                  <w:marBottom w:val="0"/>
                  <w:divBdr>
                    <w:top w:val="none" w:sz="0" w:space="0" w:color="auto"/>
                    <w:left w:val="none" w:sz="0" w:space="0" w:color="auto"/>
                    <w:bottom w:val="none" w:sz="0" w:space="0" w:color="auto"/>
                    <w:right w:val="none" w:sz="0" w:space="0" w:color="auto"/>
                  </w:divBdr>
                  <w:divsChild>
                    <w:div w:id="1738934785">
                      <w:marLeft w:val="0"/>
                      <w:marRight w:val="0"/>
                      <w:marTop w:val="0"/>
                      <w:marBottom w:val="0"/>
                      <w:divBdr>
                        <w:top w:val="none" w:sz="0" w:space="0" w:color="auto"/>
                        <w:left w:val="none" w:sz="0" w:space="0" w:color="auto"/>
                        <w:bottom w:val="none" w:sz="0" w:space="0" w:color="auto"/>
                        <w:right w:val="none" w:sz="0" w:space="0" w:color="auto"/>
                      </w:divBdr>
                    </w:div>
                  </w:divsChild>
                </w:div>
                <w:div w:id="53702188">
                  <w:marLeft w:val="0"/>
                  <w:marRight w:val="0"/>
                  <w:marTop w:val="0"/>
                  <w:marBottom w:val="0"/>
                  <w:divBdr>
                    <w:top w:val="none" w:sz="0" w:space="0" w:color="auto"/>
                    <w:left w:val="none" w:sz="0" w:space="0" w:color="auto"/>
                    <w:bottom w:val="none" w:sz="0" w:space="0" w:color="auto"/>
                    <w:right w:val="none" w:sz="0" w:space="0" w:color="auto"/>
                  </w:divBdr>
                  <w:divsChild>
                    <w:div w:id="706640968">
                      <w:marLeft w:val="0"/>
                      <w:marRight w:val="0"/>
                      <w:marTop w:val="0"/>
                      <w:marBottom w:val="0"/>
                      <w:divBdr>
                        <w:top w:val="none" w:sz="0" w:space="0" w:color="auto"/>
                        <w:left w:val="none" w:sz="0" w:space="0" w:color="auto"/>
                        <w:bottom w:val="none" w:sz="0" w:space="0" w:color="auto"/>
                        <w:right w:val="none" w:sz="0" w:space="0" w:color="auto"/>
                      </w:divBdr>
                    </w:div>
                  </w:divsChild>
                </w:div>
                <w:div w:id="57243192">
                  <w:marLeft w:val="0"/>
                  <w:marRight w:val="0"/>
                  <w:marTop w:val="0"/>
                  <w:marBottom w:val="0"/>
                  <w:divBdr>
                    <w:top w:val="none" w:sz="0" w:space="0" w:color="auto"/>
                    <w:left w:val="none" w:sz="0" w:space="0" w:color="auto"/>
                    <w:bottom w:val="none" w:sz="0" w:space="0" w:color="auto"/>
                    <w:right w:val="none" w:sz="0" w:space="0" w:color="auto"/>
                  </w:divBdr>
                  <w:divsChild>
                    <w:div w:id="1085612685">
                      <w:marLeft w:val="0"/>
                      <w:marRight w:val="0"/>
                      <w:marTop w:val="0"/>
                      <w:marBottom w:val="0"/>
                      <w:divBdr>
                        <w:top w:val="none" w:sz="0" w:space="0" w:color="auto"/>
                        <w:left w:val="none" w:sz="0" w:space="0" w:color="auto"/>
                        <w:bottom w:val="none" w:sz="0" w:space="0" w:color="auto"/>
                        <w:right w:val="none" w:sz="0" w:space="0" w:color="auto"/>
                      </w:divBdr>
                    </w:div>
                  </w:divsChild>
                </w:div>
                <w:div w:id="424570298">
                  <w:marLeft w:val="0"/>
                  <w:marRight w:val="0"/>
                  <w:marTop w:val="0"/>
                  <w:marBottom w:val="0"/>
                  <w:divBdr>
                    <w:top w:val="none" w:sz="0" w:space="0" w:color="auto"/>
                    <w:left w:val="none" w:sz="0" w:space="0" w:color="auto"/>
                    <w:bottom w:val="none" w:sz="0" w:space="0" w:color="auto"/>
                    <w:right w:val="none" w:sz="0" w:space="0" w:color="auto"/>
                  </w:divBdr>
                  <w:divsChild>
                    <w:div w:id="74792681">
                      <w:marLeft w:val="0"/>
                      <w:marRight w:val="0"/>
                      <w:marTop w:val="0"/>
                      <w:marBottom w:val="0"/>
                      <w:divBdr>
                        <w:top w:val="none" w:sz="0" w:space="0" w:color="auto"/>
                        <w:left w:val="none" w:sz="0" w:space="0" w:color="auto"/>
                        <w:bottom w:val="none" w:sz="0" w:space="0" w:color="auto"/>
                        <w:right w:val="none" w:sz="0" w:space="0" w:color="auto"/>
                      </w:divBdr>
                    </w:div>
                  </w:divsChild>
                </w:div>
                <w:div w:id="791481903">
                  <w:marLeft w:val="0"/>
                  <w:marRight w:val="0"/>
                  <w:marTop w:val="0"/>
                  <w:marBottom w:val="0"/>
                  <w:divBdr>
                    <w:top w:val="none" w:sz="0" w:space="0" w:color="auto"/>
                    <w:left w:val="none" w:sz="0" w:space="0" w:color="auto"/>
                    <w:bottom w:val="none" w:sz="0" w:space="0" w:color="auto"/>
                    <w:right w:val="none" w:sz="0" w:space="0" w:color="auto"/>
                  </w:divBdr>
                  <w:divsChild>
                    <w:div w:id="342053855">
                      <w:marLeft w:val="0"/>
                      <w:marRight w:val="0"/>
                      <w:marTop w:val="0"/>
                      <w:marBottom w:val="0"/>
                      <w:divBdr>
                        <w:top w:val="none" w:sz="0" w:space="0" w:color="auto"/>
                        <w:left w:val="none" w:sz="0" w:space="0" w:color="auto"/>
                        <w:bottom w:val="none" w:sz="0" w:space="0" w:color="auto"/>
                        <w:right w:val="none" w:sz="0" w:space="0" w:color="auto"/>
                      </w:divBdr>
                    </w:div>
                  </w:divsChild>
                </w:div>
                <w:div w:id="2113938631">
                  <w:marLeft w:val="0"/>
                  <w:marRight w:val="0"/>
                  <w:marTop w:val="0"/>
                  <w:marBottom w:val="0"/>
                  <w:divBdr>
                    <w:top w:val="none" w:sz="0" w:space="0" w:color="auto"/>
                    <w:left w:val="none" w:sz="0" w:space="0" w:color="auto"/>
                    <w:bottom w:val="none" w:sz="0" w:space="0" w:color="auto"/>
                    <w:right w:val="none" w:sz="0" w:space="0" w:color="auto"/>
                  </w:divBdr>
                  <w:divsChild>
                    <w:div w:id="979311551">
                      <w:marLeft w:val="0"/>
                      <w:marRight w:val="0"/>
                      <w:marTop w:val="0"/>
                      <w:marBottom w:val="0"/>
                      <w:divBdr>
                        <w:top w:val="none" w:sz="0" w:space="0" w:color="auto"/>
                        <w:left w:val="none" w:sz="0" w:space="0" w:color="auto"/>
                        <w:bottom w:val="none" w:sz="0" w:space="0" w:color="auto"/>
                        <w:right w:val="none" w:sz="0" w:space="0" w:color="auto"/>
                      </w:divBdr>
                    </w:div>
                  </w:divsChild>
                </w:div>
                <w:div w:id="1939410105">
                  <w:marLeft w:val="0"/>
                  <w:marRight w:val="0"/>
                  <w:marTop w:val="0"/>
                  <w:marBottom w:val="0"/>
                  <w:divBdr>
                    <w:top w:val="none" w:sz="0" w:space="0" w:color="auto"/>
                    <w:left w:val="none" w:sz="0" w:space="0" w:color="auto"/>
                    <w:bottom w:val="none" w:sz="0" w:space="0" w:color="auto"/>
                    <w:right w:val="none" w:sz="0" w:space="0" w:color="auto"/>
                  </w:divBdr>
                  <w:divsChild>
                    <w:div w:id="1787119641">
                      <w:marLeft w:val="0"/>
                      <w:marRight w:val="0"/>
                      <w:marTop w:val="0"/>
                      <w:marBottom w:val="0"/>
                      <w:divBdr>
                        <w:top w:val="none" w:sz="0" w:space="0" w:color="auto"/>
                        <w:left w:val="none" w:sz="0" w:space="0" w:color="auto"/>
                        <w:bottom w:val="none" w:sz="0" w:space="0" w:color="auto"/>
                        <w:right w:val="none" w:sz="0" w:space="0" w:color="auto"/>
                      </w:divBdr>
                    </w:div>
                  </w:divsChild>
                </w:div>
                <w:div w:id="330111614">
                  <w:marLeft w:val="0"/>
                  <w:marRight w:val="0"/>
                  <w:marTop w:val="0"/>
                  <w:marBottom w:val="0"/>
                  <w:divBdr>
                    <w:top w:val="none" w:sz="0" w:space="0" w:color="auto"/>
                    <w:left w:val="none" w:sz="0" w:space="0" w:color="auto"/>
                    <w:bottom w:val="none" w:sz="0" w:space="0" w:color="auto"/>
                    <w:right w:val="none" w:sz="0" w:space="0" w:color="auto"/>
                  </w:divBdr>
                  <w:divsChild>
                    <w:div w:id="676352066">
                      <w:marLeft w:val="0"/>
                      <w:marRight w:val="0"/>
                      <w:marTop w:val="0"/>
                      <w:marBottom w:val="0"/>
                      <w:divBdr>
                        <w:top w:val="none" w:sz="0" w:space="0" w:color="auto"/>
                        <w:left w:val="none" w:sz="0" w:space="0" w:color="auto"/>
                        <w:bottom w:val="none" w:sz="0" w:space="0" w:color="auto"/>
                        <w:right w:val="none" w:sz="0" w:space="0" w:color="auto"/>
                      </w:divBdr>
                    </w:div>
                  </w:divsChild>
                </w:div>
                <w:div w:id="566887390">
                  <w:marLeft w:val="0"/>
                  <w:marRight w:val="0"/>
                  <w:marTop w:val="0"/>
                  <w:marBottom w:val="0"/>
                  <w:divBdr>
                    <w:top w:val="none" w:sz="0" w:space="0" w:color="auto"/>
                    <w:left w:val="none" w:sz="0" w:space="0" w:color="auto"/>
                    <w:bottom w:val="none" w:sz="0" w:space="0" w:color="auto"/>
                    <w:right w:val="none" w:sz="0" w:space="0" w:color="auto"/>
                  </w:divBdr>
                  <w:divsChild>
                    <w:div w:id="1516378965">
                      <w:marLeft w:val="0"/>
                      <w:marRight w:val="0"/>
                      <w:marTop w:val="0"/>
                      <w:marBottom w:val="0"/>
                      <w:divBdr>
                        <w:top w:val="none" w:sz="0" w:space="0" w:color="auto"/>
                        <w:left w:val="none" w:sz="0" w:space="0" w:color="auto"/>
                        <w:bottom w:val="none" w:sz="0" w:space="0" w:color="auto"/>
                        <w:right w:val="none" w:sz="0" w:space="0" w:color="auto"/>
                      </w:divBdr>
                    </w:div>
                  </w:divsChild>
                </w:div>
                <w:div w:id="215047581">
                  <w:marLeft w:val="0"/>
                  <w:marRight w:val="0"/>
                  <w:marTop w:val="0"/>
                  <w:marBottom w:val="0"/>
                  <w:divBdr>
                    <w:top w:val="none" w:sz="0" w:space="0" w:color="auto"/>
                    <w:left w:val="none" w:sz="0" w:space="0" w:color="auto"/>
                    <w:bottom w:val="none" w:sz="0" w:space="0" w:color="auto"/>
                    <w:right w:val="none" w:sz="0" w:space="0" w:color="auto"/>
                  </w:divBdr>
                  <w:divsChild>
                    <w:div w:id="1460415294">
                      <w:marLeft w:val="0"/>
                      <w:marRight w:val="0"/>
                      <w:marTop w:val="0"/>
                      <w:marBottom w:val="0"/>
                      <w:divBdr>
                        <w:top w:val="none" w:sz="0" w:space="0" w:color="auto"/>
                        <w:left w:val="none" w:sz="0" w:space="0" w:color="auto"/>
                        <w:bottom w:val="none" w:sz="0" w:space="0" w:color="auto"/>
                        <w:right w:val="none" w:sz="0" w:space="0" w:color="auto"/>
                      </w:divBdr>
                    </w:div>
                  </w:divsChild>
                </w:div>
                <w:div w:id="1266814066">
                  <w:marLeft w:val="0"/>
                  <w:marRight w:val="0"/>
                  <w:marTop w:val="0"/>
                  <w:marBottom w:val="0"/>
                  <w:divBdr>
                    <w:top w:val="none" w:sz="0" w:space="0" w:color="auto"/>
                    <w:left w:val="none" w:sz="0" w:space="0" w:color="auto"/>
                    <w:bottom w:val="none" w:sz="0" w:space="0" w:color="auto"/>
                    <w:right w:val="none" w:sz="0" w:space="0" w:color="auto"/>
                  </w:divBdr>
                  <w:divsChild>
                    <w:div w:id="1850824538">
                      <w:marLeft w:val="0"/>
                      <w:marRight w:val="0"/>
                      <w:marTop w:val="0"/>
                      <w:marBottom w:val="0"/>
                      <w:divBdr>
                        <w:top w:val="none" w:sz="0" w:space="0" w:color="auto"/>
                        <w:left w:val="none" w:sz="0" w:space="0" w:color="auto"/>
                        <w:bottom w:val="none" w:sz="0" w:space="0" w:color="auto"/>
                        <w:right w:val="none" w:sz="0" w:space="0" w:color="auto"/>
                      </w:divBdr>
                    </w:div>
                  </w:divsChild>
                </w:div>
                <w:div w:id="32851810">
                  <w:marLeft w:val="0"/>
                  <w:marRight w:val="0"/>
                  <w:marTop w:val="0"/>
                  <w:marBottom w:val="0"/>
                  <w:divBdr>
                    <w:top w:val="none" w:sz="0" w:space="0" w:color="auto"/>
                    <w:left w:val="none" w:sz="0" w:space="0" w:color="auto"/>
                    <w:bottom w:val="none" w:sz="0" w:space="0" w:color="auto"/>
                    <w:right w:val="none" w:sz="0" w:space="0" w:color="auto"/>
                  </w:divBdr>
                  <w:divsChild>
                    <w:div w:id="2064713642">
                      <w:marLeft w:val="0"/>
                      <w:marRight w:val="0"/>
                      <w:marTop w:val="0"/>
                      <w:marBottom w:val="0"/>
                      <w:divBdr>
                        <w:top w:val="none" w:sz="0" w:space="0" w:color="auto"/>
                        <w:left w:val="none" w:sz="0" w:space="0" w:color="auto"/>
                        <w:bottom w:val="none" w:sz="0" w:space="0" w:color="auto"/>
                        <w:right w:val="none" w:sz="0" w:space="0" w:color="auto"/>
                      </w:divBdr>
                    </w:div>
                  </w:divsChild>
                </w:div>
                <w:div w:id="1343319822">
                  <w:marLeft w:val="0"/>
                  <w:marRight w:val="0"/>
                  <w:marTop w:val="0"/>
                  <w:marBottom w:val="0"/>
                  <w:divBdr>
                    <w:top w:val="none" w:sz="0" w:space="0" w:color="auto"/>
                    <w:left w:val="none" w:sz="0" w:space="0" w:color="auto"/>
                    <w:bottom w:val="none" w:sz="0" w:space="0" w:color="auto"/>
                    <w:right w:val="none" w:sz="0" w:space="0" w:color="auto"/>
                  </w:divBdr>
                  <w:divsChild>
                    <w:div w:id="89471766">
                      <w:marLeft w:val="0"/>
                      <w:marRight w:val="0"/>
                      <w:marTop w:val="0"/>
                      <w:marBottom w:val="0"/>
                      <w:divBdr>
                        <w:top w:val="none" w:sz="0" w:space="0" w:color="auto"/>
                        <w:left w:val="none" w:sz="0" w:space="0" w:color="auto"/>
                        <w:bottom w:val="none" w:sz="0" w:space="0" w:color="auto"/>
                        <w:right w:val="none" w:sz="0" w:space="0" w:color="auto"/>
                      </w:divBdr>
                    </w:div>
                  </w:divsChild>
                </w:div>
                <w:div w:id="41175512">
                  <w:marLeft w:val="0"/>
                  <w:marRight w:val="0"/>
                  <w:marTop w:val="0"/>
                  <w:marBottom w:val="0"/>
                  <w:divBdr>
                    <w:top w:val="none" w:sz="0" w:space="0" w:color="auto"/>
                    <w:left w:val="none" w:sz="0" w:space="0" w:color="auto"/>
                    <w:bottom w:val="none" w:sz="0" w:space="0" w:color="auto"/>
                    <w:right w:val="none" w:sz="0" w:space="0" w:color="auto"/>
                  </w:divBdr>
                  <w:divsChild>
                    <w:div w:id="440803484">
                      <w:marLeft w:val="0"/>
                      <w:marRight w:val="0"/>
                      <w:marTop w:val="0"/>
                      <w:marBottom w:val="0"/>
                      <w:divBdr>
                        <w:top w:val="none" w:sz="0" w:space="0" w:color="auto"/>
                        <w:left w:val="none" w:sz="0" w:space="0" w:color="auto"/>
                        <w:bottom w:val="none" w:sz="0" w:space="0" w:color="auto"/>
                        <w:right w:val="none" w:sz="0" w:space="0" w:color="auto"/>
                      </w:divBdr>
                    </w:div>
                  </w:divsChild>
                </w:div>
                <w:div w:id="574434827">
                  <w:marLeft w:val="0"/>
                  <w:marRight w:val="0"/>
                  <w:marTop w:val="0"/>
                  <w:marBottom w:val="0"/>
                  <w:divBdr>
                    <w:top w:val="none" w:sz="0" w:space="0" w:color="auto"/>
                    <w:left w:val="none" w:sz="0" w:space="0" w:color="auto"/>
                    <w:bottom w:val="none" w:sz="0" w:space="0" w:color="auto"/>
                    <w:right w:val="none" w:sz="0" w:space="0" w:color="auto"/>
                  </w:divBdr>
                  <w:divsChild>
                    <w:div w:id="208344914">
                      <w:marLeft w:val="0"/>
                      <w:marRight w:val="0"/>
                      <w:marTop w:val="0"/>
                      <w:marBottom w:val="0"/>
                      <w:divBdr>
                        <w:top w:val="none" w:sz="0" w:space="0" w:color="auto"/>
                        <w:left w:val="none" w:sz="0" w:space="0" w:color="auto"/>
                        <w:bottom w:val="none" w:sz="0" w:space="0" w:color="auto"/>
                        <w:right w:val="none" w:sz="0" w:space="0" w:color="auto"/>
                      </w:divBdr>
                    </w:div>
                    <w:div w:id="706637632">
                      <w:marLeft w:val="0"/>
                      <w:marRight w:val="0"/>
                      <w:marTop w:val="0"/>
                      <w:marBottom w:val="0"/>
                      <w:divBdr>
                        <w:top w:val="none" w:sz="0" w:space="0" w:color="auto"/>
                        <w:left w:val="none" w:sz="0" w:space="0" w:color="auto"/>
                        <w:bottom w:val="none" w:sz="0" w:space="0" w:color="auto"/>
                        <w:right w:val="none" w:sz="0" w:space="0" w:color="auto"/>
                      </w:divBdr>
                    </w:div>
                  </w:divsChild>
                </w:div>
                <w:div w:id="691304024">
                  <w:marLeft w:val="0"/>
                  <w:marRight w:val="0"/>
                  <w:marTop w:val="0"/>
                  <w:marBottom w:val="0"/>
                  <w:divBdr>
                    <w:top w:val="none" w:sz="0" w:space="0" w:color="auto"/>
                    <w:left w:val="none" w:sz="0" w:space="0" w:color="auto"/>
                    <w:bottom w:val="none" w:sz="0" w:space="0" w:color="auto"/>
                    <w:right w:val="none" w:sz="0" w:space="0" w:color="auto"/>
                  </w:divBdr>
                  <w:divsChild>
                    <w:div w:id="2086603531">
                      <w:marLeft w:val="0"/>
                      <w:marRight w:val="0"/>
                      <w:marTop w:val="0"/>
                      <w:marBottom w:val="0"/>
                      <w:divBdr>
                        <w:top w:val="none" w:sz="0" w:space="0" w:color="auto"/>
                        <w:left w:val="none" w:sz="0" w:space="0" w:color="auto"/>
                        <w:bottom w:val="none" w:sz="0" w:space="0" w:color="auto"/>
                        <w:right w:val="none" w:sz="0" w:space="0" w:color="auto"/>
                      </w:divBdr>
                    </w:div>
                  </w:divsChild>
                </w:div>
                <w:div w:id="47340247">
                  <w:marLeft w:val="0"/>
                  <w:marRight w:val="0"/>
                  <w:marTop w:val="0"/>
                  <w:marBottom w:val="0"/>
                  <w:divBdr>
                    <w:top w:val="none" w:sz="0" w:space="0" w:color="auto"/>
                    <w:left w:val="none" w:sz="0" w:space="0" w:color="auto"/>
                    <w:bottom w:val="none" w:sz="0" w:space="0" w:color="auto"/>
                    <w:right w:val="none" w:sz="0" w:space="0" w:color="auto"/>
                  </w:divBdr>
                  <w:divsChild>
                    <w:div w:id="868839385">
                      <w:marLeft w:val="0"/>
                      <w:marRight w:val="0"/>
                      <w:marTop w:val="0"/>
                      <w:marBottom w:val="0"/>
                      <w:divBdr>
                        <w:top w:val="none" w:sz="0" w:space="0" w:color="auto"/>
                        <w:left w:val="none" w:sz="0" w:space="0" w:color="auto"/>
                        <w:bottom w:val="none" w:sz="0" w:space="0" w:color="auto"/>
                        <w:right w:val="none" w:sz="0" w:space="0" w:color="auto"/>
                      </w:divBdr>
                    </w:div>
                  </w:divsChild>
                </w:div>
                <w:div w:id="1361396703">
                  <w:marLeft w:val="0"/>
                  <w:marRight w:val="0"/>
                  <w:marTop w:val="0"/>
                  <w:marBottom w:val="0"/>
                  <w:divBdr>
                    <w:top w:val="none" w:sz="0" w:space="0" w:color="auto"/>
                    <w:left w:val="none" w:sz="0" w:space="0" w:color="auto"/>
                    <w:bottom w:val="none" w:sz="0" w:space="0" w:color="auto"/>
                    <w:right w:val="none" w:sz="0" w:space="0" w:color="auto"/>
                  </w:divBdr>
                  <w:divsChild>
                    <w:div w:id="2117796039">
                      <w:marLeft w:val="0"/>
                      <w:marRight w:val="0"/>
                      <w:marTop w:val="0"/>
                      <w:marBottom w:val="0"/>
                      <w:divBdr>
                        <w:top w:val="none" w:sz="0" w:space="0" w:color="auto"/>
                        <w:left w:val="none" w:sz="0" w:space="0" w:color="auto"/>
                        <w:bottom w:val="none" w:sz="0" w:space="0" w:color="auto"/>
                        <w:right w:val="none" w:sz="0" w:space="0" w:color="auto"/>
                      </w:divBdr>
                    </w:div>
                  </w:divsChild>
                </w:div>
                <w:div w:id="1736122056">
                  <w:marLeft w:val="0"/>
                  <w:marRight w:val="0"/>
                  <w:marTop w:val="0"/>
                  <w:marBottom w:val="0"/>
                  <w:divBdr>
                    <w:top w:val="none" w:sz="0" w:space="0" w:color="auto"/>
                    <w:left w:val="none" w:sz="0" w:space="0" w:color="auto"/>
                    <w:bottom w:val="none" w:sz="0" w:space="0" w:color="auto"/>
                    <w:right w:val="none" w:sz="0" w:space="0" w:color="auto"/>
                  </w:divBdr>
                  <w:divsChild>
                    <w:div w:id="1494644210">
                      <w:marLeft w:val="0"/>
                      <w:marRight w:val="0"/>
                      <w:marTop w:val="0"/>
                      <w:marBottom w:val="0"/>
                      <w:divBdr>
                        <w:top w:val="none" w:sz="0" w:space="0" w:color="auto"/>
                        <w:left w:val="none" w:sz="0" w:space="0" w:color="auto"/>
                        <w:bottom w:val="none" w:sz="0" w:space="0" w:color="auto"/>
                        <w:right w:val="none" w:sz="0" w:space="0" w:color="auto"/>
                      </w:divBdr>
                    </w:div>
                  </w:divsChild>
                </w:div>
                <w:div w:id="535318208">
                  <w:marLeft w:val="0"/>
                  <w:marRight w:val="0"/>
                  <w:marTop w:val="0"/>
                  <w:marBottom w:val="0"/>
                  <w:divBdr>
                    <w:top w:val="none" w:sz="0" w:space="0" w:color="auto"/>
                    <w:left w:val="none" w:sz="0" w:space="0" w:color="auto"/>
                    <w:bottom w:val="none" w:sz="0" w:space="0" w:color="auto"/>
                    <w:right w:val="none" w:sz="0" w:space="0" w:color="auto"/>
                  </w:divBdr>
                  <w:divsChild>
                    <w:div w:id="1901015955">
                      <w:marLeft w:val="0"/>
                      <w:marRight w:val="0"/>
                      <w:marTop w:val="0"/>
                      <w:marBottom w:val="0"/>
                      <w:divBdr>
                        <w:top w:val="none" w:sz="0" w:space="0" w:color="auto"/>
                        <w:left w:val="none" w:sz="0" w:space="0" w:color="auto"/>
                        <w:bottom w:val="none" w:sz="0" w:space="0" w:color="auto"/>
                        <w:right w:val="none" w:sz="0" w:space="0" w:color="auto"/>
                      </w:divBdr>
                    </w:div>
                  </w:divsChild>
                </w:div>
                <w:div w:id="40904259">
                  <w:marLeft w:val="0"/>
                  <w:marRight w:val="0"/>
                  <w:marTop w:val="0"/>
                  <w:marBottom w:val="0"/>
                  <w:divBdr>
                    <w:top w:val="none" w:sz="0" w:space="0" w:color="auto"/>
                    <w:left w:val="none" w:sz="0" w:space="0" w:color="auto"/>
                    <w:bottom w:val="none" w:sz="0" w:space="0" w:color="auto"/>
                    <w:right w:val="none" w:sz="0" w:space="0" w:color="auto"/>
                  </w:divBdr>
                  <w:divsChild>
                    <w:div w:id="1046177002">
                      <w:marLeft w:val="0"/>
                      <w:marRight w:val="0"/>
                      <w:marTop w:val="0"/>
                      <w:marBottom w:val="0"/>
                      <w:divBdr>
                        <w:top w:val="none" w:sz="0" w:space="0" w:color="auto"/>
                        <w:left w:val="none" w:sz="0" w:space="0" w:color="auto"/>
                        <w:bottom w:val="none" w:sz="0" w:space="0" w:color="auto"/>
                        <w:right w:val="none" w:sz="0" w:space="0" w:color="auto"/>
                      </w:divBdr>
                    </w:div>
                  </w:divsChild>
                </w:div>
                <w:div w:id="1204706537">
                  <w:marLeft w:val="0"/>
                  <w:marRight w:val="0"/>
                  <w:marTop w:val="0"/>
                  <w:marBottom w:val="0"/>
                  <w:divBdr>
                    <w:top w:val="none" w:sz="0" w:space="0" w:color="auto"/>
                    <w:left w:val="none" w:sz="0" w:space="0" w:color="auto"/>
                    <w:bottom w:val="none" w:sz="0" w:space="0" w:color="auto"/>
                    <w:right w:val="none" w:sz="0" w:space="0" w:color="auto"/>
                  </w:divBdr>
                  <w:divsChild>
                    <w:div w:id="918371190">
                      <w:marLeft w:val="0"/>
                      <w:marRight w:val="0"/>
                      <w:marTop w:val="0"/>
                      <w:marBottom w:val="0"/>
                      <w:divBdr>
                        <w:top w:val="none" w:sz="0" w:space="0" w:color="auto"/>
                        <w:left w:val="none" w:sz="0" w:space="0" w:color="auto"/>
                        <w:bottom w:val="none" w:sz="0" w:space="0" w:color="auto"/>
                        <w:right w:val="none" w:sz="0" w:space="0" w:color="auto"/>
                      </w:divBdr>
                    </w:div>
                  </w:divsChild>
                </w:div>
                <w:div w:id="718624207">
                  <w:marLeft w:val="0"/>
                  <w:marRight w:val="0"/>
                  <w:marTop w:val="0"/>
                  <w:marBottom w:val="0"/>
                  <w:divBdr>
                    <w:top w:val="none" w:sz="0" w:space="0" w:color="auto"/>
                    <w:left w:val="none" w:sz="0" w:space="0" w:color="auto"/>
                    <w:bottom w:val="none" w:sz="0" w:space="0" w:color="auto"/>
                    <w:right w:val="none" w:sz="0" w:space="0" w:color="auto"/>
                  </w:divBdr>
                  <w:divsChild>
                    <w:div w:id="171145753">
                      <w:marLeft w:val="0"/>
                      <w:marRight w:val="0"/>
                      <w:marTop w:val="0"/>
                      <w:marBottom w:val="0"/>
                      <w:divBdr>
                        <w:top w:val="none" w:sz="0" w:space="0" w:color="auto"/>
                        <w:left w:val="none" w:sz="0" w:space="0" w:color="auto"/>
                        <w:bottom w:val="none" w:sz="0" w:space="0" w:color="auto"/>
                        <w:right w:val="none" w:sz="0" w:space="0" w:color="auto"/>
                      </w:divBdr>
                    </w:div>
                  </w:divsChild>
                </w:div>
                <w:div w:id="1557200965">
                  <w:marLeft w:val="0"/>
                  <w:marRight w:val="0"/>
                  <w:marTop w:val="0"/>
                  <w:marBottom w:val="0"/>
                  <w:divBdr>
                    <w:top w:val="none" w:sz="0" w:space="0" w:color="auto"/>
                    <w:left w:val="none" w:sz="0" w:space="0" w:color="auto"/>
                    <w:bottom w:val="none" w:sz="0" w:space="0" w:color="auto"/>
                    <w:right w:val="none" w:sz="0" w:space="0" w:color="auto"/>
                  </w:divBdr>
                  <w:divsChild>
                    <w:div w:id="112598004">
                      <w:marLeft w:val="0"/>
                      <w:marRight w:val="0"/>
                      <w:marTop w:val="0"/>
                      <w:marBottom w:val="0"/>
                      <w:divBdr>
                        <w:top w:val="none" w:sz="0" w:space="0" w:color="auto"/>
                        <w:left w:val="none" w:sz="0" w:space="0" w:color="auto"/>
                        <w:bottom w:val="none" w:sz="0" w:space="0" w:color="auto"/>
                        <w:right w:val="none" w:sz="0" w:space="0" w:color="auto"/>
                      </w:divBdr>
                    </w:div>
                  </w:divsChild>
                </w:div>
                <w:div w:id="683945364">
                  <w:marLeft w:val="0"/>
                  <w:marRight w:val="0"/>
                  <w:marTop w:val="0"/>
                  <w:marBottom w:val="0"/>
                  <w:divBdr>
                    <w:top w:val="none" w:sz="0" w:space="0" w:color="auto"/>
                    <w:left w:val="none" w:sz="0" w:space="0" w:color="auto"/>
                    <w:bottom w:val="none" w:sz="0" w:space="0" w:color="auto"/>
                    <w:right w:val="none" w:sz="0" w:space="0" w:color="auto"/>
                  </w:divBdr>
                  <w:divsChild>
                    <w:div w:id="1356079831">
                      <w:marLeft w:val="0"/>
                      <w:marRight w:val="0"/>
                      <w:marTop w:val="0"/>
                      <w:marBottom w:val="0"/>
                      <w:divBdr>
                        <w:top w:val="none" w:sz="0" w:space="0" w:color="auto"/>
                        <w:left w:val="none" w:sz="0" w:space="0" w:color="auto"/>
                        <w:bottom w:val="none" w:sz="0" w:space="0" w:color="auto"/>
                        <w:right w:val="none" w:sz="0" w:space="0" w:color="auto"/>
                      </w:divBdr>
                    </w:div>
                  </w:divsChild>
                </w:div>
                <w:div w:id="1832601456">
                  <w:marLeft w:val="0"/>
                  <w:marRight w:val="0"/>
                  <w:marTop w:val="0"/>
                  <w:marBottom w:val="0"/>
                  <w:divBdr>
                    <w:top w:val="none" w:sz="0" w:space="0" w:color="auto"/>
                    <w:left w:val="none" w:sz="0" w:space="0" w:color="auto"/>
                    <w:bottom w:val="none" w:sz="0" w:space="0" w:color="auto"/>
                    <w:right w:val="none" w:sz="0" w:space="0" w:color="auto"/>
                  </w:divBdr>
                  <w:divsChild>
                    <w:div w:id="604270299">
                      <w:marLeft w:val="0"/>
                      <w:marRight w:val="0"/>
                      <w:marTop w:val="0"/>
                      <w:marBottom w:val="0"/>
                      <w:divBdr>
                        <w:top w:val="none" w:sz="0" w:space="0" w:color="auto"/>
                        <w:left w:val="none" w:sz="0" w:space="0" w:color="auto"/>
                        <w:bottom w:val="none" w:sz="0" w:space="0" w:color="auto"/>
                        <w:right w:val="none" w:sz="0" w:space="0" w:color="auto"/>
                      </w:divBdr>
                    </w:div>
                  </w:divsChild>
                </w:div>
                <w:div w:id="2034843051">
                  <w:marLeft w:val="0"/>
                  <w:marRight w:val="0"/>
                  <w:marTop w:val="0"/>
                  <w:marBottom w:val="0"/>
                  <w:divBdr>
                    <w:top w:val="none" w:sz="0" w:space="0" w:color="auto"/>
                    <w:left w:val="none" w:sz="0" w:space="0" w:color="auto"/>
                    <w:bottom w:val="none" w:sz="0" w:space="0" w:color="auto"/>
                    <w:right w:val="none" w:sz="0" w:space="0" w:color="auto"/>
                  </w:divBdr>
                  <w:divsChild>
                    <w:div w:id="661390166">
                      <w:marLeft w:val="0"/>
                      <w:marRight w:val="0"/>
                      <w:marTop w:val="0"/>
                      <w:marBottom w:val="0"/>
                      <w:divBdr>
                        <w:top w:val="none" w:sz="0" w:space="0" w:color="auto"/>
                        <w:left w:val="none" w:sz="0" w:space="0" w:color="auto"/>
                        <w:bottom w:val="none" w:sz="0" w:space="0" w:color="auto"/>
                        <w:right w:val="none" w:sz="0" w:space="0" w:color="auto"/>
                      </w:divBdr>
                    </w:div>
                  </w:divsChild>
                </w:div>
                <w:div w:id="55129194">
                  <w:marLeft w:val="0"/>
                  <w:marRight w:val="0"/>
                  <w:marTop w:val="0"/>
                  <w:marBottom w:val="0"/>
                  <w:divBdr>
                    <w:top w:val="none" w:sz="0" w:space="0" w:color="auto"/>
                    <w:left w:val="none" w:sz="0" w:space="0" w:color="auto"/>
                    <w:bottom w:val="none" w:sz="0" w:space="0" w:color="auto"/>
                    <w:right w:val="none" w:sz="0" w:space="0" w:color="auto"/>
                  </w:divBdr>
                  <w:divsChild>
                    <w:div w:id="1061442973">
                      <w:marLeft w:val="0"/>
                      <w:marRight w:val="0"/>
                      <w:marTop w:val="0"/>
                      <w:marBottom w:val="0"/>
                      <w:divBdr>
                        <w:top w:val="none" w:sz="0" w:space="0" w:color="auto"/>
                        <w:left w:val="none" w:sz="0" w:space="0" w:color="auto"/>
                        <w:bottom w:val="none" w:sz="0" w:space="0" w:color="auto"/>
                        <w:right w:val="none" w:sz="0" w:space="0" w:color="auto"/>
                      </w:divBdr>
                    </w:div>
                  </w:divsChild>
                </w:div>
                <w:div w:id="583490722">
                  <w:marLeft w:val="0"/>
                  <w:marRight w:val="0"/>
                  <w:marTop w:val="0"/>
                  <w:marBottom w:val="0"/>
                  <w:divBdr>
                    <w:top w:val="none" w:sz="0" w:space="0" w:color="auto"/>
                    <w:left w:val="none" w:sz="0" w:space="0" w:color="auto"/>
                    <w:bottom w:val="none" w:sz="0" w:space="0" w:color="auto"/>
                    <w:right w:val="none" w:sz="0" w:space="0" w:color="auto"/>
                  </w:divBdr>
                  <w:divsChild>
                    <w:div w:id="14175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2607">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hena.ohdsi.org/search-terms/terms/4112752/graph?levels=4&amp;standardsOnly=true&amp;zoomLevel=4" TargetMode="External"/><Relationship Id="rId18" Type="http://schemas.openxmlformats.org/officeDocument/2006/relationships/hyperlink" Target="https://athena.ohdsi.org/search-terms/terms/321588/graph?levels=4&amp;standardsOnly=true&amp;zoomLevel=4" TargetMode="External"/><Relationship Id="rId26" Type="http://schemas.openxmlformats.org/officeDocument/2006/relationships/image" Target="media/image3.png"/><Relationship Id="rId39" Type="http://schemas.openxmlformats.org/officeDocument/2006/relationships/image" Target="media/image16.png"/><Relationship Id="rId21" Type="http://schemas.openxmlformats.org/officeDocument/2006/relationships/hyperlink" Target="https://athena.ohdsi.org/search-terms/terms/198124/graph?levels=4&amp;standardsOnly=true&amp;zoomLevel=4" TargetMode="Externa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thena.ohdsi.org/search-terms/terms/443238/graph?levels=4&amp;standardsOnly=true&amp;zoomLevel=4"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thena.ohdsi.org/search-terms/terms/443392/graph?levels=4&amp;standardsOnly=true&amp;zoomLevel=4" TargetMode="External"/><Relationship Id="rId24" Type="http://schemas.openxmlformats.org/officeDocument/2006/relationships/hyperlink" Target="http://evidence.ohdsi.org/Covid19CoverPrediction." TargetMode="Externa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 Type="http://schemas.openxmlformats.org/officeDocument/2006/relationships/styles" Target="styles.xml"/><Relationship Id="rId15" Type="http://schemas.openxmlformats.org/officeDocument/2006/relationships/hyperlink" Target="https://athena.ohdsi.org/search-terms/terms/201820/graph?levels=4&amp;standardsOnly=true&amp;zoomLevel=4" TargetMode="External"/><Relationship Id="rId23" Type="http://schemas.openxmlformats.org/officeDocument/2006/relationships/footer" Target="footer2.xml"/><Relationship Id="rId28" Type="http://schemas.openxmlformats.org/officeDocument/2006/relationships/image" Target="media/image5.png"/><Relationship Id="rId36"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hyperlink" Target="https://athena.ohdsi.org/search-terms/terms/432867/graph?levels=4&amp;standardsOnly=true&amp;zoomLevel=4" TargetMode="External"/><Relationship Id="rId31" Type="http://schemas.openxmlformats.org/officeDocument/2006/relationships/image" Target="media/image8.png"/><Relationship Id="rId44"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thena.ohdsi.org/search-terms/terms/255573/graph?levels=4&amp;standardsOnly=true&amp;zoomLevel=4" TargetMode="External"/><Relationship Id="rId22" Type="http://schemas.openxmlformats.org/officeDocument/2006/relationships/footer" Target="footer1.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athena.ohdsi.org/search-terms/terms/4111921/graph?levels=4&amp;standardsOnly=true&amp;zoomLevel=4" TargetMode="External"/><Relationship Id="rId17" Type="http://schemas.openxmlformats.org/officeDocument/2006/relationships/hyperlink" Target="https://athena.ohdsi.org/search-terms/terms/442793/graph?levels=4&amp;standardsOnly=true&amp;zoomLevel=4" TargetMode="Externa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20" Type="http://schemas.openxmlformats.org/officeDocument/2006/relationships/hyperlink" Target="https://athena.ohdsi.org/search-terms/terms/316866/graph?levels=4&amp;standardsOnly=true&amp;zoomLevel=4" TargetMode="External"/><Relationship Id="rId4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BDAB26AB0C144BF48E11E21CB2209" ma:contentTypeVersion="8" ma:contentTypeDescription="Create a new document." ma:contentTypeScope="" ma:versionID="ded09960cbb668143a56c04fd54cb979">
  <xsd:schema xmlns:xsd="http://www.w3.org/2001/XMLSchema" xmlns:xs="http://www.w3.org/2001/XMLSchema" xmlns:p="http://schemas.microsoft.com/office/2006/metadata/properties" xmlns:ns2="af669d4e-2ef8-4dfd-bdc5-0d7b477e7d15" targetNamespace="http://schemas.microsoft.com/office/2006/metadata/properties" ma:root="true" ma:fieldsID="f469b4ea500a0c3feb5c62d1042d8769" ns2:_="">
    <xsd:import namespace="af669d4e-2ef8-4dfd-bdc5-0d7b477e7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69d4e-2ef8-4dfd-bdc5-0d7b477e7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F9F59-311D-4C56-A3F3-0503889CA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69d4e-2ef8-4dfd-bdc5-0d7b477e7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0CBD1-E32C-45D0-8F91-AA8556CA93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B2ADCA-EFC4-4929-B88C-7AA2BDC34F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1390</Words>
  <Characters>7924</Characters>
  <Application>Microsoft Office Word</Application>
  <DocSecurity>0</DocSecurity>
  <Lines>66</Lines>
  <Paragraphs>18</Paragraphs>
  <ScaleCrop>false</ScaleCrop>
  <Company/>
  <LinksUpToDate>false</LinksUpToDate>
  <CharactersWithSpaces>9296</CharactersWithSpaces>
  <SharedDoc>false</SharedDoc>
  <HLinks>
    <vt:vector size="6" baseType="variant">
      <vt:variant>
        <vt:i4>4522079</vt:i4>
      </vt:variant>
      <vt:variant>
        <vt:i4>6</vt:i4>
      </vt:variant>
      <vt:variant>
        <vt:i4>0</vt:i4>
      </vt:variant>
      <vt:variant>
        <vt:i4>5</vt:i4>
      </vt:variant>
      <vt:variant>
        <vt:lpwstr>http://evidence.ohdsi.org/Covid19CoverPrediction.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 Williams</dc:creator>
  <cp:keywords/>
  <dc:description/>
  <cp:lastModifiedBy>R.D. Williams</cp:lastModifiedBy>
  <cp:revision>8</cp:revision>
  <dcterms:created xsi:type="dcterms:W3CDTF">2020-05-27T19:16:00Z</dcterms:created>
  <dcterms:modified xsi:type="dcterms:W3CDTF">2020-07-03T11:25:00Z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0x010100547BDAB26AB0C144BF48E11E21CB2209</vt:lpwstr>
  </property>
</Properties>
</file>