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622AB" w14:textId="34A5F3B7" w:rsidR="00C16CBD" w:rsidRPr="00BD284D" w:rsidRDefault="00183730" w:rsidP="00C16CBD">
      <w:pPr>
        <w:widowControl/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t xml:space="preserve">Supplementary Table </w:t>
      </w:r>
      <w:r w:rsidR="00C16CBD" w:rsidRPr="00BD284D">
        <w:rPr>
          <w:rFonts w:ascii="Times New Roman" w:hAnsi="Times New Roman" w:cs="Times New Roman"/>
          <w:szCs w:val="21"/>
        </w:rPr>
        <w:t>1. Number of samples and significant heritable genes.</w:t>
      </w:r>
    </w:p>
    <w:tbl>
      <w:tblPr>
        <w:tblStyle w:val="a7"/>
        <w:tblW w:w="992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1417"/>
        <w:gridCol w:w="1134"/>
        <w:gridCol w:w="1560"/>
        <w:gridCol w:w="1560"/>
      </w:tblGrid>
      <w:tr w:rsidR="00CC1792" w:rsidRPr="00BD284D" w14:paraId="06307037" w14:textId="77777777" w:rsidTr="00CC1792">
        <w:trPr>
          <w:trHeight w:val="300"/>
        </w:trPr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8CC546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T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issue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A78EF63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Abb</w:t>
            </w:r>
            <w:r w:rsidRPr="00BD284D">
              <w:rPr>
                <w:rFonts w:ascii="Times New Roman" w:hAnsi="Times New Roman" w:cs="Times New Roman"/>
                <w:szCs w:val="21"/>
              </w:rPr>
              <w:t>reviation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C848473" w14:textId="48B9BFE2" w:rsidR="00CC1792" w:rsidRPr="00BD284D" w:rsidRDefault="004B7464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  <w:r w:rsidR="00CC1792" w:rsidRPr="00BD284D">
              <w:rPr>
                <w:rFonts w:ascii="Times New Roman" w:hAnsi="Times New Roman" w:cs="Times New Roman"/>
                <w:szCs w:val="21"/>
              </w:rPr>
              <w:t>Sample Size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EF027D1" w14:textId="7ECA8D96" w:rsidR="00CC1792" w:rsidRPr="00BD284D" w:rsidRDefault="004B7464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b</w:t>
            </w:r>
            <w:r w:rsidR="00CC1792" w:rsidRPr="00BD284D">
              <w:rPr>
                <w:rFonts w:ascii="Times New Roman" w:hAnsi="Times New Roman" w:cs="Times New Roman"/>
                <w:szCs w:val="21"/>
              </w:rPr>
              <w:t>Mean heritability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2DA27AB" w14:textId="03545BEB" w:rsidR="00CC1792" w:rsidRPr="00BD284D" w:rsidRDefault="004B7464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c</w:t>
            </w:r>
            <w:r w:rsidR="00CC1792" w:rsidRPr="00BD284D">
              <w:rPr>
                <w:rFonts w:ascii="Times New Roman" w:hAnsi="Times New Roman" w:cs="Times New Roman"/>
                <w:szCs w:val="21"/>
              </w:rPr>
              <w:t>H</w:t>
            </w:r>
            <w:r w:rsidR="00CC1792" w:rsidRPr="00BD284D">
              <w:rPr>
                <w:rFonts w:ascii="Times New Roman" w:hAnsi="Times New Roman" w:cs="Times New Roman" w:hint="eastAsia"/>
                <w:szCs w:val="21"/>
              </w:rPr>
              <w:t>igh</w:t>
            </w:r>
            <w:r w:rsidR="00CC1792" w:rsidRPr="00BD284D">
              <w:rPr>
                <w:rFonts w:ascii="Times New Roman" w:hAnsi="Times New Roman" w:cs="Times New Roman"/>
                <w:szCs w:val="21"/>
              </w:rPr>
              <w:t>ly heritable genes</w:t>
            </w:r>
          </w:p>
        </w:tc>
      </w:tr>
      <w:tr w:rsidR="00CC1792" w:rsidRPr="00BD284D" w14:paraId="2F2F9021" w14:textId="77777777" w:rsidTr="00CC1792">
        <w:trPr>
          <w:trHeight w:val="319"/>
        </w:trPr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14:paraId="0B4D9E17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</w:t>
            </w:r>
            <w:r w:rsidRPr="00BD284D">
              <w:rPr>
                <w:rFonts w:ascii="Times New Roman" w:hAnsi="Times New Roman" w:cs="Times New Roman"/>
                <w:szCs w:val="21"/>
              </w:rPr>
              <w:t>lood</w:t>
            </w:r>
          </w:p>
        </w:tc>
        <w:tc>
          <w:tcPr>
            <w:tcW w:w="3402" w:type="dxa"/>
            <w:tcBorders>
              <w:top w:val="single" w:sz="4" w:space="0" w:color="auto"/>
              <w:bottom w:val="nil"/>
            </w:tcBorders>
            <w:noWrap/>
          </w:tcPr>
          <w:p w14:paraId="3BB693FD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W</w:t>
            </w:r>
            <w:r w:rsidRPr="00BD284D">
              <w:rPr>
                <w:rFonts w:ascii="Times New Roman" w:hAnsi="Times New Roman" w:cs="Times New Roman"/>
                <w:szCs w:val="21"/>
              </w:rPr>
              <w:t>hole blood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14:paraId="665831F8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BLD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14:paraId="6081E0F7" w14:textId="22FA40C2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575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14:paraId="6844F6A2" w14:textId="0C988C43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0.01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14:paraId="71A056D1" w14:textId="6E345244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2,239</w:t>
            </w:r>
          </w:p>
        </w:tc>
      </w:tr>
      <w:tr w:rsidR="00CC1792" w:rsidRPr="00BD284D" w14:paraId="621E2E73" w14:textId="77777777" w:rsidTr="00CC1792">
        <w:trPr>
          <w:trHeight w:val="319"/>
        </w:trPr>
        <w:tc>
          <w:tcPr>
            <w:tcW w:w="851" w:type="dxa"/>
            <w:tcBorders>
              <w:top w:val="nil"/>
              <w:bottom w:val="nil"/>
            </w:tcBorders>
          </w:tcPr>
          <w:p w14:paraId="4EB913BC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noWrap/>
          </w:tcPr>
          <w:p w14:paraId="2D36F3A8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Lymphoblastoid cell lines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02E3E23" w14:textId="228AF2CD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Geuvadis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91290D7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358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EAB0101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84B76EC" w14:textId="38B68F7A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-</w:t>
            </w:r>
          </w:p>
        </w:tc>
      </w:tr>
      <w:tr w:rsidR="00CC1792" w:rsidRPr="00BD284D" w14:paraId="2A92C6E2" w14:textId="77777777" w:rsidTr="00CC1792">
        <w:trPr>
          <w:trHeight w:val="319"/>
        </w:trPr>
        <w:tc>
          <w:tcPr>
            <w:tcW w:w="851" w:type="dxa"/>
            <w:tcBorders>
              <w:top w:val="nil"/>
              <w:bottom w:val="nil"/>
            </w:tcBorders>
          </w:tcPr>
          <w:p w14:paraId="3AE8CF23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</w:t>
            </w:r>
            <w:r w:rsidRPr="00BD284D">
              <w:rPr>
                <w:rFonts w:ascii="Times New Roman" w:hAnsi="Times New Roman" w:cs="Times New Roman"/>
                <w:szCs w:val="21"/>
              </w:rPr>
              <w:t>rain</w:t>
            </w:r>
          </w:p>
        </w:tc>
        <w:tc>
          <w:tcPr>
            <w:tcW w:w="3402" w:type="dxa"/>
            <w:tcBorders>
              <w:top w:val="nil"/>
              <w:bottom w:val="nil"/>
            </w:tcBorders>
            <w:noWrap/>
          </w:tcPr>
          <w:p w14:paraId="105F57FF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Amygdala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4BF82CA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A</w:t>
            </w:r>
            <w:r w:rsidRPr="00BD284D">
              <w:rPr>
                <w:rFonts w:ascii="Times New Roman" w:hAnsi="Times New Roman" w:cs="Times New Roman"/>
                <w:szCs w:val="21"/>
              </w:rPr>
              <w:t>MY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2095F38" w14:textId="2569470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120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F612A7B" w14:textId="2E1C1359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0.043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C96A709" w14:textId="11525A5C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,192</w:t>
            </w:r>
          </w:p>
        </w:tc>
      </w:tr>
      <w:tr w:rsidR="00CC1792" w:rsidRPr="00BD284D" w14:paraId="520CC919" w14:textId="77777777" w:rsidTr="00CC1792">
        <w:trPr>
          <w:trHeight w:val="319"/>
        </w:trPr>
        <w:tc>
          <w:tcPr>
            <w:tcW w:w="851" w:type="dxa"/>
            <w:tcBorders>
              <w:top w:val="nil"/>
              <w:bottom w:val="nil"/>
            </w:tcBorders>
          </w:tcPr>
          <w:p w14:paraId="5BE491EF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noWrap/>
            <w:hideMark/>
          </w:tcPr>
          <w:p w14:paraId="6ABF62C0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Anterior cingulate cortex BA24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B3C534A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A</w:t>
            </w:r>
            <w:r w:rsidRPr="00BD284D">
              <w:rPr>
                <w:rFonts w:ascii="Times New Roman" w:hAnsi="Times New Roman" w:cs="Times New Roman"/>
                <w:szCs w:val="21"/>
              </w:rPr>
              <w:t>CC</w:t>
            </w:r>
          </w:p>
        </w:tc>
        <w:tc>
          <w:tcPr>
            <w:tcW w:w="1134" w:type="dxa"/>
            <w:tcBorders>
              <w:top w:val="nil"/>
              <w:bottom w:val="nil"/>
            </w:tcBorders>
            <w:hideMark/>
          </w:tcPr>
          <w:p w14:paraId="64541B2B" w14:textId="10239C81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137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A21C5E9" w14:textId="5288633C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0.039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9A31FEF" w14:textId="6DA766DB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,248</w:t>
            </w:r>
          </w:p>
        </w:tc>
      </w:tr>
      <w:tr w:rsidR="00CC1792" w:rsidRPr="00BD284D" w14:paraId="01F4127A" w14:textId="77777777" w:rsidTr="00CC1792">
        <w:trPr>
          <w:trHeight w:val="319"/>
        </w:trPr>
        <w:tc>
          <w:tcPr>
            <w:tcW w:w="851" w:type="dxa"/>
            <w:tcBorders>
              <w:top w:val="nil"/>
              <w:bottom w:val="nil"/>
            </w:tcBorders>
          </w:tcPr>
          <w:p w14:paraId="4F8BA38A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noWrap/>
          </w:tcPr>
          <w:p w14:paraId="3B0DCEB5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Caudate basal ganglia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BBFCCF9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BD284D">
              <w:rPr>
                <w:rFonts w:ascii="Times New Roman" w:hAnsi="Times New Roman" w:cs="Times New Roman"/>
                <w:szCs w:val="21"/>
              </w:rPr>
              <w:t>BG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827306B" w14:textId="0F0D650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174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13E3F71" w14:textId="3FCEC4BC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0.035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279490C" w14:textId="0CB25A48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,573</w:t>
            </w:r>
          </w:p>
        </w:tc>
      </w:tr>
      <w:tr w:rsidR="00CC1792" w:rsidRPr="00BD284D" w14:paraId="3B9F609E" w14:textId="77777777" w:rsidTr="00CC1792">
        <w:trPr>
          <w:trHeight w:val="319"/>
        </w:trPr>
        <w:tc>
          <w:tcPr>
            <w:tcW w:w="851" w:type="dxa"/>
            <w:tcBorders>
              <w:top w:val="nil"/>
              <w:bottom w:val="nil"/>
            </w:tcBorders>
          </w:tcPr>
          <w:p w14:paraId="0B757FE2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noWrap/>
          </w:tcPr>
          <w:p w14:paraId="35B7B5FF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Cerebellar hemisphere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3CDD2FE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BD284D">
              <w:rPr>
                <w:rFonts w:ascii="Times New Roman" w:hAnsi="Times New Roman" w:cs="Times New Roman"/>
                <w:szCs w:val="21"/>
              </w:rPr>
              <w:t>EH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A243C5A" w14:textId="2C89453C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159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0B9D401" w14:textId="09529893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0.04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B2C3FFC" w14:textId="3C14B03C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BD284D">
              <w:rPr>
                <w:rFonts w:ascii="Times New Roman" w:hAnsi="Times New Roman" w:cs="Times New Roman"/>
                <w:szCs w:val="21"/>
              </w:rPr>
              <w:t>,010</w:t>
            </w:r>
          </w:p>
        </w:tc>
      </w:tr>
      <w:tr w:rsidR="00CC1792" w:rsidRPr="00BD284D" w14:paraId="455A7A84" w14:textId="77777777" w:rsidTr="00CC1792">
        <w:trPr>
          <w:trHeight w:val="319"/>
        </w:trPr>
        <w:tc>
          <w:tcPr>
            <w:tcW w:w="851" w:type="dxa"/>
            <w:tcBorders>
              <w:top w:val="nil"/>
              <w:bottom w:val="nil"/>
            </w:tcBorders>
          </w:tcPr>
          <w:p w14:paraId="6C4A5E78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noWrap/>
          </w:tcPr>
          <w:p w14:paraId="7C170FF6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Cerebellum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BCC3FA3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BD284D">
              <w:rPr>
                <w:rFonts w:ascii="Times New Roman" w:hAnsi="Times New Roman" w:cs="Times New Roman"/>
                <w:szCs w:val="21"/>
              </w:rPr>
              <w:t>ER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5B22004" w14:textId="4609183D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190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514E2D1" w14:textId="16A4B2B0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0.046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D82FE17" w14:textId="7406D48C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2,606</w:t>
            </w:r>
          </w:p>
        </w:tc>
      </w:tr>
      <w:tr w:rsidR="00CC1792" w:rsidRPr="00BD284D" w14:paraId="66D0BE51" w14:textId="77777777" w:rsidTr="00CC1792">
        <w:trPr>
          <w:trHeight w:val="319"/>
        </w:trPr>
        <w:tc>
          <w:tcPr>
            <w:tcW w:w="851" w:type="dxa"/>
            <w:tcBorders>
              <w:top w:val="nil"/>
              <w:bottom w:val="nil"/>
            </w:tcBorders>
          </w:tcPr>
          <w:p w14:paraId="3B1B02B4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noWrap/>
          </w:tcPr>
          <w:p w14:paraId="16438AAF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Cortex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82C2681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BD284D">
              <w:rPr>
                <w:rFonts w:ascii="Times New Roman" w:hAnsi="Times New Roman" w:cs="Times New Roman"/>
                <w:szCs w:val="21"/>
              </w:rPr>
              <w:t>OR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0CDEEEB" w14:textId="1A60B88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185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C985BBD" w14:textId="2DEFA8D6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0.037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7536EDC" w14:textId="4D4E36C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1,769</w:t>
            </w:r>
          </w:p>
        </w:tc>
      </w:tr>
      <w:tr w:rsidR="00CC1792" w:rsidRPr="00BD284D" w14:paraId="73E9B71A" w14:textId="77777777" w:rsidTr="00CC1792">
        <w:trPr>
          <w:trHeight w:val="319"/>
        </w:trPr>
        <w:tc>
          <w:tcPr>
            <w:tcW w:w="851" w:type="dxa"/>
            <w:tcBorders>
              <w:top w:val="nil"/>
              <w:bottom w:val="nil"/>
            </w:tcBorders>
          </w:tcPr>
          <w:p w14:paraId="712225CE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noWrap/>
          </w:tcPr>
          <w:p w14:paraId="46113DC1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Frontal cortex BA9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E7B00F0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F</w:t>
            </w:r>
            <w:r w:rsidRPr="00BD284D">
              <w:rPr>
                <w:rFonts w:ascii="Times New Roman" w:hAnsi="Times New Roman" w:cs="Times New Roman"/>
                <w:szCs w:val="21"/>
              </w:rPr>
              <w:t>RO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FDFB946" w14:textId="43C5B4E3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159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C230FE1" w14:textId="5720597D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0.038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4D39435" w14:textId="0C044DA3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,549</w:t>
            </w:r>
          </w:p>
        </w:tc>
      </w:tr>
      <w:tr w:rsidR="00CC1792" w:rsidRPr="00BD284D" w14:paraId="45B04E37" w14:textId="77777777" w:rsidTr="00CC1792">
        <w:trPr>
          <w:trHeight w:val="319"/>
        </w:trPr>
        <w:tc>
          <w:tcPr>
            <w:tcW w:w="851" w:type="dxa"/>
            <w:tcBorders>
              <w:top w:val="nil"/>
              <w:bottom w:val="nil"/>
            </w:tcBorders>
          </w:tcPr>
          <w:p w14:paraId="68225867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noWrap/>
          </w:tcPr>
          <w:p w14:paraId="08A66048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Hippocampus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1C85D1B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H</w:t>
            </w:r>
            <w:r w:rsidRPr="00BD284D">
              <w:rPr>
                <w:rFonts w:ascii="Times New Roman" w:hAnsi="Times New Roman" w:cs="Times New Roman"/>
                <w:szCs w:val="21"/>
              </w:rPr>
              <w:t>IP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EA8C26E" w14:textId="6461026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152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962362C" w14:textId="3261C018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0.034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B37C5E9" w14:textId="0824DDEB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,220</w:t>
            </w:r>
          </w:p>
        </w:tc>
      </w:tr>
      <w:tr w:rsidR="00CC1792" w:rsidRPr="00BD284D" w14:paraId="5615121E" w14:textId="77777777" w:rsidTr="00CC1792">
        <w:trPr>
          <w:trHeight w:val="319"/>
        </w:trPr>
        <w:tc>
          <w:tcPr>
            <w:tcW w:w="851" w:type="dxa"/>
            <w:tcBorders>
              <w:top w:val="nil"/>
              <w:bottom w:val="nil"/>
            </w:tcBorders>
          </w:tcPr>
          <w:p w14:paraId="17B57444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noWrap/>
          </w:tcPr>
          <w:p w14:paraId="273A17D7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Hypothalamus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AB1635A" w14:textId="77777777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H</w:t>
            </w:r>
            <w:r w:rsidRPr="00BD284D">
              <w:rPr>
                <w:rFonts w:ascii="Times New Roman" w:hAnsi="Times New Roman" w:cs="Times New Roman"/>
                <w:szCs w:val="21"/>
              </w:rPr>
              <w:t>YP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23D6225" w14:textId="77B2CF89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158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AA449DC" w14:textId="251DA103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0.03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7EACF08" w14:textId="17C4F97F" w:rsidR="00CC1792" w:rsidRPr="00BD284D" w:rsidRDefault="00CC1792" w:rsidP="00EC46CA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,220</w:t>
            </w:r>
          </w:p>
        </w:tc>
      </w:tr>
      <w:tr w:rsidR="00CC1792" w:rsidRPr="00BD284D" w14:paraId="03E54503" w14:textId="77777777" w:rsidTr="00CC1792">
        <w:trPr>
          <w:trHeight w:val="319"/>
        </w:trPr>
        <w:tc>
          <w:tcPr>
            <w:tcW w:w="851" w:type="dxa"/>
            <w:tcBorders>
              <w:top w:val="nil"/>
              <w:bottom w:val="nil"/>
            </w:tcBorders>
          </w:tcPr>
          <w:p w14:paraId="0164D9D1" w14:textId="77777777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noWrap/>
          </w:tcPr>
          <w:p w14:paraId="1504D1B6" w14:textId="77777777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Nucleus accumbens basal ganglia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4EE0217" w14:textId="77777777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N</w:t>
            </w:r>
            <w:r w:rsidRPr="00BD284D">
              <w:rPr>
                <w:rFonts w:ascii="Times New Roman" w:hAnsi="Times New Roman" w:cs="Times New Roman"/>
                <w:szCs w:val="21"/>
              </w:rPr>
              <w:t>AB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9D322ED" w14:textId="11C4BC38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183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977065F" w14:textId="039B605B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0.031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3EFDC5A" w14:textId="0BB27D21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,391</w:t>
            </w:r>
          </w:p>
        </w:tc>
      </w:tr>
      <w:tr w:rsidR="00CC1792" w:rsidRPr="00BD284D" w14:paraId="6E1F9CB8" w14:textId="77777777" w:rsidTr="00CC1792">
        <w:trPr>
          <w:trHeight w:val="319"/>
        </w:trPr>
        <w:tc>
          <w:tcPr>
            <w:tcW w:w="851" w:type="dxa"/>
            <w:tcBorders>
              <w:top w:val="nil"/>
              <w:bottom w:val="nil"/>
            </w:tcBorders>
          </w:tcPr>
          <w:p w14:paraId="0D952F2D" w14:textId="77777777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noWrap/>
          </w:tcPr>
          <w:p w14:paraId="2F3F95D5" w14:textId="77777777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Putamen basal ganglia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563E6F8" w14:textId="77777777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P</w:t>
            </w:r>
            <w:r w:rsidRPr="00BD284D">
              <w:rPr>
                <w:rFonts w:ascii="Times New Roman" w:hAnsi="Times New Roman" w:cs="Times New Roman"/>
                <w:szCs w:val="21"/>
              </w:rPr>
              <w:t>BG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4A082B9" w14:textId="76D24604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155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211171E" w14:textId="561D0E06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0.036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CC3C9C0" w14:textId="463C4ADF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,427</w:t>
            </w:r>
          </w:p>
        </w:tc>
      </w:tr>
      <w:tr w:rsidR="00CC1792" w:rsidRPr="00BD284D" w14:paraId="0435D226" w14:textId="77777777" w:rsidTr="00CC1792">
        <w:trPr>
          <w:trHeight w:val="319"/>
        </w:trPr>
        <w:tc>
          <w:tcPr>
            <w:tcW w:w="851" w:type="dxa"/>
            <w:tcBorders>
              <w:top w:val="nil"/>
              <w:bottom w:val="nil"/>
            </w:tcBorders>
          </w:tcPr>
          <w:p w14:paraId="4DCC341B" w14:textId="77777777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noWrap/>
          </w:tcPr>
          <w:p w14:paraId="2DF7D3FD" w14:textId="77777777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Spinal cord cervical c-1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78C6522" w14:textId="77777777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BD284D">
              <w:rPr>
                <w:rFonts w:ascii="Times New Roman" w:hAnsi="Times New Roman" w:cs="Times New Roman"/>
                <w:szCs w:val="21"/>
              </w:rPr>
              <w:t>CC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0108320" w14:textId="3BF98D71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116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7DE22FF" w14:textId="292C312A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0.04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48317D4" w14:textId="34B0A607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,335</w:t>
            </w:r>
          </w:p>
        </w:tc>
      </w:tr>
      <w:tr w:rsidR="00CC1792" w:rsidRPr="00BD284D" w14:paraId="1BE87A4B" w14:textId="77777777" w:rsidTr="00CC1792">
        <w:trPr>
          <w:trHeight w:val="319"/>
        </w:trPr>
        <w:tc>
          <w:tcPr>
            <w:tcW w:w="851" w:type="dxa"/>
            <w:tcBorders>
              <w:top w:val="nil"/>
              <w:bottom w:val="nil"/>
            </w:tcBorders>
          </w:tcPr>
          <w:p w14:paraId="1FCBAA6E" w14:textId="77777777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  <w:noWrap/>
          </w:tcPr>
          <w:p w14:paraId="63560F33" w14:textId="77777777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Substantia nigra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7920BF6" w14:textId="77777777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BD284D">
              <w:rPr>
                <w:rFonts w:ascii="Times New Roman" w:hAnsi="Times New Roman" w:cs="Times New Roman"/>
                <w:szCs w:val="21"/>
              </w:rPr>
              <w:t>UB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8E1E6E9" w14:textId="29B9C168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102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F461157" w14:textId="71BEEB63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0.04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9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D644CF0" w14:textId="1FF18348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,092</w:t>
            </w:r>
          </w:p>
        </w:tc>
      </w:tr>
      <w:tr w:rsidR="00CC1792" w:rsidRPr="00BD284D" w14:paraId="10173945" w14:textId="77777777" w:rsidTr="00CC1792">
        <w:trPr>
          <w:trHeight w:val="319"/>
        </w:trPr>
        <w:tc>
          <w:tcPr>
            <w:tcW w:w="851" w:type="dxa"/>
            <w:tcBorders>
              <w:top w:val="nil"/>
            </w:tcBorders>
          </w:tcPr>
          <w:p w14:paraId="40A84053" w14:textId="77777777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3402" w:type="dxa"/>
            <w:tcBorders>
              <w:top w:val="nil"/>
            </w:tcBorders>
            <w:noWrap/>
          </w:tcPr>
          <w:p w14:paraId="11B88905" w14:textId="77777777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 xml:space="preserve">Brain 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T</w:t>
            </w:r>
            <w:r w:rsidRPr="00BD284D">
              <w:rPr>
                <w:rFonts w:ascii="Times New Roman" w:hAnsi="Times New Roman" w:cs="Times New Roman"/>
                <w:szCs w:val="21"/>
              </w:rPr>
              <w:t>otal</w:t>
            </w:r>
          </w:p>
        </w:tc>
        <w:tc>
          <w:tcPr>
            <w:tcW w:w="1417" w:type="dxa"/>
            <w:tcBorders>
              <w:top w:val="nil"/>
            </w:tcBorders>
          </w:tcPr>
          <w:p w14:paraId="6F6D48A0" w14:textId="77777777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4E880AB9" w14:textId="71648157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1,990</w:t>
            </w:r>
          </w:p>
        </w:tc>
        <w:tc>
          <w:tcPr>
            <w:tcW w:w="1560" w:type="dxa"/>
            <w:tcBorders>
              <w:top w:val="nil"/>
            </w:tcBorders>
          </w:tcPr>
          <w:p w14:paraId="2BDA26E2" w14:textId="1404F462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0.040</w:t>
            </w:r>
          </w:p>
        </w:tc>
        <w:tc>
          <w:tcPr>
            <w:tcW w:w="1560" w:type="dxa"/>
            <w:tcBorders>
              <w:top w:val="nil"/>
            </w:tcBorders>
          </w:tcPr>
          <w:p w14:paraId="54104AED" w14:textId="0E13E238" w:rsidR="00CC1792" w:rsidRPr="00BD284D" w:rsidRDefault="00CC1792" w:rsidP="008E1859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19,632</w:t>
            </w:r>
          </w:p>
        </w:tc>
      </w:tr>
    </w:tbl>
    <w:p w14:paraId="432EB13F" w14:textId="02188DFC" w:rsidR="001353EF" w:rsidRPr="00BD284D" w:rsidRDefault="004B7464" w:rsidP="004B7464">
      <w:pPr>
        <w:widowControl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 w:hint="eastAsia"/>
          <w:szCs w:val="21"/>
          <w:vertAlign w:val="superscript"/>
        </w:rPr>
        <w:t>a</w:t>
      </w:r>
      <w:r w:rsidRPr="00BD284D">
        <w:rPr>
          <w:rFonts w:ascii="Times New Roman" w:hAnsi="Times New Roman" w:cs="Times New Roman"/>
          <w:szCs w:val="21"/>
        </w:rPr>
        <w:t xml:space="preserve">Use only European samples; </w:t>
      </w:r>
      <w:r w:rsidRPr="00BD284D">
        <w:rPr>
          <w:rFonts w:ascii="Times New Roman" w:hAnsi="Times New Roman" w:cs="Times New Roman"/>
          <w:szCs w:val="21"/>
          <w:vertAlign w:val="superscript"/>
        </w:rPr>
        <w:t>b</w:t>
      </w:r>
      <w:r w:rsidR="00B2529C" w:rsidRPr="00BD284D">
        <w:rPr>
          <w:rFonts w:ascii="Times New Roman" w:hAnsi="Times New Roman" w:cs="Times New Roman"/>
          <w:szCs w:val="21"/>
        </w:rPr>
        <w:t xml:space="preserve">Average </w:t>
      </w:r>
      <w:r w:rsidR="00B2529C" w:rsidRPr="00BD284D">
        <w:rPr>
          <w:rFonts w:ascii="Times New Roman" w:hAnsi="Times New Roman" w:cs="Times New Roman"/>
          <w:i/>
          <w:iCs/>
          <w:szCs w:val="21"/>
        </w:rPr>
        <w:t>cis</w:t>
      </w:r>
      <w:r w:rsidR="00B2529C" w:rsidRPr="00BD284D">
        <w:rPr>
          <w:rFonts w:ascii="Times New Roman" w:hAnsi="Times New Roman" w:cs="Times New Roman"/>
          <w:szCs w:val="21"/>
        </w:rPr>
        <w:t xml:space="preserve"> heritability of all available genes</w:t>
      </w:r>
      <w:r w:rsidRPr="00BD284D">
        <w:rPr>
          <w:rFonts w:ascii="Times New Roman" w:hAnsi="Times New Roman" w:cs="Times New Roman"/>
          <w:szCs w:val="21"/>
        </w:rPr>
        <w:t xml:space="preserve">; </w:t>
      </w:r>
      <w:r w:rsidRPr="00BD284D">
        <w:rPr>
          <w:rFonts w:ascii="Times New Roman" w:hAnsi="Times New Roman" w:cs="Times New Roman"/>
          <w:szCs w:val="21"/>
          <w:vertAlign w:val="superscript"/>
        </w:rPr>
        <w:t>c</w:t>
      </w:r>
      <w:r w:rsidR="00C16CBD" w:rsidRPr="00BD284D">
        <w:rPr>
          <w:rFonts w:ascii="Times New Roman" w:hAnsi="Times New Roman" w:cs="Times New Roman"/>
          <w:szCs w:val="21"/>
        </w:rPr>
        <w:t>T</w:t>
      </w:r>
      <w:r w:rsidR="00C16CBD" w:rsidRPr="00BD284D">
        <w:rPr>
          <w:rFonts w:ascii="Times New Roman" w:hAnsi="Times New Roman" w:cs="Times New Roman" w:hint="eastAsia"/>
          <w:szCs w:val="21"/>
        </w:rPr>
        <w:t>he</w:t>
      </w:r>
      <w:r w:rsidR="00C16CBD" w:rsidRPr="00BD284D">
        <w:rPr>
          <w:rFonts w:ascii="Times New Roman" w:hAnsi="Times New Roman" w:cs="Times New Roman"/>
          <w:szCs w:val="21"/>
        </w:rPr>
        <w:t xml:space="preserve"> genes </w:t>
      </w:r>
      <w:r w:rsidR="00C16CBD" w:rsidRPr="00BD284D">
        <w:rPr>
          <w:rFonts w:ascii="Times New Roman" w:hAnsi="Times New Roman" w:cs="Times New Roman" w:hint="eastAsia"/>
          <w:szCs w:val="21"/>
        </w:rPr>
        <w:t>l</w:t>
      </w:r>
      <w:r w:rsidR="00C16CBD" w:rsidRPr="00BD284D">
        <w:rPr>
          <w:rFonts w:ascii="Times New Roman" w:hAnsi="Times New Roman" w:cs="Times New Roman"/>
          <w:szCs w:val="21"/>
        </w:rPr>
        <w:t>ocated in major histocompatibility complex (MHC) region were removed</w:t>
      </w:r>
      <w:r w:rsidR="00C16CBD" w:rsidRPr="00BD284D">
        <w:rPr>
          <w:rFonts w:ascii="Times New Roman" w:hAnsi="Times New Roman" w:cs="Times New Roman" w:hint="eastAsia"/>
          <w:szCs w:val="21"/>
        </w:rPr>
        <w:t>.</w:t>
      </w:r>
      <w:r w:rsidR="00C16CBD" w:rsidRPr="00BD284D">
        <w:rPr>
          <w:rFonts w:ascii="Times New Roman" w:hAnsi="Times New Roman" w:cs="Times New Roman"/>
          <w:szCs w:val="21"/>
        </w:rPr>
        <w:t xml:space="preserve"> The MHC region</w:t>
      </w:r>
      <w:r w:rsidRPr="00BD284D">
        <w:rPr>
          <w:rFonts w:ascii="Times New Roman" w:hAnsi="Times New Roman" w:cs="Times New Roman"/>
          <w:szCs w:val="21"/>
        </w:rPr>
        <w:t xml:space="preserve"> </w:t>
      </w:r>
      <w:r w:rsidR="00C16CBD" w:rsidRPr="00BD284D">
        <w:rPr>
          <w:rFonts w:ascii="Times New Roman" w:hAnsi="Times New Roman" w:cs="Times New Roman"/>
          <w:szCs w:val="21"/>
        </w:rPr>
        <w:t xml:space="preserve">occurs on chromosome 6, between the flanking genetic markers </w:t>
      </w:r>
      <w:r w:rsidR="00C16CBD" w:rsidRPr="00BD284D">
        <w:rPr>
          <w:rFonts w:ascii="Times New Roman" w:hAnsi="Times New Roman" w:cs="Times New Roman"/>
          <w:i/>
          <w:iCs/>
          <w:szCs w:val="21"/>
        </w:rPr>
        <w:t>MOG</w:t>
      </w:r>
      <w:r w:rsidR="00C16CBD" w:rsidRPr="00BD284D">
        <w:rPr>
          <w:rFonts w:ascii="Times New Roman" w:hAnsi="Times New Roman" w:cs="Times New Roman"/>
          <w:szCs w:val="21"/>
        </w:rPr>
        <w:t xml:space="preserve"> and </w:t>
      </w:r>
      <w:r w:rsidR="00C16CBD" w:rsidRPr="00BD284D">
        <w:rPr>
          <w:rFonts w:ascii="Times New Roman" w:hAnsi="Times New Roman" w:cs="Times New Roman"/>
          <w:i/>
          <w:iCs/>
          <w:szCs w:val="21"/>
        </w:rPr>
        <w:t>COL11A2</w:t>
      </w:r>
      <w:r w:rsidR="00C16CBD" w:rsidRPr="00BD284D">
        <w:rPr>
          <w:rFonts w:ascii="Times New Roman" w:hAnsi="Times New Roman" w:cs="Times New Roman"/>
          <w:szCs w:val="21"/>
        </w:rPr>
        <w:t xml:space="preserve"> (from 6p22.1 to 6p21.3 about 29Mb to 33Mb on the hg38 assembly).</w:t>
      </w:r>
    </w:p>
    <w:p w14:paraId="711DFEF3" w14:textId="6418F60B" w:rsidR="004E3946" w:rsidRPr="00BD284D" w:rsidRDefault="004E3946" w:rsidP="004E394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2CA3F391" w14:textId="28C3C6E9" w:rsidR="0084129F" w:rsidRPr="00BD284D" w:rsidRDefault="0084129F" w:rsidP="004E394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79B2AC30" w14:textId="77777777" w:rsidR="0084129F" w:rsidRPr="00BD284D" w:rsidRDefault="0084129F" w:rsidP="004E3946">
      <w:pPr>
        <w:widowControl/>
        <w:jc w:val="left"/>
        <w:rPr>
          <w:rFonts w:ascii="Times New Roman" w:hAnsi="Times New Roman" w:cs="Times New Roman"/>
          <w:szCs w:val="21"/>
        </w:rPr>
      </w:pPr>
    </w:p>
    <w:tbl>
      <w:tblPr>
        <w:tblStyle w:val="a7"/>
        <w:tblpPr w:leftFromText="180" w:rightFromText="180" w:vertAnchor="text" w:horzAnchor="margin" w:tblpY="309"/>
        <w:tblW w:w="95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139"/>
        <w:gridCol w:w="7531"/>
      </w:tblGrid>
      <w:tr w:rsidR="004E3946" w:rsidRPr="00BD284D" w14:paraId="1671EBBB" w14:textId="77777777" w:rsidTr="004E3946">
        <w:trPr>
          <w:trHeight w:val="285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2CA475A" w14:textId="77777777" w:rsidR="004E3946" w:rsidRPr="00BD284D" w:rsidRDefault="004E3946" w:rsidP="004E394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T</w:t>
            </w:r>
            <w:r w:rsidRPr="00BD284D">
              <w:rPr>
                <w:rFonts w:ascii="Times New Roman" w:hAnsi="Times New Roman" w:cs="Times New Roman"/>
                <w:szCs w:val="21"/>
              </w:rPr>
              <w:t>ype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</w:tcPr>
          <w:p w14:paraId="15201194" w14:textId="77777777" w:rsidR="004E3946" w:rsidRPr="00BD284D" w:rsidRDefault="004E3946" w:rsidP="004E394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BD284D">
              <w:rPr>
                <w:rFonts w:ascii="Times New Roman" w:hAnsi="Times New Roman" w:cs="Times New Roman"/>
                <w:szCs w:val="21"/>
              </w:rPr>
              <w:t>ource</w:t>
            </w:r>
          </w:p>
        </w:tc>
        <w:tc>
          <w:tcPr>
            <w:tcW w:w="7531" w:type="dxa"/>
            <w:tcBorders>
              <w:top w:val="single" w:sz="4" w:space="0" w:color="auto"/>
              <w:bottom w:val="single" w:sz="4" w:space="0" w:color="auto"/>
            </w:tcBorders>
          </w:tcPr>
          <w:p w14:paraId="0A4F11FE" w14:textId="77777777" w:rsidR="004E3946" w:rsidRPr="00BD284D" w:rsidRDefault="004E3946" w:rsidP="004E394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U</w:t>
            </w:r>
            <w:r w:rsidRPr="00BD284D">
              <w:rPr>
                <w:rFonts w:ascii="Times New Roman" w:hAnsi="Times New Roman" w:cs="Times New Roman"/>
                <w:szCs w:val="21"/>
              </w:rPr>
              <w:t>RLs</w:t>
            </w:r>
          </w:p>
        </w:tc>
      </w:tr>
      <w:tr w:rsidR="004E3946" w:rsidRPr="00BD284D" w14:paraId="071EBDBB" w14:textId="77777777" w:rsidTr="004E3946">
        <w:trPr>
          <w:trHeight w:val="285"/>
        </w:trPr>
        <w:tc>
          <w:tcPr>
            <w:tcW w:w="846" w:type="dxa"/>
            <w:tcBorders>
              <w:top w:val="single" w:sz="4" w:space="0" w:color="auto"/>
            </w:tcBorders>
            <w:noWrap/>
          </w:tcPr>
          <w:p w14:paraId="2B6D3017" w14:textId="77777777" w:rsidR="004E3946" w:rsidRPr="00BD284D" w:rsidRDefault="004E3946" w:rsidP="004E394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HMM</w:t>
            </w:r>
          </w:p>
        </w:tc>
        <w:tc>
          <w:tcPr>
            <w:tcW w:w="1139" w:type="dxa"/>
            <w:tcBorders>
              <w:top w:val="single" w:sz="4" w:space="0" w:color="auto"/>
            </w:tcBorders>
          </w:tcPr>
          <w:p w14:paraId="16DA9CF4" w14:textId="77777777" w:rsidR="004E3946" w:rsidRPr="00BD284D" w:rsidRDefault="004E3946" w:rsidP="004E394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BD284D">
              <w:rPr>
                <w:rFonts w:ascii="Times New Roman" w:hAnsi="Times New Roman" w:cs="Times New Roman"/>
                <w:szCs w:val="21"/>
              </w:rPr>
              <w:t>oadmap</w:t>
            </w:r>
          </w:p>
        </w:tc>
        <w:tc>
          <w:tcPr>
            <w:tcW w:w="7531" w:type="dxa"/>
            <w:tcBorders>
              <w:top w:val="single" w:sz="4" w:space="0" w:color="auto"/>
            </w:tcBorders>
          </w:tcPr>
          <w:p w14:paraId="5BC3F1C3" w14:textId="77777777" w:rsidR="004E3946" w:rsidRPr="00BD284D" w:rsidRDefault="004E3946" w:rsidP="004E394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https://egg2.wustl.edu/roadmap/data/byFileType/chromhmmSegmentations/ChmmModels/coreMarks/jointModel/final/</w:t>
            </w:r>
          </w:p>
        </w:tc>
      </w:tr>
      <w:tr w:rsidR="004E3946" w:rsidRPr="00BD284D" w14:paraId="414508B8" w14:textId="77777777" w:rsidTr="004E3946">
        <w:trPr>
          <w:trHeight w:val="285"/>
        </w:trPr>
        <w:tc>
          <w:tcPr>
            <w:tcW w:w="846" w:type="dxa"/>
            <w:noWrap/>
          </w:tcPr>
          <w:p w14:paraId="41615406" w14:textId="77777777" w:rsidR="004E3946" w:rsidRPr="00BD284D" w:rsidRDefault="004E3946" w:rsidP="004E394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T</w:t>
            </w:r>
            <w:r w:rsidRPr="00BD284D">
              <w:rPr>
                <w:rFonts w:ascii="Times New Roman" w:hAnsi="Times New Roman" w:cs="Times New Roman"/>
                <w:szCs w:val="21"/>
              </w:rPr>
              <w:t>FBS</w:t>
            </w:r>
          </w:p>
        </w:tc>
        <w:tc>
          <w:tcPr>
            <w:tcW w:w="1139" w:type="dxa"/>
          </w:tcPr>
          <w:p w14:paraId="4DE140A5" w14:textId="77777777" w:rsidR="004E3946" w:rsidRPr="00BD284D" w:rsidRDefault="004E3946" w:rsidP="004E394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E</w:t>
            </w:r>
            <w:r w:rsidRPr="00BD284D">
              <w:rPr>
                <w:rFonts w:ascii="Times New Roman" w:hAnsi="Times New Roman" w:cs="Times New Roman"/>
                <w:szCs w:val="21"/>
              </w:rPr>
              <w:t>NCODE</w:t>
            </w:r>
          </w:p>
        </w:tc>
        <w:tc>
          <w:tcPr>
            <w:tcW w:w="7531" w:type="dxa"/>
          </w:tcPr>
          <w:p w14:paraId="5579EB4F" w14:textId="77777777" w:rsidR="004E3946" w:rsidRPr="00BD284D" w:rsidRDefault="004E3946" w:rsidP="004E394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http://hgdownload.cse.ucsc.edu/goldenPath/hg19/encodeDCC/wgEncodeAwgTfbsUniform/</w:t>
            </w:r>
          </w:p>
        </w:tc>
      </w:tr>
      <w:tr w:rsidR="004E3946" w:rsidRPr="00BD284D" w14:paraId="7E09F5C8" w14:textId="77777777" w:rsidTr="004E3946">
        <w:trPr>
          <w:trHeight w:val="285"/>
        </w:trPr>
        <w:tc>
          <w:tcPr>
            <w:tcW w:w="846" w:type="dxa"/>
            <w:tcBorders>
              <w:bottom w:val="single" w:sz="4" w:space="0" w:color="auto"/>
            </w:tcBorders>
            <w:noWrap/>
          </w:tcPr>
          <w:p w14:paraId="106C5E94" w14:textId="77777777" w:rsidR="004E3946" w:rsidRPr="00BD284D" w:rsidRDefault="004E3946" w:rsidP="004E394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D</w:t>
            </w:r>
            <w:r w:rsidRPr="00BD284D">
              <w:rPr>
                <w:rFonts w:ascii="Times New Roman" w:hAnsi="Times New Roman" w:cs="Times New Roman"/>
                <w:szCs w:val="21"/>
              </w:rPr>
              <w:t>HS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2874FE2D" w14:textId="77777777" w:rsidR="004E3946" w:rsidRPr="00BD284D" w:rsidRDefault="004E3946" w:rsidP="004E394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BD284D">
              <w:rPr>
                <w:rFonts w:ascii="Times New Roman" w:hAnsi="Times New Roman" w:cs="Times New Roman"/>
                <w:szCs w:val="21"/>
              </w:rPr>
              <w:t>oadmap</w:t>
            </w:r>
          </w:p>
        </w:tc>
        <w:tc>
          <w:tcPr>
            <w:tcW w:w="7531" w:type="dxa"/>
            <w:tcBorders>
              <w:bottom w:val="single" w:sz="4" w:space="0" w:color="auto"/>
            </w:tcBorders>
          </w:tcPr>
          <w:p w14:paraId="2B47D6D8" w14:textId="77777777" w:rsidR="004E3946" w:rsidRPr="00BD284D" w:rsidRDefault="004E3946" w:rsidP="004E394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https://egg2.wustl.edu/roadmap/data/byFileType/peaks/consolidated/narrowPeak/</w:t>
            </w:r>
          </w:p>
        </w:tc>
      </w:tr>
    </w:tbl>
    <w:p w14:paraId="40351A7F" w14:textId="53809983" w:rsidR="004E3946" w:rsidRPr="00BD284D" w:rsidRDefault="004E3946" w:rsidP="004E3946">
      <w:pPr>
        <w:spacing w:line="480" w:lineRule="auto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t xml:space="preserve">Supplementary </w:t>
      </w:r>
      <w:r w:rsidRPr="00BD284D">
        <w:rPr>
          <w:rFonts w:ascii="Times New Roman" w:hAnsi="Times New Roman" w:cs="Times New Roman" w:hint="eastAsia"/>
          <w:szCs w:val="21"/>
        </w:rPr>
        <w:t>T</w:t>
      </w:r>
      <w:r w:rsidRPr="00BD284D">
        <w:rPr>
          <w:rFonts w:ascii="Times New Roman" w:hAnsi="Times New Roman" w:cs="Times New Roman"/>
          <w:szCs w:val="21"/>
        </w:rPr>
        <w:t xml:space="preserve">able 2. List of all publicly available epigenomic element files used for training </w:t>
      </w:r>
      <w:r w:rsidR="002C608A" w:rsidRPr="00BD284D">
        <w:rPr>
          <w:rFonts w:ascii="Times New Roman" w:hAnsi="Times New Roman" w:cs="Times New Roman"/>
          <w:szCs w:val="21"/>
        </w:rPr>
        <w:t xml:space="preserve">the </w:t>
      </w:r>
      <w:r w:rsidRPr="00BD284D">
        <w:rPr>
          <w:rFonts w:ascii="Times New Roman" w:hAnsi="Times New Roman" w:cs="Times New Roman"/>
          <w:szCs w:val="21"/>
        </w:rPr>
        <w:t>models.</w:t>
      </w:r>
    </w:p>
    <w:p w14:paraId="34D67198" w14:textId="56849B95" w:rsidR="004E3946" w:rsidRPr="00BD284D" w:rsidRDefault="004E3946" w:rsidP="004E394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38517D91" w14:textId="294B06BC" w:rsidR="0084129F" w:rsidRPr="00BD284D" w:rsidRDefault="0084129F" w:rsidP="004E394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3E4E12B8" w14:textId="77777777" w:rsidR="0084129F" w:rsidRPr="00BD284D" w:rsidRDefault="0084129F" w:rsidP="004E394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4015D9CA" w14:textId="11CB6B58" w:rsidR="009141EB" w:rsidRPr="00BD284D" w:rsidRDefault="005567E9" w:rsidP="009141EB">
      <w:pPr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t xml:space="preserve">Supplementary </w:t>
      </w:r>
      <w:r w:rsidR="00700107" w:rsidRPr="00BD284D">
        <w:rPr>
          <w:rFonts w:ascii="Times New Roman" w:hAnsi="Times New Roman" w:cs="Times New Roman"/>
          <w:szCs w:val="21"/>
        </w:rPr>
        <w:t xml:space="preserve">Table </w:t>
      </w:r>
      <w:r w:rsidR="0084129F" w:rsidRPr="00BD284D">
        <w:rPr>
          <w:rFonts w:ascii="Times New Roman" w:hAnsi="Times New Roman" w:cs="Times New Roman"/>
          <w:szCs w:val="21"/>
        </w:rPr>
        <w:t>3</w:t>
      </w:r>
      <w:r w:rsidR="00700107" w:rsidRPr="00BD284D">
        <w:rPr>
          <w:rFonts w:ascii="Times New Roman" w:hAnsi="Times New Roman" w:cs="Times New Roman"/>
          <w:szCs w:val="21"/>
        </w:rPr>
        <w:t>. Information for the GWASs summary data used in this study.</w:t>
      </w:r>
      <w:r w:rsidR="009141EB" w:rsidRPr="00BD284D">
        <w:rPr>
          <w:rFonts w:ascii="Times New Roman" w:hAnsi="Times New Roman" w:cs="Times New Roman"/>
          <w:szCs w:val="21"/>
        </w:rPr>
        <w:t xml:space="preserve"> </w:t>
      </w:r>
    </w:p>
    <w:tbl>
      <w:tblPr>
        <w:tblStyle w:val="a7"/>
        <w:tblW w:w="978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1134"/>
        <w:gridCol w:w="4819"/>
        <w:gridCol w:w="1276"/>
      </w:tblGrid>
      <w:tr w:rsidR="00C16CBD" w:rsidRPr="00BD284D" w14:paraId="33A20D45" w14:textId="4E5003B5" w:rsidTr="00C16CBD">
        <w:trPr>
          <w:trHeight w:val="30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BF3488" w14:textId="77777777" w:rsidR="00C16CBD" w:rsidRPr="00BD284D" w:rsidRDefault="00C16CBD" w:rsidP="00E22805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Exposure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64EF4EA" w14:textId="26455A51" w:rsidR="00C16CBD" w:rsidRPr="00BD284D" w:rsidRDefault="00C16CBD" w:rsidP="00E22805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C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ase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D9EE41D" w14:textId="6BE31E75" w:rsidR="00C16CBD" w:rsidRPr="00BD284D" w:rsidRDefault="00C16CBD" w:rsidP="00E22805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BD284D">
              <w:rPr>
                <w:rFonts w:ascii="Times New Roman" w:hAnsi="Times New Roman" w:cs="Times New Roman"/>
                <w:szCs w:val="21"/>
              </w:rPr>
              <w:t>ontrol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14:paraId="478847A2" w14:textId="50918668" w:rsidR="00C16CBD" w:rsidRPr="00BD284D" w:rsidRDefault="00C16CBD" w:rsidP="00E22805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URL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EAB2113" w14:textId="4D2F9EB8" w:rsidR="00C16CBD" w:rsidRPr="00BD284D" w:rsidRDefault="00C16CBD" w:rsidP="00E22805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P</w:t>
            </w:r>
            <w:r w:rsidRPr="00BD284D">
              <w:rPr>
                <w:rFonts w:ascii="Times New Roman" w:hAnsi="Times New Roman" w:cs="Times New Roman"/>
                <w:szCs w:val="21"/>
              </w:rPr>
              <w:t>MID</w:t>
            </w:r>
          </w:p>
        </w:tc>
      </w:tr>
      <w:tr w:rsidR="00C16CBD" w:rsidRPr="00BD284D" w14:paraId="4F50D12A" w14:textId="3620D7E7" w:rsidTr="00C16CBD">
        <w:trPr>
          <w:trHeight w:val="319"/>
        </w:trPr>
        <w:tc>
          <w:tcPr>
            <w:tcW w:w="1418" w:type="dxa"/>
            <w:tcBorders>
              <w:top w:val="single" w:sz="4" w:space="0" w:color="auto"/>
            </w:tcBorders>
            <w:noWrap/>
            <w:hideMark/>
          </w:tcPr>
          <w:p w14:paraId="6AE3D6A6" w14:textId="257A304B" w:rsidR="00C16CBD" w:rsidRPr="00BD284D" w:rsidRDefault="00C16CBD" w:rsidP="00E22805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B</w:t>
            </w:r>
            <w:r w:rsidR="008762D7" w:rsidRPr="00BD284D">
              <w:rPr>
                <w:rFonts w:ascii="Times New Roman" w:hAnsi="Times New Roman" w:cs="Times New Roman"/>
                <w:szCs w:val="21"/>
              </w:rPr>
              <w:t>D</w:t>
            </w:r>
            <w:r w:rsidRPr="00BD284D">
              <w:rPr>
                <w:rFonts w:ascii="Times New Roman" w:hAnsi="Times New Roman" w:cs="Times New Roman"/>
                <w:szCs w:val="21"/>
              </w:rPr>
              <w:t>_2019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hideMark/>
          </w:tcPr>
          <w:p w14:paraId="41AE7C31" w14:textId="50BDC96F" w:rsidR="00C16CBD" w:rsidRPr="00BD284D" w:rsidRDefault="00C16CBD" w:rsidP="00E22805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20,352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hideMark/>
          </w:tcPr>
          <w:p w14:paraId="55FC68E4" w14:textId="0E99F63D" w:rsidR="00C16CBD" w:rsidRPr="00BD284D" w:rsidRDefault="00C16CBD" w:rsidP="00E22805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31,358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39FCB4E7" w14:textId="06E5A90C" w:rsidR="00C16CBD" w:rsidRPr="00BD284D" w:rsidRDefault="00C16CBD" w:rsidP="00E22805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https://www.med.unc.edu/pgc/download-results/bip/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5079874" w14:textId="4964B621" w:rsidR="00C16CBD" w:rsidRPr="00BD284D" w:rsidRDefault="00C16CBD" w:rsidP="00E22805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31043756</w:t>
            </w:r>
          </w:p>
        </w:tc>
      </w:tr>
      <w:tr w:rsidR="00C16CBD" w:rsidRPr="00BD284D" w14:paraId="0F7FEBED" w14:textId="2F706452" w:rsidTr="00C16CBD">
        <w:trPr>
          <w:trHeight w:val="319"/>
        </w:trPr>
        <w:tc>
          <w:tcPr>
            <w:tcW w:w="1418" w:type="dxa"/>
            <w:noWrap/>
          </w:tcPr>
          <w:p w14:paraId="4DE1A80B" w14:textId="73B2012D" w:rsidR="00C16CBD" w:rsidRPr="00BD284D" w:rsidRDefault="00C16CBD" w:rsidP="00E22805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B</w:t>
            </w:r>
            <w:r w:rsidR="008762D7" w:rsidRPr="00BD284D">
              <w:rPr>
                <w:rFonts w:ascii="Times New Roman" w:hAnsi="Times New Roman" w:cs="Times New Roman"/>
                <w:szCs w:val="21"/>
              </w:rPr>
              <w:t>D</w:t>
            </w:r>
            <w:r w:rsidRPr="00BD284D">
              <w:rPr>
                <w:rFonts w:ascii="Times New Roman" w:hAnsi="Times New Roman" w:cs="Times New Roman"/>
                <w:szCs w:val="21"/>
              </w:rPr>
              <w:t>_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2012</w:t>
            </w:r>
          </w:p>
        </w:tc>
        <w:tc>
          <w:tcPr>
            <w:tcW w:w="1134" w:type="dxa"/>
          </w:tcPr>
          <w:p w14:paraId="64F89120" w14:textId="539B7F87" w:rsidR="00C16CBD" w:rsidRPr="00BD284D" w:rsidRDefault="00C16CBD" w:rsidP="00B06727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7,481</w:t>
            </w:r>
          </w:p>
        </w:tc>
        <w:tc>
          <w:tcPr>
            <w:tcW w:w="1134" w:type="dxa"/>
          </w:tcPr>
          <w:p w14:paraId="0A057C58" w14:textId="5CD4C3C5" w:rsidR="00C16CBD" w:rsidRPr="00BD284D" w:rsidRDefault="00C16CBD" w:rsidP="00E22805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9,250</w:t>
            </w:r>
          </w:p>
        </w:tc>
        <w:tc>
          <w:tcPr>
            <w:tcW w:w="4819" w:type="dxa"/>
          </w:tcPr>
          <w:p w14:paraId="6CEC214D" w14:textId="5B703696" w:rsidR="00C16CBD" w:rsidRPr="00BD284D" w:rsidRDefault="00C16CBD" w:rsidP="00E22805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https://www.med.unc.edu/pgc/download-results/bip/</w:t>
            </w:r>
          </w:p>
        </w:tc>
        <w:tc>
          <w:tcPr>
            <w:tcW w:w="1276" w:type="dxa"/>
          </w:tcPr>
          <w:p w14:paraId="05C570E3" w14:textId="57F14CEC" w:rsidR="00C16CBD" w:rsidRPr="00BD284D" w:rsidRDefault="00C16CBD" w:rsidP="00E22805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21926972</w:t>
            </w:r>
          </w:p>
        </w:tc>
      </w:tr>
    </w:tbl>
    <w:p w14:paraId="40DCB703" w14:textId="77777777" w:rsidR="001353EF" w:rsidRPr="00BD284D" w:rsidRDefault="001353EF" w:rsidP="009141EB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51B986E0" w14:textId="5430EE11" w:rsidR="001353EF" w:rsidRPr="00BD284D" w:rsidRDefault="001353EF" w:rsidP="009141EB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7429D81E" w14:textId="0454DDDB" w:rsidR="0084129F" w:rsidRPr="00BD284D" w:rsidRDefault="0084129F" w:rsidP="009141EB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46CFBDDA" w14:textId="2AB31CE1" w:rsidR="0084129F" w:rsidRPr="00BD284D" w:rsidRDefault="0084129F">
      <w:pPr>
        <w:widowControl/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br w:type="page"/>
      </w:r>
    </w:p>
    <w:p w14:paraId="7B44BC11" w14:textId="05AEC7B9" w:rsidR="0084129F" w:rsidRPr="00BD284D" w:rsidRDefault="0084129F" w:rsidP="0084129F">
      <w:pPr>
        <w:widowControl/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lastRenderedPageBreak/>
        <w:t xml:space="preserve">Supplementary Table 4. </w:t>
      </w:r>
      <w:r w:rsidR="00512095" w:rsidRPr="00BD284D">
        <w:rPr>
          <w:rFonts w:ascii="Times New Roman" w:hAnsi="Times New Roman" w:cs="Times New Roman"/>
          <w:szCs w:val="21"/>
        </w:rPr>
        <w:t xml:space="preserve">The correlation between </w:t>
      </w:r>
      <w:r w:rsidRPr="00BD284D">
        <w:rPr>
          <w:rFonts w:ascii="Times New Roman" w:hAnsi="Times New Roman" w:cs="Times New Roman"/>
          <w:szCs w:val="21"/>
        </w:rPr>
        <w:t xml:space="preserve">SNP </w:t>
      </w:r>
      <w:r w:rsidRPr="00BD284D">
        <w:rPr>
          <w:rFonts w:ascii="Times New Roman" w:hAnsi="Times New Roman" w:cs="Times New Roman" w:hint="eastAsia"/>
          <w:szCs w:val="21"/>
        </w:rPr>
        <w:t>number</w:t>
      </w:r>
      <w:r w:rsidR="00512095" w:rsidRPr="00BD284D">
        <w:rPr>
          <w:rFonts w:ascii="Times New Roman" w:hAnsi="Times New Roman" w:cs="Times New Roman"/>
          <w:szCs w:val="21"/>
        </w:rPr>
        <w:t xml:space="preserve"> in the best model and model performance</w:t>
      </w:r>
      <w:r w:rsidRPr="00BD284D">
        <w:rPr>
          <w:rFonts w:ascii="Times New Roman" w:hAnsi="Times New Roman" w:cs="Times New Roman"/>
          <w:szCs w:val="21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126"/>
        <w:gridCol w:w="1134"/>
        <w:gridCol w:w="1276"/>
        <w:gridCol w:w="1530"/>
      </w:tblGrid>
      <w:tr w:rsidR="0084129F" w:rsidRPr="00BD284D" w14:paraId="2433A95A" w14:textId="77777777" w:rsidTr="00CC1792"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16EFC952" w14:textId="77777777" w:rsidR="0084129F" w:rsidRPr="00BD284D" w:rsidRDefault="0084129F" w:rsidP="00CC1792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T</w:t>
            </w:r>
            <w:r w:rsidRPr="00BD284D">
              <w:rPr>
                <w:rFonts w:ascii="Times New Roman" w:hAnsi="Times New Roman" w:cs="Times New Roman"/>
                <w:szCs w:val="21"/>
              </w:rPr>
              <w:t>issue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80B0D0F" w14:textId="77777777" w:rsidR="0084129F" w:rsidRPr="00BD284D" w:rsidRDefault="0084129F" w:rsidP="00CC1792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M</w:t>
            </w:r>
            <w:r w:rsidRPr="00BD284D">
              <w:rPr>
                <w:rFonts w:ascii="Times New Roman" w:hAnsi="Times New Roman" w:cs="Times New Roman"/>
                <w:szCs w:val="21"/>
              </w:rPr>
              <w:t xml:space="preserve">ean SNP 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number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B00A9C1" w14:textId="77777777" w:rsidR="0084129F" w:rsidRPr="00BD284D" w:rsidRDefault="0084129F" w:rsidP="00CC1792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M</w:t>
            </w:r>
            <w:r w:rsidRPr="00BD284D">
              <w:rPr>
                <w:rFonts w:ascii="Times New Roman" w:hAnsi="Times New Roman" w:cs="Times New Roman"/>
                <w:szCs w:val="21"/>
              </w:rPr>
              <w:t>ean R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37D1885" w14:textId="77777777" w:rsidR="0084129F" w:rsidRPr="00BD284D" w:rsidRDefault="0084129F" w:rsidP="00CC1792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01228421" w14:textId="77777777" w:rsidR="0084129F" w:rsidRPr="00BD284D" w:rsidRDefault="0084129F" w:rsidP="00CC1792">
            <w:pPr>
              <w:jc w:val="left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i/>
                <w:iCs/>
                <w:szCs w:val="21"/>
              </w:rPr>
              <w:t>P</w:t>
            </w:r>
            <w:r w:rsidRPr="00BD284D">
              <w:rPr>
                <w:rFonts w:ascii="Times New Roman" w:hAnsi="Times New Roman" w:cs="Times New Roman"/>
                <w:szCs w:val="21"/>
              </w:rPr>
              <w:t>-value</w:t>
            </w:r>
          </w:p>
        </w:tc>
      </w:tr>
      <w:tr w:rsidR="0084129F" w:rsidRPr="00BD284D" w14:paraId="4A39DAF2" w14:textId="77777777" w:rsidTr="00CC1792">
        <w:trPr>
          <w:trHeight w:val="276"/>
        </w:trPr>
        <w:tc>
          <w:tcPr>
            <w:tcW w:w="3686" w:type="dxa"/>
            <w:tcBorders>
              <w:top w:val="single" w:sz="4" w:space="0" w:color="auto"/>
            </w:tcBorders>
            <w:noWrap/>
            <w:hideMark/>
          </w:tcPr>
          <w:p w14:paraId="6CF4A07C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Brain</w:t>
            </w:r>
            <w:r w:rsidRPr="00BD284D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Amygdala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7FBDA2A0" w14:textId="0A65F3EC" w:rsidR="0084129F" w:rsidRPr="00BD284D" w:rsidRDefault="001C17C9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7</w:t>
            </w:r>
            <w:r w:rsidRPr="00BD284D">
              <w:rPr>
                <w:rFonts w:ascii="Times New Roman" w:hAnsi="Times New Roman" w:cs="Times New Roman"/>
                <w:szCs w:val="21"/>
              </w:rPr>
              <w:t>.70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14:paraId="2914DA2C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0.13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14:paraId="2002A22D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-0.10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noWrap/>
            <w:hideMark/>
          </w:tcPr>
          <w:p w14:paraId="20146A2C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1.48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10</w:t>
            </w:r>
            <w:r w:rsidRPr="00BD284D">
              <w:rPr>
                <w:rFonts w:ascii="Times New Roman" w:hAnsi="Times New Roman" w:cs="Times New Roman" w:hint="eastAsia"/>
                <w:szCs w:val="21"/>
                <w:vertAlign w:val="superscript"/>
              </w:rPr>
              <w:t>-3</w:t>
            </w:r>
          </w:p>
        </w:tc>
      </w:tr>
      <w:tr w:rsidR="0084129F" w:rsidRPr="00BD284D" w14:paraId="334D1493" w14:textId="77777777" w:rsidTr="00CC1792">
        <w:trPr>
          <w:trHeight w:val="276"/>
        </w:trPr>
        <w:tc>
          <w:tcPr>
            <w:tcW w:w="3686" w:type="dxa"/>
            <w:noWrap/>
            <w:hideMark/>
          </w:tcPr>
          <w:p w14:paraId="28916243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Brain</w:t>
            </w:r>
            <w:r w:rsidRPr="00BD284D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Anterior cingulate cortex BA24</w:t>
            </w:r>
          </w:p>
        </w:tc>
        <w:tc>
          <w:tcPr>
            <w:tcW w:w="2126" w:type="dxa"/>
          </w:tcPr>
          <w:p w14:paraId="6C7370D7" w14:textId="62365AE7" w:rsidR="0084129F" w:rsidRPr="00BD284D" w:rsidRDefault="001C17C9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7</w:t>
            </w:r>
            <w:r w:rsidRPr="00BD284D">
              <w:rPr>
                <w:rFonts w:ascii="Times New Roman" w:hAnsi="Times New Roman" w:cs="Times New Roman"/>
                <w:szCs w:val="21"/>
              </w:rPr>
              <w:t>.82</w:t>
            </w:r>
          </w:p>
        </w:tc>
        <w:tc>
          <w:tcPr>
            <w:tcW w:w="1134" w:type="dxa"/>
            <w:noWrap/>
            <w:hideMark/>
          </w:tcPr>
          <w:p w14:paraId="23BCD368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0.13 </w:t>
            </w:r>
          </w:p>
        </w:tc>
        <w:tc>
          <w:tcPr>
            <w:tcW w:w="1276" w:type="dxa"/>
            <w:noWrap/>
            <w:hideMark/>
          </w:tcPr>
          <w:p w14:paraId="1E06F475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-0.</w:t>
            </w:r>
            <w:r w:rsidRPr="00BD284D">
              <w:rPr>
                <w:rFonts w:ascii="Times New Roman" w:hAnsi="Times New Roman" w:cs="Times New Roman"/>
                <w:szCs w:val="21"/>
              </w:rPr>
              <w:t>08</w:t>
            </w:r>
          </w:p>
        </w:tc>
        <w:tc>
          <w:tcPr>
            <w:tcW w:w="1530" w:type="dxa"/>
            <w:noWrap/>
            <w:hideMark/>
          </w:tcPr>
          <w:p w14:paraId="0BDCDE69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9.73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10</w:t>
            </w:r>
            <w:r w:rsidRPr="00BD284D">
              <w:rPr>
                <w:rFonts w:ascii="Times New Roman" w:hAnsi="Times New Roman" w:cs="Times New Roman" w:hint="eastAsia"/>
                <w:szCs w:val="21"/>
                <w:vertAlign w:val="superscript"/>
              </w:rPr>
              <w:t>-3</w:t>
            </w:r>
          </w:p>
        </w:tc>
      </w:tr>
      <w:tr w:rsidR="0084129F" w:rsidRPr="00BD284D" w14:paraId="0463D29D" w14:textId="77777777" w:rsidTr="00CC1792">
        <w:trPr>
          <w:trHeight w:val="276"/>
        </w:trPr>
        <w:tc>
          <w:tcPr>
            <w:tcW w:w="3686" w:type="dxa"/>
            <w:noWrap/>
            <w:hideMark/>
          </w:tcPr>
          <w:p w14:paraId="2F1B083F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Brain Caudate basal ganglia</w:t>
            </w:r>
          </w:p>
        </w:tc>
        <w:tc>
          <w:tcPr>
            <w:tcW w:w="2126" w:type="dxa"/>
          </w:tcPr>
          <w:p w14:paraId="3B181F3F" w14:textId="7BDC9AE0" w:rsidR="0084129F" w:rsidRPr="00BD284D" w:rsidRDefault="001C17C9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8</w:t>
            </w:r>
            <w:r w:rsidRPr="00BD284D">
              <w:rPr>
                <w:rFonts w:ascii="Times New Roman" w:hAnsi="Times New Roman" w:cs="Times New Roman"/>
                <w:szCs w:val="21"/>
              </w:rPr>
              <w:t>.52</w:t>
            </w:r>
          </w:p>
        </w:tc>
        <w:tc>
          <w:tcPr>
            <w:tcW w:w="1134" w:type="dxa"/>
            <w:noWrap/>
            <w:hideMark/>
          </w:tcPr>
          <w:p w14:paraId="27737CDE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0.12 </w:t>
            </w:r>
          </w:p>
        </w:tc>
        <w:tc>
          <w:tcPr>
            <w:tcW w:w="1276" w:type="dxa"/>
            <w:noWrap/>
            <w:hideMark/>
          </w:tcPr>
          <w:p w14:paraId="148A2758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-0.1</w:t>
            </w:r>
            <w:r w:rsidRPr="00BD284D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13141484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1.</w:t>
            </w:r>
            <w:r w:rsidRPr="00BD284D">
              <w:rPr>
                <w:rFonts w:ascii="Times New Roman" w:hAnsi="Times New Roman" w:cs="Times New Roman"/>
                <w:szCs w:val="21"/>
              </w:rPr>
              <w:t>12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10</w:t>
            </w:r>
            <w:r w:rsidRPr="00BD284D">
              <w:rPr>
                <w:rFonts w:ascii="Times New Roman" w:hAnsi="Times New Roman" w:cs="Times New Roman" w:hint="eastAsia"/>
                <w:szCs w:val="21"/>
                <w:vertAlign w:val="superscript"/>
              </w:rPr>
              <w:t>-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5</w:t>
            </w:r>
          </w:p>
        </w:tc>
      </w:tr>
      <w:tr w:rsidR="0084129F" w:rsidRPr="00BD284D" w14:paraId="560041AD" w14:textId="77777777" w:rsidTr="00CC1792">
        <w:trPr>
          <w:trHeight w:val="276"/>
        </w:trPr>
        <w:tc>
          <w:tcPr>
            <w:tcW w:w="3686" w:type="dxa"/>
            <w:noWrap/>
            <w:hideMark/>
          </w:tcPr>
          <w:p w14:paraId="04938F88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Brain Cerebellar Hemisphere</w:t>
            </w:r>
          </w:p>
        </w:tc>
        <w:tc>
          <w:tcPr>
            <w:tcW w:w="2126" w:type="dxa"/>
          </w:tcPr>
          <w:p w14:paraId="2BF5F441" w14:textId="764575EF" w:rsidR="0084129F" w:rsidRPr="00BD284D" w:rsidRDefault="001C17C9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7</w:t>
            </w:r>
            <w:r w:rsidRPr="00BD284D">
              <w:rPr>
                <w:rFonts w:ascii="Times New Roman" w:hAnsi="Times New Roman" w:cs="Times New Roman"/>
                <w:szCs w:val="21"/>
              </w:rPr>
              <w:t>.48</w:t>
            </w:r>
          </w:p>
        </w:tc>
        <w:tc>
          <w:tcPr>
            <w:tcW w:w="1134" w:type="dxa"/>
            <w:noWrap/>
            <w:hideMark/>
          </w:tcPr>
          <w:p w14:paraId="15A81CA9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0.15 </w:t>
            </w:r>
          </w:p>
        </w:tc>
        <w:tc>
          <w:tcPr>
            <w:tcW w:w="1276" w:type="dxa"/>
            <w:noWrap/>
            <w:hideMark/>
          </w:tcPr>
          <w:p w14:paraId="6D6037F7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-0.</w:t>
            </w:r>
            <w:r w:rsidRPr="00BD284D">
              <w:rPr>
                <w:rFonts w:ascii="Times New Roman" w:hAnsi="Times New Roman" w:cs="Times New Roman"/>
                <w:szCs w:val="21"/>
              </w:rPr>
              <w:t>06</w:t>
            </w:r>
          </w:p>
        </w:tc>
        <w:tc>
          <w:tcPr>
            <w:tcW w:w="1530" w:type="dxa"/>
            <w:noWrap/>
            <w:hideMark/>
          </w:tcPr>
          <w:p w14:paraId="1F4FDDE4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4.19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10</w:t>
            </w:r>
            <w:r w:rsidRPr="00BD284D">
              <w:rPr>
                <w:rFonts w:ascii="Times New Roman" w:hAnsi="Times New Roman" w:cs="Times New Roman" w:hint="eastAsia"/>
                <w:szCs w:val="21"/>
                <w:vertAlign w:val="superscript"/>
              </w:rPr>
              <w:t>-3</w:t>
            </w:r>
          </w:p>
        </w:tc>
      </w:tr>
      <w:tr w:rsidR="0084129F" w:rsidRPr="00BD284D" w14:paraId="01D4753C" w14:textId="77777777" w:rsidTr="00CC1792">
        <w:trPr>
          <w:trHeight w:val="276"/>
        </w:trPr>
        <w:tc>
          <w:tcPr>
            <w:tcW w:w="3686" w:type="dxa"/>
            <w:noWrap/>
            <w:hideMark/>
          </w:tcPr>
          <w:p w14:paraId="62E47F7C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Brain Cerebellum</w:t>
            </w:r>
          </w:p>
        </w:tc>
        <w:tc>
          <w:tcPr>
            <w:tcW w:w="2126" w:type="dxa"/>
          </w:tcPr>
          <w:p w14:paraId="72FB98A0" w14:textId="37EDAE16" w:rsidR="0084129F" w:rsidRPr="00BD284D" w:rsidRDefault="001C17C9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7</w:t>
            </w:r>
            <w:r w:rsidRPr="00BD284D">
              <w:rPr>
                <w:rFonts w:ascii="Times New Roman" w:hAnsi="Times New Roman" w:cs="Times New Roman"/>
                <w:szCs w:val="21"/>
              </w:rPr>
              <w:t>.33</w:t>
            </w:r>
          </w:p>
        </w:tc>
        <w:tc>
          <w:tcPr>
            <w:tcW w:w="1134" w:type="dxa"/>
            <w:noWrap/>
            <w:hideMark/>
          </w:tcPr>
          <w:p w14:paraId="391B3780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0.15 </w:t>
            </w:r>
          </w:p>
        </w:tc>
        <w:tc>
          <w:tcPr>
            <w:tcW w:w="1276" w:type="dxa"/>
            <w:noWrap/>
            <w:hideMark/>
          </w:tcPr>
          <w:p w14:paraId="642CE943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-0.</w:t>
            </w:r>
            <w:r w:rsidRPr="00BD284D">
              <w:rPr>
                <w:rFonts w:ascii="Times New Roman" w:hAnsi="Times New Roman" w:cs="Times New Roman"/>
                <w:szCs w:val="21"/>
              </w:rPr>
              <w:t>05</w:t>
            </w:r>
          </w:p>
        </w:tc>
        <w:tc>
          <w:tcPr>
            <w:tcW w:w="1530" w:type="dxa"/>
            <w:noWrap/>
            <w:hideMark/>
          </w:tcPr>
          <w:p w14:paraId="29FD9F49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BD284D">
              <w:rPr>
                <w:rFonts w:ascii="Times New Roman" w:hAnsi="Times New Roman" w:cs="Times New Roman"/>
                <w:szCs w:val="21"/>
              </w:rPr>
              <w:t>.05</w:t>
            </w:r>
          </w:p>
        </w:tc>
      </w:tr>
      <w:tr w:rsidR="0084129F" w:rsidRPr="00BD284D" w14:paraId="71A612BE" w14:textId="77777777" w:rsidTr="00CC1792">
        <w:trPr>
          <w:trHeight w:val="276"/>
        </w:trPr>
        <w:tc>
          <w:tcPr>
            <w:tcW w:w="3686" w:type="dxa"/>
            <w:noWrap/>
            <w:hideMark/>
          </w:tcPr>
          <w:p w14:paraId="4EA23DBC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Brain Cortex</w:t>
            </w:r>
          </w:p>
        </w:tc>
        <w:tc>
          <w:tcPr>
            <w:tcW w:w="2126" w:type="dxa"/>
          </w:tcPr>
          <w:p w14:paraId="41274551" w14:textId="09F5540E" w:rsidR="0084129F" w:rsidRPr="00BD284D" w:rsidRDefault="001C17C9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7</w:t>
            </w:r>
            <w:r w:rsidRPr="00BD284D">
              <w:rPr>
                <w:rFonts w:ascii="Times New Roman" w:hAnsi="Times New Roman" w:cs="Times New Roman"/>
                <w:szCs w:val="21"/>
              </w:rPr>
              <w:t>.56</w:t>
            </w:r>
          </w:p>
        </w:tc>
        <w:tc>
          <w:tcPr>
            <w:tcW w:w="1134" w:type="dxa"/>
            <w:noWrap/>
            <w:hideMark/>
          </w:tcPr>
          <w:p w14:paraId="1A9B141D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0.12 </w:t>
            </w:r>
          </w:p>
        </w:tc>
        <w:tc>
          <w:tcPr>
            <w:tcW w:w="1276" w:type="dxa"/>
            <w:noWrap/>
            <w:hideMark/>
          </w:tcPr>
          <w:p w14:paraId="4A5F4E4A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-0.</w:t>
            </w:r>
            <w:r w:rsidRPr="00BD284D">
              <w:rPr>
                <w:rFonts w:ascii="Times New Roman" w:hAnsi="Times New Roman" w:cs="Times New Roman"/>
                <w:szCs w:val="21"/>
              </w:rPr>
              <w:t>05</w:t>
            </w:r>
          </w:p>
        </w:tc>
        <w:tc>
          <w:tcPr>
            <w:tcW w:w="1530" w:type="dxa"/>
            <w:noWrap/>
            <w:hideMark/>
          </w:tcPr>
          <w:p w14:paraId="454B37BC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0.01</w:t>
            </w:r>
          </w:p>
        </w:tc>
      </w:tr>
      <w:tr w:rsidR="0084129F" w:rsidRPr="00BD284D" w14:paraId="23D1D055" w14:textId="77777777" w:rsidTr="00CC1792">
        <w:trPr>
          <w:trHeight w:val="276"/>
        </w:trPr>
        <w:tc>
          <w:tcPr>
            <w:tcW w:w="3686" w:type="dxa"/>
            <w:noWrap/>
            <w:hideMark/>
          </w:tcPr>
          <w:p w14:paraId="0B29EF00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Brain Frontal Cortex BA9</w:t>
            </w:r>
          </w:p>
        </w:tc>
        <w:tc>
          <w:tcPr>
            <w:tcW w:w="2126" w:type="dxa"/>
          </w:tcPr>
          <w:p w14:paraId="62C27CBC" w14:textId="14285DCF" w:rsidR="0084129F" w:rsidRPr="00BD284D" w:rsidRDefault="001C17C9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8</w:t>
            </w:r>
            <w:r w:rsidRPr="00BD284D">
              <w:rPr>
                <w:rFonts w:ascii="Times New Roman" w:hAnsi="Times New Roman" w:cs="Times New Roman"/>
                <w:szCs w:val="21"/>
              </w:rPr>
              <w:t>.03</w:t>
            </w:r>
          </w:p>
        </w:tc>
        <w:tc>
          <w:tcPr>
            <w:tcW w:w="1134" w:type="dxa"/>
            <w:noWrap/>
            <w:hideMark/>
          </w:tcPr>
          <w:p w14:paraId="5A3818CE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0.13 </w:t>
            </w:r>
          </w:p>
        </w:tc>
        <w:tc>
          <w:tcPr>
            <w:tcW w:w="1276" w:type="dxa"/>
            <w:noWrap/>
            <w:hideMark/>
          </w:tcPr>
          <w:p w14:paraId="351C6EE1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-0.10</w:t>
            </w:r>
          </w:p>
        </w:tc>
        <w:tc>
          <w:tcPr>
            <w:tcW w:w="1530" w:type="dxa"/>
            <w:noWrap/>
            <w:hideMark/>
          </w:tcPr>
          <w:p w14:paraId="1ED671A0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2.21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10</w:t>
            </w:r>
            <w:r w:rsidRPr="00BD284D">
              <w:rPr>
                <w:rFonts w:ascii="Times New Roman" w:hAnsi="Times New Roman" w:cs="Times New Roman" w:hint="eastAsia"/>
                <w:szCs w:val="21"/>
                <w:vertAlign w:val="superscript"/>
              </w:rPr>
              <w:t>-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5</w:t>
            </w:r>
          </w:p>
        </w:tc>
      </w:tr>
      <w:tr w:rsidR="0084129F" w:rsidRPr="00BD284D" w14:paraId="06FBE1DD" w14:textId="77777777" w:rsidTr="00CC1792">
        <w:trPr>
          <w:trHeight w:val="276"/>
        </w:trPr>
        <w:tc>
          <w:tcPr>
            <w:tcW w:w="3686" w:type="dxa"/>
            <w:noWrap/>
            <w:hideMark/>
          </w:tcPr>
          <w:p w14:paraId="4332121D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Brain Hippocampus</w:t>
            </w:r>
          </w:p>
        </w:tc>
        <w:tc>
          <w:tcPr>
            <w:tcW w:w="2126" w:type="dxa"/>
          </w:tcPr>
          <w:p w14:paraId="72EDB614" w14:textId="10451266" w:rsidR="0084129F" w:rsidRPr="00BD284D" w:rsidRDefault="001C17C9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8</w:t>
            </w:r>
            <w:r w:rsidRPr="00BD284D">
              <w:rPr>
                <w:rFonts w:ascii="Times New Roman" w:hAnsi="Times New Roman" w:cs="Times New Roman"/>
                <w:szCs w:val="21"/>
              </w:rPr>
              <w:t>.12</w:t>
            </w:r>
          </w:p>
        </w:tc>
        <w:tc>
          <w:tcPr>
            <w:tcW w:w="1134" w:type="dxa"/>
            <w:noWrap/>
            <w:hideMark/>
          </w:tcPr>
          <w:p w14:paraId="246F0B6A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0.11 </w:t>
            </w:r>
          </w:p>
        </w:tc>
        <w:tc>
          <w:tcPr>
            <w:tcW w:w="1276" w:type="dxa"/>
            <w:noWrap/>
            <w:hideMark/>
          </w:tcPr>
          <w:p w14:paraId="53159595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-0.</w:t>
            </w:r>
            <w:r w:rsidRPr="00BD284D">
              <w:rPr>
                <w:rFonts w:ascii="Times New Roman" w:hAnsi="Times New Roman" w:cs="Times New Roman"/>
                <w:szCs w:val="21"/>
              </w:rPr>
              <w:t>08</w:t>
            </w:r>
          </w:p>
        </w:tc>
        <w:tc>
          <w:tcPr>
            <w:tcW w:w="1530" w:type="dxa"/>
            <w:noWrap/>
            <w:hideMark/>
          </w:tcPr>
          <w:p w14:paraId="7E18582E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1.</w:t>
            </w:r>
            <w:r w:rsidRPr="00BD284D">
              <w:rPr>
                <w:rFonts w:ascii="Times New Roman" w:hAnsi="Times New Roman" w:cs="Times New Roman"/>
                <w:szCs w:val="21"/>
              </w:rPr>
              <w:t>77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10</w:t>
            </w:r>
            <w:r w:rsidRPr="00BD284D">
              <w:rPr>
                <w:rFonts w:ascii="Times New Roman" w:hAnsi="Times New Roman" w:cs="Times New Roman" w:hint="eastAsia"/>
                <w:szCs w:val="21"/>
                <w:vertAlign w:val="superscript"/>
              </w:rPr>
              <w:t>-3</w:t>
            </w:r>
          </w:p>
        </w:tc>
      </w:tr>
      <w:tr w:rsidR="0084129F" w:rsidRPr="00BD284D" w14:paraId="3F3B8833" w14:textId="77777777" w:rsidTr="00CC1792">
        <w:trPr>
          <w:trHeight w:val="276"/>
        </w:trPr>
        <w:tc>
          <w:tcPr>
            <w:tcW w:w="3686" w:type="dxa"/>
            <w:noWrap/>
            <w:hideMark/>
          </w:tcPr>
          <w:p w14:paraId="08148639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Brain Hypothalamus</w:t>
            </w:r>
          </w:p>
        </w:tc>
        <w:tc>
          <w:tcPr>
            <w:tcW w:w="2126" w:type="dxa"/>
          </w:tcPr>
          <w:p w14:paraId="166DEF42" w14:textId="3950DEB1" w:rsidR="0084129F" w:rsidRPr="00BD284D" w:rsidRDefault="001C17C9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8</w:t>
            </w:r>
            <w:r w:rsidRPr="00BD284D">
              <w:rPr>
                <w:rFonts w:ascii="Times New Roman" w:hAnsi="Times New Roman" w:cs="Times New Roman"/>
                <w:szCs w:val="21"/>
              </w:rPr>
              <w:t>.14</w:t>
            </w:r>
          </w:p>
        </w:tc>
        <w:tc>
          <w:tcPr>
            <w:tcW w:w="1134" w:type="dxa"/>
            <w:noWrap/>
            <w:hideMark/>
          </w:tcPr>
          <w:p w14:paraId="12807372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0.11 </w:t>
            </w:r>
          </w:p>
        </w:tc>
        <w:tc>
          <w:tcPr>
            <w:tcW w:w="1276" w:type="dxa"/>
            <w:noWrap/>
            <w:hideMark/>
          </w:tcPr>
          <w:p w14:paraId="64D9A64B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-0.</w:t>
            </w:r>
            <w:r w:rsidRPr="00BD284D">
              <w:rPr>
                <w:rFonts w:ascii="Times New Roman" w:hAnsi="Times New Roman" w:cs="Times New Roman"/>
                <w:szCs w:val="21"/>
              </w:rPr>
              <w:t>09</w:t>
            </w:r>
          </w:p>
        </w:tc>
        <w:tc>
          <w:tcPr>
            <w:tcW w:w="1530" w:type="dxa"/>
            <w:noWrap/>
            <w:hideMark/>
          </w:tcPr>
          <w:p w14:paraId="0CCD68D6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6.88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10</w:t>
            </w:r>
            <w:r w:rsidRPr="00BD284D">
              <w:rPr>
                <w:rFonts w:ascii="Times New Roman" w:hAnsi="Times New Roman" w:cs="Times New Roman" w:hint="eastAsia"/>
                <w:szCs w:val="21"/>
                <w:vertAlign w:val="superscript"/>
              </w:rPr>
              <w:t>-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4</w:t>
            </w:r>
          </w:p>
        </w:tc>
      </w:tr>
      <w:tr w:rsidR="0084129F" w:rsidRPr="00BD284D" w14:paraId="030B0872" w14:textId="77777777" w:rsidTr="00CC1792">
        <w:trPr>
          <w:trHeight w:val="276"/>
        </w:trPr>
        <w:tc>
          <w:tcPr>
            <w:tcW w:w="3686" w:type="dxa"/>
            <w:noWrap/>
            <w:hideMark/>
          </w:tcPr>
          <w:p w14:paraId="69E4D7AE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Brain Nucleus accumbens basal ganglia</w:t>
            </w:r>
          </w:p>
        </w:tc>
        <w:tc>
          <w:tcPr>
            <w:tcW w:w="2126" w:type="dxa"/>
          </w:tcPr>
          <w:p w14:paraId="0B330F2C" w14:textId="0B8C0962" w:rsidR="0084129F" w:rsidRPr="00BD284D" w:rsidRDefault="001C17C9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7</w:t>
            </w:r>
            <w:r w:rsidRPr="00BD284D">
              <w:rPr>
                <w:rFonts w:ascii="Times New Roman" w:hAnsi="Times New Roman" w:cs="Times New Roman"/>
                <w:szCs w:val="21"/>
              </w:rPr>
              <w:t>.84</w:t>
            </w:r>
          </w:p>
        </w:tc>
        <w:tc>
          <w:tcPr>
            <w:tcW w:w="1134" w:type="dxa"/>
            <w:noWrap/>
            <w:hideMark/>
          </w:tcPr>
          <w:p w14:paraId="40D9C01C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0.11 </w:t>
            </w:r>
          </w:p>
        </w:tc>
        <w:tc>
          <w:tcPr>
            <w:tcW w:w="1276" w:type="dxa"/>
            <w:noWrap/>
            <w:hideMark/>
          </w:tcPr>
          <w:p w14:paraId="7CABC3B1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-0.</w:t>
            </w:r>
            <w:r w:rsidRPr="00BD284D">
              <w:rPr>
                <w:rFonts w:ascii="Times New Roman" w:hAnsi="Times New Roman" w:cs="Times New Roman"/>
                <w:szCs w:val="21"/>
              </w:rPr>
              <w:t>07</w:t>
            </w:r>
          </w:p>
        </w:tc>
        <w:tc>
          <w:tcPr>
            <w:tcW w:w="1530" w:type="dxa"/>
            <w:noWrap/>
            <w:hideMark/>
          </w:tcPr>
          <w:p w14:paraId="647F4F1D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2.91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10</w:t>
            </w:r>
            <w:r w:rsidRPr="00BD284D">
              <w:rPr>
                <w:rFonts w:ascii="Times New Roman" w:hAnsi="Times New Roman" w:cs="Times New Roman" w:hint="eastAsia"/>
                <w:szCs w:val="21"/>
                <w:vertAlign w:val="superscript"/>
              </w:rPr>
              <w:t>-3</w:t>
            </w:r>
          </w:p>
        </w:tc>
      </w:tr>
      <w:tr w:rsidR="0084129F" w:rsidRPr="00BD284D" w14:paraId="739AA4F8" w14:textId="77777777" w:rsidTr="00CC1792">
        <w:trPr>
          <w:trHeight w:val="276"/>
        </w:trPr>
        <w:tc>
          <w:tcPr>
            <w:tcW w:w="3686" w:type="dxa"/>
            <w:noWrap/>
            <w:hideMark/>
          </w:tcPr>
          <w:p w14:paraId="594FA905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Brain Putamen basal ganglia</w:t>
            </w:r>
          </w:p>
        </w:tc>
        <w:tc>
          <w:tcPr>
            <w:tcW w:w="2126" w:type="dxa"/>
          </w:tcPr>
          <w:p w14:paraId="60141A14" w14:textId="381C32A1" w:rsidR="0084129F" w:rsidRPr="00BD284D" w:rsidRDefault="001C17C9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8</w:t>
            </w:r>
            <w:r w:rsidRPr="00BD284D">
              <w:rPr>
                <w:rFonts w:ascii="Times New Roman" w:hAnsi="Times New Roman" w:cs="Times New Roman"/>
                <w:szCs w:val="21"/>
              </w:rPr>
              <w:t>.10</w:t>
            </w:r>
          </w:p>
        </w:tc>
        <w:tc>
          <w:tcPr>
            <w:tcW w:w="1134" w:type="dxa"/>
            <w:noWrap/>
            <w:hideMark/>
          </w:tcPr>
          <w:p w14:paraId="7E396C5F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0.12 </w:t>
            </w:r>
          </w:p>
        </w:tc>
        <w:tc>
          <w:tcPr>
            <w:tcW w:w="1276" w:type="dxa"/>
            <w:noWrap/>
            <w:hideMark/>
          </w:tcPr>
          <w:p w14:paraId="7BFF630E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-0.1</w:t>
            </w:r>
            <w:r w:rsidRPr="00BD284D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530" w:type="dxa"/>
            <w:noWrap/>
            <w:hideMark/>
          </w:tcPr>
          <w:p w14:paraId="0F881BAE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1.</w:t>
            </w:r>
            <w:r w:rsidRPr="00BD284D">
              <w:rPr>
                <w:rFonts w:ascii="Times New Roman" w:hAnsi="Times New Roman" w:cs="Times New Roman"/>
                <w:szCs w:val="21"/>
              </w:rPr>
              <w:t>22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10</w:t>
            </w:r>
            <w:r w:rsidRPr="00BD284D">
              <w:rPr>
                <w:rFonts w:ascii="Times New Roman" w:hAnsi="Times New Roman" w:cs="Times New Roman" w:hint="eastAsia"/>
                <w:szCs w:val="21"/>
                <w:vertAlign w:val="superscript"/>
              </w:rPr>
              <w:t>-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8</w:t>
            </w:r>
          </w:p>
        </w:tc>
      </w:tr>
      <w:tr w:rsidR="0084129F" w:rsidRPr="00BD284D" w14:paraId="35C574AE" w14:textId="77777777" w:rsidTr="00CC1792">
        <w:trPr>
          <w:trHeight w:val="276"/>
        </w:trPr>
        <w:tc>
          <w:tcPr>
            <w:tcW w:w="3686" w:type="dxa"/>
            <w:noWrap/>
            <w:hideMark/>
          </w:tcPr>
          <w:p w14:paraId="0EB7B83B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Brain Spinal cord cervical c-1</w:t>
            </w:r>
          </w:p>
        </w:tc>
        <w:tc>
          <w:tcPr>
            <w:tcW w:w="2126" w:type="dxa"/>
          </w:tcPr>
          <w:p w14:paraId="392365E8" w14:textId="40817F5C" w:rsidR="0084129F" w:rsidRPr="00BD284D" w:rsidRDefault="001C17C9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8</w:t>
            </w:r>
            <w:r w:rsidRPr="00BD284D">
              <w:rPr>
                <w:rFonts w:ascii="Times New Roman" w:hAnsi="Times New Roman" w:cs="Times New Roman"/>
                <w:szCs w:val="21"/>
              </w:rPr>
              <w:t>.12</w:t>
            </w:r>
          </w:p>
        </w:tc>
        <w:tc>
          <w:tcPr>
            <w:tcW w:w="1134" w:type="dxa"/>
            <w:noWrap/>
            <w:hideMark/>
          </w:tcPr>
          <w:p w14:paraId="1E095125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0.15 </w:t>
            </w:r>
          </w:p>
        </w:tc>
        <w:tc>
          <w:tcPr>
            <w:tcW w:w="1276" w:type="dxa"/>
            <w:noWrap/>
            <w:hideMark/>
          </w:tcPr>
          <w:p w14:paraId="667AC671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-0.1</w:t>
            </w:r>
            <w:r w:rsidRPr="00BD284D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1530" w:type="dxa"/>
            <w:noWrap/>
            <w:hideMark/>
          </w:tcPr>
          <w:p w14:paraId="0F1BBA44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9.86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10</w:t>
            </w:r>
            <w:r w:rsidRPr="00BD284D">
              <w:rPr>
                <w:rFonts w:ascii="Times New Roman" w:hAnsi="Times New Roman" w:cs="Times New Roman" w:hint="eastAsia"/>
                <w:szCs w:val="21"/>
                <w:vertAlign w:val="superscript"/>
              </w:rPr>
              <w:t>-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6</w:t>
            </w:r>
          </w:p>
        </w:tc>
      </w:tr>
      <w:tr w:rsidR="0084129F" w:rsidRPr="00BD284D" w14:paraId="4FB43FDA" w14:textId="77777777" w:rsidTr="00CC1792">
        <w:trPr>
          <w:trHeight w:val="276"/>
        </w:trPr>
        <w:tc>
          <w:tcPr>
            <w:tcW w:w="3686" w:type="dxa"/>
            <w:tcBorders>
              <w:bottom w:val="single" w:sz="4" w:space="0" w:color="auto"/>
            </w:tcBorders>
            <w:noWrap/>
            <w:hideMark/>
          </w:tcPr>
          <w:p w14:paraId="731A16F7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Brain Substantia nigra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4AF0072D" w14:textId="7013E936" w:rsidR="0084129F" w:rsidRPr="00BD284D" w:rsidRDefault="001C17C9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7</w:t>
            </w:r>
            <w:r w:rsidRPr="00BD284D">
              <w:rPr>
                <w:rFonts w:ascii="Times New Roman" w:hAnsi="Times New Roman" w:cs="Times New Roman"/>
                <w:szCs w:val="21"/>
              </w:rPr>
              <w:t>.84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14:paraId="75503684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0.16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hideMark/>
          </w:tcPr>
          <w:p w14:paraId="214858BF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-0.1</w:t>
            </w:r>
            <w:r w:rsidRPr="00BD284D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noWrap/>
            <w:hideMark/>
          </w:tcPr>
          <w:p w14:paraId="6F81555A" w14:textId="77777777" w:rsidR="0084129F" w:rsidRPr="00BD284D" w:rsidRDefault="0084129F" w:rsidP="00CC1792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5.93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10</w:t>
            </w:r>
            <w:r w:rsidRPr="00BD284D">
              <w:rPr>
                <w:rFonts w:ascii="Times New Roman" w:hAnsi="Times New Roman" w:cs="Times New Roman" w:hint="eastAsia"/>
                <w:szCs w:val="21"/>
                <w:vertAlign w:val="superscript"/>
              </w:rPr>
              <w:t>-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5</w:t>
            </w:r>
          </w:p>
        </w:tc>
      </w:tr>
    </w:tbl>
    <w:p w14:paraId="5102663C" w14:textId="77777777" w:rsidR="0084129F" w:rsidRPr="00BD284D" w:rsidRDefault="0084129F" w:rsidP="0084129F">
      <w:pPr>
        <w:jc w:val="left"/>
        <w:rPr>
          <w:rFonts w:ascii="Times New Roman" w:hAnsi="Times New Roman" w:cs="Times New Roman"/>
          <w:szCs w:val="21"/>
        </w:rPr>
      </w:pPr>
    </w:p>
    <w:p w14:paraId="0B8E1499" w14:textId="64B8FB62" w:rsidR="0084129F" w:rsidRPr="00BD284D" w:rsidRDefault="0084129F" w:rsidP="009141EB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2790DB95" w14:textId="77777777" w:rsidR="0084129F" w:rsidRPr="00BD284D" w:rsidRDefault="0084129F" w:rsidP="009141EB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61B8EF87" w14:textId="1D30A674" w:rsidR="001353EF" w:rsidRPr="00BD284D" w:rsidRDefault="001353EF" w:rsidP="001353EF">
      <w:pPr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t xml:space="preserve">Supplementary Table </w:t>
      </w:r>
      <w:r w:rsidRPr="00BD284D">
        <w:rPr>
          <w:rFonts w:ascii="Times New Roman" w:hAnsi="Times New Roman" w:cs="Times New Roman" w:hint="eastAsia"/>
          <w:szCs w:val="21"/>
        </w:rPr>
        <w:t>5</w:t>
      </w:r>
      <w:r w:rsidRPr="00BD284D">
        <w:rPr>
          <w:rFonts w:ascii="Times New Roman" w:hAnsi="Times New Roman" w:cs="Times New Roman"/>
          <w:szCs w:val="21"/>
        </w:rPr>
        <w:t xml:space="preserve">. Significant ETWAS genes for </w:t>
      </w:r>
      <w:r w:rsidR="008762D7" w:rsidRPr="00BD284D">
        <w:rPr>
          <w:rFonts w:ascii="Times New Roman" w:hAnsi="Times New Roman" w:cs="Times New Roman"/>
          <w:szCs w:val="21"/>
        </w:rPr>
        <w:t>BD</w:t>
      </w:r>
      <w:r w:rsidR="00512095" w:rsidRPr="00BD284D">
        <w:rPr>
          <w:rFonts w:ascii="Times New Roman" w:hAnsi="Times New Roman" w:cs="Times New Roman"/>
          <w:szCs w:val="21"/>
        </w:rPr>
        <w:t>.</w:t>
      </w:r>
    </w:p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1843"/>
        <w:gridCol w:w="1559"/>
        <w:gridCol w:w="2126"/>
        <w:gridCol w:w="1559"/>
        <w:gridCol w:w="1701"/>
      </w:tblGrid>
      <w:tr w:rsidR="001353EF" w:rsidRPr="00BD284D" w14:paraId="3F7E9532" w14:textId="77777777" w:rsidTr="0078025E">
        <w:trPr>
          <w:trHeight w:val="27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EC9EBB5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Tissue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364342D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Gene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6328FB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Best</w:t>
            </w:r>
            <w:r w:rsidRPr="00BD284D">
              <w:rPr>
                <w:rFonts w:ascii="Times New Roman" w:hAnsi="Times New Roman" w:cs="Times New Roman"/>
                <w:szCs w:val="21"/>
              </w:rPr>
              <w:t xml:space="preserve"> eQTL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CC14D5B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  <w:r w:rsidRPr="00BD284D">
              <w:rPr>
                <w:rFonts w:ascii="Times New Roman" w:hAnsi="Times New Roman" w:cs="Times New Roman"/>
                <w:szCs w:val="21"/>
              </w:rPr>
              <w:t>Cross-validation R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EC1740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TWAS Z-score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8CED7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b</w:t>
            </w:r>
            <w:r w:rsidRPr="00BD284D">
              <w:rPr>
                <w:rFonts w:ascii="Times New Roman" w:hAnsi="Times New Roman" w:cs="Times New Roman"/>
                <w:szCs w:val="21"/>
              </w:rPr>
              <w:t xml:space="preserve">TWAS </w:t>
            </w:r>
            <w:r w:rsidRPr="00BD284D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BD284D">
              <w:rPr>
                <w:rFonts w:ascii="Times New Roman" w:hAnsi="Times New Roman" w:cs="Times New Roman"/>
                <w:szCs w:val="21"/>
              </w:rPr>
              <w:t>-value</w:t>
            </w:r>
          </w:p>
        </w:tc>
      </w:tr>
      <w:tr w:rsidR="001353EF" w:rsidRPr="00BD284D" w14:paraId="140E7D0A" w14:textId="77777777" w:rsidTr="0078025E">
        <w:trPr>
          <w:trHeight w:val="276"/>
        </w:trPr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762E6405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CBG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hideMark/>
          </w:tcPr>
          <w:p w14:paraId="6CC0113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NEK4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27A6D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rs2019065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noWrap/>
            <w:hideMark/>
          </w:tcPr>
          <w:p w14:paraId="1FFF67AA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0.108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noWrap/>
            <w:hideMark/>
          </w:tcPr>
          <w:p w14:paraId="2438A3D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6.03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noWrap/>
            <w:hideMark/>
          </w:tcPr>
          <w:p w14:paraId="2BF2936D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1.66×10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-9</w:t>
            </w:r>
          </w:p>
        </w:tc>
      </w:tr>
      <w:tr w:rsidR="001353EF" w:rsidRPr="00BD284D" w14:paraId="43F4FEFB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0ADFA434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ACC</w:t>
            </w:r>
          </w:p>
        </w:tc>
        <w:tc>
          <w:tcPr>
            <w:tcW w:w="1843" w:type="dxa"/>
            <w:noWrap/>
            <w:hideMark/>
          </w:tcPr>
          <w:p w14:paraId="40AB21E0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NEK4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F770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rs2255107</w:t>
            </w:r>
          </w:p>
        </w:tc>
        <w:tc>
          <w:tcPr>
            <w:tcW w:w="2126" w:type="dxa"/>
            <w:noWrap/>
            <w:hideMark/>
          </w:tcPr>
          <w:p w14:paraId="1DC6FE0C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0.073</w:t>
            </w:r>
          </w:p>
        </w:tc>
        <w:tc>
          <w:tcPr>
            <w:tcW w:w="1559" w:type="dxa"/>
            <w:noWrap/>
            <w:hideMark/>
          </w:tcPr>
          <w:p w14:paraId="760CE168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5.78</w:t>
            </w:r>
          </w:p>
        </w:tc>
        <w:tc>
          <w:tcPr>
            <w:tcW w:w="1701" w:type="dxa"/>
            <w:noWrap/>
            <w:hideMark/>
          </w:tcPr>
          <w:p w14:paraId="67305335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7.38×10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-9</w:t>
            </w:r>
          </w:p>
        </w:tc>
      </w:tr>
      <w:tr w:rsidR="001353EF" w:rsidRPr="00BD284D" w14:paraId="5645A039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28E6BE2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NAB</w:t>
            </w:r>
          </w:p>
        </w:tc>
        <w:tc>
          <w:tcPr>
            <w:tcW w:w="1843" w:type="dxa"/>
            <w:noWrap/>
            <w:hideMark/>
          </w:tcPr>
          <w:p w14:paraId="37197EEA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WDR82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698F1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rs1108842</w:t>
            </w:r>
          </w:p>
        </w:tc>
        <w:tc>
          <w:tcPr>
            <w:tcW w:w="2126" w:type="dxa"/>
            <w:noWrap/>
            <w:hideMark/>
          </w:tcPr>
          <w:p w14:paraId="2BC64FC3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0.098</w:t>
            </w:r>
          </w:p>
        </w:tc>
        <w:tc>
          <w:tcPr>
            <w:tcW w:w="1559" w:type="dxa"/>
            <w:noWrap/>
            <w:hideMark/>
          </w:tcPr>
          <w:p w14:paraId="71EEA921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5.7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701" w:type="dxa"/>
            <w:noWrap/>
            <w:hideMark/>
          </w:tcPr>
          <w:p w14:paraId="6BDB4727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1.20×10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-8</w:t>
            </w:r>
          </w:p>
        </w:tc>
      </w:tr>
      <w:tr w:rsidR="001353EF" w:rsidRPr="00BD284D" w14:paraId="58A01A5D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48208AB1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PBG</w:t>
            </w:r>
          </w:p>
        </w:tc>
        <w:tc>
          <w:tcPr>
            <w:tcW w:w="1843" w:type="dxa"/>
            <w:noWrap/>
            <w:hideMark/>
          </w:tcPr>
          <w:p w14:paraId="237575E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POC1A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9E5D4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rs2710323</w:t>
            </w:r>
          </w:p>
        </w:tc>
        <w:tc>
          <w:tcPr>
            <w:tcW w:w="2126" w:type="dxa"/>
            <w:noWrap/>
            <w:hideMark/>
          </w:tcPr>
          <w:p w14:paraId="0432E2F7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0.064</w:t>
            </w:r>
          </w:p>
        </w:tc>
        <w:tc>
          <w:tcPr>
            <w:tcW w:w="1559" w:type="dxa"/>
            <w:noWrap/>
            <w:hideMark/>
          </w:tcPr>
          <w:p w14:paraId="2F39D567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5.7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701" w:type="dxa"/>
            <w:noWrap/>
            <w:hideMark/>
          </w:tcPr>
          <w:p w14:paraId="58BCA8AF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1.22×10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-8</w:t>
            </w:r>
          </w:p>
        </w:tc>
      </w:tr>
      <w:tr w:rsidR="001353EF" w:rsidRPr="00BD284D" w14:paraId="1BACAE2E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112044F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NAB</w:t>
            </w:r>
          </w:p>
        </w:tc>
        <w:tc>
          <w:tcPr>
            <w:tcW w:w="1843" w:type="dxa"/>
            <w:noWrap/>
            <w:hideMark/>
          </w:tcPr>
          <w:p w14:paraId="1E038AA2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PHF7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A31D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rs1108842</w:t>
            </w:r>
          </w:p>
        </w:tc>
        <w:tc>
          <w:tcPr>
            <w:tcW w:w="2126" w:type="dxa"/>
            <w:noWrap/>
            <w:hideMark/>
          </w:tcPr>
          <w:p w14:paraId="1B868F13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0.086</w:t>
            </w:r>
          </w:p>
        </w:tc>
        <w:tc>
          <w:tcPr>
            <w:tcW w:w="1559" w:type="dxa"/>
            <w:noWrap/>
            <w:hideMark/>
          </w:tcPr>
          <w:p w14:paraId="142B8573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5.65</w:t>
            </w:r>
          </w:p>
        </w:tc>
        <w:tc>
          <w:tcPr>
            <w:tcW w:w="1701" w:type="dxa"/>
            <w:noWrap/>
            <w:hideMark/>
          </w:tcPr>
          <w:p w14:paraId="64AB536F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1.61×10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-8</w:t>
            </w:r>
          </w:p>
        </w:tc>
      </w:tr>
      <w:tr w:rsidR="001353EF" w:rsidRPr="00BD284D" w14:paraId="4E73D18C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4AA2E0EB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NAB</w:t>
            </w:r>
          </w:p>
        </w:tc>
        <w:tc>
          <w:tcPr>
            <w:tcW w:w="1843" w:type="dxa"/>
            <w:noWrap/>
            <w:hideMark/>
          </w:tcPr>
          <w:p w14:paraId="659B78C7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RRP9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75493B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rs13079063</w:t>
            </w:r>
          </w:p>
        </w:tc>
        <w:tc>
          <w:tcPr>
            <w:tcW w:w="2126" w:type="dxa"/>
            <w:noWrap/>
            <w:hideMark/>
          </w:tcPr>
          <w:p w14:paraId="6687153A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0.064</w:t>
            </w:r>
          </w:p>
        </w:tc>
        <w:tc>
          <w:tcPr>
            <w:tcW w:w="1559" w:type="dxa"/>
            <w:noWrap/>
            <w:hideMark/>
          </w:tcPr>
          <w:p w14:paraId="67464622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5.62</w:t>
            </w:r>
          </w:p>
        </w:tc>
        <w:tc>
          <w:tcPr>
            <w:tcW w:w="1701" w:type="dxa"/>
            <w:noWrap/>
            <w:hideMark/>
          </w:tcPr>
          <w:p w14:paraId="0DFD6E0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1.93×10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-8</w:t>
            </w:r>
          </w:p>
        </w:tc>
      </w:tr>
      <w:tr w:rsidR="001353EF" w:rsidRPr="00BD284D" w14:paraId="6CFF15BA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4C3AC61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PBG</w:t>
            </w:r>
          </w:p>
        </w:tc>
        <w:tc>
          <w:tcPr>
            <w:tcW w:w="1843" w:type="dxa"/>
            <w:noWrap/>
            <w:hideMark/>
          </w:tcPr>
          <w:p w14:paraId="05CF5A13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GPR62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F30F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rs2164884</w:t>
            </w:r>
          </w:p>
        </w:tc>
        <w:tc>
          <w:tcPr>
            <w:tcW w:w="2126" w:type="dxa"/>
            <w:noWrap/>
            <w:hideMark/>
          </w:tcPr>
          <w:p w14:paraId="07C65810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0.097</w:t>
            </w:r>
          </w:p>
        </w:tc>
        <w:tc>
          <w:tcPr>
            <w:tcW w:w="1559" w:type="dxa"/>
            <w:noWrap/>
            <w:hideMark/>
          </w:tcPr>
          <w:p w14:paraId="5F2D19A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5.62</w:t>
            </w:r>
          </w:p>
        </w:tc>
        <w:tc>
          <w:tcPr>
            <w:tcW w:w="1701" w:type="dxa"/>
            <w:noWrap/>
            <w:hideMark/>
          </w:tcPr>
          <w:p w14:paraId="603F0712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1.94×10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-8</w:t>
            </w:r>
          </w:p>
        </w:tc>
      </w:tr>
      <w:tr w:rsidR="001353EF" w:rsidRPr="00BD284D" w14:paraId="493B2B0E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10F178C2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CER</w:t>
            </w:r>
          </w:p>
        </w:tc>
        <w:tc>
          <w:tcPr>
            <w:tcW w:w="1843" w:type="dxa"/>
            <w:noWrap/>
            <w:hideMark/>
          </w:tcPr>
          <w:p w14:paraId="1AB26B71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PBX4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D0940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rs2288865</w:t>
            </w:r>
          </w:p>
        </w:tc>
        <w:tc>
          <w:tcPr>
            <w:tcW w:w="2126" w:type="dxa"/>
            <w:noWrap/>
            <w:hideMark/>
          </w:tcPr>
          <w:p w14:paraId="61CBE9C5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0.072</w:t>
            </w:r>
          </w:p>
        </w:tc>
        <w:tc>
          <w:tcPr>
            <w:tcW w:w="1559" w:type="dxa"/>
            <w:noWrap/>
            <w:hideMark/>
          </w:tcPr>
          <w:p w14:paraId="66D415DD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5.6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701" w:type="dxa"/>
            <w:noWrap/>
            <w:hideMark/>
          </w:tcPr>
          <w:p w14:paraId="71579D51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2.13×10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-8</w:t>
            </w:r>
          </w:p>
        </w:tc>
      </w:tr>
      <w:tr w:rsidR="001353EF" w:rsidRPr="00BD284D" w14:paraId="6FBF590E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7DEF910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CEH</w:t>
            </w:r>
          </w:p>
        </w:tc>
        <w:tc>
          <w:tcPr>
            <w:tcW w:w="1843" w:type="dxa"/>
            <w:noWrap/>
            <w:hideMark/>
          </w:tcPr>
          <w:p w14:paraId="6A9B8452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RP11-382A20.3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0226A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rs8034801</w:t>
            </w:r>
          </w:p>
        </w:tc>
        <w:tc>
          <w:tcPr>
            <w:tcW w:w="2126" w:type="dxa"/>
            <w:noWrap/>
            <w:hideMark/>
          </w:tcPr>
          <w:p w14:paraId="30A53A8A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0.094</w:t>
            </w:r>
          </w:p>
        </w:tc>
        <w:tc>
          <w:tcPr>
            <w:tcW w:w="1559" w:type="dxa"/>
            <w:noWrap/>
            <w:hideMark/>
          </w:tcPr>
          <w:p w14:paraId="4DC387B0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5.59</w:t>
            </w:r>
          </w:p>
        </w:tc>
        <w:tc>
          <w:tcPr>
            <w:tcW w:w="1701" w:type="dxa"/>
            <w:noWrap/>
            <w:hideMark/>
          </w:tcPr>
          <w:p w14:paraId="613956AF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2.32×10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-8</w:t>
            </w:r>
          </w:p>
        </w:tc>
      </w:tr>
      <w:tr w:rsidR="001353EF" w:rsidRPr="00BD284D" w14:paraId="26007742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1AC853F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CEH</w:t>
            </w:r>
          </w:p>
        </w:tc>
        <w:tc>
          <w:tcPr>
            <w:tcW w:w="1843" w:type="dxa"/>
            <w:noWrap/>
            <w:hideMark/>
          </w:tcPr>
          <w:p w14:paraId="124AEBF3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HDAC5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A975A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rs7207464</w:t>
            </w:r>
          </w:p>
        </w:tc>
        <w:tc>
          <w:tcPr>
            <w:tcW w:w="2126" w:type="dxa"/>
            <w:noWrap/>
            <w:hideMark/>
          </w:tcPr>
          <w:p w14:paraId="4B9D3BE0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0.093</w:t>
            </w:r>
          </w:p>
        </w:tc>
        <w:tc>
          <w:tcPr>
            <w:tcW w:w="1559" w:type="dxa"/>
            <w:noWrap/>
            <w:hideMark/>
          </w:tcPr>
          <w:p w14:paraId="6A0ED498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5.58</w:t>
            </w:r>
          </w:p>
        </w:tc>
        <w:tc>
          <w:tcPr>
            <w:tcW w:w="1701" w:type="dxa"/>
            <w:noWrap/>
            <w:hideMark/>
          </w:tcPr>
          <w:p w14:paraId="55FEAB5A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2.41×10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-8</w:t>
            </w:r>
          </w:p>
        </w:tc>
      </w:tr>
      <w:tr w:rsidR="001353EF" w:rsidRPr="00BD284D" w14:paraId="1027A1E1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7AEBF777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FRO</w:t>
            </w:r>
          </w:p>
        </w:tc>
        <w:tc>
          <w:tcPr>
            <w:tcW w:w="1843" w:type="dxa"/>
            <w:noWrap/>
            <w:hideMark/>
          </w:tcPr>
          <w:p w14:paraId="49817DED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PACS1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8C3F1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rs7114014</w:t>
            </w:r>
          </w:p>
        </w:tc>
        <w:tc>
          <w:tcPr>
            <w:tcW w:w="2126" w:type="dxa"/>
            <w:noWrap/>
            <w:hideMark/>
          </w:tcPr>
          <w:p w14:paraId="3C11BC08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0.107</w:t>
            </w:r>
          </w:p>
        </w:tc>
        <w:tc>
          <w:tcPr>
            <w:tcW w:w="1559" w:type="dxa"/>
            <w:noWrap/>
            <w:hideMark/>
          </w:tcPr>
          <w:p w14:paraId="0F6763B0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5.55</w:t>
            </w:r>
          </w:p>
        </w:tc>
        <w:tc>
          <w:tcPr>
            <w:tcW w:w="1701" w:type="dxa"/>
            <w:noWrap/>
            <w:hideMark/>
          </w:tcPr>
          <w:p w14:paraId="0C68162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2.84×10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-8</w:t>
            </w:r>
          </w:p>
        </w:tc>
      </w:tr>
      <w:tr w:rsidR="001353EF" w:rsidRPr="00BD284D" w14:paraId="6A15AF58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5B79ECEF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SUB</w:t>
            </w:r>
          </w:p>
        </w:tc>
        <w:tc>
          <w:tcPr>
            <w:tcW w:w="1843" w:type="dxa"/>
            <w:noWrap/>
            <w:hideMark/>
          </w:tcPr>
          <w:p w14:paraId="6F836F81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LMAN2L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98A2C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rs11891926</w:t>
            </w:r>
          </w:p>
        </w:tc>
        <w:tc>
          <w:tcPr>
            <w:tcW w:w="2126" w:type="dxa"/>
            <w:noWrap/>
            <w:hideMark/>
          </w:tcPr>
          <w:p w14:paraId="26167973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0.146</w:t>
            </w:r>
          </w:p>
        </w:tc>
        <w:tc>
          <w:tcPr>
            <w:tcW w:w="1559" w:type="dxa"/>
            <w:noWrap/>
            <w:hideMark/>
          </w:tcPr>
          <w:p w14:paraId="473E04D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-5.48</w:t>
            </w:r>
          </w:p>
        </w:tc>
        <w:tc>
          <w:tcPr>
            <w:tcW w:w="1701" w:type="dxa"/>
            <w:noWrap/>
            <w:hideMark/>
          </w:tcPr>
          <w:p w14:paraId="314CCB08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4.36×10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-8</w:t>
            </w:r>
          </w:p>
        </w:tc>
      </w:tr>
      <w:tr w:rsidR="001353EF" w:rsidRPr="00BD284D" w14:paraId="1DE7B317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5CF4C112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NAB</w:t>
            </w:r>
          </w:p>
        </w:tc>
        <w:tc>
          <w:tcPr>
            <w:tcW w:w="1843" w:type="dxa"/>
            <w:noWrap/>
            <w:hideMark/>
          </w:tcPr>
          <w:p w14:paraId="349FC447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GPR62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9B17B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rs7652667</w:t>
            </w:r>
          </w:p>
        </w:tc>
        <w:tc>
          <w:tcPr>
            <w:tcW w:w="2126" w:type="dxa"/>
            <w:noWrap/>
            <w:hideMark/>
          </w:tcPr>
          <w:p w14:paraId="705AA5C8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0.064</w:t>
            </w:r>
          </w:p>
        </w:tc>
        <w:tc>
          <w:tcPr>
            <w:tcW w:w="1559" w:type="dxa"/>
            <w:noWrap/>
            <w:hideMark/>
          </w:tcPr>
          <w:p w14:paraId="6096CB4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5.47</w:t>
            </w:r>
          </w:p>
        </w:tc>
        <w:tc>
          <w:tcPr>
            <w:tcW w:w="1701" w:type="dxa"/>
            <w:noWrap/>
            <w:hideMark/>
          </w:tcPr>
          <w:p w14:paraId="1401A370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4.46×10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-8</w:t>
            </w:r>
          </w:p>
        </w:tc>
      </w:tr>
      <w:tr w:rsidR="001353EF" w:rsidRPr="00BD284D" w14:paraId="55787921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5CCE440F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NAB</w:t>
            </w:r>
          </w:p>
        </w:tc>
        <w:tc>
          <w:tcPr>
            <w:tcW w:w="1843" w:type="dxa"/>
            <w:noWrap/>
            <w:hideMark/>
          </w:tcPr>
          <w:p w14:paraId="7015D0F5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FTCD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E3B3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rs2839258</w:t>
            </w:r>
          </w:p>
        </w:tc>
        <w:tc>
          <w:tcPr>
            <w:tcW w:w="2126" w:type="dxa"/>
            <w:noWrap/>
            <w:hideMark/>
          </w:tcPr>
          <w:p w14:paraId="2732A2B2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0.195</w:t>
            </w:r>
          </w:p>
        </w:tc>
        <w:tc>
          <w:tcPr>
            <w:tcW w:w="1559" w:type="dxa"/>
            <w:noWrap/>
            <w:hideMark/>
          </w:tcPr>
          <w:p w14:paraId="5C9847DA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-5.39</w:t>
            </w:r>
          </w:p>
        </w:tc>
        <w:tc>
          <w:tcPr>
            <w:tcW w:w="1701" w:type="dxa"/>
            <w:noWrap/>
            <w:hideMark/>
          </w:tcPr>
          <w:p w14:paraId="59095115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7.08×10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-8</w:t>
            </w:r>
          </w:p>
        </w:tc>
      </w:tr>
      <w:tr w:rsidR="001353EF" w:rsidRPr="00BD284D" w14:paraId="0AEF9376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09CBD36A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CEH</w:t>
            </w:r>
          </w:p>
        </w:tc>
        <w:tc>
          <w:tcPr>
            <w:tcW w:w="1843" w:type="dxa"/>
            <w:noWrap/>
            <w:hideMark/>
          </w:tcPr>
          <w:p w14:paraId="6B7A369D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ASB16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E0C3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rs9910055</w:t>
            </w:r>
          </w:p>
        </w:tc>
        <w:tc>
          <w:tcPr>
            <w:tcW w:w="2126" w:type="dxa"/>
            <w:noWrap/>
            <w:hideMark/>
          </w:tcPr>
          <w:p w14:paraId="4677521A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0.185</w:t>
            </w:r>
          </w:p>
        </w:tc>
        <w:tc>
          <w:tcPr>
            <w:tcW w:w="1559" w:type="dxa"/>
            <w:noWrap/>
            <w:hideMark/>
          </w:tcPr>
          <w:p w14:paraId="6A958B28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5.34</w:t>
            </w:r>
          </w:p>
        </w:tc>
        <w:tc>
          <w:tcPr>
            <w:tcW w:w="1701" w:type="dxa"/>
            <w:noWrap/>
            <w:hideMark/>
          </w:tcPr>
          <w:p w14:paraId="060863F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9.29×10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-8</w:t>
            </w:r>
          </w:p>
        </w:tc>
      </w:tr>
      <w:tr w:rsidR="001353EF" w:rsidRPr="00BD284D" w14:paraId="20FFAD35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23F8C71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HYP</w:t>
            </w:r>
          </w:p>
        </w:tc>
        <w:tc>
          <w:tcPr>
            <w:tcW w:w="1843" w:type="dxa"/>
            <w:noWrap/>
            <w:hideMark/>
          </w:tcPr>
          <w:p w14:paraId="19FACA8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BRF2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38323F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rs12549353</w:t>
            </w:r>
          </w:p>
        </w:tc>
        <w:tc>
          <w:tcPr>
            <w:tcW w:w="2126" w:type="dxa"/>
            <w:noWrap/>
            <w:hideMark/>
          </w:tcPr>
          <w:p w14:paraId="17EC843D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0.141</w:t>
            </w:r>
          </w:p>
        </w:tc>
        <w:tc>
          <w:tcPr>
            <w:tcW w:w="1559" w:type="dxa"/>
            <w:noWrap/>
            <w:hideMark/>
          </w:tcPr>
          <w:p w14:paraId="6799DA78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5.33</w:t>
            </w:r>
          </w:p>
        </w:tc>
        <w:tc>
          <w:tcPr>
            <w:tcW w:w="1701" w:type="dxa"/>
            <w:noWrap/>
            <w:hideMark/>
          </w:tcPr>
          <w:p w14:paraId="145F2448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1.01×10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-7</w:t>
            </w:r>
          </w:p>
        </w:tc>
      </w:tr>
      <w:tr w:rsidR="001353EF" w:rsidRPr="00BD284D" w14:paraId="19D329B2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0BA495EF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ACC</w:t>
            </w:r>
          </w:p>
        </w:tc>
        <w:tc>
          <w:tcPr>
            <w:tcW w:w="1843" w:type="dxa"/>
            <w:noWrap/>
            <w:hideMark/>
          </w:tcPr>
          <w:p w14:paraId="4418B6D5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PPM1M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AEE63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rs9881468</w:t>
            </w:r>
          </w:p>
        </w:tc>
        <w:tc>
          <w:tcPr>
            <w:tcW w:w="2126" w:type="dxa"/>
            <w:noWrap/>
            <w:hideMark/>
          </w:tcPr>
          <w:p w14:paraId="2107F9C0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0.104</w:t>
            </w:r>
          </w:p>
        </w:tc>
        <w:tc>
          <w:tcPr>
            <w:tcW w:w="1559" w:type="dxa"/>
            <w:noWrap/>
            <w:hideMark/>
          </w:tcPr>
          <w:p w14:paraId="4A04ED8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5.29</w:t>
            </w:r>
          </w:p>
        </w:tc>
        <w:tc>
          <w:tcPr>
            <w:tcW w:w="1701" w:type="dxa"/>
            <w:noWrap/>
            <w:hideMark/>
          </w:tcPr>
          <w:p w14:paraId="3A1A30E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1.25×10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-7</w:t>
            </w:r>
          </w:p>
        </w:tc>
      </w:tr>
      <w:tr w:rsidR="001353EF" w:rsidRPr="00BD284D" w14:paraId="06A47AA8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54F35D57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NAB</w:t>
            </w:r>
          </w:p>
        </w:tc>
        <w:tc>
          <w:tcPr>
            <w:tcW w:w="1843" w:type="dxa"/>
            <w:noWrap/>
            <w:hideMark/>
          </w:tcPr>
          <w:p w14:paraId="1750BDFB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RFT1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504D4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rs1004807</w:t>
            </w:r>
          </w:p>
        </w:tc>
        <w:tc>
          <w:tcPr>
            <w:tcW w:w="2126" w:type="dxa"/>
            <w:noWrap/>
            <w:hideMark/>
          </w:tcPr>
          <w:p w14:paraId="62E6E6CC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0.157</w:t>
            </w:r>
          </w:p>
        </w:tc>
        <w:tc>
          <w:tcPr>
            <w:tcW w:w="1559" w:type="dxa"/>
            <w:noWrap/>
            <w:hideMark/>
          </w:tcPr>
          <w:p w14:paraId="4F30F94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5.26</w:t>
            </w:r>
          </w:p>
        </w:tc>
        <w:tc>
          <w:tcPr>
            <w:tcW w:w="1701" w:type="dxa"/>
            <w:noWrap/>
            <w:hideMark/>
          </w:tcPr>
          <w:p w14:paraId="24D7D21D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1.43×10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-7</w:t>
            </w:r>
          </w:p>
        </w:tc>
      </w:tr>
      <w:tr w:rsidR="001353EF" w:rsidRPr="00BD284D" w14:paraId="06A926CB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6F022385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HYP</w:t>
            </w:r>
          </w:p>
        </w:tc>
        <w:tc>
          <w:tcPr>
            <w:tcW w:w="1843" w:type="dxa"/>
            <w:noWrap/>
            <w:hideMark/>
          </w:tcPr>
          <w:p w14:paraId="401990C4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POC1A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374F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rs3755799</w:t>
            </w:r>
          </w:p>
        </w:tc>
        <w:tc>
          <w:tcPr>
            <w:tcW w:w="2126" w:type="dxa"/>
            <w:noWrap/>
            <w:hideMark/>
          </w:tcPr>
          <w:p w14:paraId="5E3ADF53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0.075</w:t>
            </w:r>
          </w:p>
        </w:tc>
        <w:tc>
          <w:tcPr>
            <w:tcW w:w="1559" w:type="dxa"/>
            <w:noWrap/>
            <w:hideMark/>
          </w:tcPr>
          <w:p w14:paraId="13966AD1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5.2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701" w:type="dxa"/>
            <w:noWrap/>
            <w:hideMark/>
          </w:tcPr>
          <w:p w14:paraId="0C8C8A7A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1.99×10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-7</w:t>
            </w:r>
          </w:p>
        </w:tc>
      </w:tr>
      <w:tr w:rsidR="001353EF" w:rsidRPr="00BD284D" w14:paraId="576061A7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2241DD44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FRO</w:t>
            </w:r>
          </w:p>
        </w:tc>
        <w:tc>
          <w:tcPr>
            <w:tcW w:w="1843" w:type="dxa"/>
            <w:noWrap/>
            <w:hideMark/>
          </w:tcPr>
          <w:p w14:paraId="53D230ED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GNL3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ABC8EB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rs7618915</w:t>
            </w:r>
          </w:p>
        </w:tc>
        <w:tc>
          <w:tcPr>
            <w:tcW w:w="2126" w:type="dxa"/>
            <w:noWrap/>
            <w:hideMark/>
          </w:tcPr>
          <w:p w14:paraId="7647AA85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0.094</w:t>
            </w:r>
          </w:p>
        </w:tc>
        <w:tc>
          <w:tcPr>
            <w:tcW w:w="1559" w:type="dxa"/>
            <w:noWrap/>
            <w:hideMark/>
          </w:tcPr>
          <w:p w14:paraId="3665B7A3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5.2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701" w:type="dxa"/>
            <w:noWrap/>
            <w:hideMark/>
          </w:tcPr>
          <w:p w14:paraId="7742C3D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2.02×10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-7</w:t>
            </w:r>
          </w:p>
        </w:tc>
      </w:tr>
      <w:tr w:rsidR="001353EF" w:rsidRPr="00BD284D" w14:paraId="2A7FAAB0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278F2D65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CBG</w:t>
            </w:r>
          </w:p>
        </w:tc>
        <w:tc>
          <w:tcPr>
            <w:tcW w:w="1843" w:type="dxa"/>
            <w:noWrap/>
            <w:hideMark/>
          </w:tcPr>
          <w:p w14:paraId="3ACD3A7B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GLT8D1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962C3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rs8906</w:t>
            </w:r>
          </w:p>
        </w:tc>
        <w:tc>
          <w:tcPr>
            <w:tcW w:w="2126" w:type="dxa"/>
            <w:noWrap/>
            <w:hideMark/>
          </w:tcPr>
          <w:p w14:paraId="105ECA21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0.066</w:t>
            </w:r>
          </w:p>
        </w:tc>
        <w:tc>
          <w:tcPr>
            <w:tcW w:w="1559" w:type="dxa"/>
            <w:noWrap/>
            <w:hideMark/>
          </w:tcPr>
          <w:p w14:paraId="1F7D0E0F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5.13</w:t>
            </w:r>
          </w:p>
        </w:tc>
        <w:tc>
          <w:tcPr>
            <w:tcW w:w="1701" w:type="dxa"/>
            <w:noWrap/>
            <w:hideMark/>
          </w:tcPr>
          <w:p w14:paraId="1B91268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2.90×10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-7</w:t>
            </w:r>
          </w:p>
        </w:tc>
      </w:tr>
      <w:tr w:rsidR="001353EF" w:rsidRPr="00BD284D" w14:paraId="12983B49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7EC3EAC4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PBG</w:t>
            </w:r>
          </w:p>
        </w:tc>
        <w:tc>
          <w:tcPr>
            <w:tcW w:w="1843" w:type="dxa"/>
            <w:noWrap/>
            <w:hideMark/>
          </w:tcPr>
          <w:p w14:paraId="3D125053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GNL3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04205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rs3733039</w:t>
            </w:r>
          </w:p>
        </w:tc>
        <w:tc>
          <w:tcPr>
            <w:tcW w:w="2126" w:type="dxa"/>
            <w:noWrap/>
            <w:hideMark/>
          </w:tcPr>
          <w:p w14:paraId="59116054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0.065</w:t>
            </w:r>
          </w:p>
        </w:tc>
        <w:tc>
          <w:tcPr>
            <w:tcW w:w="1559" w:type="dxa"/>
            <w:noWrap/>
            <w:hideMark/>
          </w:tcPr>
          <w:p w14:paraId="0AA95E4C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5.11</w:t>
            </w:r>
          </w:p>
        </w:tc>
        <w:tc>
          <w:tcPr>
            <w:tcW w:w="1701" w:type="dxa"/>
            <w:noWrap/>
            <w:hideMark/>
          </w:tcPr>
          <w:p w14:paraId="1E9343A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3.26×10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-7</w:t>
            </w:r>
          </w:p>
        </w:tc>
      </w:tr>
      <w:tr w:rsidR="001353EF" w:rsidRPr="00BD284D" w14:paraId="2E100DAC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7527278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NAB</w:t>
            </w:r>
          </w:p>
        </w:tc>
        <w:tc>
          <w:tcPr>
            <w:tcW w:w="1843" w:type="dxa"/>
            <w:noWrap/>
            <w:hideMark/>
          </w:tcPr>
          <w:p w14:paraId="7A242EDF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CACNA1D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71021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rs4282054</w:t>
            </w:r>
          </w:p>
        </w:tc>
        <w:tc>
          <w:tcPr>
            <w:tcW w:w="2126" w:type="dxa"/>
            <w:noWrap/>
            <w:hideMark/>
          </w:tcPr>
          <w:p w14:paraId="4AA2AA37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0.07</w:t>
            </w:r>
          </w:p>
        </w:tc>
        <w:tc>
          <w:tcPr>
            <w:tcW w:w="1559" w:type="dxa"/>
            <w:noWrap/>
            <w:hideMark/>
          </w:tcPr>
          <w:p w14:paraId="5D68CCDB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5.09</w:t>
            </w:r>
          </w:p>
        </w:tc>
        <w:tc>
          <w:tcPr>
            <w:tcW w:w="1701" w:type="dxa"/>
            <w:noWrap/>
            <w:hideMark/>
          </w:tcPr>
          <w:p w14:paraId="1887D55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3.52×10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-7</w:t>
            </w:r>
          </w:p>
        </w:tc>
      </w:tr>
      <w:tr w:rsidR="001353EF" w:rsidRPr="00BD284D" w14:paraId="4EEE822C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38E959A0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CER</w:t>
            </w:r>
          </w:p>
        </w:tc>
        <w:tc>
          <w:tcPr>
            <w:tcW w:w="1843" w:type="dxa"/>
            <w:noWrap/>
            <w:hideMark/>
          </w:tcPr>
          <w:p w14:paraId="6B20164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ADD3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49D9B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rs4918489</w:t>
            </w:r>
          </w:p>
        </w:tc>
        <w:tc>
          <w:tcPr>
            <w:tcW w:w="2126" w:type="dxa"/>
            <w:noWrap/>
            <w:hideMark/>
          </w:tcPr>
          <w:p w14:paraId="511F131B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0.155</w:t>
            </w:r>
          </w:p>
        </w:tc>
        <w:tc>
          <w:tcPr>
            <w:tcW w:w="1559" w:type="dxa"/>
            <w:noWrap/>
            <w:hideMark/>
          </w:tcPr>
          <w:p w14:paraId="302CDDCF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5.09</w:t>
            </w:r>
          </w:p>
        </w:tc>
        <w:tc>
          <w:tcPr>
            <w:tcW w:w="1701" w:type="dxa"/>
            <w:noWrap/>
            <w:hideMark/>
          </w:tcPr>
          <w:p w14:paraId="4446105C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3.68×10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-7</w:t>
            </w:r>
          </w:p>
        </w:tc>
      </w:tr>
      <w:tr w:rsidR="001353EF" w:rsidRPr="00BD284D" w14:paraId="1EC39A79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2F04A947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CEH</w:t>
            </w:r>
          </w:p>
        </w:tc>
        <w:tc>
          <w:tcPr>
            <w:tcW w:w="1843" w:type="dxa"/>
            <w:noWrap/>
            <w:hideMark/>
          </w:tcPr>
          <w:p w14:paraId="60DED3B8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FADS1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D2C42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rs174568</w:t>
            </w:r>
          </w:p>
        </w:tc>
        <w:tc>
          <w:tcPr>
            <w:tcW w:w="2126" w:type="dxa"/>
            <w:noWrap/>
            <w:hideMark/>
          </w:tcPr>
          <w:p w14:paraId="7A47C7D3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0.197</w:t>
            </w:r>
          </w:p>
        </w:tc>
        <w:tc>
          <w:tcPr>
            <w:tcW w:w="1559" w:type="dxa"/>
            <w:noWrap/>
            <w:hideMark/>
          </w:tcPr>
          <w:p w14:paraId="2EC9E06A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-5.07</w:t>
            </w:r>
          </w:p>
        </w:tc>
        <w:tc>
          <w:tcPr>
            <w:tcW w:w="1701" w:type="dxa"/>
            <w:noWrap/>
            <w:hideMark/>
          </w:tcPr>
          <w:p w14:paraId="11B3189B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3.90×10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-7</w:t>
            </w:r>
          </w:p>
        </w:tc>
      </w:tr>
      <w:tr w:rsidR="001353EF" w:rsidRPr="00BD284D" w14:paraId="777C2EC4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5109D538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NAB</w:t>
            </w:r>
          </w:p>
        </w:tc>
        <w:tc>
          <w:tcPr>
            <w:tcW w:w="1843" w:type="dxa"/>
            <w:noWrap/>
            <w:hideMark/>
          </w:tcPr>
          <w:p w14:paraId="0145A734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GLYCTK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C31E8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rs9823697</w:t>
            </w:r>
          </w:p>
        </w:tc>
        <w:tc>
          <w:tcPr>
            <w:tcW w:w="2126" w:type="dxa"/>
            <w:noWrap/>
            <w:hideMark/>
          </w:tcPr>
          <w:p w14:paraId="02837E15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0.101</w:t>
            </w:r>
          </w:p>
        </w:tc>
        <w:tc>
          <w:tcPr>
            <w:tcW w:w="1559" w:type="dxa"/>
            <w:noWrap/>
            <w:hideMark/>
          </w:tcPr>
          <w:p w14:paraId="0988A0AF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4.98</w:t>
            </w:r>
          </w:p>
        </w:tc>
        <w:tc>
          <w:tcPr>
            <w:tcW w:w="1701" w:type="dxa"/>
            <w:noWrap/>
            <w:hideMark/>
          </w:tcPr>
          <w:p w14:paraId="5988FDC4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6.25×10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-7</w:t>
            </w:r>
          </w:p>
        </w:tc>
      </w:tr>
      <w:tr w:rsidR="001353EF" w:rsidRPr="00BD284D" w14:paraId="122D36B8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721B1FAB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HIP</w:t>
            </w:r>
          </w:p>
        </w:tc>
        <w:tc>
          <w:tcPr>
            <w:tcW w:w="1843" w:type="dxa"/>
            <w:noWrap/>
            <w:hideMark/>
          </w:tcPr>
          <w:p w14:paraId="159AD6BD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HIST2H3C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CCEA0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rs1964542</w:t>
            </w:r>
          </w:p>
        </w:tc>
        <w:tc>
          <w:tcPr>
            <w:tcW w:w="2126" w:type="dxa"/>
            <w:noWrap/>
            <w:hideMark/>
          </w:tcPr>
          <w:p w14:paraId="01FFB24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0.067</w:t>
            </w:r>
          </w:p>
        </w:tc>
        <w:tc>
          <w:tcPr>
            <w:tcW w:w="1559" w:type="dxa"/>
            <w:noWrap/>
            <w:hideMark/>
          </w:tcPr>
          <w:p w14:paraId="49674C32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-4.96</w:t>
            </w:r>
          </w:p>
        </w:tc>
        <w:tc>
          <w:tcPr>
            <w:tcW w:w="1701" w:type="dxa"/>
            <w:noWrap/>
            <w:hideMark/>
          </w:tcPr>
          <w:p w14:paraId="1AE3046B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7.12×10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-7</w:t>
            </w:r>
          </w:p>
        </w:tc>
      </w:tr>
      <w:tr w:rsidR="001353EF" w:rsidRPr="00BD284D" w14:paraId="3086B4E9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6B98ED02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CBG</w:t>
            </w:r>
          </w:p>
        </w:tc>
        <w:tc>
          <w:tcPr>
            <w:tcW w:w="1843" w:type="dxa"/>
            <w:noWrap/>
            <w:hideMark/>
          </w:tcPr>
          <w:p w14:paraId="64C96075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GNL3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656BA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rs35526119</w:t>
            </w:r>
          </w:p>
        </w:tc>
        <w:tc>
          <w:tcPr>
            <w:tcW w:w="2126" w:type="dxa"/>
            <w:noWrap/>
            <w:hideMark/>
          </w:tcPr>
          <w:p w14:paraId="68B9D87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0.037</w:t>
            </w:r>
          </w:p>
        </w:tc>
        <w:tc>
          <w:tcPr>
            <w:tcW w:w="1559" w:type="dxa"/>
            <w:noWrap/>
            <w:hideMark/>
          </w:tcPr>
          <w:p w14:paraId="3CB21E3A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4.96</w:t>
            </w:r>
          </w:p>
        </w:tc>
        <w:tc>
          <w:tcPr>
            <w:tcW w:w="1701" w:type="dxa"/>
            <w:noWrap/>
            <w:hideMark/>
          </w:tcPr>
          <w:p w14:paraId="183E7E7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7.19×10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-7</w:t>
            </w:r>
          </w:p>
        </w:tc>
      </w:tr>
      <w:tr w:rsidR="001353EF" w:rsidRPr="00BD284D" w14:paraId="0E43D85F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3AD71707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SCC</w:t>
            </w:r>
          </w:p>
        </w:tc>
        <w:tc>
          <w:tcPr>
            <w:tcW w:w="1843" w:type="dxa"/>
            <w:noWrap/>
            <w:hideMark/>
          </w:tcPr>
          <w:p w14:paraId="689B2CD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SEMA3G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481B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rs12635140</w:t>
            </w:r>
          </w:p>
        </w:tc>
        <w:tc>
          <w:tcPr>
            <w:tcW w:w="2126" w:type="dxa"/>
            <w:noWrap/>
            <w:hideMark/>
          </w:tcPr>
          <w:p w14:paraId="41C0E6C7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0.041</w:t>
            </w:r>
          </w:p>
        </w:tc>
        <w:tc>
          <w:tcPr>
            <w:tcW w:w="1559" w:type="dxa"/>
            <w:noWrap/>
            <w:hideMark/>
          </w:tcPr>
          <w:p w14:paraId="20623AF5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4.93</w:t>
            </w:r>
          </w:p>
        </w:tc>
        <w:tc>
          <w:tcPr>
            <w:tcW w:w="1701" w:type="dxa"/>
            <w:noWrap/>
            <w:hideMark/>
          </w:tcPr>
          <w:p w14:paraId="737C9A9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8.40×10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-7</w:t>
            </w:r>
          </w:p>
        </w:tc>
      </w:tr>
      <w:tr w:rsidR="001353EF" w:rsidRPr="00BD284D" w14:paraId="0600B083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5BD0607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PBG</w:t>
            </w:r>
          </w:p>
        </w:tc>
        <w:tc>
          <w:tcPr>
            <w:tcW w:w="1843" w:type="dxa"/>
            <w:noWrap/>
            <w:hideMark/>
          </w:tcPr>
          <w:p w14:paraId="6412B383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DUSP7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D9E74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rs10865974</w:t>
            </w:r>
          </w:p>
        </w:tc>
        <w:tc>
          <w:tcPr>
            <w:tcW w:w="2126" w:type="dxa"/>
            <w:noWrap/>
            <w:hideMark/>
          </w:tcPr>
          <w:p w14:paraId="3A349744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0.072</w:t>
            </w:r>
          </w:p>
        </w:tc>
        <w:tc>
          <w:tcPr>
            <w:tcW w:w="1559" w:type="dxa"/>
            <w:noWrap/>
            <w:hideMark/>
          </w:tcPr>
          <w:p w14:paraId="0E9BDE5A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4.91</w:t>
            </w:r>
          </w:p>
        </w:tc>
        <w:tc>
          <w:tcPr>
            <w:tcW w:w="1701" w:type="dxa"/>
            <w:noWrap/>
            <w:hideMark/>
          </w:tcPr>
          <w:p w14:paraId="0CADE39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9.29×10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-7</w:t>
            </w:r>
          </w:p>
        </w:tc>
      </w:tr>
      <w:tr w:rsidR="001353EF" w:rsidRPr="00BD284D" w14:paraId="665443E8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63803BD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ACC</w:t>
            </w:r>
          </w:p>
        </w:tc>
        <w:tc>
          <w:tcPr>
            <w:tcW w:w="1843" w:type="dxa"/>
            <w:noWrap/>
            <w:hideMark/>
          </w:tcPr>
          <w:p w14:paraId="4984DEC1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TKT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6273AC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rs13071584</w:t>
            </w:r>
          </w:p>
        </w:tc>
        <w:tc>
          <w:tcPr>
            <w:tcW w:w="2126" w:type="dxa"/>
            <w:noWrap/>
            <w:hideMark/>
          </w:tcPr>
          <w:p w14:paraId="20FC53F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0.102</w:t>
            </w:r>
          </w:p>
        </w:tc>
        <w:tc>
          <w:tcPr>
            <w:tcW w:w="1559" w:type="dxa"/>
            <w:noWrap/>
            <w:hideMark/>
          </w:tcPr>
          <w:p w14:paraId="0B2F0E32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4.9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701" w:type="dxa"/>
            <w:noWrap/>
            <w:hideMark/>
          </w:tcPr>
          <w:p w14:paraId="27403C41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9.81×10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-7</w:t>
            </w:r>
          </w:p>
        </w:tc>
      </w:tr>
      <w:tr w:rsidR="001353EF" w:rsidRPr="00BD284D" w14:paraId="26C5C14C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49BE0142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ACC</w:t>
            </w:r>
          </w:p>
        </w:tc>
        <w:tc>
          <w:tcPr>
            <w:tcW w:w="1843" w:type="dxa"/>
            <w:noWrap/>
            <w:hideMark/>
          </w:tcPr>
          <w:p w14:paraId="194322FC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TEX264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1E780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rs12637997</w:t>
            </w:r>
          </w:p>
        </w:tc>
        <w:tc>
          <w:tcPr>
            <w:tcW w:w="2126" w:type="dxa"/>
            <w:noWrap/>
            <w:hideMark/>
          </w:tcPr>
          <w:p w14:paraId="413AFE0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0.082</w:t>
            </w:r>
          </w:p>
        </w:tc>
        <w:tc>
          <w:tcPr>
            <w:tcW w:w="1559" w:type="dxa"/>
            <w:noWrap/>
            <w:hideMark/>
          </w:tcPr>
          <w:p w14:paraId="0F312FC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4.88</w:t>
            </w:r>
          </w:p>
        </w:tc>
        <w:tc>
          <w:tcPr>
            <w:tcW w:w="1701" w:type="dxa"/>
            <w:noWrap/>
            <w:hideMark/>
          </w:tcPr>
          <w:p w14:paraId="6D02FD8B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1.06×10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-6</w:t>
            </w:r>
          </w:p>
        </w:tc>
      </w:tr>
      <w:tr w:rsidR="001353EF" w:rsidRPr="00BD284D" w14:paraId="238476D5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0B954792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NAB</w:t>
            </w:r>
          </w:p>
        </w:tc>
        <w:tc>
          <w:tcPr>
            <w:tcW w:w="1843" w:type="dxa"/>
            <w:noWrap/>
            <w:hideMark/>
          </w:tcPr>
          <w:p w14:paraId="78E7600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ALAS1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C3BB8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rs1080500</w:t>
            </w:r>
          </w:p>
        </w:tc>
        <w:tc>
          <w:tcPr>
            <w:tcW w:w="2126" w:type="dxa"/>
            <w:noWrap/>
            <w:hideMark/>
          </w:tcPr>
          <w:p w14:paraId="706BE4D2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0.098</w:t>
            </w:r>
          </w:p>
        </w:tc>
        <w:tc>
          <w:tcPr>
            <w:tcW w:w="1559" w:type="dxa"/>
            <w:noWrap/>
            <w:hideMark/>
          </w:tcPr>
          <w:p w14:paraId="76364A77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4.86</w:t>
            </w:r>
          </w:p>
        </w:tc>
        <w:tc>
          <w:tcPr>
            <w:tcW w:w="1701" w:type="dxa"/>
            <w:noWrap/>
            <w:hideMark/>
          </w:tcPr>
          <w:p w14:paraId="1BD3B2F1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1.17×10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-6</w:t>
            </w:r>
          </w:p>
        </w:tc>
      </w:tr>
      <w:tr w:rsidR="001353EF" w:rsidRPr="00BD284D" w14:paraId="5CD79A49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2BCF9475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lastRenderedPageBreak/>
              <w:t>HYP</w:t>
            </w:r>
          </w:p>
        </w:tc>
        <w:tc>
          <w:tcPr>
            <w:tcW w:w="1843" w:type="dxa"/>
            <w:noWrap/>
            <w:hideMark/>
          </w:tcPr>
          <w:p w14:paraId="557F267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PROSC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48F63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rs12335077</w:t>
            </w:r>
          </w:p>
        </w:tc>
        <w:tc>
          <w:tcPr>
            <w:tcW w:w="2126" w:type="dxa"/>
            <w:noWrap/>
            <w:hideMark/>
          </w:tcPr>
          <w:p w14:paraId="062D73C1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0.078</w:t>
            </w:r>
          </w:p>
        </w:tc>
        <w:tc>
          <w:tcPr>
            <w:tcW w:w="1559" w:type="dxa"/>
            <w:noWrap/>
            <w:hideMark/>
          </w:tcPr>
          <w:p w14:paraId="18BE5BBA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4.84</w:t>
            </w:r>
          </w:p>
        </w:tc>
        <w:tc>
          <w:tcPr>
            <w:tcW w:w="1701" w:type="dxa"/>
            <w:noWrap/>
            <w:hideMark/>
          </w:tcPr>
          <w:p w14:paraId="59D1B347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1.30×10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-6</w:t>
            </w:r>
          </w:p>
        </w:tc>
      </w:tr>
      <w:tr w:rsidR="001353EF" w:rsidRPr="00BD284D" w14:paraId="7C8A93AC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5646C72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COR</w:t>
            </w:r>
          </w:p>
        </w:tc>
        <w:tc>
          <w:tcPr>
            <w:tcW w:w="1843" w:type="dxa"/>
            <w:noWrap/>
            <w:hideMark/>
          </w:tcPr>
          <w:p w14:paraId="7452D478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HIST2H2AA3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ADED5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rs2039800</w:t>
            </w:r>
          </w:p>
        </w:tc>
        <w:tc>
          <w:tcPr>
            <w:tcW w:w="2126" w:type="dxa"/>
            <w:noWrap/>
            <w:hideMark/>
          </w:tcPr>
          <w:p w14:paraId="3377E6AC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0.034</w:t>
            </w:r>
          </w:p>
        </w:tc>
        <w:tc>
          <w:tcPr>
            <w:tcW w:w="1559" w:type="dxa"/>
            <w:noWrap/>
            <w:hideMark/>
          </w:tcPr>
          <w:p w14:paraId="19D91ED1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-4.83</w:t>
            </w:r>
          </w:p>
        </w:tc>
        <w:tc>
          <w:tcPr>
            <w:tcW w:w="1701" w:type="dxa"/>
            <w:noWrap/>
            <w:hideMark/>
          </w:tcPr>
          <w:p w14:paraId="397FF298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1.39×10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-6</w:t>
            </w:r>
          </w:p>
        </w:tc>
      </w:tr>
      <w:tr w:rsidR="001353EF" w:rsidRPr="00BD284D" w14:paraId="4B154F45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6B50213F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CER</w:t>
            </w:r>
          </w:p>
        </w:tc>
        <w:tc>
          <w:tcPr>
            <w:tcW w:w="1843" w:type="dxa"/>
            <w:noWrap/>
            <w:hideMark/>
          </w:tcPr>
          <w:p w14:paraId="7C18602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FADS1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D9228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rs174535</w:t>
            </w:r>
          </w:p>
        </w:tc>
        <w:tc>
          <w:tcPr>
            <w:tcW w:w="2126" w:type="dxa"/>
            <w:noWrap/>
            <w:hideMark/>
          </w:tcPr>
          <w:p w14:paraId="454CE837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0.174</w:t>
            </w:r>
          </w:p>
        </w:tc>
        <w:tc>
          <w:tcPr>
            <w:tcW w:w="1559" w:type="dxa"/>
            <w:noWrap/>
            <w:hideMark/>
          </w:tcPr>
          <w:p w14:paraId="32755E1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-4.82</w:t>
            </w:r>
          </w:p>
        </w:tc>
        <w:tc>
          <w:tcPr>
            <w:tcW w:w="1701" w:type="dxa"/>
            <w:noWrap/>
            <w:hideMark/>
          </w:tcPr>
          <w:p w14:paraId="5BA7AFEF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1.43×10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-6</w:t>
            </w:r>
          </w:p>
        </w:tc>
      </w:tr>
      <w:tr w:rsidR="001353EF" w:rsidRPr="00BD284D" w14:paraId="07196F49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0B8EF60B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SCC</w:t>
            </w:r>
          </w:p>
        </w:tc>
        <w:tc>
          <w:tcPr>
            <w:tcW w:w="1843" w:type="dxa"/>
            <w:noWrap/>
            <w:hideMark/>
          </w:tcPr>
          <w:p w14:paraId="0681ADA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ZNF584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FDF92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rs1550813</w:t>
            </w:r>
          </w:p>
        </w:tc>
        <w:tc>
          <w:tcPr>
            <w:tcW w:w="2126" w:type="dxa"/>
            <w:noWrap/>
            <w:hideMark/>
          </w:tcPr>
          <w:p w14:paraId="0860C034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0.168</w:t>
            </w:r>
          </w:p>
        </w:tc>
        <w:tc>
          <w:tcPr>
            <w:tcW w:w="1559" w:type="dxa"/>
            <w:noWrap/>
            <w:hideMark/>
          </w:tcPr>
          <w:p w14:paraId="02BA4E68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4.82</w:t>
            </w:r>
          </w:p>
        </w:tc>
        <w:tc>
          <w:tcPr>
            <w:tcW w:w="1701" w:type="dxa"/>
            <w:noWrap/>
            <w:hideMark/>
          </w:tcPr>
          <w:p w14:paraId="405E9225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1.45×10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-6</w:t>
            </w:r>
          </w:p>
        </w:tc>
      </w:tr>
      <w:tr w:rsidR="001353EF" w:rsidRPr="00BD284D" w14:paraId="0E3FF5BC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75CF05D4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AMY</w:t>
            </w:r>
          </w:p>
        </w:tc>
        <w:tc>
          <w:tcPr>
            <w:tcW w:w="1843" w:type="dxa"/>
            <w:noWrap/>
            <w:hideMark/>
          </w:tcPr>
          <w:p w14:paraId="221F8CB4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PPM1M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5A471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rs11177</w:t>
            </w:r>
          </w:p>
        </w:tc>
        <w:tc>
          <w:tcPr>
            <w:tcW w:w="2126" w:type="dxa"/>
            <w:noWrap/>
            <w:hideMark/>
          </w:tcPr>
          <w:p w14:paraId="69624EBA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0.119</w:t>
            </w:r>
          </w:p>
        </w:tc>
        <w:tc>
          <w:tcPr>
            <w:tcW w:w="1559" w:type="dxa"/>
            <w:noWrap/>
            <w:hideMark/>
          </w:tcPr>
          <w:p w14:paraId="7B7320F0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4.81</w:t>
            </w:r>
          </w:p>
        </w:tc>
        <w:tc>
          <w:tcPr>
            <w:tcW w:w="1701" w:type="dxa"/>
            <w:noWrap/>
            <w:hideMark/>
          </w:tcPr>
          <w:p w14:paraId="0AC3A28F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1.49×10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-6</w:t>
            </w:r>
          </w:p>
        </w:tc>
      </w:tr>
      <w:tr w:rsidR="001353EF" w:rsidRPr="00BD284D" w14:paraId="14E58416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46C2E01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FRO</w:t>
            </w:r>
          </w:p>
        </w:tc>
        <w:tc>
          <w:tcPr>
            <w:tcW w:w="1843" w:type="dxa"/>
            <w:noWrap/>
            <w:hideMark/>
          </w:tcPr>
          <w:p w14:paraId="3D1BFEC4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MUS81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97D51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rs1939212</w:t>
            </w:r>
          </w:p>
        </w:tc>
        <w:tc>
          <w:tcPr>
            <w:tcW w:w="2126" w:type="dxa"/>
            <w:noWrap/>
            <w:hideMark/>
          </w:tcPr>
          <w:p w14:paraId="65197DA4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0.128</w:t>
            </w:r>
          </w:p>
        </w:tc>
        <w:tc>
          <w:tcPr>
            <w:tcW w:w="1559" w:type="dxa"/>
            <w:noWrap/>
            <w:hideMark/>
          </w:tcPr>
          <w:p w14:paraId="1DF5E81A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4.81</w:t>
            </w:r>
          </w:p>
        </w:tc>
        <w:tc>
          <w:tcPr>
            <w:tcW w:w="1701" w:type="dxa"/>
            <w:noWrap/>
            <w:hideMark/>
          </w:tcPr>
          <w:p w14:paraId="7DD5FA05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1.51×10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-6</w:t>
            </w:r>
          </w:p>
        </w:tc>
      </w:tr>
      <w:tr w:rsidR="001353EF" w:rsidRPr="00BD284D" w14:paraId="2A08AF25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4408F39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FRO</w:t>
            </w:r>
          </w:p>
        </w:tc>
        <w:tc>
          <w:tcPr>
            <w:tcW w:w="1843" w:type="dxa"/>
            <w:noWrap/>
            <w:hideMark/>
          </w:tcPr>
          <w:p w14:paraId="2676D402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GLYCTK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B021E0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rs610060</w:t>
            </w:r>
          </w:p>
        </w:tc>
        <w:tc>
          <w:tcPr>
            <w:tcW w:w="2126" w:type="dxa"/>
            <w:noWrap/>
            <w:hideMark/>
          </w:tcPr>
          <w:p w14:paraId="7B105D5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0.1</w:t>
            </w:r>
          </w:p>
        </w:tc>
        <w:tc>
          <w:tcPr>
            <w:tcW w:w="1559" w:type="dxa"/>
            <w:noWrap/>
            <w:hideMark/>
          </w:tcPr>
          <w:p w14:paraId="3DDA0A68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4.79</w:t>
            </w:r>
          </w:p>
        </w:tc>
        <w:tc>
          <w:tcPr>
            <w:tcW w:w="1701" w:type="dxa"/>
            <w:noWrap/>
            <w:hideMark/>
          </w:tcPr>
          <w:p w14:paraId="70CE00FC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1.65×10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-6</w:t>
            </w:r>
          </w:p>
        </w:tc>
      </w:tr>
      <w:tr w:rsidR="001353EF" w:rsidRPr="00BD284D" w14:paraId="7F39BA4D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2A33F1FD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CER</w:t>
            </w:r>
          </w:p>
        </w:tc>
        <w:tc>
          <w:tcPr>
            <w:tcW w:w="1843" w:type="dxa"/>
            <w:noWrap/>
            <w:hideMark/>
          </w:tcPr>
          <w:p w14:paraId="25D73EB2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CDAN1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CE697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rs1359003</w:t>
            </w:r>
          </w:p>
        </w:tc>
        <w:tc>
          <w:tcPr>
            <w:tcW w:w="2126" w:type="dxa"/>
            <w:noWrap/>
            <w:hideMark/>
          </w:tcPr>
          <w:p w14:paraId="317703FA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0.073</w:t>
            </w:r>
          </w:p>
        </w:tc>
        <w:tc>
          <w:tcPr>
            <w:tcW w:w="1559" w:type="dxa"/>
            <w:noWrap/>
            <w:hideMark/>
          </w:tcPr>
          <w:p w14:paraId="3DE04E7C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4.78</w:t>
            </w:r>
          </w:p>
        </w:tc>
        <w:tc>
          <w:tcPr>
            <w:tcW w:w="1701" w:type="dxa"/>
            <w:noWrap/>
            <w:hideMark/>
          </w:tcPr>
          <w:p w14:paraId="612FBB85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1.73×10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-6</w:t>
            </w:r>
          </w:p>
        </w:tc>
      </w:tr>
      <w:tr w:rsidR="001353EF" w:rsidRPr="00BD284D" w14:paraId="65C3EA75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64AD05C5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NAB</w:t>
            </w:r>
          </w:p>
        </w:tc>
        <w:tc>
          <w:tcPr>
            <w:tcW w:w="1843" w:type="dxa"/>
            <w:noWrap/>
            <w:hideMark/>
          </w:tcPr>
          <w:p w14:paraId="5CC342B0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NEK4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237E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rs731831</w:t>
            </w:r>
          </w:p>
        </w:tc>
        <w:tc>
          <w:tcPr>
            <w:tcW w:w="2126" w:type="dxa"/>
            <w:noWrap/>
            <w:hideMark/>
          </w:tcPr>
          <w:p w14:paraId="068743DB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0.131</w:t>
            </w:r>
          </w:p>
        </w:tc>
        <w:tc>
          <w:tcPr>
            <w:tcW w:w="1559" w:type="dxa"/>
            <w:noWrap/>
            <w:hideMark/>
          </w:tcPr>
          <w:p w14:paraId="0E42DF1C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4.77</w:t>
            </w:r>
          </w:p>
        </w:tc>
        <w:tc>
          <w:tcPr>
            <w:tcW w:w="1701" w:type="dxa"/>
            <w:noWrap/>
            <w:hideMark/>
          </w:tcPr>
          <w:p w14:paraId="3675F1A4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1.88×10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-6</w:t>
            </w:r>
          </w:p>
        </w:tc>
      </w:tr>
      <w:tr w:rsidR="001353EF" w:rsidRPr="00BD284D" w14:paraId="11BFDC91" w14:textId="77777777" w:rsidTr="0078025E">
        <w:trPr>
          <w:trHeight w:val="276"/>
        </w:trPr>
        <w:tc>
          <w:tcPr>
            <w:tcW w:w="851" w:type="dxa"/>
            <w:noWrap/>
            <w:hideMark/>
          </w:tcPr>
          <w:p w14:paraId="28066817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HYP</w:t>
            </w:r>
          </w:p>
        </w:tc>
        <w:tc>
          <w:tcPr>
            <w:tcW w:w="1843" w:type="dxa"/>
            <w:noWrap/>
            <w:hideMark/>
          </w:tcPr>
          <w:p w14:paraId="18D40F2D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BAP1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A56FC81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rs2336146</w:t>
            </w:r>
          </w:p>
        </w:tc>
        <w:tc>
          <w:tcPr>
            <w:tcW w:w="2126" w:type="dxa"/>
            <w:noWrap/>
            <w:hideMark/>
          </w:tcPr>
          <w:p w14:paraId="16219B76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0.101</w:t>
            </w:r>
          </w:p>
        </w:tc>
        <w:tc>
          <w:tcPr>
            <w:tcW w:w="1559" w:type="dxa"/>
            <w:noWrap/>
            <w:hideMark/>
          </w:tcPr>
          <w:p w14:paraId="2255B2FE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4.76</w:t>
            </w:r>
          </w:p>
        </w:tc>
        <w:tc>
          <w:tcPr>
            <w:tcW w:w="1701" w:type="dxa"/>
            <w:noWrap/>
            <w:hideMark/>
          </w:tcPr>
          <w:p w14:paraId="4CC08BCC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1.98×10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-6</w:t>
            </w:r>
          </w:p>
        </w:tc>
      </w:tr>
      <w:tr w:rsidR="001353EF" w:rsidRPr="00BD284D" w14:paraId="20F37ED9" w14:textId="77777777" w:rsidTr="0078025E">
        <w:trPr>
          <w:trHeight w:val="276"/>
        </w:trPr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087D56C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PBG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noWrap/>
            <w:hideMark/>
          </w:tcPr>
          <w:p w14:paraId="4B7701A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GLYCTK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87836B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rs2564932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noWrap/>
            <w:hideMark/>
          </w:tcPr>
          <w:p w14:paraId="7CC95D3C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0.085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  <w:hideMark/>
          </w:tcPr>
          <w:p w14:paraId="540ABDEF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4.71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hideMark/>
          </w:tcPr>
          <w:p w14:paraId="3B254C79" w14:textId="77777777" w:rsidR="001353EF" w:rsidRPr="00BD284D" w:rsidRDefault="001353EF" w:rsidP="0078025E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2.48×10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-6</w:t>
            </w:r>
          </w:p>
        </w:tc>
      </w:tr>
    </w:tbl>
    <w:p w14:paraId="385609D9" w14:textId="77777777" w:rsidR="001353EF" w:rsidRPr="00BD284D" w:rsidRDefault="001353EF" w:rsidP="001353EF">
      <w:pPr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  <w:vertAlign w:val="superscript"/>
        </w:rPr>
        <w:t>a</w:t>
      </w:r>
      <w:r w:rsidRPr="00BD284D">
        <w:rPr>
          <w:rFonts w:ascii="Times New Roman" w:hAnsi="Times New Roman" w:cs="Times New Roman"/>
          <w:szCs w:val="21"/>
        </w:rPr>
        <w:t>The cross-validation R</w:t>
      </w:r>
      <w:r w:rsidRPr="00BD284D">
        <w:rPr>
          <w:rFonts w:ascii="Times New Roman" w:hAnsi="Times New Roman" w:cs="Times New Roman"/>
          <w:szCs w:val="21"/>
          <w:vertAlign w:val="superscript"/>
        </w:rPr>
        <w:t>2</w:t>
      </w:r>
      <w:r w:rsidRPr="00BD284D">
        <w:rPr>
          <w:rFonts w:ascii="Times New Roman" w:hAnsi="Times New Roman" w:cs="Times New Roman"/>
          <w:szCs w:val="21"/>
        </w:rPr>
        <w:t xml:space="preserve"> value between predicted and observed gene expression is based on tenfold cross-validation within </w:t>
      </w:r>
      <w:r w:rsidRPr="00BD284D">
        <w:rPr>
          <w:rFonts w:ascii="Times New Roman" w:hAnsi="Times New Roman" w:cs="Times New Roman" w:hint="eastAsia"/>
          <w:szCs w:val="21"/>
        </w:rPr>
        <w:t>training</w:t>
      </w:r>
      <w:r w:rsidRPr="00BD284D">
        <w:rPr>
          <w:rFonts w:ascii="Times New Roman" w:hAnsi="Times New Roman" w:cs="Times New Roman"/>
          <w:szCs w:val="21"/>
        </w:rPr>
        <w:t xml:space="preserve"> data. </w:t>
      </w:r>
      <w:r w:rsidRPr="00BD284D">
        <w:rPr>
          <w:rFonts w:ascii="Times New Roman" w:hAnsi="Times New Roman" w:cs="Times New Roman"/>
          <w:szCs w:val="21"/>
          <w:vertAlign w:val="superscript"/>
        </w:rPr>
        <w:t>b</w:t>
      </w:r>
      <w:r w:rsidRPr="00BD284D">
        <w:rPr>
          <w:rFonts w:ascii="Times New Roman" w:hAnsi="Times New Roman" w:cs="Times New Roman"/>
          <w:szCs w:val="21"/>
        </w:rPr>
        <w:t>To account for multiple testing, we used a significance threshold of 8.41</w:t>
      </w:r>
      <w:r w:rsidRPr="00BD284D">
        <w:rPr>
          <w:rFonts w:ascii="Times New Roman" w:hAnsi="Times New Roman" w:cs="Times New Roman" w:hint="eastAsia"/>
          <w:szCs w:val="21"/>
        </w:rPr>
        <w:t>×</w:t>
      </w:r>
      <w:r w:rsidRPr="00BD284D">
        <w:rPr>
          <w:rFonts w:ascii="Times New Roman" w:hAnsi="Times New Roman" w:cs="Times New Roman"/>
          <w:szCs w:val="21"/>
        </w:rPr>
        <w:t>10</w:t>
      </w:r>
      <w:r w:rsidRPr="00BD284D">
        <w:rPr>
          <w:rFonts w:ascii="Times New Roman" w:hAnsi="Times New Roman" w:cs="Times New Roman"/>
          <w:szCs w:val="21"/>
          <w:vertAlign w:val="superscript"/>
        </w:rPr>
        <w:t>-6</w:t>
      </w:r>
      <w:r w:rsidRPr="00BD284D">
        <w:rPr>
          <w:rFonts w:ascii="Times New Roman" w:hAnsi="Times New Roman" w:cs="Times New Roman"/>
          <w:szCs w:val="21"/>
        </w:rPr>
        <w:t xml:space="preserve"> for all phenotypes. Note: CBG, Brain Caudate basal ganglia; ACC, Brain Anterior cingulate cortex BA24; NAB, Brain Nucleus accumbens basal ganglia; PBG, Brain Putamen basal ganglia; CER, Brain Cerebellum; CEH, Brain Cerebellar Hemisphere; FRO, Brain Frontal Cortex BA9; SUB, Brain Substantia nigra; HYP, Brain Hypothalamus; HIP, Brain Hippocampus; SCC, Brain Spinal cord cervical c-1; COR, Brain Cortex; AMY, Brain Amygdala.</w:t>
      </w:r>
    </w:p>
    <w:p w14:paraId="06DEF8BF" w14:textId="77777777" w:rsidR="001353EF" w:rsidRPr="00BD284D" w:rsidRDefault="001353EF" w:rsidP="00384F0C">
      <w:pPr>
        <w:jc w:val="left"/>
        <w:rPr>
          <w:rFonts w:ascii="Times New Roman" w:hAnsi="Times New Roman" w:cs="Times New Roman"/>
          <w:szCs w:val="21"/>
        </w:rPr>
      </w:pPr>
    </w:p>
    <w:p w14:paraId="23074EAB" w14:textId="1A84BFBE" w:rsidR="001353EF" w:rsidRPr="00BD284D" w:rsidRDefault="001353EF" w:rsidP="00384F0C">
      <w:pPr>
        <w:jc w:val="left"/>
        <w:rPr>
          <w:rFonts w:ascii="Times New Roman" w:hAnsi="Times New Roman" w:cs="Times New Roman"/>
          <w:szCs w:val="21"/>
        </w:rPr>
      </w:pPr>
    </w:p>
    <w:p w14:paraId="71BC96B1" w14:textId="77777777" w:rsidR="00BD284D" w:rsidRPr="00BD284D" w:rsidRDefault="00BD284D" w:rsidP="00384F0C">
      <w:pPr>
        <w:jc w:val="left"/>
        <w:rPr>
          <w:rFonts w:ascii="Times New Roman" w:hAnsi="Times New Roman" w:cs="Times New Roman"/>
          <w:szCs w:val="21"/>
        </w:rPr>
      </w:pPr>
    </w:p>
    <w:p w14:paraId="76520BC0" w14:textId="743E9C74" w:rsidR="0084129F" w:rsidRPr="00BD284D" w:rsidRDefault="0046509E" w:rsidP="00384F0C">
      <w:pPr>
        <w:jc w:val="left"/>
        <w:rPr>
          <w:rFonts w:ascii="Times New Roman" w:hAnsi="Times New Roman" w:cs="Times New Roman"/>
          <w:szCs w:val="21"/>
        </w:rPr>
      </w:pPr>
      <w:bookmarkStart w:id="0" w:name="_Hlk42097606"/>
      <w:r w:rsidRPr="00BD284D">
        <w:rPr>
          <w:rFonts w:ascii="Times New Roman" w:hAnsi="Times New Roman" w:cs="Times New Roman"/>
          <w:szCs w:val="21"/>
        </w:rPr>
        <w:t xml:space="preserve">Supplementary Table </w:t>
      </w:r>
      <w:r w:rsidRPr="00BD284D">
        <w:rPr>
          <w:rFonts w:ascii="Times New Roman" w:hAnsi="Times New Roman" w:cs="Times New Roman" w:hint="eastAsia"/>
          <w:szCs w:val="21"/>
        </w:rPr>
        <w:t>6</w:t>
      </w:r>
      <w:bookmarkEnd w:id="0"/>
      <w:r w:rsidRPr="00BD284D">
        <w:rPr>
          <w:rFonts w:ascii="Times New Roman" w:hAnsi="Times New Roman" w:cs="Times New Roman"/>
          <w:szCs w:val="21"/>
        </w:rPr>
        <w:t>.</w:t>
      </w:r>
      <w:r w:rsidR="00512095" w:rsidRPr="00BD284D">
        <w:rPr>
          <w:rFonts w:ascii="Times New Roman" w:hAnsi="Times New Roman" w:cs="Times New Roman"/>
          <w:szCs w:val="21"/>
        </w:rPr>
        <w:t xml:space="preserve"> Differential gene and transcript expression for conditionally independent BD genes</w:t>
      </w:r>
      <w:r w:rsidR="00FD56F8" w:rsidRPr="00BD284D">
        <w:rPr>
          <w:rFonts w:ascii="Times New Roman" w:hAnsi="Times New Roman" w:cs="Times New Roman"/>
          <w:szCs w:val="21"/>
        </w:rPr>
        <w:t xml:space="preserve"> </w:t>
      </w:r>
      <w:r w:rsidR="00FD56F8" w:rsidRPr="00BD284D">
        <w:rPr>
          <w:rFonts w:ascii="Times New Roman" w:hAnsi="Times New Roman" w:cs="Times New Roman" w:hint="eastAsia"/>
          <w:szCs w:val="21"/>
        </w:rPr>
        <w:t>in</w:t>
      </w:r>
      <w:r w:rsidR="00FD56F8" w:rsidRPr="00BD284D">
        <w:rPr>
          <w:rFonts w:ascii="Times New Roman" w:hAnsi="Times New Roman" w:cs="Times New Roman"/>
          <w:szCs w:val="21"/>
        </w:rPr>
        <w:t xml:space="preserve"> PsychENCODE</w:t>
      </w:r>
      <w:r w:rsidR="00512095" w:rsidRPr="00BD284D">
        <w:rPr>
          <w:rFonts w:ascii="Times New Roman" w:hAnsi="Times New Roman" w:cs="Times New Roman"/>
          <w:szCs w:val="21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2268"/>
        <w:gridCol w:w="1848"/>
        <w:gridCol w:w="1984"/>
      </w:tblGrid>
      <w:tr w:rsidR="00FD56F8" w:rsidRPr="00BD284D" w14:paraId="3FEA736A" w14:textId="77777777" w:rsidTr="00FD56F8">
        <w:trPr>
          <w:trHeight w:val="276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DC30DD4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EF65C59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Gene/transcript Name</w:t>
            </w:r>
          </w:p>
        </w:tc>
        <w:tc>
          <w:tcPr>
            <w:tcW w:w="184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C41B678" w14:textId="08E2CCEE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log2FC/</w:t>
            </w:r>
            <w:r w:rsidRPr="00BD284D">
              <w:rPr>
                <w:rFonts w:ascii="Times New Roman" w:hAnsi="Times New Roman" w:cs="Times New Roman"/>
                <w:szCs w:val="21"/>
              </w:rPr>
              <w:t>B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eta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002086A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  <w:r w:rsidRPr="00767AD3">
              <w:rPr>
                <w:rFonts w:ascii="Times New Roman" w:hAnsi="Times New Roman" w:cs="Times New Roman" w:hint="eastAsia"/>
                <w:i/>
                <w:iCs/>
                <w:szCs w:val="21"/>
              </w:rPr>
              <w:t>P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 value</w:t>
            </w:r>
          </w:p>
        </w:tc>
      </w:tr>
      <w:tr w:rsidR="00FD56F8" w:rsidRPr="00BD284D" w14:paraId="5CDFBC7F" w14:textId="77777777" w:rsidTr="00FD56F8">
        <w:trPr>
          <w:trHeight w:val="276"/>
        </w:trPr>
        <w:tc>
          <w:tcPr>
            <w:tcW w:w="3114" w:type="dxa"/>
            <w:tcBorders>
              <w:top w:val="single" w:sz="4" w:space="0" w:color="auto"/>
            </w:tcBorders>
            <w:noWrap/>
            <w:hideMark/>
          </w:tcPr>
          <w:p w14:paraId="205A6D8C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Differential Gene Expression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hideMark/>
          </w:tcPr>
          <w:p w14:paraId="482944A3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BRF2</w:t>
            </w:r>
          </w:p>
        </w:tc>
        <w:tc>
          <w:tcPr>
            <w:tcW w:w="1848" w:type="dxa"/>
            <w:tcBorders>
              <w:top w:val="single" w:sz="4" w:space="0" w:color="auto"/>
            </w:tcBorders>
            <w:noWrap/>
            <w:hideMark/>
          </w:tcPr>
          <w:p w14:paraId="723B0491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0.054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noWrap/>
            <w:hideMark/>
          </w:tcPr>
          <w:p w14:paraId="5D2B2955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1.50E-03</w:t>
            </w:r>
          </w:p>
        </w:tc>
      </w:tr>
      <w:tr w:rsidR="00FD56F8" w:rsidRPr="00BD284D" w14:paraId="412F57D0" w14:textId="77777777" w:rsidTr="00FD56F8">
        <w:trPr>
          <w:trHeight w:val="276"/>
        </w:trPr>
        <w:tc>
          <w:tcPr>
            <w:tcW w:w="3114" w:type="dxa"/>
            <w:noWrap/>
            <w:hideMark/>
          </w:tcPr>
          <w:p w14:paraId="0E4F28E2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  <w:noWrap/>
            <w:hideMark/>
          </w:tcPr>
          <w:p w14:paraId="0DE02A4A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PACS1</w:t>
            </w:r>
          </w:p>
        </w:tc>
        <w:tc>
          <w:tcPr>
            <w:tcW w:w="1848" w:type="dxa"/>
            <w:noWrap/>
            <w:hideMark/>
          </w:tcPr>
          <w:p w14:paraId="6BC31798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0.045 </w:t>
            </w:r>
          </w:p>
        </w:tc>
        <w:tc>
          <w:tcPr>
            <w:tcW w:w="1984" w:type="dxa"/>
            <w:noWrap/>
            <w:hideMark/>
          </w:tcPr>
          <w:p w14:paraId="366D23B2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4.21E-03</w:t>
            </w:r>
          </w:p>
        </w:tc>
      </w:tr>
      <w:tr w:rsidR="00FD56F8" w:rsidRPr="00BD284D" w14:paraId="7A7C9B32" w14:textId="77777777" w:rsidTr="00FD56F8">
        <w:trPr>
          <w:trHeight w:val="276"/>
        </w:trPr>
        <w:tc>
          <w:tcPr>
            <w:tcW w:w="3114" w:type="dxa"/>
            <w:noWrap/>
            <w:hideMark/>
          </w:tcPr>
          <w:p w14:paraId="51F3A1D2" w14:textId="14F7C8DD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  <w:bookmarkStart w:id="1" w:name="_Hlk41747706"/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Differential </w:t>
            </w:r>
            <w:r w:rsidRPr="00BD284D">
              <w:rPr>
                <w:rFonts w:ascii="Times New Roman" w:hAnsi="Times New Roman" w:cs="Times New Roman"/>
                <w:szCs w:val="21"/>
              </w:rPr>
              <w:t>T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ranscript Expression</w:t>
            </w:r>
            <w:bookmarkEnd w:id="1"/>
          </w:p>
        </w:tc>
        <w:tc>
          <w:tcPr>
            <w:tcW w:w="2268" w:type="dxa"/>
            <w:noWrap/>
            <w:hideMark/>
          </w:tcPr>
          <w:p w14:paraId="0A93CCCF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LMAN2L-008</w:t>
            </w:r>
          </w:p>
        </w:tc>
        <w:tc>
          <w:tcPr>
            <w:tcW w:w="1848" w:type="dxa"/>
            <w:noWrap/>
            <w:hideMark/>
          </w:tcPr>
          <w:p w14:paraId="6324DAAB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0.422 </w:t>
            </w:r>
          </w:p>
        </w:tc>
        <w:tc>
          <w:tcPr>
            <w:tcW w:w="1984" w:type="dxa"/>
            <w:noWrap/>
            <w:hideMark/>
          </w:tcPr>
          <w:p w14:paraId="17E5B82D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6.81E-05</w:t>
            </w:r>
          </w:p>
        </w:tc>
      </w:tr>
      <w:tr w:rsidR="00FD56F8" w:rsidRPr="00BD284D" w14:paraId="5AE0A28D" w14:textId="77777777" w:rsidTr="00FD56F8">
        <w:trPr>
          <w:trHeight w:val="276"/>
        </w:trPr>
        <w:tc>
          <w:tcPr>
            <w:tcW w:w="3114" w:type="dxa"/>
            <w:noWrap/>
            <w:hideMark/>
          </w:tcPr>
          <w:p w14:paraId="195AD875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  <w:noWrap/>
            <w:hideMark/>
          </w:tcPr>
          <w:p w14:paraId="4D2ECDC1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PBX4-006</w:t>
            </w:r>
          </w:p>
        </w:tc>
        <w:tc>
          <w:tcPr>
            <w:tcW w:w="1848" w:type="dxa"/>
            <w:noWrap/>
            <w:hideMark/>
          </w:tcPr>
          <w:p w14:paraId="1798495F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0.247 </w:t>
            </w:r>
          </w:p>
        </w:tc>
        <w:tc>
          <w:tcPr>
            <w:tcW w:w="1984" w:type="dxa"/>
            <w:noWrap/>
            <w:hideMark/>
          </w:tcPr>
          <w:p w14:paraId="48437656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3.33E-03</w:t>
            </w:r>
          </w:p>
        </w:tc>
      </w:tr>
      <w:tr w:rsidR="00FD56F8" w:rsidRPr="00BD284D" w14:paraId="53F6481A" w14:textId="77777777" w:rsidTr="00FD56F8">
        <w:trPr>
          <w:trHeight w:val="276"/>
        </w:trPr>
        <w:tc>
          <w:tcPr>
            <w:tcW w:w="3114" w:type="dxa"/>
            <w:noWrap/>
            <w:hideMark/>
          </w:tcPr>
          <w:p w14:paraId="76C8D030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  <w:noWrap/>
            <w:hideMark/>
          </w:tcPr>
          <w:p w14:paraId="10E7C0E5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ZNF584-008</w:t>
            </w:r>
          </w:p>
        </w:tc>
        <w:tc>
          <w:tcPr>
            <w:tcW w:w="1848" w:type="dxa"/>
            <w:noWrap/>
            <w:hideMark/>
          </w:tcPr>
          <w:p w14:paraId="25DFC39F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0.142 </w:t>
            </w:r>
          </w:p>
        </w:tc>
        <w:tc>
          <w:tcPr>
            <w:tcW w:w="1984" w:type="dxa"/>
            <w:noWrap/>
            <w:hideMark/>
          </w:tcPr>
          <w:p w14:paraId="1460679B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8.36E-03</w:t>
            </w:r>
          </w:p>
        </w:tc>
      </w:tr>
      <w:tr w:rsidR="00FD56F8" w:rsidRPr="00BD284D" w14:paraId="19BAB585" w14:textId="77777777" w:rsidTr="00FD56F8">
        <w:trPr>
          <w:trHeight w:val="276"/>
        </w:trPr>
        <w:tc>
          <w:tcPr>
            <w:tcW w:w="3114" w:type="dxa"/>
            <w:noWrap/>
            <w:hideMark/>
          </w:tcPr>
          <w:p w14:paraId="2A38E424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  <w:noWrap/>
            <w:hideMark/>
          </w:tcPr>
          <w:p w14:paraId="6394F29F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ADD3-018</w:t>
            </w:r>
          </w:p>
        </w:tc>
        <w:tc>
          <w:tcPr>
            <w:tcW w:w="1848" w:type="dxa"/>
            <w:noWrap/>
            <w:hideMark/>
          </w:tcPr>
          <w:p w14:paraId="642CAAC8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-0.224 </w:t>
            </w:r>
          </w:p>
        </w:tc>
        <w:tc>
          <w:tcPr>
            <w:tcW w:w="1984" w:type="dxa"/>
            <w:noWrap/>
            <w:hideMark/>
          </w:tcPr>
          <w:p w14:paraId="20A09F83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0.014 </w:t>
            </w:r>
          </w:p>
        </w:tc>
      </w:tr>
      <w:tr w:rsidR="00FD56F8" w:rsidRPr="00BD284D" w14:paraId="6ED24493" w14:textId="77777777" w:rsidTr="00FD56F8">
        <w:trPr>
          <w:trHeight w:val="276"/>
        </w:trPr>
        <w:tc>
          <w:tcPr>
            <w:tcW w:w="3114" w:type="dxa"/>
            <w:noWrap/>
            <w:hideMark/>
          </w:tcPr>
          <w:p w14:paraId="2AD267E4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  <w:noWrap/>
            <w:hideMark/>
          </w:tcPr>
          <w:p w14:paraId="64E84E9F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BRF2-001</w:t>
            </w:r>
          </w:p>
        </w:tc>
        <w:tc>
          <w:tcPr>
            <w:tcW w:w="1848" w:type="dxa"/>
            <w:noWrap/>
            <w:hideMark/>
          </w:tcPr>
          <w:p w14:paraId="3F1D1DD3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0.041 </w:t>
            </w:r>
          </w:p>
        </w:tc>
        <w:tc>
          <w:tcPr>
            <w:tcW w:w="1984" w:type="dxa"/>
            <w:noWrap/>
            <w:hideMark/>
          </w:tcPr>
          <w:p w14:paraId="5B0E0F5A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0.014 </w:t>
            </w:r>
          </w:p>
        </w:tc>
      </w:tr>
      <w:tr w:rsidR="00FD56F8" w:rsidRPr="00BD284D" w14:paraId="6BACECA2" w14:textId="77777777" w:rsidTr="00FD56F8">
        <w:trPr>
          <w:trHeight w:val="276"/>
        </w:trPr>
        <w:tc>
          <w:tcPr>
            <w:tcW w:w="3114" w:type="dxa"/>
            <w:noWrap/>
            <w:hideMark/>
          </w:tcPr>
          <w:p w14:paraId="139DA893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  <w:noWrap/>
            <w:hideMark/>
          </w:tcPr>
          <w:p w14:paraId="2258DBE8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LMAN2L-002</w:t>
            </w:r>
          </w:p>
        </w:tc>
        <w:tc>
          <w:tcPr>
            <w:tcW w:w="1848" w:type="dxa"/>
            <w:noWrap/>
            <w:hideMark/>
          </w:tcPr>
          <w:p w14:paraId="45F91837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-0.197 </w:t>
            </w:r>
          </w:p>
        </w:tc>
        <w:tc>
          <w:tcPr>
            <w:tcW w:w="1984" w:type="dxa"/>
            <w:noWrap/>
            <w:hideMark/>
          </w:tcPr>
          <w:p w14:paraId="0022D405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0.018 </w:t>
            </w:r>
          </w:p>
        </w:tc>
      </w:tr>
      <w:tr w:rsidR="00FD56F8" w:rsidRPr="00BD284D" w14:paraId="324F1A36" w14:textId="77777777" w:rsidTr="00FD56F8">
        <w:trPr>
          <w:trHeight w:val="276"/>
        </w:trPr>
        <w:tc>
          <w:tcPr>
            <w:tcW w:w="3114" w:type="dxa"/>
            <w:noWrap/>
            <w:hideMark/>
          </w:tcPr>
          <w:p w14:paraId="63FEF471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  <w:noWrap/>
            <w:hideMark/>
          </w:tcPr>
          <w:p w14:paraId="46F47AFA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ADD3-021</w:t>
            </w:r>
          </w:p>
        </w:tc>
        <w:tc>
          <w:tcPr>
            <w:tcW w:w="1848" w:type="dxa"/>
            <w:noWrap/>
            <w:hideMark/>
          </w:tcPr>
          <w:p w14:paraId="2C1EA030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0.183 </w:t>
            </w:r>
          </w:p>
        </w:tc>
        <w:tc>
          <w:tcPr>
            <w:tcW w:w="1984" w:type="dxa"/>
            <w:noWrap/>
            <w:hideMark/>
          </w:tcPr>
          <w:p w14:paraId="2DF42356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0.023 </w:t>
            </w:r>
          </w:p>
        </w:tc>
      </w:tr>
      <w:tr w:rsidR="00FD56F8" w:rsidRPr="00BD284D" w14:paraId="6755BD81" w14:textId="77777777" w:rsidTr="00FD56F8">
        <w:trPr>
          <w:trHeight w:val="276"/>
        </w:trPr>
        <w:tc>
          <w:tcPr>
            <w:tcW w:w="3114" w:type="dxa"/>
            <w:noWrap/>
            <w:hideMark/>
          </w:tcPr>
          <w:p w14:paraId="1FAD567F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  <w:noWrap/>
            <w:hideMark/>
          </w:tcPr>
          <w:p w14:paraId="57DC078C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FTCD-006</w:t>
            </w:r>
          </w:p>
        </w:tc>
        <w:tc>
          <w:tcPr>
            <w:tcW w:w="1848" w:type="dxa"/>
            <w:noWrap/>
            <w:hideMark/>
          </w:tcPr>
          <w:p w14:paraId="2F1A75A7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0.132 </w:t>
            </w:r>
          </w:p>
        </w:tc>
        <w:tc>
          <w:tcPr>
            <w:tcW w:w="1984" w:type="dxa"/>
            <w:noWrap/>
            <w:hideMark/>
          </w:tcPr>
          <w:p w14:paraId="252061CF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0.027 </w:t>
            </w:r>
          </w:p>
        </w:tc>
      </w:tr>
      <w:tr w:rsidR="00FD56F8" w:rsidRPr="00BD284D" w14:paraId="1F563E3F" w14:textId="77777777" w:rsidTr="00FD56F8">
        <w:trPr>
          <w:trHeight w:val="276"/>
        </w:trPr>
        <w:tc>
          <w:tcPr>
            <w:tcW w:w="3114" w:type="dxa"/>
            <w:noWrap/>
            <w:hideMark/>
          </w:tcPr>
          <w:p w14:paraId="5F53F3F3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  <w:noWrap/>
            <w:hideMark/>
          </w:tcPr>
          <w:p w14:paraId="32C2954F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ADD3-003</w:t>
            </w:r>
          </w:p>
        </w:tc>
        <w:tc>
          <w:tcPr>
            <w:tcW w:w="1848" w:type="dxa"/>
            <w:noWrap/>
            <w:hideMark/>
          </w:tcPr>
          <w:p w14:paraId="6DE6BDFB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0.048 </w:t>
            </w:r>
          </w:p>
        </w:tc>
        <w:tc>
          <w:tcPr>
            <w:tcW w:w="1984" w:type="dxa"/>
            <w:noWrap/>
            <w:hideMark/>
          </w:tcPr>
          <w:p w14:paraId="48132E8F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0.035 </w:t>
            </w:r>
          </w:p>
        </w:tc>
      </w:tr>
      <w:tr w:rsidR="00FD56F8" w:rsidRPr="00BD284D" w14:paraId="02A2C9E7" w14:textId="77777777" w:rsidTr="00FD56F8">
        <w:trPr>
          <w:trHeight w:val="276"/>
        </w:trPr>
        <w:tc>
          <w:tcPr>
            <w:tcW w:w="3114" w:type="dxa"/>
            <w:noWrap/>
            <w:hideMark/>
          </w:tcPr>
          <w:p w14:paraId="4A9EBCF2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  <w:noWrap/>
            <w:hideMark/>
          </w:tcPr>
          <w:p w14:paraId="46C36362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LMAN2L-007</w:t>
            </w:r>
          </w:p>
        </w:tc>
        <w:tc>
          <w:tcPr>
            <w:tcW w:w="1848" w:type="dxa"/>
            <w:noWrap/>
            <w:hideMark/>
          </w:tcPr>
          <w:p w14:paraId="50C88DC7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0.036 </w:t>
            </w:r>
          </w:p>
        </w:tc>
        <w:tc>
          <w:tcPr>
            <w:tcW w:w="1984" w:type="dxa"/>
            <w:noWrap/>
            <w:hideMark/>
          </w:tcPr>
          <w:p w14:paraId="38F3E9B4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0.044 </w:t>
            </w:r>
          </w:p>
        </w:tc>
      </w:tr>
      <w:tr w:rsidR="00FD56F8" w:rsidRPr="00BD284D" w14:paraId="4FC3F039" w14:textId="77777777" w:rsidTr="00FD56F8">
        <w:trPr>
          <w:trHeight w:val="276"/>
        </w:trPr>
        <w:tc>
          <w:tcPr>
            <w:tcW w:w="3114" w:type="dxa"/>
            <w:noWrap/>
            <w:hideMark/>
          </w:tcPr>
          <w:p w14:paraId="3A2861A3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  <w:noWrap/>
            <w:hideMark/>
          </w:tcPr>
          <w:p w14:paraId="3A366D57" w14:textId="77777777" w:rsidR="00FD56F8" w:rsidRPr="00BD284D" w:rsidRDefault="00FD56F8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PBX4-005</w:t>
            </w:r>
          </w:p>
        </w:tc>
        <w:tc>
          <w:tcPr>
            <w:tcW w:w="1848" w:type="dxa"/>
            <w:noWrap/>
            <w:hideMark/>
          </w:tcPr>
          <w:p w14:paraId="550D72ED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-0.144 </w:t>
            </w:r>
          </w:p>
        </w:tc>
        <w:tc>
          <w:tcPr>
            <w:tcW w:w="1984" w:type="dxa"/>
            <w:noWrap/>
            <w:hideMark/>
          </w:tcPr>
          <w:p w14:paraId="7FFEE382" w14:textId="77777777" w:rsidR="00FD56F8" w:rsidRPr="00BD284D" w:rsidRDefault="00FD56F8" w:rsidP="00875F6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0.045 </w:t>
            </w:r>
          </w:p>
        </w:tc>
      </w:tr>
      <w:tr w:rsidR="00FD56F8" w:rsidRPr="00BD284D" w14:paraId="0052B6BF" w14:textId="77777777" w:rsidTr="00FD56F8">
        <w:trPr>
          <w:trHeight w:val="276"/>
        </w:trPr>
        <w:tc>
          <w:tcPr>
            <w:tcW w:w="3114" w:type="dxa"/>
            <w:noWrap/>
          </w:tcPr>
          <w:p w14:paraId="3482C8AC" w14:textId="3FACF5A1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Differential Transcript Usage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593D03" w14:textId="3FF6351F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FADS1-022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65D5B" w14:textId="1AC04331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0.147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B8278D" w14:textId="494575C5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2.16E-03</w:t>
            </w:r>
          </w:p>
        </w:tc>
      </w:tr>
      <w:tr w:rsidR="00FD56F8" w:rsidRPr="00BD284D" w14:paraId="225EA5D2" w14:textId="77777777" w:rsidTr="00FD56F8">
        <w:trPr>
          <w:trHeight w:val="276"/>
        </w:trPr>
        <w:tc>
          <w:tcPr>
            <w:tcW w:w="3114" w:type="dxa"/>
            <w:noWrap/>
          </w:tcPr>
          <w:p w14:paraId="0CE3D20C" w14:textId="77777777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DC198" w14:textId="6360AE57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PBX4-006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F8B6A5" w14:textId="5CDE795A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2.441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8383ED" w14:textId="5C99120E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6.54E-03</w:t>
            </w:r>
          </w:p>
        </w:tc>
      </w:tr>
      <w:tr w:rsidR="00FD56F8" w:rsidRPr="00BD284D" w14:paraId="564C6E7E" w14:textId="77777777" w:rsidTr="00FD56F8">
        <w:trPr>
          <w:trHeight w:val="276"/>
        </w:trPr>
        <w:tc>
          <w:tcPr>
            <w:tcW w:w="3114" w:type="dxa"/>
            <w:noWrap/>
          </w:tcPr>
          <w:p w14:paraId="4E50F6EF" w14:textId="77777777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1E1062" w14:textId="0F0D35C5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PBX4-002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67461D" w14:textId="5DE267A2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-1.508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F97717" w14:textId="50982D01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0.015 </w:t>
            </w:r>
          </w:p>
        </w:tc>
      </w:tr>
      <w:tr w:rsidR="00FD56F8" w:rsidRPr="00BD284D" w14:paraId="382F9A0B" w14:textId="77777777" w:rsidTr="00FD56F8">
        <w:trPr>
          <w:trHeight w:val="276"/>
        </w:trPr>
        <w:tc>
          <w:tcPr>
            <w:tcW w:w="3114" w:type="dxa"/>
            <w:noWrap/>
          </w:tcPr>
          <w:p w14:paraId="15104FF6" w14:textId="77777777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D843D8" w14:textId="08D48B34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HDAC5-007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AF8724" w14:textId="51AE87F2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-0.325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E04977" w14:textId="117366B4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0.017 </w:t>
            </w:r>
          </w:p>
        </w:tc>
      </w:tr>
      <w:tr w:rsidR="00FD56F8" w:rsidRPr="00BD284D" w14:paraId="185E514A" w14:textId="77777777" w:rsidTr="00FD56F8">
        <w:trPr>
          <w:trHeight w:val="276"/>
        </w:trPr>
        <w:tc>
          <w:tcPr>
            <w:tcW w:w="3114" w:type="dxa"/>
            <w:noWrap/>
          </w:tcPr>
          <w:p w14:paraId="22FD2695" w14:textId="77777777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BDE94F" w14:textId="5CED0C0D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PBX4-003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AC6AF7" w14:textId="2FA21D71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-1.186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07BD1" w14:textId="5BDAAA63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0.040 </w:t>
            </w:r>
          </w:p>
        </w:tc>
      </w:tr>
      <w:tr w:rsidR="00FD56F8" w:rsidRPr="00BD284D" w14:paraId="16C24713" w14:textId="77777777" w:rsidTr="00FD56F8">
        <w:trPr>
          <w:trHeight w:val="276"/>
        </w:trPr>
        <w:tc>
          <w:tcPr>
            <w:tcW w:w="3114" w:type="dxa"/>
            <w:noWrap/>
          </w:tcPr>
          <w:p w14:paraId="471038C4" w14:textId="77777777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5EA1FA" w14:textId="0CF4377A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PACS1-001</w:t>
            </w:r>
          </w:p>
        </w:tc>
        <w:tc>
          <w:tcPr>
            <w:tcW w:w="18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78C771" w14:textId="7950394F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0.872 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8808CD" w14:textId="78764EB0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0.043 </w:t>
            </w:r>
          </w:p>
        </w:tc>
      </w:tr>
      <w:tr w:rsidR="00FD56F8" w:rsidRPr="00BD284D" w14:paraId="4052E452" w14:textId="77777777" w:rsidTr="00FD56F8">
        <w:trPr>
          <w:trHeight w:val="276"/>
        </w:trPr>
        <w:tc>
          <w:tcPr>
            <w:tcW w:w="3114" w:type="dxa"/>
            <w:tcBorders>
              <w:bottom w:val="single" w:sz="4" w:space="0" w:color="auto"/>
            </w:tcBorders>
            <w:noWrap/>
          </w:tcPr>
          <w:p w14:paraId="51F6D83D" w14:textId="77777777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D270CC" w14:textId="1000F440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HIST2H2AA3-001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3DE89F" w14:textId="15B393EC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-1.83E-14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120389" w14:textId="6FAECE19" w:rsidR="00FD56F8" w:rsidRPr="00BD284D" w:rsidRDefault="00FD56F8" w:rsidP="0001128D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0.045 </w:t>
            </w:r>
          </w:p>
        </w:tc>
      </w:tr>
    </w:tbl>
    <w:p w14:paraId="59763E5A" w14:textId="50CFFACB" w:rsidR="0084129F" w:rsidRPr="00BD284D" w:rsidRDefault="003C09BE" w:rsidP="003C09BE">
      <w:pPr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t>Differential Transcript Expression</w:t>
      </w:r>
      <w:r w:rsidR="0001128D" w:rsidRPr="00BD284D">
        <w:rPr>
          <w:rFonts w:ascii="Times New Roman" w:hAnsi="Times New Roman" w:cs="Times New Roman"/>
          <w:szCs w:val="21"/>
        </w:rPr>
        <w:t>: transcript-level quantifications from RSEM were used as inputs</w:t>
      </w:r>
      <w:r w:rsidRPr="00BD284D">
        <w:rPr>
          <w:rFonts w:ascii="Times New Roman" w:hAnsi="Times New Roman" w:cs="Times New Roman"/>
          <w:szCs w:val="21"/>
        </w:rPr>
        <w:t>; Differential Transcript Usage</w:t>
      </w:r>
      <w:r w:rsidR="0001128D" w:rsidRPr="00BD284D">
        <w:rPr>
          <w:rFonts w:ascii="Times New Roman" w:hAnsi="Times New Roman" w:cs="Times New Roman"/>
          <w:szCs w:val="21"/>
        </w:rPr>
        <w:t>: isoform percentage data reported by RSEM was used as inputs</w:t>
      </w:r>
      <w:r w:rsidRPr="00BD284D">
        <w:rPr>
          <w:rFonts w:ascii="Times New Roman" w:hAnsi="Times New Roman" w:cs="Times New Roman" w:hint="eastAsia"/>
          <w:szCs w:val="21"/>
        </w:rPr>
        <w:t>.</w:t>
      </w:r>
    </w:p>
    <w:p w14:paraId="44826CE7" w14:textId="7B34BB03" w:rsidR="001353EF" w:rsidRPr="00BD284D" w:rsidRDefault="001353EF" w:rsidP="00384F0C">
      <w:pPr>
        <w:rPr>
          <w:rFonts w:ascii="Times New Roman" w:hAnsi="Times New Roman" w:cs="Times New Roman"/>
          <w:szCs w:val="21"/>
        </w:rPr>
      </w:pPr>
    </w:p>
    <w:p w14:paraId="30F75E52" w14:textId="06EE5F91" w:rsidR="005928DC" w:rsidRPr="00BD284D" w:rsidRDefault="005928DC" w:rsidP="00384F0C">
      <w:pPr>
        <w:rPr>
          <w:rFonts w:ascii="Times New Roman" w:hAnsi="Times New Roman" w:cs="Times New Roman"/>
          <w:szCs w:val="21"/>
        </w:rPr>
      </w:pPr>
    </w:p>
    <w:p w14:paraId="01D4E072" w14:textId="5EB333AE" w:rsidR="00E44667" w:rsidRPr="00BD284D" w:rsidRDefault="00E44667" w:rsidP="00384F0C">
      <w:pPr>
        <w:rPr>
          <w:rFonts w:ascii="Times New Roman" w:hAnsi="Times New Roman" w:cs="Times New Roman"/>
          <w:szCs w:val="21"/>
        </w:rPr>
      </w:pPr>
    </w:p>
    <w:p w14:paraId="1BD271E2" w14:textId="7367A325" w:rsidR="00E44667" w:rsidRPr="00BD284D" w:rsidRDefault="00E44667" w:rsidP="00384F0C">
      <w:pPr>
        <w:rPr>
          <w:rFonts w:ascii="Times New Roman" w:hAnsi="Times New Roman" w:cs="Times New Roman"/>
          <w:szCs w:val="21"/>
        </w:rPr>
      </w:pPr>
    </w:p>
    <w:p w14:paraId="69EABD8C" w14:textId="6D768E7B" w:rsidR="00E44667" w:rsidRPr="00BD284D" w:rsidRDefault="00E44667" w:rsidP="00384F0C">
      <w:pPr>
        <w:rPr>
          <w:rFonts w:ascii="Times New Roman" w:hAnsi="Times New Roman" w:cs="Times New Roman"/>
          <w:szCs w:val="21"/>
        </w:rPr>
      </w:pPr>
    </w:p>
    <w:p w14:paraId="7844F0BA" w14:textId="07D40D14" w:rsidR="00E44667" w:rsidRPr="00BD284D" w:rsidRDefault="00E44667" w:rsidP="00384F0C">
      <w:pPr>
        <w:rPr>
          <w:rFonts w:ascii="Times New Roman" w:hAnsi="Times New Roman" w:cs="Times New Roman"/>
          <w:szCs w:val="21"/>
        </w:rPr>
      </w:pPr>
    </w:p>
    <w:p w14:paraId="6D067554" w14:textId="2BD01925" w:rsidR="00E44667" w:rsidRPr="00BD284D" w:rsidRDefault="00E44667" w:rsidP="00384F0C">
      <w:pPr>
        <w:rPr>
          <w:rFonts w:ascii="Times New Roman" w:hAnsi="Times New Roman" w:cs="Times New Roman"/>
          <w:szCs w:val="21"/>
        </w:rPr>
      </w:pPr>
    </w:p>
    <w:p w14:paraId="69615D35" w14:textId="5741A001" w:rsidR="00E44667" w:rsidRPr="00BD284D" w:rsidRDefault="00E44667" w:rsidP="00384F0C">
      <w:pPr>
        <w:rPr>
          <w:rFonts w:ascii="Times New Roman" w:hAnsi="Times New Roman" w:cs="Times New Roman"/>
          <w:szCs w:val="21"/>
        </w:rPr>
      </w:pPr>
    </w:p>
    <w:p w14:paraId="0BA439D5" w14:textId="364B5055" w:rsidR="00E44667" w:rsidRPr="00BD284D" w:rsidRDefault="00E44667" w:rsidP="00384F0C">
      <w:pPr>
        <w:rPr>
          <w:rFonts w:ascii="Times New Roman" w:hAnsi="Times New Roman" w:cs="Times New Roman"/>
          <w:szCs w:val="21"/>
        </w:rPr>
      </w:pPr>
    </w:p>
    <w:p w14:paraId="0255B050" w14:textId="3BF3D813" w:rsidR="00E44667" w:rsidRPr="00BD284D" w:rsidRDefault="00E44667" w:rsidP="00384F0C">
      <w:pPr>
        <w:rPr>
          <w:rFonts w:ascii="Times New Roman" w:hAnsi="Times New Roman" w:cs="Times New Roman"/>
          <w:szCs w:val="21"/>
        </w:rPr>
      </w:pPr>
    </w:p>
    <w:p w14:paraId="608D5BEE" w14:textId="00087CD8" w:rsidR="0046509E" w:rsidRPr="00BD284D" w:rsidRDefault="0046509E" w:rsidP="00384F0C">
      <w:pPr>
        <w:rPr>
          <w:rFonts w:ascii="Times New Roman" w:hAnsi="Times New Roman" w:cs="Times New Roman"/>
          <w:szCs w:val="21"/>
        </w:rPr>
      </w:pPr>
      <w:bookmarkStart w:id="2" w:name="_Hlk42114273"/>
      <w:r w:rsidRPr="00BD284D">
        <w:rPr>
          <w:rFonts w:ascii="Times New Roman" w:hAnsi="Times New Roman" w:cs="Times New Roman"/>
          <w:szCs w:val="21"/>
        </w:rPr>
        <w:lastRenderedPageBreak/>
        <w:t xml:space="preserve">Supplementary Table </w:t>
      </w:r>
      <w:r w:rsidRPr="00BD284D">
        <w:rPr>
          <w:rFonts w:ascii="Times New Roman" w:hAnsi="Times New Roman" w:cs="Times New Roman" w:hint="eastAsia"/>
          <w:szCs w:val="21"/>
        </w:rPr>
        <w:t>7</w:t>
      </w:r>
      <w:bookmarkEnd w:id="2"/>
      <w:r w:rsidRPr="00BD284D">
        <w:rPr>
          <w:rFonts w:ascii="Times New Roman" w:hAnsi="Times New Roman" w:cs="Times New Roman"/>
          <w:szCs w:val="21"/>
        </w:rPr>
        <w:t>.</w:t>
      </w:r>
      <w:r w:rsidR="003C09BE" w:rsidRPr="00BD284D">
        <w:rPr>
          <w:rFonts w:ascii="Times New Roman" w:hAnsi="Times New Roman" w:cs="Times New Roman"/>
          <w:szCs w:val="21"/>
        </w:rPr>
        <w:t xml:space="preserve"> </w:t>
      </w:r>
      <w:bookmarkStart w:id="3" w:name="_Hlk42114234"/>
      <w:r w:rsidR="003C09BE" w:rsidRPr="00BD284D">
        <w:rPr>
          <w:rFonts w:ascii="Times New Roman" w:hAnsi="Times New Roman" w:cs="Times New Roman"/>
          <w:szCs w:val="21"/>
        </w:rPr>
        <w:t>Mouse model phenotype</w:t>
      </w:r>
      <w:r w:rsidR="00767AD3">
        <w:rPr>
          <w:rFonts w:ascii="Times New Roman" w:hAnsi="Times New Roman" w:cs="Times New Roman" w:hint="eastAsia"/>
          <w:szCs w:val="21"/>
        </w:rPr>
        <w:t>s</w:t>
      </w:r>
      <w:r w:rsidR="003C09BE" w:rsidRPr="00BD284D">
        <w:rPr>
          <w:rFonts w:ascii="Times New Roman" w:hAnsi="Times New Roman" w:cs="Times New Roman"/>
          <w:szCs w:val="21"/>
        </w:rPr>
        <w:t xml:space="preserve"> of conditionally independent </w:t>
      </w:r>
      <w:r w:rsidR="00767AD3">
        <w:rPr>
          <w:rFonts w:ascii="Times New Roman" w:hAnsi="Times New Roman" w:cs="Times New Roman"/>
          <w:szCs w:val="21"/>
        </w:rPr>
        <w:t>BD</w:t>
      </w:r>
      <w:r w:rsidR="003C09BE" w:rsidRPr="00BD284D">
        <w:rPr>
          <w:rFonts w:ascii="Times New Roman" w:hAnsi="Times New Roman" w:cs="Times New Roman"/>
          <w:szCs w:val="21"/>
        </w:rPr>
        <w:t xml:space="preserve"> genes</w:t>
      </w:r>
      <w:bookmarkEnd w:id="3"/>
      <w:r w:rsidR="003C09BE" w:rsidRPr="00BD284D">
        <w:rPr>
          <w:rFonts w:ascii="Times New Roman" w:hAnsi="Times New Roman" w:cs="Times New Roman"/>
          <w:szCs w:val="21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8280"/>
      </w:tblGrid>
      <w:tr w:rsidR="00CA7A07" w:rsidRPr="00BD284D" w14:paraId="12CDAA87" w14:textId="77777777" w:rsidTr="00CA7A07">
        <w:trPr>
          <w:trHeight w:val="276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74686B3" w14:textId="77777777" w:rsidR="00CA7A07" w:rsidRPr="00BD284D" w:rsidRDefault="00CA7A07" w:rsidP="00CA7A07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Gene</w:t>
            </w:r>
          </w:p>
        </w:tc>
        <w:tc>
          <w:tcPr>
            <w:tcW w:w="82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7AA7EC1" w14:textId="77777777" w:rsidR="00CA7A07" w:rsidRPr="00BD284D" w:rsidRDefault="00CA7A07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MGI phenotypes</w:t>
            </w:r>
          </w:p>
        </w:tc>
      </w:tr>
      <w:tr w:rsidR="00CA7A07" w:rsidRPr="00BD284D" w14:paraId="55436A2B" w14:textId="77777777" w:rsidTr="00CA7A07">
        <w:trPr>
          <w:trHeight w:val="276"/>
        </w:trPr>
        <w:tc>
          <w:tcPr>
            <w:tcW w:w="960" w:type="dxa"/>
            <w:tcBorders>
              <w:top w:val="single" w:sz="4" w:space="0" w:color="auto"/>
            </w:tcBorders>
            <w:hideMark/>
          </w:tcPr>
          <w:p w14:paraId="7713AC8B" w14:textId="77777777" w:rsidR="00CA7A07" w:rsidRPr="00BD284D" w:rsidRDefault="00CA7A07">
            <w:pPr>
              <w:rPr>
                <w:rFonts w:ascii="Times New Roman" w:hAnsi="Times New Roman" w:cs="Times New Roman"/>
                <w:szCs w:val="21"/>
              </w:rPr>
            </w:pPr>
            <w:bookmarkStart w:id="4" w:name="_Hlk42115350"/>
            <w:r w:rsidRPr="00BD284D">
              <w:rPr>
                <w:rFonts w:ascii="Times New Roman" w:hAnsi="Times New Roman" w:cs="Times New Roman"/>
                <w:szCs w:val="21"/>
              </w:rPr>
              <w:t>HDAC5</w:t>
            </w:r>
            <w:bookmarkEnd w:id="4"/>
          </w:p>
        </w:tc>
        <w:tc>
          <w:tcPr>
            <w:tcW w:w="8280" w:type="dxa"/>
            <w:tcBorders>
              <w:top w:val="single" w:sz="4" w:space="0" w:color="auto"/>
            </w:tcBorders>
            <w:hideMark/>
          </w:tcPr>
          <w:p w14:paraId="48CF56D8" w14:textId="77777777" w:rsidR="00CA7A07" w:rsidRPr="00BD284D" w:rsidRDefault="00CA7A07" w:rsidP="00CA7A07">
            <w:pPr>
              <w:rPr>
                <w:rFonts w:ascii="Times New Roman" w:hAnsi="Times New Roman" w:cs="Times New Roman"/>
                <w:szCs w:val="21"/>
              </w:rPr>
            </w:pPr>
            <w:bookmarkStart w:id="5" w:name="_Hlk42115300"/>
            <w:r w:rsidRPr="00BD284D">
              <w:rPr>
                <w:rFonts w:ascii="Times New Roman" w:hAnsi="Times New Roman" w:cs="Times New Roman" w:hint="eastAsia"/>
                <w:szCs w:val="21"/>
              </w:rPr>
              <w:t>cardiac hypertrophy</w:t>
            </w:r>
            <w:bookmarkEnd w:id="5"/>
          </w:p>
        </w:tc>
      </w:tr>
      <w:tr w:rsidR="00CA7A07" w:rsidRPr="00BD284D" w14:paraId="55BE824B" w14:textId="77777777" w:rsidTr="00CA7A07">
        <w:trPr>
          <w:trHeight w:val="276"/>
        </w:trPr>
        <w:tc>
          <w:tcPr>
            <w:tcW w:w="960" w:type="dxa"/>
            <w:hideMark/>
          </w:tcPr>
          <w:p w14:paraId="164CDB53" w14:textId="77777777" w:rsidR="00CA7A07" w:rsidRPr="00BD284D" w:rsidRDefault="00CA7A07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PACS1</w:t>
            </w:r>
          </w:p>
        </w:tc>
        <w:tc>
          <w:tcPr>
            <w:tcW w:w="8280" w:type="dxa"/>
            <w:hideMark/>
          </w:tcPr>
          <w:p w14:paraId="1D86C19E" w14:textId="77777777" w:rsidR="00CA7A07" w:rsidRPr="00BD284D" w:rsidRDefault="00CA7A07" w:rsidP="00CA7A07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abnormal seminal vesicle morphology</w:t>
            </w:r>
          </w:p>
        </w:tc>
      </w:tr>
      <w:tr w:rsidR="00CA7A07" w:rsidRPr="00BD284D" w14:paraId="57732CF0" w14:textId="77777777" w:rsidTr="00CA7A07">
        <w:trPr>
          <w:trHeight w:val="828"/>
        </w:trPr>
        <w:tc>
          <w:tcPr>
            <w:tcW w:w="960" w:type="dxa"/>
            <w:hideMark/>
          </w:tcPr>
          <w:p w14:paraId="0899646C" w14:textId="77777777" w:rsidR="00CA7A07" w:rsidRPr="00BD284D" w:rsidRDefault="00CA7A07">
            <w:pPr>
              <w:rPr>
                <w:rFonts w:ascii="Times New Roman" w:hAnsi="Times New Roman" w:cs="Times New Roman"/>
                <w:szCs w:val="21"/>
              </w:rPr>
            </w:pPr>
            <w:bookmarkStart w:id="6" w:name="_Hlk42115365"/>
            <w:r w:rsidRPr="00BD284D">
              <w:rPr>
                <w:rFonts w:ascii="Times New Roman" w:hAnsi="Times New Roman" w:cs="Times New Roman"/>
                <w:szCs w:val="21"/>
              </w:rPr>
              <w:t>ASB16</w:t>
            </w:r>
            <w:bookmarkEnd w:id="6"/>
          </w:p>
        </w:tc>
        <w:tc>
          <w:tcPr>
            <w:tcW w:w="8280" w:type="dxa"/>
            <w:hideMark/>
          </w:tcPr>
          <w:p w14:paraId="7FAE294B" w14:textId="77777777" w:rsidR="00CA7A07" w:rsidRPr="00BD284D" w:rsidRDefault="00CA7A07" w:rsidP="00CA7A07">
            <w:pPr>
              <w:rPr>
                <w:rFonts w:ascii="Times New Roman" w:hAnsi="Times New Roman" w:cs="Times New Roman"/>
                <w:szCs w:val="21"/>
              </w:rPr>
            </w:pPr>
            <w:bookmarkStart w:id="7" w:name="_Hlk42115313"/>
            <w:r w:rsidRPr="00BD284D">
              <w:rPr>
                <w:rFonts w:ascii="Times New Roman" w:hAnsi="Times New Roman" w:cs="Times New Roman" w:hint="eastAsia"/>
                <w:szCs w:val="21"/>
              </w:rPr>
              <w:t>abnormal heart morphology; abnormal heart shape</w:t>
            </w:r>
            <w:bookmarkEnd w:id="7"/>
            <w:r w:rsidRPr="00BD284D">
              <w:rPr>
                <w:rFonts w:ascii="Times New Roman" w:hAnsi="Times New Roman" w:cs="Times New Roman" w:hint="eastAsia"/>
                <w:szCs w:val="21"/>
              </w:rPr>
              <w:t>; abnormal thymus morphology; decreased circulating alanine transaminase level; decreased circulating alkaline phosphatase level; enlarged thymus; increased caudal vertebrae number</w:t>
            </w:r>
          </w:p>
        </w:tc>
      </w:tr>
      <w:tr w:rsidR="00CA7A07" w:rsidRPr="00BD284D" w14:paraId="03220647" w14:textId="77777777" w:rsidTr="00CA7A07">
        <w:trPr>
          <w:trHeight w:val="1656"/>
        </w:trPr>
        <w:tc>
          <w:tcPr>
            <w:tcW w:w="960" w:type="dxa"/>
            <w:hideMark/>
          </w:tcPr>
          <w:p w14:paraId="788FD56A" w14:textId="77777777" w:rsidR="00CA7A07" w:rsidRPr="00BD284D" w:rsidRDefault="00CA7A07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/>
                <w:szCs w:val="21"/>
              </w:rPr>
              <w:t>FADS1</w:t>
            </w:r>
          </w:p>
        </w:tc>
        <w:tc>
          <w:tcPr>
            <w:tcW w:w="8280" w:type="dxa"/>
            <w:hideMark/>
          </w:tcPr>
          <w:p w14:paraId="40FB48BB" w14:textId="77777777" w:rsidR="00CA7A07" w:rsidRPr="00BD284D" w:rsidRDefault="00CA7A07" w:rsidP="00CA7A07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abnormal enterocyte proliferation; decreased interferon-gamma secretion;  decreased prostaglandin level; decreased tumor necrosis factor secretion;  increased prostaglandin level; abnormal circulating lipid level; abnormal lipid level; abnormal mononuclear cell morphology; decreased regulatory T cell number; increased sensitivity to xenobiotic induced morbidity/mortality; premature death; abnormal seminal vesicle morphology; abnormal testis morphology; hypoactivity; improved glucose tolerance; small testis</w:t>
            </w:r>
          </w:p>
        </w:tc>
      </w:tr>
      <w:tr w:rsidR="00CA7A07" w:rsidRPr="00BD284D" w14:paraId="6A25E56A" w14:textId="77777777" w:rsidTr="00CA7A07">
        <w:trPr>
          <w:trHeight w:val="1380"/>
        </w:trPr>
        <w:tc>
          <w:tcPr>
            <w:tcW w:w="960" w:type="dxa"/>
            <w:tcBorders>
              <w:bottom w:val="single" w:sz="4" w:space="0" w:color="auto"/>
            </w:tcBorders>
            <w:hideMark/>
          </w:tcPr>
          <w:p w14:paraId="4B578B30" w14:textId="77777777" w:rsidR="00CA7A07" w:rsidRPr="00BD284D" w:rsidRDefault="00CA7A07">
            <w:pPr>
              <w:rPr>
                <w:rFonts w:ascii="Times New Roman" w:hAnsi="Times New Roman" w:cs="Times New Roman"/>
                <w:szCs w:val="21"/>
              </w:rPr>
            </w:pPr>
            <w:bookmarkStart w:id="8" w:name="_Hlk42115382"/>
            <w:r w:rsidRPr="00BD284D">
              <w:rPr>
                <w:rFonts w:ascii="Times New Roman" w:hAnsi="Times New Roman" w:cs="Times New Roman"/>
                <w:szCs w:val="21"/>
              </w:rPr>
              <w:t>CDAN1</w:t>
            </w:r>
            <w:bookmarkEnd w:id="8"/>
          </w:p>
        </w:tc>
        <w:tc>
          <w:tcPr>
            <w:tcW w:w="8280" w:type="dxa"/>
            <w:tcBorders>
              <w:bottom w:val="single" w:sz="4" w:space="0" w:color="auto"/>
            </w:tcBorders>
            <w:hideMark/>
          </w:tcPr>
          <w:p w14:paraId="78838F85" w14:textId="77777777" w:rsidR="00CA7A07" w:rsidRPr="00BD284D" w:rsidRDefault="00CA7A07" w:rsidP="00CA7A07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embryonic lethality between implantation and somite formation, complete penetrance; abnormal embryo size; embryonic growth retardation; abnormal behavior; abnormal heart morphology; abnormal testis morphology; </w:t>
            </w:r>
            <w:bookmarkStart w:id="9" w:name="_Hlk42115327"/>
            <w:r w:rsidRPr="00BD284D">
              <w:rPr>
                <w:rFonts w:ascii="Times New Roman" w:hAnsi="Times New Roman" w:cs="Times New Roman" w:hint="eastAsia"/>
                <w:szCs w:val="21"/>
              </w:rPr>
              <w:t>enlarged heart</w:t>
            </w:r>
            <w:bookmarkEnd w:id="9"/>
            <w:r w:rsidRPr="00BD284D">
              <w:rPr>
                <w:rFonts w:ascii="Times New Roman" w:hAnsi="Times New Roman" w:cs="Times New Roman" w:hint="eastAsia"/>
                <w:szCs w:val="21"/>
              </w:rPr>
              <w:t>; small testis; embryonic lethality prior to organogenesis; prenatal lethality prior to heart atrial septation; preweaning lethality, incomplete penetrance</w:t>
            </w:r>
          </w:p>
        </w:tc>
      </w:tr>
    </w:tbl>
    <w:p w14:paraId="4103C4C7" w14:textId="01EAB1F6" w:rsidR="005928DC" w:rsidRPr="00BD284D" w:rsidRDefault="003C09BE" w:rsidP="00384F0C">
      <w:pPr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t>MGI: Mouse Genome Informatics.</w:t>
      </w:r>
    </w:p>
    <w:p w14:paraId="12642724" w14:textId="273E5131" w:rsidR="009A7C3A" w:rsidRPr="00BD284D" w:rsidRDefault="009A7C3A" w:rsidP="00384F0C">
      <w:pPr>
        <w:rPr>
          <w:rFonts w:ascii="Times New Roman" w:hAnsi="Times New Roman" w:cs="Times New Roman"/>
          <w:szCs w:val="21"/>
        </w:rPr>
      </w:pPr>
    </w:p>
    <w:p w14:paraId="1CBD98B9" w14:textId="77777777" w:rsidR="009A7C3A" w:rsidRPr="00BD284D" w:rsidRDefault="009A7C3A" w:rsidP="00384F0C">
      <w:pPr>
        <w:rPr>
          <w:rFonts w:ascii="Times New Roman" w:hAnsi="Times New Roman" w:cs="Times New Roman"/>
          <w:szCs w:val="21"/>
        </w:rPr>
      </w:pPr>
    </w:p>
    <w:p w14:paraId="6408EC4B" w14:textId="77777777" w:rsidR="005928DC" w:rsidRPr="00BD284D" w:rsidRDefault="005928DC" w:rsidP="00384F0C">
      <w:pPr>
        <w:rPr>
          <w:rFonts w:ascii="Times New Roman" w:hAnsi="Times New Roman" w:cs="Times New Roman"/>
          <w:szCs w:val="21"/>
        </w:rPr>
      </w:pPr>
    </w:p>
    <w:p w14:paraId="29259B13" w14:textId="5F216FE2" w:rsidR="00DA2DAA" w:rsidRPr="00BD284D" w:rsidRDefault="00DA2DAA" w:rsidP="00DA2DAA">
      <w:pPr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t>S</w:t>
      </w:r>
      <w:r w:rsidRPr="00BD284D">
        <w:rPr>
          <w:rFonts w:ascii="Times New Roman" w:hAnsi="Times New Roman" w:cs="Times New Roman" w:hint="eastAsia"/>
          <w:szCs w:val="21"/>
        </w:rPr>
        <w:t>upplementary</w:t>
      </w:r>
      <w:r w:rsidRPr="00BD284D">
        <w:rPr>
          <w:rFonts w:ascii="Times New Roman" w:hAnsi="Times New Roman" w:cs="Times New Roman"/>
          <w:szCs w:val="21"/>
        </w:rPr>
        <w:t xml:space="preserve"> Table </w:t>
      </w:r>
      <w:r w:rsidR="0046509E" w:rsidRPr="00BD284D">
        <w:rPr>
          <w:rFonts w:ascii="Times New Roman" w:hAnsi="Times New Roman" w:cs="Times New Roman" w:hint="eastAsia"/>
          <w:szCs w:val="21"/>
        </w:rPr>
        <w:t>8</w:t>
      </w:r>
      <w:r w:rsidRPr="00BD284D">
        <w:rPr>
          <w:rFonts w:ascii="Times New Roman" w:hAnsi="Times New Roman" w:cs="Times New Roman"/>
          <w:szCs w:val="21"/>
        </w:rPr>
        <w:t xml:space="preserve">. Validation of novel loci in subsequent </w:t>
      </w:r>
      <w:r w:rsidR="008762D7" w:rsidRPr="00BD284D">
        <w:rPr>
          <w:rFonts w:ascii="Times New Roman" w:hAnsi="Times New Roman" w:cs="Times New Roman"/>
          <w:szCs w:val="21"/>
        </w:rPr>
        <w:t>BD</w:t>
      </w:r>
      <w:r w:rsidRPr="00BD284D">
        <w:rPr>
          <w:rFonts w:ascii="Times New Roman" w:hAnsi="Times New Roman" w:cs="Times New Roman"/>
          <w:szCs w:val="21"/>
        </w:rPr>
        <w:t xml:space="preserve"> studies.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992"/>
        <w:gridCol w:w="1794"/>
        <w:gridCol w:w="1325"/>
        <w:gridCol w:w="1276"/>
        <w:gridCol w:w="425"/>
        <w:gridCol w:w="1417"/>
        <w:gridCol w:w="1247"/>
      </w:tblGrid>
      <w:tr w:rsidR="00754656" w:rsidRPr="00BD284D" w14:paraId="4558E5BD" w14:textId="77777777" w:rsidTr="00754656">
        <w:trPr>
          <w:trHeight w:val="276"/>
        </w:trPr>
        <w:tc>
          <w:tcPr>
            <w:tcW w:w="1276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05BD51D3" w14:textId="3DD94475" w:rsidR="00754656" w:rsidRPr="00BD284D" w:rsidRDefault="00754656" w:rsidP="0075465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Gene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4AF8C0C7" w14:textId="2356200A" w:rsidR="00754656" w:rsidRPr="00BD284D" w:rsidRDefault="00754656" w:rsidP="0075465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Tissue</w:t>
            </w:r>
          </w:p>
        </w:tc>
        <w:tc>
          <w:tcPr>
            <w:tcW w:w="1794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440863D1" w14:textId="22C3F699" w:rsidR="00754656" w:rsidRPr="00BD284D" w:rsidRDefault="00754656" w:rsidP="00754656">
            <w:pPr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ETWAS </w:t>
            </w:r>
            <w:r w:rsidRPr="00BD284D">
              <w:rPr>
                <w:rFonts w:ascii="Times New Roman" w:hAnsi="Times New Roman" w:cs="Times New Roman" w:hint="eastAsia"/>
                <w:i/>
                <w:iCs/>
                <w:szCs w:val="21"/>
              </w:rPr>
              <w:t>P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-value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F1CA3B4" w14:textId="31A12CEF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2012 GWAS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3BA3BFFD" w14:textId="77777777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66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438E292" w14:textId="6EA2EE4F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201</w:t>
            </w:r>
            <w:r w:rsidR="00254E3A" w:rsidRPr="00BD284D">
              <w:rPr>
                <w:rFonts w:ascii="Times New Roman" w:hAnsi="Times New Roman" w:cs="Times New Roman"/>
                <w:szCs w:val="21"/>
              </w:rPr>
              <w:t>9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 GWAS</w:t>
            </w:r>
          </w:p>
        </w:tc>
      </w:tr>
      <w:tr w:rsidR="00754656" w:rsidRPr="00BD284D" w14:paraId="2048E499" w14:textId="77777777" w:rsidTr="00754656">
        <w:trPr>
          <w:trHeight w:val="276"/>
        </w:trPr>
        <w:tc>
          <w:tcPr>
            <w:tcW w:w="1276" w:type="dxa"/>
            <w:vMerge/>
            <w:tcBorders>
              <w:bottom w:val="single" w:sz="4" w:space="0" w:color="auto"/>
            </w:tcBorders>
            <w:noWrap/>
            <w:hideMark/>
          </w:tcPr>
          <w:p w14:paraId="7E72504F" w14:textId="128CC7CA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noWrap/>
            <w:hideMark/>
          </w:tcPr>
          <w:p w14:paraId="027FDFF0" w14:textId="7B3109E9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794" w:type="dxa"/>
            <w:vMerge/>
            <w:tcBorders>
              <w:bottom w:val="single" w:sz="4" w:space="0" w:color="auto"/>
            </w:tcBorders>
            <w:noWrap/>
            <w:hideMark/>
          </w:tcPr>
          <w:p w14:paraId="7EBEA9C3" w14:textId="285D6A4E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83AB27" w14:textId="77777777" w:rsidR="00754656" w:rsidRPr="00BD284D" w:rsidRDefault="00754656" w:rsidP="00754656">
            <w:pPr>
              <w:widowControl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Best SNP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49FE1E" w14:textId="0AE69DBB" w:rsidR="00754656" w:rsidRPr="00BD284D" w:rsidRDefault="00754656" w:rsidP="00754656">
            <w:pPr>
              <w:widowControl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Best SNP </w:t>
            </w:r>
            <w:r w:rsidRPr="00BD284D">
              <w:rPr>
                <w:rFonts w:ascii="Times New Roman" w:hAnsi="Times New Roman" w:cs="Times New Roman" w:hint="eastAsia"/>
                <w:i/>
                <w:iCs/>
                <w:szCs w:val="21"/>
              </w:rPr>
              <w:t>P</w:t>
            </w:r>
            <w:r w:rsidRPr="00BD284D">
              <w:rPr>
                <w:rFonts w:ascii="Times New Roman" w:hAnsi="Times New Roman" w:cs="Times New Roman"/>
                <w:szCs w:val="21"/>
              </w:rPr>
              <w:t>-value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C2C3BED" w14:textId="77777777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AA67D9F" w14:textId="140919B7" w:rsidR="00754656" w:rsidRPr="00BD284D" w:rsidRDefault="00754656" w:rsidP="00754656">
            <w:pPr>
              <w:widowControl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Best SNP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2E037F" w14:textId="01912779" w:rsidR="00754656" w:rsidRPr="00BD284D" w:rsidRDefault="00754656" w:rsidP="00754656">
            <w:pPr>
              <w:widowControl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 xml:space="preserve">Best SNP </w:t>
            </w:r>
            <w:r w:rsidRPr="00BD284D">
              <w:rPr>
                <w:rFonts w:ascii="Times New Roman" w:hAnsi="Times New Roman" w:cs="Times New Roman" w:hint="eastAsia"/>
                <w:i/>
                <w:iCs/>
                <w:szCs w:val="21"/>
              </w:rPr>
              <w:t>P</w:t>
            </w:r>
            <w:r w:rsidRPr="00BD284D">
              <w:rPr>
                <w:rFonts w:ascii="Times New Roman" w:hAnsi="Times New Roman" w:cs="Times New Roman"/>
                <w:szCs w:val="21"/>
              </w:rPr>
              <w:t>-value</w:t>
            </w:r>
          </w:p>
        </w:tc>
      </w:tr>
      <w:tr w:rsidR="00754656" w:rsidRPr="00BD284D" w14:paraId="403820A4" w14:textId="77777777" w:rsidTr="00754656">
        <w:trPr>
          <w:trHeight w:val="276"/>
        </w:trPr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14:paraId="277683AC" w14:textId="77777777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TKT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hideMark/>
          </w:tcPr>
          <w:p w14:paraId="08A618E8" w14:textId="77777777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SCC</w:t>
            </w:r>
          </w:p>
        </w:tc>
        <w:tc>
          <w:tcPr>
            <w:tcW w:w="1794" w:type="dxa"/>
            <w:tcBorders>
              <w:top w:val="single" w:sz="4" w:space="0" w:color="auto"/>
            </w:tcBorders>
            <w:noWrap/>
            <w:hideMark/>
          </w:tcPr>
          <w:p w14:paraId="67163154" w14:textId="310179DF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4.63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-9</w:t>
            </w:r>
          </w:p>
        </w:tc>
        <w:tc>
          <w:tcPr>
            <w:tcW w:w="1325" w:type="dxa"/>
            <w:tcBorders>
              <w:top w:val="single" w:sz="4" w:space="0" w:color="auto"/>
            </w:tcBorders>
            <w:noWrap/>
            <w:hideMark/>
          </w:tcPr>
          <w:p w14:paraId="596F546E" w14:textId="77777777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rs736408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14:paraId="1F06F5E7" w14:textId="2BE8B781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2.00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 w:rsidRPr="00BD284D">
              <w:rPr>
                <w:rFonts w:ascii="Times New Roman" w:hAnsi="Times New Roman" w:cs="Times New Roman" w:hint="eastAsia"/>
                <w:szCs w:val="21"/>
                <w:vertAlign w:val="superscript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13027A12" w14:textId="77777777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hideMark/>
          </w:tcPr>
          <w:p w14:paraId="69144EA5" w14:textId="0803C0A7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rs2302417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4B1A04D4" w14:textId="56B68ECC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4.93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-9</w:t>
            </w:r>
          </w:p>
        </w:tc>
      </w:tr>
      <w:tr w:rsidR="00754656" w:rsidRPr="00BD284D" w14:paraId="372272D4" w14:textId="77777777" w:rsidTr="00754656">
        <w:trPr>
          <w:trHeight w:val="276"/>
        </w:trPr>
        <w:tc>
          <w:tcPr>
            <w:tcW w:w="1276" w:type="dxa"/>
            <w:noWrap/>
            <w:hideMark/>
          </w:tcPr>
          <w:p w14:paraId="4449156F" w14:textId="77777777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GLT8D1</w:t>
            </w:r>
          </w:p>
        </w:tc>
        <w:tc>
          <w:tcPr>
            <w:tcW w:w="992" w:type="dxa"/>
            <w:noWrap/>
            <w:hideMark/>
          </w:tcPr>
          <w:p w14:paraId="42C825B5" w14:textId="77777777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NAB</w:t>
            </w:r>
          </w:p>
        </w:tc>
        <w:tc>
          <w:tcPr>
            <w:tcW w:w="1794" w:type="dxa"/>
            <w:noWrap/>
            <w:hideMark/>
          </w:tcPr>
          <w:p w14:paraId="135B5731" w14:textId="687C40CE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2.65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 w:rsidRPr="00BD284D">
              <w:rPr>
                <w:rFonts w:ascii="Times New Roman" w:hAnsi="Times New Roman" w:cs="Times New Roman" w:hint="eastAsia"/>
                <w:szCs w:val="21"/>
                <w:vertAlign w:val="superscript"/>
              </w:rPr>
              <w:t>8</w:t>
            </w:r>
          </w:p>
        </w:tc>
        <w:tc>
          <w:tcPr>
            <w:tcW w:w="1325" w:type="dxa"/>
            <w:noWrap/>
            <w:hideMark/>
          </w:tcPr>
          <w:p w14:paraId="322C9C63" w14:textId="77777777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rs736408</w:t>
            </w:r>
          </w:p>
        </w:tc>
        <w:tc>
          <w:tcPr>
            <w:tcW w:w="1276" w:type="dxa"/>
            <w:noWrap/>
            <w:hideMark/>
          </w:tcPr>
          <w:p w14:paraId="74785488" w14:textId="09C226A4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2.00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 w:rsidRPr="00BD284D">
              <w:rPr>
                <w:rFonts w:ascii="Times New Roman" w:hAnsi="Times New Roman" w:cs="Times New Roman" w:hint="eastAsia"/>
                <w:szCs w:val="21"/>
                <w:vertAlign w:val="superscript"/>
              </w:rPr>
              <w:t>7</w:t>
            </w:r>
          </w:p>
        </w:tc>
        <w:tc>
          <w:tcPr>
            <w:tcW w:w="425" w:type="dxa"/>
          </w:tcPr>
          <w:p w14:paraId="03485B0A" w14:textId="77777777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7" w:type="dxa"/>
            <w:noWrap/>
            <w:hideMark/>
          </w:tcPr>
          <w:p w14:paraId="474FEC0D" w14:textId="6111CF3E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rs2302417</w:t>
            </w:r>
          </w:p>
        </w:tc>
        <w:tc>
          <w:tcPr>
            <w:tcW w:w="1247" w:type="dxa"/>
            <w:noWrap/>
            <w:hideMark/>
          </w:tcPr>
          <w:p w14:paraId="601F984C" w14:textId="15ED7565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4.93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-9</w:t>
            </w:r>
          </w:p>
        </w:tc>
      </w:tr>
      <w:tr w:rsidR="00754656" w:rsidRPr="00BD284D" w14:paraId="1B173ED4" w14:textId="77777777" w:rsidTr="00E10465">
        <w:trPr>
          <w:trHeight w:val="276"/>
        </w:trPr>
        <w:tc>
          <w:tcPr>
            <w:tcW w:w="1276" w:type="dxa"/>
            <w:noWrap/>
            <w:hideMark/>
          </w:tcPr>
          <w:p w14:paraId="3F9BF2FA" w14:textId="77777777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GLT8D1</w:t>
            </w:r>
          </w:p>
        </w:tc>
        <w:tc>
          <w:tcPr>
            <w:tcW w:w="992" w:type="dxa"/>
            <w:noWrap/>
            <w:hideMark/>
          </w:tcPr>
          <w:p w14:paraId="5CC530FE" w14:textId="77777777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CBG</w:t>
            </w:r>
          </w:p>
        </w:tc>
        <w:tc>
          <w:tcPr>
            <w:tcW w:w="1794" w:type="dxa"/>
            <w:noWrap/>
            <w:hideMark/>
          </w:tcPr>
          <w:p w14:paraId="13F567C1" w14:textId="6F20F9EA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6.96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 w:rsidRPr="00BD284D">
              <w:rPr>
                <w:rFonts w:ascii="Times New Roman" w:hAnsi="Times New Roman" w:cs="Times New Roman" w:hint="eastAsia"/>
                <w:szCs w:val="21"/>
                <w:vertAlign w:val="superscript"/>
              </w:rPr>
              <w:t>7</w:t>
            </w:r>
          </w:p>
        </w:tc>
        <w:tc>
          <w:tcPr>
            <w:tcW w:w="1325" w:type="dxa"/>
            <w:noWrap/>
            <w:hideMark/>
          </w:tcPr>
          <w:p w14:paraId="489A04AB" w14:textId="77777777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rs736408</w:t>
            </w:r>
          </w:p>
        </w:tc>
        <w:tc>
          <w:tcPr>
            <w:tcW w:w="1276" w:type="dxa"/>
            <w:noWrap/>
            <w:hideMark/>
          </w:tcPr>
          <w:p w14:paraId="57B1FEBE" w14:textId="5B78F68C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2.00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 w:rsidRPr="00BD284D">
              <w:rPr>
                <w:rFonts w:ascii="Times New Roman" w:hAnsi="Times New Roman" w:cs="Times New Roman" w:hint="eastAsia"/>
                <w:szCs w:val="21"/>
                <w:vertAlign w:val="superscript"/>
              </w:rPr>
              <w:t>7</w:t>
            </w:r>
          </w:p>
        </w:tc>
        <w:tc>
          <w:tcPr>
            <w:tcW w:w="425" w:type="dxa"/>
          </w:tcPr>
          <w:p w14:paraId="6CFE1289" w14:textId="77777777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7" w:type="dxa"/>
            <w:noWrap/>
            <w:hideMark/>
          </w:tcPr>
          <w:p w14:paraId="6286AB11" w14:textId="09D93620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rs2302417</w:t>
            </w:r>
          </w:p>
        </w:tc>
        <w:tc>
          <w:tcPr>
            <w:tcW w:w="1247" w:type="dxa"/>
            <w:noWrap/>
            <w:hideMark/>
          </w:tcPr>
          <w:p w14:paraId="635DA887" w14:textId="680ADB30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4.93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-9</w:t>
            </w:r>
          </w:p>
        </w:tc>
      </w:tr>
      <w:tr w:rsidR="00754656" w:rsidRPr="00BD284D" w14:paraId="3EEE363D" w14:textId="77777777" w:rsidTr="00E10465">
        <w:trPr>
          <w:trHeight w:val="276"/>
        </w:trPr>
        <w:tc>
          <w:tcPr>
            <w:tcW w:w="1276" w:type="dxa"/>
            <w:tcBorders>
              <w:bottom w:val="single" w:sz="4" w:space="0" w:color="auto"/>
            </w:tcBorders>
            <w:noWrap/>
            <w:hideMark/>
          </w:tcPr>
          <w:p w14:paraId="3A5D0A5A" w14:textId="77777777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NEURL3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1E62E56E" w14:textId="77777777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SUB</w:t>
            </w:r>
          </w:p>
        </w:tc>
        <w:tc>
          <w:tcPr>
            <w:tcW w:w="1794" w:type="dxa"/>
            <w:tcBorders>
              <w:bottom w:val="single" w:sz="4" w:space="0" w:color="auto"/>
            </w:tcBorders>
            <w:noWrap/>
            <w:hideMark/>
          </w:tcPr>
          <w:p w14:paraId="5308726B" w14:textId="1DC8E641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7.19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 w:rsidRPr="00BD284D">
              <w:rPr>
                <w:rFonts w:ascii="Times New Roman" w:hAnsi="Times New Roman" w:cs="Times New Roman" w:hint="eastAsia"/>
                <w:szCs w:val="21"/>
                <w:vertAlign w:val="superscript"/>
              </w:rPr>
              <w:t>7</w:t>
            </w:r>
          </w:p>
        </w:tc>
        <w:tc>
          <w:tcPr>
            <w:tcW w:w="1325" w:type="dxa"/>
            <w:tcBorders>
              <w:bottom w:val="single" w:sz="4" w:space="0" w:color="auto"/>
            </w:tcBorders>
            <w:noWrap/>
            <w:hideMark/>
          </w:tcPr>
          <w:p w14:paraId="061A5B53" w14:textId="77777777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rs6746896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hideMark/>
          </w:tcPr>
          <w:p w14:paraId="3C2E3A92" w14:textId="33D986E6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4.20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 w:rsidRPr="00BD284D">
              <w:rPr>
                <w:rFonts w:ascii="Times New Roman" w:hAnsi="Times New Roman" w:cs="Times New Roman" w:hint="eastAsia"/>
                <w:szCs w:val="21"/>
                <w:vertAlign w:val="superscript"/>
              </w:rPr>
              <w:t>7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8731E86" w14:textId="77777777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hideMark/>
          </w:tcPr>
          <w:p w14:paraId="5489CE73" w14:textId="62D0344B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rs57195239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45C202B2" w14:textId="68CFF712" w:rsidR="00754656" w:rsidRPr="00BD284D" w:rsidRDefault="00754656" w:rsidP="00DA2DAA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BD284D">
              <w:rPr>
                <w:rFonts w:ascii="Times New Roman" w:hAnsi="Times New Roman" w:cs="Times New Roman" w:hint="eastAsia"/>
                <w:szCs w:val="21"/>
              </w:rPr>
              <w:t>5.77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BD284D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BD284D">
              <w:rPr>
                <w:rFonts w:ascii="Times New Roman" w:hAnsi="Times New Roman" w:cs="Times New Roman"/>
                <w:szCs w:val="21"/>
              </w:rPr>
              <w:t>0</w:t>
            </w:r>
            <w:r w:rsidRPr="00BD284D">
              <w:rPr>
                <w:rFonts w:ascii="Times New Roman" w:hAnsi="Times New Roman" w:cs="Times New Roman"/>
                <w:szCs w:val="21"/>
                <w:vertAlign w:val="superscript"/>
              </w:rPr>
              <w:t>-9</w:t>
            </w:r>
          </w:p>
        </w:tc>
      </w:tr>
    </w:tbl>
    <w:p w14:paraId="4256A8CD" w14:textId="58A83930" w:rsidR="00DA2DAA" w:rsidRPr="00BD284D" w:rsidRDefault="00DA2DAA" w:rsidP="00DA2DAA">
      <w:pPr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t xml:space="preserve">Note: </w:t>
      </w:r>
      <w:r w:rsidR="00121486" w:rsidRPr="00BD284D">
        <w:rPr>
          <w:rFonts w:ascii="Times New Roman" w:hAnsi="Times New Roman" w:cs="Times New Roman"/>
          <w:szCs w:val="21"/>
        </w:rPr>
        <w:t>Conditionally independent n</w:t>
      </w:r>
      <w:r w:rsidRPr="00BD284D">
        <w:rPr>
          <w:rFonts w:ascii="Times New Roman" w:hAnsi="Times New Roman" w:cs="Times New Roman"/>
          <w:szCs w:val="21"/>
        </w:rPr>
        <w:t>ovel genes identified by ETWAS in the 201</w:t>
      </w:r>
      <w:r w:rsidR="00754656" w:rsidRPr="00BD284D">
        <w:rPr>
          <w:rFonts w:ascii="Times New Roman" w:hAnsi="Times New Roman" w:cs="Times New Roman"/>
          <w:szCs w:val="21"/>
        </w:rPr>
        <w:t>2</w:t>
      </w:r>
      <w:r w:rsidRPr="00BD284D">
        <w:rPr>
          <w:rFonts w:ascii="Times New Roman" w:hAnsi="Times New Roman" w:cs="Times New Roman"/>
          <w:szCs w:val="21"/>
        </w:rPr>
        <w:t xml:space="preserve"> </w:t>
      </w:r>
      <w:r w:rsidR="00754656" w:rsidRPr="00BD284D">
        <w:rPr>
          <w:rFonts w:ascii="Times New Roman" w:hAnsi="Times New Roman" w:cs="Times New Roman"/>
          <w:szCs w:val="21"/>
        </w:rPr>
        <w:t>B</w:t>
      </w:r>
      <w:r w:rsidR="008762D7" w:rsidRPr="00BD284D">
        <w:rPr>
          <w:rFonts w:ascii="Times New Roman" w:hAnsi="Times New Roman" w:cs="Times New Roman"/>
          <w:szCs w:val="21"/>
        </w:rPr>
        <w:t>D</w:t>
      </w:r>
      <w:r w:rsidRPr="00BD284D">
        <w:rPr>
          <w:rFonts w:ascii="Times New Roman" w:hAnsi="Times New Roman" w:cs="Times New Roman"/>
          <w:szCs w:val="21"/>
        </w:rPr>
        <w:t xml:space="preserve"> GWAS </w:t>
      </w:r>
      <w:r w:rsidR="00490892" w:rsidRPr="00BD284D">
        <w:rPr>
          <w:rFonts w:ascii="Times New Roman" w:hAnsi="Times New Roman" w:cs="Times New Roman"/>
          <w:szCs w:val="21"/>
        </w:rPr>
        <w:t>(</w:t>
      </w:r>
      <w:r w:rsidRPr="00BD284D">
        <w:rPr>
          <w:rFonts w:ascii="Times New Roman" w:hAnsi="Times New Roman" w:cs="Times New Roman"/>
          <w:szCs w:val="21"/>
        </w:rPr>
        <w:t>did not overlap a genome-wide significant SNP</w:t>
      </w:r>
      <w:r w:rsidR="00754656" w:rsidRPr="00BD284D">
        <w:rPr>
          <w:rFonts w:ascii="Times New Roman" w:hAnsi="Times New Roman" w:cs="Times New Roman"/>
          <w:szCs w:val="21"/>
        </w:rPr>
        <w:t xml:space="preserve"> in 500 kb</w:t>
      </w:r>
      <w:r w:rsidR="00490892" w:rsidRPr="00BD284D">
        <w:rPr>
          <w:rFonts w:ascii="Times New Roman" w:hAnsi="Times New Roman" w:cs="Times New Roman"/>
          <w:szCs w:val="21"/>
        </w:rPr>
        <w:t>)</w:t>
      </w:r>
      <w:r w:rsidRPr="00BD284D">
        <w:rPr>
          <w:rFonts w:ascii="Times New Roman" w:hAnsi="Times New Roman" w:cs="Times New Roman"/>
          <w:szCs w:val="21"/>
        </w:rPr>
        <w:t xml:space="preserve">, with corresponding best SNP </w:t>
      </w:r>
      <w:r w:rsidRPr="00BD284D">
        <w:rPr>
          <w:rFonts w:ascii="Times New Roman" w:hAnsi="Times New Roman" w:cs="Times New Roman"/>
          <w:i/>
          <w:iCs/>
          <w:szCs w:val="21"/>
        </w:rPr>
        <w:t>P</w:t>
      </w:r>
      <w:r w:rsidRPr="00BD284D">
        <w:rPr>
          <w:rFonts w:ascii="Times New Roman" w:hAnsi="Times New Roman" w:cs="Times New Roman"/>
          <w:szCs w:val="21"/>
        </w:rPr>
        <w:t>-value in the 201</w:t>
      </w:r>
      <w:r w:rsidR="00254E3A" w:rsidRPr="00BD284D">
        <w:rPr>
          <w:rFonts w:ascii="Times New Roman" w:hAnsi="Times New Roman" w:cs="Times New Roman"/>
          <w:szCs w:val="21"/>
        </w:rPr>
        <w:t>9</w:t>
      </w:r>
      <w:r w:rsidRPr="00BD284D">
        <w:rPr>
          <w:rFonts w:ascii="Times New Roman" w:hAnsi="Times New Roman" w:cs="Times New Roman"/>
          <w:szCs w:val="21"/>
        </w:rPr>
        <w:t xml:space="preserve"> study. </w:t>
      </w:r>
    </w:p>
    <w:p w14:paraId="5E87258C" w14:textId="77777777" w:rsidR="00B406F0" w:rsidRPr="00BD284D" w:rsidRDefault="000C18BA">
      <w:pPr>
        <w:widowControl/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br w:type="page"/>
      </w:r>
    </w:p>
    <w:p w14:paraId="21E86EE1" w14:textId="29678647" w:rsidR="007F35E5" w:rsidRPr="00BD284D" w:rsidRDefault="007F35E5" w:rsidP="007F35E5">
      <w:pPr>
        <w:spacing w:line="480" w:lineRule="auto"/>
        <w:rPr>
          <w:rFonts w:ascii="Times New Roman" w:hAnsi="Times New Roman" w:cs="Times New Roman"/>
          <w:szCs w:val="21"/>
        </w:rPr>
      </w:pPr>
      <w:bookmarkStart w:id="10" w:name="_Hlk42068670"/>
      <w:r w:rsidRPr="00BD284D">
        <w:rPr>
          <w:rFonts w:ascii="Times New Roman" w:hAnsi="Times New Roman" w:cs="Times New Roman"/>
          <w:szCs w:val="21"/>
        </w:rPr>
        <w:lastRenderedPageBreak/>
        <w:t>Supplementary Figure 1</w:t>
      </w:r>
      <w:bookmarkEnd w:id="10"/>
      <w:r w:rsidRPr="00BD284D">
        <w:rPr>
          <w:rFonts w:ascii="Times New Roman" w:hAnsi="Times New Roman" w:cs="Times New Roman"/>
          <w:szCs w:val="21"/>
        </w:rPr>
        <w:t xml:space="preserve">. The distribution of the </w:t>
      </w:r>
      <w:r w:rsidRPr="00BD284D">
        <w:rPr>
          <w:rFonts w:ascii="Times New Roman" w:hAnsi="Times New Roman" w:cs="Times New Roman" w:hint="eastAsia"/>
          <w:szCs w:val="21"/>
        </w:rPr>
        <w:t>number</w:t>
      </w:r>
      <w:r w:rsidRPr="00BD284D">
        <w:rPr>
          <w:rFonts w:ascii="Times New Roman" w:hAnsi="Times New Roman" w:cs="Times New Roman"/>
          <w:szCs w:val="21"/>
        </w:rPr>
        <w:t xml:space="preserve"> of tissues in which highly heritable genes are located. Among the significantly heritable genes, we found that almost half of them </w:t>
      </w:r>
      <w:bookmarkStart w:id="11" w:name="_Hlk42068649"/>
      <w:r w:rsidRPr="00BD284D">
        <w:rPr>
          <w:rFonts w:ascii="Times New Roman" w:hAnsi="Times New Roman" w:cs="Times New Roman"/>
          <w:szCs w:val="21"/>
        </w:rPr>
        <w:t>(5,155/9,492)</w:t>
      </w:r>
      <w:bookmarkEnd w:id="11"/>
      <w:r w:rsidRPr="00BD284D">
        <w:rPr>
          <w:rFonts w:ascii="Times New Roman" w:hAnsi="Times New Roman" w:cs="Times New Roman"/>
          <w:szCs w:val="21"/>
        </w:rPr>
        <w:t xml:space="preserve"> are significant only in one brain tissue.</w:t>
      </w:r>
    </w:p>
    <w:p w14:paraId="6CF2828E" w14:textId="74214ADF" w:rsidR="007F35E5" w:rsidRPr="00BD284D" w:rsidRDefault="007F35E5" w:rsidP="007F35E5">
      <w:pPr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CCAFD35" wp14:editId="2CF2A7EF">
            <wp:extent cx="6183630" cy="54483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F96B1" w14:textId="77777777" w:rsidR="007F35E5" w:rsidRPr="00BD284D" w:rsidRDefault="007F35E5" w:rsidP="00490892">
      <w:pPr>
        <w:widowControl/>
        <w:spacing w:line="480" w:lineRule="auto"/>
        <w:rPr>
          <w:rFonts w:ascii="Times New Roman" w:hAnsi="Times New Roman" w:cs="Times New Roman"/>
          <w:szCs w:val="21"/>
        </w:rPr>
      </w:pPr>
    </w:p>
    <w:p w14:paraId="0DC112B9" w14:textId="77777777" w:rsidR="007F35E5" w:rsidRPr="00BD284D" w:rsidRDefault="007F35E5" w:rsidP="00490892">
      <w:pPr>
        <w:widowControl/>
        <w:spacing w:line="480" w:lineRule="auto"/>
        <w:rPr>
          <w:rFonts w:ascii="Times New Roman" w:hAnsi="Times New Roman" w:cs="Times New Roman"/>
          <w:szCs w:val="21"/>
        </w:rPr>
      </w:pPr>
    </w:p>
    <w:p w14:paraId="3E2F8434" w14:textId="77777777" w:rsidR="007F35E5" w:rsidRPr="00BD284D" w:rsidRDefault="007F35E5" w:rsidP="00490892">
      <w:pPr>
        <w:widowControl/>
        <w:spacing w:line="480" w:lineRule="auto"/>
        <w:rPr>
          <w:rFonts w:ascii="Times New Roman" w:hAnsi="Times New Roman" w:cs="Times New Roman"/>
          <w:szCs w:val="21"/>
        </w:rPr>
      </w:pPr>
    </w:p>
    <w:p w14:paraId="78FC377E" w14:textId="179A0A5F" w:rsidR="00DD1B1D" w:rsidRPr="00BD284D" w:rsidRDefault="0046509E" w:rsidP="00490892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t xml:space="preserve">Supplementary Figure </w:t>
      </w:r>
      <w:r w:rsidR="007F35E5" w:rsidRPr="00BD284D">
        <w:rPr>
          <w:rFonts w:ascii="Times New Roman" w:hAnsi="Times New Roman" w:cs="Times New Roman"/>
          <w:szCs w:val="21"/>
        </w:rPr>
        <w:t>2</w:t>
      </w:r>
      <w:r w:rsidR="00DD1B1D" w:rsidRPr="00BD284D">
        <w:rPr>
          <w:rFonts w:ascii="Times New Roman" w:hAnsi="Times New Roman" w:cs="Times New Roman"/>
          <w:szCs w:val="21"/>
        </w:rPr>
        <w:t>.</w:t>
      </w:r>
      <w:bookmarkStart w:id="12" w:name="_Hlk42068752"/>
      <w:r w:rsidR="00DD1B1D" w:rsidRPr="00BD284D">
        <w:rPr>
          <w:rFonts w:ascii="Times New Roman" w:hAnsi="Times New Roman" w:cs="Times New Roman"/>
          <w:szCs w:val="21"/>
        </w:rPr>
        <w:t xml:space="preserve"> Correlation of gene expression heritability in different brain tissues.</w:t>
      </w:r>
      <w:bookmarkEnd w:id="12"/>
      <w:r w:rsidR="00DD1B1D" w:rsidRPr="00BD284D">
        <w:rPr>
          <w:rFonts w:ascii="Times New Roman" w:hAnsi="Times New Roman" w:cs="Times New Roman"/>
          <w:szCs w:val="21"/>
        </w:rPr>
        <w:t xml:space="preserve"> The correlation is calculated for </w:t>
      </w:r>
      <w:r w:rsidR="00DD1B1D" w:rsidRPr="00BD284D">
        <w:rPr>
          <w:rFonts w:ascii="Times New Roman" w:hAnsi="Times New Roman" w:cs="Times New Roman" w:hint="eastAsia"/>
          <w:szCs w:val="21"/>
        </w:rPr>
        <w:t>highly</w:t>
      </w:r>
      <w:r w:rsidR="00DD1B1D" w:rsidRPr="00BD284D">
        <w:rPr>
          <w:rFonts w:ascii="Times New Roman" w:hAnsi="Times New Roman" w:cs="Times New Roman"/>
          <w:szCs w:val="21"/>
        </w:rPr>
        <w:t xml:space="preserve"> heritable genes with the Pearson method. </w:t>
      </w:r>
    </w:p>
    <w:p w14:paraId="6DFA271D" w14:textId="77777777" w:rsidR="00DD1B1D" w:rsidRPr="00BD284D" w:rsidRDefault="00DD1B1D" w:rsidP="00DD1B1D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40E6D09E" w14:textId="0119CAD2" w:rsidR="00B34A7C" w:rsidRPr="00BD284D" w:rsidRDefault="000F17EF" w:rsidP="00DD1B1D">
      <w:pPr>
        <w:jc w:val="center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1A522E6" wp14:editId="72804490">
            <wp:extent cx="5181600" cy="5143312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846" cy="51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7204D" w14:textId="38572A4C" w:rsidR="00297F74" w:rsidRPr="00BD284D" w:rsidRDefault="00297F74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02FE690D" w14:textId="7510B71D" w:rsidR="001353EF" w:rsidRPr="00BD284D" w:rsidRDefault="001353EF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158E8737" w14:textId="77777777" w:rsidR="00A462EF" w:rsidRPr="00BD284D" w:rsidRDefault="00A462EF" w:rsidP="00390AC4">
      <w:pPr>
        <w:rPr>
          <w:rFonts w:ascii="Times New Roman" w:hAnsi="Times New Roman" w:cs="Times New Roman"/>
          <w:szCs w:val="21"/>
        </w:rPr>
      </w:pPr>
    </w:p>
    <w:p w14:paraId="680289EE" w14:textId="6881952D" w:rsidR="00390AC4" w:rsidRPr="00BD284D" w:rsidRDefault="00390AC4" w:rsidP="00A462EF">
      <w:pPr>
        <w:widowControl/>
        <w:spacing w:beforeLines="50" w:before="120" w:line="480" w:lineRule="auto"/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br w:type="page"/>
      </w:r>
    </w:p>
    <w:p w14:paraId="2F7323F3" w14:textId="0B92EAD5" w:rsidR="002050B7" w:rsidRPr="00BD284D" w:rsidRDefault="002050B7" w:rsidP="002050B7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lastRenderedPageBreak/>
        <w:t xml:space="preserve">Supplementary Figure </w:t>
      </w:r>
      <w:r w:rsidRPr="00BD284D">
        <w:rPr>
          <w:rFonts w:ascii="Times New Roman" w:hAnsi="Times New Roman" w:cs="Times New Roman" w:hint="eastAsia"/>
          <w:szCs w:val="21"/>
        </w:rPr>
        <w:t>3</w:t>
      </w:r>
      <w:r w:rsidRPr="00BD284D">
        <w:rPr>
          <w:rFonts w:ascii="Times New Roman" w:hAnsi="Times New Roman" w:cs="Times New Roman"/>
          <w:szCs w:val="21"/>
        </w:rPr>
        <w:t xml:space="preserve">. Cross-validated prediction performance according to heritability quantiles. The performance of gene expression prediction is better in highly heritable genes. </w:t>
      </w:r>
    </w:p>
    <w:p w14:paraId="6F36E1CA" w14:textId="77777777" w:rsidR="002050B7" w:rsidRPr="00BD284D" w:rsidRDefault="002050B7" w:rsidP="002050B7">
      <w:pPr>
        <w:widowControl/>
        <w:ind w:left="105" w:hangingChars="50" w:hanging="105"/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 wp14:anchorId="2780EB49" wp14:editId="17CF0E63">
            <wp:extent cx="6192520" cy="67328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673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40979" w14:textId="77777777" w:rsidR="002050B7" w:rsidRPr="00BD284D" w:rsidRDefault="002050B7">
      <w:pPr>
        <w:widowControl/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br w:type="page"/>
      </w:r>
    </w:p>
    <w:p w14:paraId="04463A45" w14:textId="3CF882F9" w:rsidR="00490892" w:rsidRPr="00BD284D" w:rsidRDefault="0046509E" w:rsidP="00490892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lastRenderedPageBreak/>
        <w:t xml:space="preserve">Supplementary Figure </w:t>
      </w:r>
      <w:r w:rsidR="002050B7" w:rsidRPr="00BD284D">
        <w:rPr>
          <w:rFonts w:ascii="Times New Roman" w:hAnsi="Times New Roman" w:cs="Times New Roman" w:hint="eastAsia"/>
          <w:szCs w:val="21"/>
        </w:rPr>
        <w:t>4</w:t>
      </w:r>
      <w:r w:rsidR="00722AD7" w:rsidRPr="00BD284D">
        <w:rPr>
          <w:rFonts w:ascii="Times New Roman" w:hAnsi="Times New Roman" w:cs="Times New Roman"/>
          <w:szCs w:val="21"/>
        </w:rPr>
        <w:t xml:space="preserve">. </w:t>
      </w:r>
      <w:r w:rsidR="00490892" w:rsidRPr="00BD284D">
        <w:rPr>
          <w:rFonts w:ascii="Times New Roman" w:hAnsi="Times New Roman" w:cs="Times New Roman"/>
          <w:szCs w:val="21"/>
        </w:rPr>
        <w:t>The correlation coefficient R</w:t>
      </w:r>
      <w:r w:rsidR="00490892" w:rsidRPr="00BD284D">
        <w:rPr>
          <w:rFonts w:ascii="Times New Roman" w:hAnsi="Times New Roman" w:cs="Times New Roman"/>
          <w:szCs w:val="21"/>
          <w:vertAlign w:val="superscript"/>
        </w:rPr>
        <w:t>2</w:t>
      </w:r>
      <w:r w:rsidR="00490892" w:rsidRPr="00BD284D">
        <w:rPr>
          <w:rFonts w:ascii="Times New Roman" w:hAnsi="Times New Roman" w:cs="Times New Roman"/>
          <w:szCs w:val="21"/>
        </w:rPr>
        <w:t xml:space="preserve"> of the best prediction models </w:t>
      </w:r>
      <w:r w:rsidR="00A962B8" w:rsidRPr="00BD284D">
        <w:rPr>
          <w:rFonts w:ascii="Times New Roman" w:hAnsi="Times New Roman" w:cs="Times New Roman" w:hint="eastAsia"/>
          <w:szCs w:val="21"/>
        </w:rPr>
        <w:t>in</w:t>
      </w:r>
      <w:r w:rsidR="00A962B8" w:rsidRPr="00BD284D">
        <w:rPr>
          <w:rFonts w:ascii="Times New Roman" w:hAnsi="Times New Roman" w:cs="Times New Roman"/>
          <w:szCs w:val="21"/>
        </w:rPr>
        <w:t xml:space="preserve"> the rest brain tissues</w:t>
      </w:r>
      <w:r w:rsidR="00490892" w:rsidRPr="00BD284D">
        <w:rPr>
          <w:rFonts w:ascii="Times New Roman" w:hAnsi="Times New Roman" w:cs="Times New Roman"/>
          <w:szCs w:val="21"/>
        </w:rPr>
        <w:t xml:space="preserve"> were sorted according to the active annotation number and grouped into three categories: 0, 1, ≥2. One asterisk (*) indicates </w:t>
      </w:r>
      <w:r w:rsidR="00490892" w:rsidRPr="00BD284D">
        <w:rPr>
          <w:rFonts w:ascii="Times New Roman" w:hAnsi="Times New Roman" w:cs="Times New Roman"/>
          <w:i/>
          <w:iCs/>
          <w:szCs w:val="21"/>
        </w:rPr>
        <w:t>P</w:t>
      </w:r>
      <w:r w:rsidR="00490892" w:rsidRPr="00BD284D">
        <w:rPr>
          <w:rFonts w:ascii="Times New Roman" w:hAnsi="Times New Roman" w:cs="Times New Roman"/>
          <w:szCs w:val="21"/>
        </w:rPr>
        <w:t>-value smaller than 0.05 (</w:t>
      </w:r>
      <w:r w:rsidR="00490892" w:rsidRPr="00BD284D">
        <w:rPr>
          <w:rFonts w:ascii="Times New Roman" w:hAnsi="Times New Roman" w:cs="Times New Roman"/>
          <w:i/>
          <w:iCs/>
          <w:szCs w:val="21"/>
        </w:rPr>
        <w:t>P</w:t>
      </w:r>
      <w:r w:rsidR="00490892" w:rsidRPr="00BD284D">
        <w:rPr>
          <w:rFonts w:ascii="Times New Roman" w:hAnsi="Times New Roman" w:cs="Times New Roman"/>
          <w:szCs w:val="21"/>
        </w:rPr>
        <w:t xml:space="preserve"> &lt; 0.05), two asterisks (**) indicates </w:t>
      </w:r>
      <w:r w:rsidR="00490892" w:rsidRPr="00BD284D">
        <w:rPr>
          <w:rFonts w:ascii="Times New Roman" w:hAnsi="Times New Roman" w:cs="Times New Roman"/>
          <w:i/>
          <w:iCs/>
          <w:szCs w:val="21"/>
        </w:rPr>
        <w:t>P</w:t>
      </w:r>
      <w:r w:rsidR="00490892" w:rsidRPr="00BD284D">
        <w:rPr>
          <w:rFonts w:ascii="Times New Roman" w:hAnsi="Times New Roman" w:cs="Times New Roman"/>
          <w:szCs w:val="21"/>
        </w:rPr>
        <w:t>-value smaller than 0.01 (</w:t>
      </w:r>
      <w:r w:rsidR="00490892" w:rsidRPr="00BD284D">
        <w:rPr>
          <w:rFonts w:ascii="Times New Roman" w:hAnsi="Times New Roman" w:cs="Times New Roman"/>
          <w:i/>
          <w:iCs/>
          <w:szCs w:val="21"/>
        </w:rPr>
        <w:t>P</w:t>
      </w:r>
      <w:r w:rsidR="00490892" w:rsidRPr="00BD284D">
        <w:rPr>
          <w:rFonts w:ascii="Times New Roman" w:hAnsi="Times New Roman" w:cs="Times New Roman"/>
          <w:szCs w:val="21"/>
        </w:rPr>
        <w:t xml:space="preserve"> &lt; 0.01). </w:t>
      </w:r>
    </w:p>
    <w:p w14:paraId="434BD7A1" w14:textId="41E29F69" w:rsidR="00390AC4" w:rsidRPr="00BD284D" w:rsidRDefault="00DD1B1D" w:rsidP="00490892">
      <w:pPr>
        <w:spacing w:line="480" w:lineRule="auto"/>
        <w:ind w:left="105" w:hangingChars="50" w:hanging="105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4DA314F3" wp14:editId="45A47E48">
            <wp:extent cx="6186170" cy="7127875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71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FB5A" w14:textId="7D1B68C2" w:rsidR="004372D6" w:rsidRPr="00BD284D" w:rsidRDefault="004372D6">
      <w:pPr>
        <w:rPr>
          <w:rFonts w:ascii="Times New Roman" w:hAnsi="Times New Roman" w:cs="Times New Roman"/>
          <w:szCs w:val="21"/>
        </w:rPr>
      </w:pPr>
    </w:p>
    <w:p w14:paraId="08CA5953" w14:textId="13F1E6CA" w:rsidR="00390AC4" w:rsidRPr="00BD284D" w:rsidRDefault="00390AC4">
      <w:pPr>
        <w:widowControl/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br w:type="page"/>
      </w:r>
    </w:p>
    <w:p w14:paraId="12874053" w14:textId="466298D5" w:rsidR="00B66596" w:rsidRPr="00BD284D" w:rsidRDefault="0046509E" w:rsidP="001531D5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lastRenderedPageBreak/>
        <w:t xml:space="preserve">Supplementary Figure </w:t>
      </w:r>
      <w:r w:rsidR="00125BA3" w:rsidRPr="00BD284D">
        <w:rPr>
          <w:rFonts w:ascii="Times New Roman" w:hAnsi="Times New Roman" w:cs="Times New Roman" w:hint="eastAsia"/>
          <w:szCs w:val="21"/>
        </w:rPr>
        <w:t>5</w:t>
      </w:r>
      <w:r w:rsidR="00722AD7" w:rsidRPr="00BD284D">
        <w:rPr>
          <w:rFonts w:ascii="Times New Roman" w:hAnsi="Times New Roman" w:cs="Times New Roman"/>
          <w:szCs w:val="21"/>
        </w:rPr>
        <w:t xml:space="preserve">. The epigenomic annotation distributions of the SNPs used for all genes and the best ETWAS models in </w:t>
      </w:r>
      <w:r w:rsidR="00B66596" w:rsidRPr="00BD284D">
        <w:rPr>
          <w:rFonts w:ascii="Times New Roman" w:hAnsi="Times New Roman" w:cs="Times New Roman"/>
          <w:szCs w:val="21"/>
        </w:rPr>
        <w:t>brain tissues</w:t>
      </w:r>
      <w:r w:rsidR="00722AD7" w:rsidRPr="00BD284D">
        <w:rPr>
          <w:rFonts w:ascii="Times New Roman" w:hAnsi="Times New Roman" w:cs="Times New Roman"/>
          <w:szCs w:val="21"/>
        </w:rPr>
        <w:t xml:space="preserve">. </w:t>
      </w:r>
      <w:r w:rsidR="00884DB5" w:rsidRPr="00BD284D">
        <w:rPr>
          <w:rFonts w:ascii="Times New Roman" w:hAnsi="Times New Roman" w:cs="Times New Roman"/>
          <w:szCs w:val="21"/>
        </w:rPr>
        <w:t xml:space="preserve">(A) </w:t>
      </w:r>
      <w:bookmarkStart w:id="13" w:name="_Hlk43554248"/>
      <w:r w:rsidR="00722AD7" w:rsidRPr="00BD284D">
        <w:rPr>
          <w:rFonts w:ascii="Times New Roman" w:hAnsi="Times New Roman" w:cs="Times New Roman"/>
          <w:szCs w:val="21"/>
        </w:rPr>
        <w:t>The best SNP sets is distributed in the</w:t>
      </w:r>
      <w:bookmarkEnd w:id="13"/>
      <w:r w:rsidR="00722AD7" w:rsidRPr="00BD284D">
        <w:rPr>
          <w:rFonts w:ascii="Times New Roman" w:hAnsi="Times New Roman" w:cs="Times New Roman"/>
          <w:szCs w:val="21"/>
        </w:rPr>
        <w:t xml:space="preserve"> </w:t>
      </w:r>
      <w:r w:rsidR="00B66596" w:rsidRPr="00BD284D">
        <w:rPr>
          <w:rFonts w:ascii="Times New Roman" w:hAnsi="Times New Roman" w:cs="Times New Roman"/>
          <w:szCs w:val="21"/>
        </w:rPr>
        <w:t xml:space="preserve">active HMM annotation at a frequency of 1.32-1.45 times that of all variants. </w:t>
      </w:r>
      <w:r w:rsidR="00884DB5" w:rsidRPr="00BD284D">
        <w:rPr>
          <w:rFonts w:ascii="Times New Roman" w:hAnsi="Times New Roman" w:cs="Times New Roman"/>
          <w:szCs w:val="21"/>
        </w:rPr>
        <w:t xml:space="preserve">(B) </w:t>
      </w:r>
      <w:r w:rsidR="00767AD3" w:rsidRPr="00767AD3">
        <w:rPr>
          <w:rFonts w:ascii="Times New Roman" w:hAnsi="Times New Roman" w:cs="Times New Roman"/>
          <w:szCs w:val="21"/>
        </w:rPr>
        <w:t>The best SNP sets is distributed in the</w:t>
      </w:r>
      <w:r w:rsidR="00767AD3" w:rsidRPr="00767AD3">
        <w:rPr>
          <w:rFonts w:ascii="Times New Roman" w:hAnsi="Times New Roman" w:cs="Times New Roman"/>
          <w:szCs w:val="21"/>
        </w:rPr>
        <w:t xml:space="preserve"> </w:t>
      </w:r>
      <w:r w:rsidR="00722AD7" w:rsidRPr="00BD284D">
        <w:rPr>
          <w:rFonts w:ascii="Times New Roman" w:hAnsi="Times New Roman" w:cs="Times New Roman"/>
          <w:szCs w:val="21"/>
        </w:rPr>
        <w:t>TFBS region</w:t>
      </w:r>
      <w:r w:rsidR="00884DB5" w:rsidRPr="00BD284D">
        <w:rPr>
          <w:rFonts w:ascii="Times New Roman" w:hAnsi="Times New Roman" w:cs="Times New Roman"/>
          <w:szCs w:val="21"/>
        </w:rPr>
        <w:t xml:space="preserve"> </w:t>
      </w:r>
      <w:r w:rsidR="00722AD7" w:rsidRPr="00BD284D">
        <w:rPr>
          <w:rFonts w:ascii="Times New Roman" w:hAnsi="Times New Roman" w:cs="Times New Roman"/>
          <w:szCs w:val="21"/>
        </w:rPr>
        <w:t xml:space="preserve">at a frequency of </w:t>
      </w:r>
      <w:r w:rsidR="00884DB5" w:rsidRPr="00BD284D">
        <w:rPr>
          <w:rFonts w:ascii="Times New Roman" w:hAnsi="Times New Roman" w:cs="Times New Roman" w:hint="eastAsia"/>
          <w:szCs w:val="21"/>
        </w:rPr>
        <w:t>2</w:t>
      </w:r>
      <w:r w:rsidR="00884DB5" w:rsidRPr="00BD284D">
        <w:rPr>
          <w:rFonts w:ascii="Times New Roman" w:hAnsi="Times New Roman" w:cs="Times New Roman"/>
          <w:szCs w:val="21"/>
        </w:rPr>
        <w:t xml:space="preserve">.12-2.43 </w:t>
      </w:r>
      <w:r w:rsidR="00722AD7" w:rsidRPr="00BD284D">
        <w:rPr>
          <w:rFonts w:ascii="Times New Roman" w:hAnsi="Times New Roman" w:cs="Times New Roman"/>
          <w:szCs w:val="21"/>
        </w:rPr>
        <w:t xml:space="preserve">times that of all variants. </w:t>
      </w:r>
      <w:r w:rsidR="00767AD3">
        <w:rPr>
          <w:rFonts w:ascii="Times New Roman" w:hAnsi="Times New Roman" w:cs="Times New Roman"/>
          <w:szCs w:val="21"/>
        </w:rPr>
        <w:t xml:space="preserve">(C) </w:t>
      </w:r>
      <w:r w:rsidR="00767AD3" w:rsidRPr="00767AD3">
        <w:rPr>
          <w:rFonts w:ascii="Times New Roman" w:hAnsi="Times New Roman" w:cs="Times New Roman"/>
          <w:szCs w:val="21"/>
        </w:rPr>
        <w:t>The best SNP sets is distributed in the</w:t>
      </w:r>
      <w:r w:rsidR="00767AD3" w:rsidRPr="00767AD3">
        <w:rPr>
          <w:rFonts w:ascii="Times New Roman" w:hAnsi="Times New Roman" w:cs="Times New Roman"/>
          <w:szCs w:val="21"/>
        </w:rPr>
        <w:t xml:space="preserve"> </w:t>
      </w:r>
      <w:r w:rsidR="00767AD3" w:rsidRPr="00BD284D">
        <w:rPr>
          <w:rFonts w:ascii="Times New Roman" w:hAnsi="Times New Roman" w:cs="Times New Roman"/>
          <w:szCs w:val="21"/>
        </w:rPr>
        <w:t>DHS region at a frequency of</w:t>
      </w:r>
      <w:r w:rsidR="00767AD3" w:rsidRPr="00BD284D">
        <w:rPr>
          <w:rFonts w:ascii="Times New Roman" w:hAnsi="Times New Roman" w:cs="Times New Roman"/>
          <w:szCs w:val="21"/>
        </w:rPr>
        <w:t xml:space="preserve"> </w:t>
      </w:r>
      <w:r w:rsidR="00767AD3" w:rsidRPr="00BD284D">
        <w:rPr>
          <w:rFonts w:ascii="Times New Roman" w:hAnsi="Times New Roman" w:cs="Times New Roman"/>
          <w:szCs w:val="21"/>
        </w:rPr>
        <w:t>1.70-2.40</w:t>
      </w:r>
      <w:r w:rsidR="00767AD3">
        <w:rPr>
          <w:rFonts w:ascii="Times New Roman" w:hAnsi="Times New Roman" w:cs="Times New Roman"/>
          <w:szCs w:val="21"/>
        </w:rPr>
        <w:t xml:space="preserve"> </w:t>
      </w:r>
      <w:r w:rsidR="00767AD3" w:rsidRPr="00BD284D">
        <w:rPr>
          <w:rFonts w:ascii="Times New Roman" w:hAnsi="Times New Roman" w:cs="Times New Roman"/>
          <w:szCs w:val="21"/>
        </w:rPr>
        <w:t>times that of all variants.</w:t>
      </w:r>
    </w:p>
    <w:p w14:paraId="422F8CA1" w14:textId="378CD9EC" w:rsidR="00DD1B1D" w:rsidRPr="00BD284D" w:rsidRDefault="0040606A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7692732" wp14:editId="3D1707A3">
            <wp:extent cx="6187440" cy="426720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07CD1" w14:textId="0224BB51" w:rsidR="00DD1B1D" w:rsidRPr="00BD284D" w:rsidRDefault="00DD1B1D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5632C9A6" w14:textId="756EBA1F" w:rsidR="00DD1B1D" w:rsidRPr="00BD284D" w:rsidRDefault="00DD1B1D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33E73FC8" w14:textId="4986B3B2" w:rsidR="00DD1B1D" w:rsidRPr="00BD284D" w:rsidRDefault="00DD1B1D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4FA89DE9" w14:textId="18C002EF" w:rsidR="0039192C" w:rsidRPr="00BD284D" w:rsidRDefault="0039192C">
      <w:pPr>
        <w:widowControl/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br w:type="page"/>
      </w:r>
    </w:p>
    <w:p w14:paraId="5FC2282A" w14:textId="22350741" w:rsidR="0039192C" w:rsidRPr="00BD284D" w:rsidRDefault="0039192C" w:rsidP="0039192C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lastRenderedPageBreak/>
        <w:t xml:space="preserve">Supplementary Figure </w:t>
      </w:r>
      <w:r w:rsidRPr="00BD284D">
        <w:rPr>
          <w:rFonts w:ascii="Times New Roman" w:hAnsi="Times New Roman" w:cs="Times New Roman" w:hint="eastAsia"/>
          <w:szCs w:val="21"/>
        </w:rPr>
        <w:t>6</w:t>
      </w:r>
      <w:r w:rsidRPr="00BD284D">
        <w:rPr>
          <w:rFonts w:ascii="Times New Roman" w:hAnsi="Times New Roman" w:cs="Times New Roman"/>
          <w:szCs w:val="21"/>
        </w:rPr>
        <w:t xml:space="preserve">. </w:t>
      </w:r>
      <w:bookmarkStart w:id="14" w:name="_Hlk43555319"/>
      <w:r w:rsidRPr="00BD284D">
        <w:rPr>
          <w:rFonts w:ascii="Times New Roman" w:hAnsi="Times New Roman" w:cs="Times New Roman"/>
          <w:szCs w:val="21"/>
        </w:rPr>
        <w:t>Accuracy of individual-level expression imputation models. Accuracy was estimated using cross-validation R</w:t>
      </w:r>
      <w:r w:rsidRPr="00BD284D">
        <w:rPr>
          <w:rFonts w:ascii="Times New Roman" w:hAnsi="Times New Roman" w:cs="Times New Roman"/>
          <w:szCs w:val="21"/>
          <w:vertAlign w:val="superscript"/>
        </w:rPr>
        <w:t>2</w:t>
      </w:r>
      <w:r w:rsidRPr="00BD284D">
        <w:rPr>
          <w:rFonts w:ascii="Times New Roman" w:hAnsi="Times New Roman" w:cs="Times New Roman"/>
          <w:szCs w:val="21"/>
        </w:rPr>
        <w:t xml:space="preserve"> between predicted and true expression. Bars show the mean estimate across </w:t>
      </w:r>
      <w:r w:rsidR="00264C6F">
        <w:rPr>
          <w:rFonts w:ascii="Times New Roman" w:hAnsi="Times New Roman" w:cs="Times New Roman" w:hint="eastAsia"/>
          <w:szCs w:val="21"/>
        </w:rPr>
        <w:t>11</w:t>
      </w:r>
      <w:r w:rsidRPr="00BD284D">
        <w:rPr>
          <w:rFonts w:ascii="Times New Roman" w:hAnsi="Times New Roman" w:cs="Times New Roman"/>
          <w:szCs w:val="21"/>
        </w:rPr>
        <w:t xml:space="preserve"> cohorts and five methods: Top, single best cis-eQTL in the locus; Lasso, L1 penalty as a variable selection method to select a sparse of predictors; Enet, combines the L1 and L2 penalties of Lasso and ridge regression to perform variable selection; ETWAS.lasso and ETWAS.enet, epigenetic element-based transcriptome-wide association studies</w:t>
      </w:r>
      <w:bookmarkEnd w:id="14"/>
      <w:r w:rsidRPr="00BD284D">
        <w:rPr>
          <w:rFonts w:ascii="Times New Roman" w:hAnsi="Times New Roman" w:cs="Times New Roman"/>
          <w:szCs w:val="21"/>
        </w:rPr>
        <w:t xml:space="preserve"> (Methods).</w:t>
      </w:r>
    </w:p>
    <w:p w14:paraId="368BCCCB" w14:textId="6935D8B9" w:rsidR="0039192C" w:rsidRPr="00BD284D" w:rsidRDefault="00264C6F" w:rsidP="0039192C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51C81FF3" wp14:editId="057E98F4">
            <wp:extent cx="6027942" cy="621083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7942" cy="621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F9D3" w14:textId="2B3A6C38" w:rsidR="00BD284D" w:rsidRDefault="00BD284D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32E6B82F" w14:textId="0236D1EF" w:rsidR="0046509E" w:rsidRPr="00BD284D" w:rsidRDefault="0046509E" w:rsidP="001531D5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lastRenderedPageBreak/>
        <w:t xml:space="preserve">Supplementary Figure </w:t>
      </w:r>
      <w:r w:rsidR="0039192C" w:rsidRPr="00BD284D">
        <w:rPr>
          <w:rFonts w:ascii="Times New Roman" w:hAnsi="Times New Roman" w:cs="Times New Roman" w:hint="eastAsia"/>
          <w:szCs w:val="21"/>
        </w:rPr>
        <w:t>7</w:t>
      </w:r>
      <w:r w:rsidR="008420EC" w:rsidRPr="00BD284D">
        <w:rPr>
          <w:rFonts w:ascii="Times New Roman" w:hAnsi="Times New Roman" w:cs="Times New Roman" w:hint="eastAsia"/>
          <w:szCs w:val="21"/>
        </w:rPr>
        <w:t>.</w:t>
      </w:r>
      <w:r w:rsidR="008420EC" w:rsidRPr="00BD284D">
        <w:rPr>
          <w:rFonts w:ascii="Times New Roman" w:hAnsi="Times New Roman" w:cs="Times New Roman"/>
          <w:szCs w:val="21"/>
        </w:rPr>
        <w:t xml:space="preserve"> Examples of well-predicted genes on a separate cohort. These plots show the observed versus predicted levels of expression for six genes trained in GTEx whole blood. Observed levels were form RNA-seq data in lymphoblastoid cell lines generated by the Geuvadis. Each plot shows the measured expression values (x-axis) versus the expression predictions on the test data (y-axis), where every dot represents one individual in the test data. The liner model (blue line) and 95% confidence interval (gray region) for each plot is also shown along with the gene name, and test R</w:t>
      </w:r>
      <w:r w:rsidR="008420EC" w:rsidRPr="00BD284D">
        <w:rPr>
          <w:rFonts w:ascii="Times New Roman" w:hAnsi="Times New Roman" w:cs="Times New Roman"/>
          <w:szCs w:val="21"/>
          <w:vertAlign w:val="superscript"/>
        </w:rPr>
        <w:t>2</w:t>
      </w:r>
      <w:r w:rsidR="008420EC" w:rsidRPr="00BD284D">
        <w:rPr>
          <w:rFonts w:ascii="Times New Roman" w:hAnsi="Times New Roman" w:cs="Times New Roman"/>
          <w:szCs w:val="21"/>
        </w:rPr>
        <w:t xml:space="preserve"> values.</w:t>
      </w:r>
    </w:p>
    <w:p w14:paraId="401F7A37" w14:textId="3A42E20C" w:rsidR="00DD1B1D" w:rsidRPr="00BD284D" w:rsidRDefault="00DD1B1D">
      <w:pPr>
        <w:widowControl/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01CD8DC" wp14:editId="0371137C">
            <wp:extent cx="4827146" cy="724592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08" cy="725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70BAC" w14:textId="4E28430D" w:rsidR="00DD1B1D" w:rsidRPr="00BD284D" w:rsidRDefault="00DD1B1D">
      <w:pPr>
        <w:widowControl/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br w:type="page"/>
      </w:r>
    </w:p>
    <w:p w14:paraId="4510411A" w14:textId="531A8EFC" w:rsidR="0046509E" w:rsidRPr="00BD284D" w:rsidRDefault="0046509E" w:rsidP="001531D5">
      <w:pPr>
        <w:widowControl/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lastRenderedPageBreak/>
        <w:t xml:space="preserve">Supplementary Figure </w:t>
      </w:r>
      <w:r w:rsidR="0039192C" w:rsidRPr="00BD284D">
        <w:rPr>
          <w:rFonts w:ascii="Times New Roman" w:hAnsi="Times New Roman" w:cs="Times New Roman" w:hint="eastAsia"/>
          <w:szCs w:val="21"/>
        </w:rPr>
        <w:t>8</w:t>
      </w:r>
      <w:r w:rsidR="008420EC" w:rsidRPr="00BD284D">
        <w:rPr>
          <w:rFonts w:ascii="Times New Roman" w:hAnsi="Times New Roman" w:cs="Times New Roman"/>
          <w:szCs w:val="21"/>
        </w:rPr>
        <w:t>. Quantile-quantile plot of R</w:t>
      </w:r>
      <w:r w:rsidR="008420EC" w:rsidRPr="00BD284D">
        <w:rPr>
          <w:rFonts w:ascii="Times New Roman" w:hAnsi="Times New Roman" w:cs="Times New Roman"/>
          <w:szCs w:val="21"/>
          <w:vertAlign w:val="superscript"/>
        </w:rPr>
        <w:t>2</w:t>
      </w:r>
      <w:r w:rsidR="008420EC" w:rsidRPr="00BD284D">
        <w:rPr>
          <w:rFonts w:ascii="Times New Roman" w:hAnsi="Times New Roman" w:cs="Times New Roman"/>
          <w:szCs w:val="21"/>
        </w:rPr>
        <w:t xml:space="preserve"> between predicted and observed expression levels in GTEx whole blood.</w:t>
      </w:r>
    </w:p>
    <w:p w14:paraId="79A130F8" w14:textId="28B1B8EE" w:rsidR="00DD1B1D" w:rsidRPr="00BD284D" w:rsidRDefault="00DD1B1D">
      <w:pPr>
        <w:widowControl/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 wp14:anchorId="496A9432" wp14:editId="791AE1A4">
            <wp:extent cx="3794062" cy="3422073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07" cy="343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F62F3" w14:textId="77777777" w:rsidR="00DD1B1D" w:rsidRPr="00BD284D" w:rsidRDefault="00DD1B1D">
      <w:pPr>
        <w:widowControl/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br w:type="page"/>
      </w:r>
    </w:p>
    <w:p w14:paraId="64303904" w14:textId="61B866D7" w:rsidR="001531D5" w:rsidRPr="00BD284D" w:rsidRDefault="0046509E" w:rsidP="00DC0BBC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lastRenderedPageBreak/>
        <w:t xml:space="preserve">Supplementary Figure </w:t>
      </w:r>
      <w:r w:rsidR="00E934FC">
        <w:rPr>
          <w:rFonts w:ascii="Times New Roman" w:hAnsi="Times New Roman" w:cs="Times New Roman" w:hint="eastAsia"/>
          <w:szCs w:val="21"/>
        </w:rPr>
        <w:t>9</w:t>
      </w:r>
      <w:r w:rsidR="001531D5" w:rsidRPr="00BD284D">
        <w:rPr>
          <w:rFonts w:ascii="Times New Roman" w:hAnsi="Times New Roman" w:cs="Times New Roman"/>
          <w:szCs w:val="21"/>
        </w:rPr>
        <w:t>. Regional association of TWAS hits.</w:t>
      </w:r>
      <w:r w:rsidR="00DA6409" w:rsidRPr="00BD284D">
        <w:rPr>
          <w:rFonts w:ascii="Times New Roman" w:hAnsi="Times New Roman" w:cs="Times New Roman"/>
          <w:szCs w:val="21"/>
        </w:rPr>
        <w:t xml:space="preserve"> The conditionally significant genes are shown in green.</w:t>
      </w:r>
      <w:r w:rsidR="00DC0BBC" w:rsidRPr="00BD284D">
        <w:rPr>
          <w:rFonts w:ascii="Times New Roman" w:hAnsi="Times New Roman" w:cs="Times New Roman" w:hint="eastAsia"/>
          <w:szCs w:val="21"/>
        </w:rPr>
        <w:t xml:space="preserve"> </w:t>
      </w:r>
      <w:r w:rsidR="00DA6409" w:rsidRPr="00BD284D">
        <w:rPr>
          <w:rFonts w:ascii="Times New Roman" w:hAnsi="Times New Roman" w:cs="Times New Roman"/>
          <w:szCs w:val="21"/>
        </w:rPr>
        <w:t>The bottom panel shows a regional Manhattan plot of the GWAS data before (gray) and after (blue) conditioning on the</w:t>
      </w:r>
      <w:r w:rsidR="00DC0BBC" w:rsidRPr="00BD284D">
        <w:rPr>
          <w:rFonts w:ascii="Times New Roman" w:hAnsi="Times New Roman" w:cs="Times New Roman"/>
          <w:szCs w:val="21"/>
        </w:rPr>
        <w:t xml:space="preserve"> </w:t>
      </w:r>
      <w:r w:rsidR="00DA6409" w:rsidRPr="00BD284D">
        <w:rPr>
          <w:rFonts w:ascii="Times New Roman" w:hAnsi="Times New Roman" w:cs="Times New Roman"/>
          <w:szCs w:val="21"/>
        </w:rPr>
        <w:t>predicted expression of the green genes.</w:t>
      </w:r>
    </w:p>
    <w:p w14:paraId="7ADC5F10" w14:textId="11221945" w:rsidR="00DD1B1D" w:rsidRPr="00BD284D" w:rsidRDefault="00DD1B1D" w:rsidP="001531D5">
      <w:pPr>
        <w:widowControl/>
        <w:ind w:left="105" w:hangingChars="50" w:hanging="105"/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7D28DF15" wp14:editId="15CD7998">
            <wp:extent cx="6193155" cy="6172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6630" w14:textId="7811DF54" w:rsidR="00DD1B1D" w:rsidRPr="00BD284D" w:rsidRDefault="00DD1B1D">
      <w:pPr>
        <w:widowControl/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br w:type="page"/>
      </w:r>
    </w:p>
    <w:p w14:paraId="1A41DFD2" w14:textId="238828F1" w:rsidR="0046509E" w:rsidRPr="00BD284D" w:rsidRDefault="0046509E" w:rsidP="001531D5">
      <w:pPr>
        <w:widowControl/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lastRenderedPageBreak/>
        <w:t xml:space="preserve">Supplementary Figure </w:t>
      </w:r>
      <w:r w:rsidRPr="00BD284D">
        <w:rPr>
          <w:rFonts w:ascii="Times New Roman" w:hAnsi="Times New Roman" w:cs="Times New Roman" w:hint="eastAsia"/>
          <w:szCs w:val="21"/>
        </w:rPr>
        <w:t>1</w:t>
      </w:r>
      <w:r w:rsidR="00E934FC">
        <w:rPr>
          <w:rFonts w:ascii="Times New Roman" w:hAnsi="Times New Roman" w:cs="Times New Roman" w:hint="eastAsia"/>
          <w:szCs w:val="21"/>
        </w:rPr>
        <w:t>0</w:t>
      </w:r>
      <w:r w:rsidR="001531D5" w:rsidRPr="00BD284D">
        <w:rPr>
          <w:rFonts w:ascii="Times New Roman" w:hAnsi="Times New Roman" w:cs="Times New Roman"/>
          <w:szCs w:val="21"/>
        </w:rPr>
        <w:t>. Regional association of TWAS hits. The conditionally significant genes are shown in green. The bottom panel shows a regional Manhattan plot of the GWAS data before (gray) and after (blue) conditioning on the predicted expression of the green genes.</w:t>
      </w:r>
    </w:p>
    <w:p w14:paraId="350ABD6D" w14:textId="46159309" w:rsidR="00F472C2" w:rsidRPr="00BD284D" w:rsidRDefault="00DD1B1D">
      <w:pPr>
        <w:widowControl/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84C4091" wp14:editId="23D86AB7">
            <wp:extent cx="4251531" cy="79095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919" cy="794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9E27F" w14:textId="77777777" w:rsidR="00190413" w:rsidRDefault="00190413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44B6A6B2" w14:textId="7E33B3BB" w:rsidR="00F472C2" w:rsidRPr="00BD284D" w:rsidRDefault="00F472C2" w:rsidP="00F472C2">
      <w:pPr>
        <w:widowControl/>
        <w:spacing w:line="480" w:lineRule="auto"/>
        <w:jc w:val="left"/>
        <w:rPr>
          <w:rFonts w:ascii="Times New Roman" w:hAnsi="Times New Roman" w:cs="Times New Roman"/>
          <w:szCs w:val="21"/>
        </w:rPr>
      </w:pPr>
      <w:r w:rsidRPr="00BD284D">
        <w:rPr>
          <w:rFonts w:ascii="Times New Roman" w:hAnsi="Times New Roman" w:cs="Times New Roman"/>
          <w:szCs w:val="21"/>
        </w:rPr>
        <w:lastRenderedPageBreak/>
        <w:t xml:space="preserve">Supplementary Figure </w:t>
      </w:r>
      <w:r w:rsidRPr="00BD284D">
        <w:rPr>
          <w:rFonts w:ascii="Times New Roman" w:hAnsi="Times New Roman" w:cs="Times New Roman" w:hint="eastAsia"/>
          <w:szCs w:val="21"/>
        </w:rPr>
        <w:t>1</w:t>
      </w:r>
      <w:r w:rsidR="00E934FC">
        <w:rPr>
          <w:rFonts w:ascii="Times New Roman" w:hAnsi="Times New Roman" w:cs="Times New Roman" w:hint="eastAsia"/>
          <w:szCs w:val="21"/>
        </w:rPr>
        <w:t>1</w:t>
      </w:r>
      <w:r w:rsidRPr="00BD284D">
        <w:rPr>
          <w:rFonts w:ascii="Times New Roman" w:hAnsi="Times New Roman" w:cs="Times New Roman"/>
          <w:szCs w:val="21"/>
        </w:rPr>
        <w:t>.</w:t>
      </w:r>
      <w:r w:rsidR="0039516A" w:rsidRPr="00BD284D">
        <w:rPr>
          <w:rFonts w:ascii="Times New Roman" w:hAnsi="Times New Roman" w:cs="Times New Roman"/>
          <w:szCs w:val="21"/>
        </w:rPr>
        <w:t xml:space="preserve"> </w:t>
      </w:r>
      <w:r w:rsidR="00494D2D" w:rsidRPr="00BD284D">
        <w:rPr>
          <w:rFonts w:ascii="Times New Roman" w:hAnsi="Times New Roman" w:cs="Times New Roman"/>
          <w:szCs w:val="21"/>
        </w:rPr>
        <w:t>T</w:t>
      </w:r>
      <w:r w:rsidR="00494D2D" w:rsidRPr="00BD284D">
        <w:rPr>
          <w:rFonts w:ascii="Times New Roman" w:hAnsi="Times New Roman" w:cs="Times New Roman" w:hint="eastAsia"/>
          <w:szCs w:val="21"/>
        </w:rPr>
        <w:t>he</w:t>
      </w:r>
      <w:r w:rsidR="00494D2D" w:rsidRPr="00BD284D">
        <w:rPr>
          <w:rFonts w:ascii="Times New Roman" w:hAnsi="Times New Roman" w:cs="Times New Roman"/>
          <w:szCs w:val="21"/>
        </w:rPr>
        <w:t xml:space="preserve"> common genes shared by ETWAS and 201</w:t>
      </w:r>
      <w:r w:rsidR="002B041F">
        <w:rPr>
          <w:rFonts w:ascii="Times New Roman" w:hAnsi="Times New Roman" w:cs="Times New Roman"/>
          <w:szCs w:val="21"/>
        </w:rPr>
        <w:t>9</w:t>
      </w:r>
      <w:r w:rsidR="00494D2D" w:rsidRPr="00BD284D">
        <w:rPr>
          <w:rFonts w:ascii="Times New Roman" w:hAnsi="Times New Roman" w:cs="Times New Roman"/>
          <w:szCs w:val="21"/>
        </w:rPr>
        <w:t xml:space="preserve"> GWAS data reported genes with highly heritability. </w:t>
      </w:r>
    </w:p>
    <w:p w14:paraId="78393790" w14:textId="1EF271A7" w:rsidR="00DD1B1D" w:rsidRPr="00BD284D" w:rsidRDefault="002B041F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 wp14:anchorId="476D97C7" wp14:editId="0262AF79">
            <wp:extent cx="4381500" cy="39776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2230C" w14:textId="763493FD" w:rsidR="0039516A" w:rsidRPr="00BD284D" w:rsidRDefault="0039516A">
      <w:pPr>
        <w:widowControl/>
        <w:jc w:val="left"/>
        <w:rPr>
          <w:rFonts w:ascii="Times New Roman" w:hAnsi="Times New Roman" w:cs="Times New Roman"/>
          <w:szCs w:val="21"/>
        </w:rPr>
      </w:pPr>
    </w:p>
    <w:sectPr w:rsidR="0039516A" w:rsidRPr="00BD284D" w:rsidSect="005560F0">
      <w:pgSz w:w="11906" w:h="16838"/>
      <w:pgMar w:top="1077" w:right="1077" w:bottom="1077" w:left="107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521288" w14:textId="77777777" w:rsidR="005B01A9" w:rsidRDefault="005B01A9" w:rsidP="000C18BA">
      <w:r>
        <w:separator/>
      </w:r>
    </w:p>
  </w:endnote>
  <w:endnote w:type="continuationSeparator" w:id="0">
    <w:p w14:paraId="6A1F68EF" w14:textId="77777777" w:rsidR="005B01A9" w:rsidRDefault="005B01A9" w:rsidP="000C1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8AB0E4" w14:textId="77777777" w:rsidR="005B01A9" w:rsidRDefault="005B01A9" w:rsidP="000C18BA">
      <w:r>
        <w:separator/>
      </w:r>
    </w:p>
  </w:footnote>
  <w:footnote w:type="continuationSeparator" w:id="0">
    <w:p w14:paraId="7A19998D" w14:textId="77777777" w:rsidR="005B01A9" w:rsidRDefault="005B01A9" w:rsidP="000C18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EC"/>
    <w:rsid w:val="0001128D"/>
    <w:rsid w:val="00022496"/>
    <w:rsid w:val="00026414"/>
    <w:rsid w:val="000274C8"/>
    <w:rsid w:val="00031147"/>
    <w:rsid w:val="00032718"/>
    <w:rsid w:val="000409F3"/>
    <w:rsid w:val="000742FC"/>
    <w:rsid w:val="00083C10"/>
    <w:rsid w:val="00085313"/>
    <w:rsid w:val="00092299"/>
    <w:rsid w:val="000C18BA"/>
    <w:rsid w:val="000E1EC3"/>
    <w:rsid w:val="000F0D71"/>
    <w:rsid w:val="000F17EF"/>
    <w:rsid w:val="00106C70"/>
    <w:rsid w:val="00121486"/>
    <w:rsid w:val="00125BA3"/>
    <w:rsid w:val="001353EF"/>
    <w:rsid w:val="001432AF"/>
    <w:rsid w:val="001442A1"/>
    <w:rsid w:val="001531D5"/>
    <w:rsid w:val="00155D98"/>
    <w:rsid w:val="00183730"/>
    <w:rsid w:val="00184153"/>
    <w:rsid w:val="00190413"/>
    <w:rsid w:val="001A2409"/>
    <w:rsid w:val="001A4957"/>
    <w:rsid w:val="001C17C9"/>
    <w:rsid w:val="001C2924"/>
    <w:rsid w:val="001F43BF"/>
    <w:rsid w:val="002050B7"/>
    <w:rsid w:val="002060C9"/>
    <w:rsid w:val="0021554F"/>
    <w:rsid w:val="002352CD"/>
    <w:rsid w:val="00254E3A"/>
    <w:rsid w:val="00264C6F"/>
    <w:rsid w:val="002721EB"/>
    <w:rsid w:val="00293E6A"/>
    <w:rsid w:val="002971DC"/>
    <w:rsid w:val="00297F74"/>
    <w:rsid w:val="002B041F"/>
    <w:rsid w:val="002B5999"/>
    <w:rsid w:val="002C608A"/>
    <w:rsid w:val="002F02CF"/>
    <w:rsid w:val="002F0855"/>
    <w:rsid w:val="00301524"/>
    <w:rsid w:val="00313C48"/>
    <w:rsid w:val="00343C6C"/>
    <w:rsid w:val="00355493"/>
    <w:rsid w:val="00374B5D"/>
    <w:rsid w:val="00384F0C"/>
    <w:rsid w:val="00390AC4"/>
    <w:rsid w:val="0039192C"/>
    <w:rsid w:val="0039516A"/>
    <w:rsid w:val="003A7209"/>
    <w:rsid w:val="003C09BE"/>
    <w:rsid w:val="003C30B0"/>
    <w:rsid w:val="003C6A67"/>
    <w:rsid w:val="003E1AF8"/>
    <w:rsid w:val="003F0476"/>
    <w:rsid w:val="0040606A"/>
    <w:rsid w:val="004124B2"/>
    <w:rsid w:val="0041765E"/>
    <w:rsid w:val="004201DB"/>
    <w:rsid w:val="004350C7"/>
    <w:rsid w:val="004372D6"/>
    <w:rsid w:val="004423AC"/>
    <w:rsid w:val="0044374D"/>
    <w:rsid w:val="00444B72"/>
    <w:rsid w:val="0046509E"/>
    <w:rsid w:val="00466618"/>
    <w:rsid w:val="00481E0D"/>
    <w:rsid w:val="0048511C"/>
    <w:rsid w:val="00490892"/>
    <w:rsid w:val="00494D2D"/>
    <w:rsid w:val="004A3D14"/>
    <w:rsid w:val="004B7464"/>
    <w:rsid w:val="004E3946"/>
    <w:rsid w:val="004F4781"/>
    <w:rsid w:val="00501E77"/>
    <w:rsid w:val="00512095"/>
    <w:rsid w:val="00514FBB"/>
    <w:rsid w:val="005560F0"/>
    <w:rsid w:val="005567E9"/>
    <w:rsid w:val="005654DB"/>
    <w:rsid w:val="00583EA9"/>
    <w:rsid w:val="005928DC"/>
    <w:rsid w:val="005B01A9"/>
    <w:rsid w:val="005B1F80"/>
    <w:rsid w:val="005C793C"/>
    <w:rsid w:val="005D06CD"/>
    <w:rsid w:val="005F29C9"/>
    <w:rsid w:val="005F423F"/>
    <w:rsid w:val="005F52D5"/>
    <w:rsid w:val="006100AB"/>
    <w:rsid w:val="006120EC"/>
    <w:rsid w:val="00616F6D"/>
    <w:rsid w:val="006230E9"/>
    <w:rsid w:val="006239DF"/>
    <w:rsid w:val="006625A1"/>
    <w:rsid w:val="00663165"/>
    <w:rsid w:val="0067197C"/>
    <w:rsid w:val="00673ADB"/>
    <w:rsid w:val="00676C86"/>
    <w:rsid w:val="00692733"/>
    <w:rsid w:val="006A186F"/>
    <w:rsid w:val="006B62FA"/>
    <w:rsid w:val="006C310B"/>
    <w:rsid w:val="006C4CB3"/>
    <w:rsid w:val="006C55FF"/>
    <w:rsid w:val="006C6A67"/>
    <w:rsid w:val="006F3B68"/>
    <w:rsid w:val="00700107"/>
    <w:rsid w:val="00714807"/>
    <w:rsid w:val="00722AD7"/>
    <w:rsid w:val="00733300"/>
    <w:rsid w:val="00746D7B"/>
    <w:rsid w:val="0075309A"/>
    <w:rsid w:val="00754656"/>
    <w:rsid w:val="00756A30"/>
    <w:rsid w:val="0076340D"/>
    <w:rsid w:val="00767AD3"/>
    <w:rsid w:val="0077455E"/>
    <w:rsid w:val="0078025E"/>
    <w:rsid w:val="0078737E"/>
    <w:rsid w:val="007A37DD"/>
    <w:rsid w:val="007B5A16"/>
    <w:rsid w:val="007B5DDC"/>
    <w:rsid w:val="007F35E5"/>
    <w:rsid w:val="007F5CAF"/>
    <w:rsid w:val="008006E1"/>
    <w:rsid w:val="008369D7"/>
    <w:rsid w:val="0084129F"/>
    <w:rsid w:val="00841E83"/>
    <w:rsid w:val="008420EC"/>
    <w:rsid w:val="008457A7"/>
    <w:rsid w:val="00875F66"/>
    <w:rsid w:val="008762D7"/>
    <w:rsid w:val="00876EB3"/>
    <w:rsid w:val="00877D29"/>
    <w:rsid w:val="00884DB5"/>
    <w:rsid w:val="00884FEE"/>
    <w:rsid w:val="00887ABE"/>
    <w:rsid w:val="008A03BA"/>
    <w:rsid w:val="008A0F19"/>
    <w:rsid w:val="008A2687"/>
    <w:rsid w:val="008A4FC3"/>
    <w:rsid w:val="008A7AA9"/>
    <w:rsid w:val="008C0F00"/>
    <w:rsid w:val="008C1877"/>
    <w:rsid w:val="008C5F2B"/>
    <w:rsid w:val="008E1859"/>
    <w:rsid w:val="008F031C"/>
    <w:rsid w:val="008F3A54"/>
    <w:rsid w:val="008F71DE"/>
    <w:rsid w:val="009141EB"/>
    <w:rsid w:val="00947D8A"/>
    <w:rsid w:val="009576ED"/>
    <w:rsid w:val="009702B9"/>
    <w:rsid w:val="00993B8B"/>
    <w:rsid w:val="009A2BDB"/>
    <w:rsid w:val="009A3532"/>
    <w:rsid w:val="009A7C3A"/>
    <w:rsid w:val="009B11C4"/>
    <w:rsid w:val="009B51A4"/>
    <w:rsid w:val="009C1766"/>
    <w:rsid w:val="009D1D55"/>
    <w:rsid w:val="009D36A7"/>
    <w:rsid w:val="009F2FE6"/>
    <w:rsid w:val="00A0441A"/>
    <w:rsid w:val="00A04EC1"/>
    <w:rsid w:val="00A454B9"/>
    <w:rsid w:val="00A462EF"/>
    <w:rsid w:val="00A61FCC"/>
    <w:rsid w:val="00A66379"/>
    <w:rsid w:val="00A7494B"/>
    <w:rsid w:val="00A80648"/>
    <w:rsid w:val="00A8218C"/>
    <w:rsid w:val="00A841B6"/>
    <w:rsid w:val="00A93F87"/>
    <w:rsid w:val="00A94CE9"/>
    <w:rsid w:val="00A962B8"/>
    <w:rsid w:val="00AA4FDF"/>
    <w:rsid w:val="00AC30FE"/>
    <w:rsid w:val="00AE0CBC"/>
    <w:rsid w:val="00AF7D15"/>
    <w:rsid w:val="00B06727"/>
    <w:rsid w:val="00B217FF"/>
    <w:rsid w:val="00B2529C"/>
    <w:rsid w:val="00B34A7C"/>
    <w:rsid w:val="00B406F0"/>
    <w:rsid w:val="00B66596"/>
    <w:rsid w:val="00B67070"/>
    <w:rsid w:val="00B94575"/>
    <w:rsid w:val="00BA58D2"/>
    <w:rsid w:val="00BD284D"/>
    <w:rsid w:val="00BF2FC8"/>
    <w:rsid w:val="00C10F06"/>
    <w:rsid w:val="00C12A1E"/>
    <w:rsid w:val="00C16CBD"/>
    <w:rsid w:val="00C16E61"/>
    <w:rsid w:val="00C3197C"/>
    <w:rsid w:val="00C31FC1"/>
    <w:rsid w:val="00C3763C"/>
    <w:rsid w:val="00C66238"/>
    <w:rsid w:val="00C846EF"/>
    <w:rsid w:val="00C8478A"/>
    <w:rsid w:val="00C850F7"/>
    <w:rsid w:val="00C933B3"/>
    <w:rsid w:val="00C939B9"/>
    <w:rsid w:val="00CA7373"/>
    <w:rsid w:val="00CA7A07"/>
    <w:rsid w:val="00CC1792"/>
    <w:rsid w:val="00CC25FB"/>
    <w:rsid w:val="00CC7369"/>
    <w:rsid w:val="00CE4060"/>
    <w:rsid w:val="00D03382"/>
    <w:rsid w:val="00D110A5"/>
    <w:rsid w:val="00D15D5A"/>
    <w:rsid w:val="00D279F7"/>
    <w:rsid w:val="00D31A0E"/>
    <w:rsid w:val="00D33934"/>
    <w:rsid w:val="00D63488"/>
    <w:rsid w:val="00D81B37"/>
    <w:rsid w:val="00D84AEC"/>
    <w:rsid w:val="00D900A1"/>
    <w:rsid w:val="00DA2DAA"/>
    <w:rsid w:val="00DA6409"/>
    <w:rsid w:val="00DA66F7"/>
    <w:rsid w:val="00DC0BBC"/>
    <w:rsid w:val="00DC61BC"/>
    <w:rsid w:val="00DD1B1D"/>
    <w:rsid w:val="00DD676C"/>
    <w:rsid w:val="00DE017D"/>
    <w:rsid w:val="00DE3A2F"/>
    <w:rsid w:val="00DF51B4"/>
    <w:rsid w:val="00E0031B"/>
    <w:rsid w:val="00E10465"/>
    <w:rsid w:val="00E22805"/>
    <w:rsid w:val="00E3067C"/>
    <w:rsid w:val="00E44667"/>
    <w:rsid w:val="00E45DE0"/>
    <w:rsid w:val="00E60F9E"/>
    <w:rsid w:val="00E62FEE"/>
    <w:rsid w:val="00E70C03"/>
    <w:rsid w:val="00E75220"/>
    <w:rsid w:val="00E90150"/>
    <w:rsid w:val="00E934FC"/>
    <w:rsid w:val="00E93773"/>
    <w:rsid w:val="00EC46CA"/>
    <w:rsid w:val="00EE362E"/>
    <w:rsid w:val="00EE741A"/>
    <w:rsid w:val="00EF46E0"/>
    <w:rsid w:val="00F05D4C"/>
    <w:rsid w:val="00F17D39"/>
    <w:rsid w:val="00F2323B"/>
    <w:rsid w:val="00F3237C"/>
    <w:rsid w:val="00F472C2"/>
    <w:rsid w:val="00F641A3"/>
    <w:rsid w:val="00F77EE3"/>
    <w:rsid w:val="00FA6A34"/>
    <w:rsid w:val="00FC3DA0"/>
    <w:rsid w:val="00FC718C"/>
    <w:rsid w:val="00FD4036"/>
    <w:rsid w:val="00FD56F8"/>
    <w:rsid w:val="00FD60BA"/>
    <w:rsid w:val="00FE5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3F5221"/>
  <w15:chartTrackingRefBased/>
  <w15:docId w15:val="{521BDF53-56E6-4A85-ABCD-2A8FA86AC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18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18B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18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18BA"/>
    <w:rPr>
      <w:sz w:val="18"/>
      <w:szCs w:val="18"/>
    </w:rPr>
  </w:style>
  <w:style w:type="table" w:styleId="a7">
    <w:name w:val="Table Grid"/>
    <w:basedOn w:val="a1"/>
    <w:uiPriority w:val="39"/>
    <w:rsid w:val="000C18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00107"/>
    <w:rPr>
      <w:color w:val="0563C1"/>
      <w:u w:val="single"/>
    </w:rPr>
  </w:style>
  <w:style w:type="character" w:styleId="a9">
    <w:name w:val="FollowedHyperlink"/>
    <w:basedOn w:val="a0"/>
    <w:uiPriority w:val="99"/>
    <w:semiHidden/>
    <w:unhideWhenUsed/>
    <w:rsid w:val="00B406F0"/>
    <w:rPr>
      <w:color w:val="954F72"/>
      <w:u w:val="single"/>
    </w:rPr>
  </w:style>
  <w:style w:type="paragraph" w:customStyle="1" w:styleId="msonormal0">
    <w:name w:val="msonormal"/>
    <w:basedOn w:val="a"/>
    <w:rsid w:val="00B406F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B406F0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styleId="aa">
    <w:name w:val="List Paragraph"/>
    <w:basedOn w:val="a"/>
    <w:uiPriority w:val="34"/>
    <w:qFormat/>
    <w:rsid w:val="004350C7"/>
    <w:pPr>
      <w:ind w:firstLineChars="200" w:firstLine="420"/>
    </w:pPr>
  </w:style>
  <w:style w:type="paragraph" w:styleId="ab">
    <w:name w:val="Balloon Text"/>
    <w:basedOn w:val="a"/>
    <w:link w:val="ac"/>
    <w:uiPriority w:val="99"/>
    <w:semiHidden/>
    <w:unhideWhenUsed/>
    <w:rsid w:val="00DA6409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DA6409"/>
    <w:rPr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9D1D55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9D1D55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9D1D55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9D1D55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9D1D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9126F-3996-4A70-BE34-8A41E5883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3229</TotalTime>
  <Pages>14</Pages>
  <Words>1745</Words>
  <Characters>9952</Characters>
  <Application>Microsoft Office Word</Application>
  <DocSecurity>0</DocSecurity>
  <Lines>82</Lines>
  <Paragraphs>23</Paragraphs>
  <ScaleCrop>false</ScaleCrop>
  <Company/>
  <LinksUpToDate>false</LinksUpToDate>
  <CharactersWithSpaces>11674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 Shi</dc:creator>
  <cp:keywords/>
  <dc:description/>
  <cp:lastModifiedBy>Yao Shi</cp:lastModifiedBy>
  <cp:revision>142</cp:revision>
  <dcterms:created xsi:type="dcterms:W3CDTF">2019-10-23T13:04:00Z</dcterms:created>
  <dcterms:modified xsi:type="dcterms:W3CDTF">2020-06-20T06:58:00Z</dcterms:modified>
</cp:coreProperties>
</file>