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F2" w:rsidRPr="00757B2E" w:rsidRDefault="007953F2" w:rsidP="007953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7B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S2. </w:t>
      </w:r>
      <w:r w:rsidRPr="00757B2E">
        <w:rPr>
          <w:rFonts w:ascii="Times New Roman" w:hAnsi="Times New Roman" w:cs="Times New Roman"/>
          <w:sz w:val="24"/>
          <w:szCs w:val="24"/>
          <w:lang w:val="en-US"/>
        </w:rPr>
        <w:t xml:space="preserve">Factors associated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57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 state in Colombia.</w:t>
      </w:r>
    </w:p>
    <w:tbl>
      <w:tblPr>
        <w:tblStyle w:val="PlainTable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29"/>
        <w:gridCol w:w="956"/>
        <w:gridCol w:w="2256"/>
        <w:gridCol w:w="1100"/>
      </w:tblGrid>
      <w:tr w:rsidR="007953F2" w:rsidRPr="00757B2E" w:rsidTr="002C4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vMerge w:val="restart"/>
            <w:tcBorders>
              <w:top w:val="single" w:sz="4" w:space="0" w:color="auto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Hlk41871356"/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Main effects</w:t>
            </w:r>
          </w:p>
        </w:tc>
      </w:tr>
      <w:tr w:rsidR="007953F2" w:rsidRPr="00757B2E" w:rsidTr="002C4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vMerge/>
            <w:tcBorders>
              <w:bottom w:val="single" w:sz="4" w:space="0" w:color="auto"/>
            </w:tcBorders>
          </w:tcPr>
          <w:p w:rsidR="007953F2" w:rsidRPr="00E94A57" w:rsidRDefault="007953F2" w:rsidP="002C421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4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ORa</w:t>
            </w:r>
            <w:proofErr w:type="spellEnd"/>
            <w:r w:rsidRPr="00E94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(95%, CI)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7953F2" w:rsidRPr="00757B2E" w:rsidTr="002C42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-5.061</w:t>
            </w: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7953F2" w:rsidRPr="00757B2E" w:rsidTr="002C4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Age,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3F2" w:rsidRPr="00757B2E" w:rsidTr="002C42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ind w:left="179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≥40 years old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953F2" w:rsidRPr="00757B2E" w:rsidTr="002C4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ind w:left="179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0-39 years old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0.449</w:t>
            </w: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1.566 (1.421-1.726)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7953F2" w:rsidRPr="00757B2E" w:rsidTr="002C42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53F2" w:rsidRPr="00757B2E" w:rsidTr="002C4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ind w:left="175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953F2" w:rsidRPr="00757B2E" w:rsidTr="002C42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ind w:left="175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0.322</w:t>
            </w: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1.393 (1.264-1.537)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7953F2" w:rsidRPr="00757B2E" w:rsidTr="002C4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3F2" w:rsidRPr="00757B2E" w:rsidTr="002C42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ind w:left="175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953F2" w:rsidRPr="00757B2E" w:rsidTr="002C4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ind w:left="175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Moderate risk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1.304</w:t>
            </w: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3.372 (3.134-4.330)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7953F2" w:rsidRPr="00757B2E" w:rsidTr="002C42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ind w:left="175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Strong risk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1.909</w:t>
            </w: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8.310 (6.101-7.464)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7953F2" w:rsidRPr="00757B2E" w:rsidTr="002C4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Geographical origin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53F2" w:rsidRPr="00757B2E" w:rsidTr="002C42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ind w:left="175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Imported CAS†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953F2" w:rsidRPr="00757B2E" w:rsidTr="002C4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ind w:left="175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Imported CA-AC††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1.216</w:t>
            </w: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3.372 (1.474-7.716)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&lt;0.004</w:t>
            </w:r>
          </w:p>
        </w:tc>
      </w:tr>
      <w:tr w:rsidR="007953F2" w:rsidRPr="00757B2E" w:rsidTr="002C42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ind w:left="175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Related cases†††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1.472</w:t>
            </w: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4.356 (2.123-8.939)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7953F2" w:rsidRPr="00757B2E" w:rsidTr="002C4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EW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953F2" w:rsidRPr="00757B2E" w:rsidTr="002C42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ind w:left="175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953F2" w:rsidRPr="00757B2E" w:rsidTr="002C4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ind w:left="175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0.344</w:t>
            </w: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1.410 (1.155-1.721)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7953F2" w:rsidRPr="00757B2E" w:rsidTr="002C42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ind w:left="175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1.383</w:t>
            </w: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3.987 (3.243-4.902)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7953F2" w:rsidRPr="00757B2E" w:rsidTr="002C4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tcBorders>
              <w:top w:val="nil"/>
              <w:bottom w:val="single" w:sz="4" w:space="0" w:color="auto"/>
            </w:tcBorders>
          </w:tcPr>
          <w:p w:rsidR="007953F2" w:rsidRPr="00E94A57" w:rsidRDefault="007953F2" w:rsidP="002C4218">
            <w:pPr>
              <w:spacing w:line="480" w:lineRule="auto"/>
              <w:ind w:left="175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19-21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0.264</w:t>
            </w:r>
          </w:p>
        </w:tc>
        <w:tc>
          <w:tcPr>
            <w:tcW w:w="2256" w:type="dxa"/>
            <w:tcBorders>
              <w:top w:val="nil"/>
              <w:bottom w:val="single" w:sz="4" w:space="0" w:color="auto"/>
            </w:tcBorders>
            <w:vAlign w:val="center"/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1.302(1.095-1.548)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</w:tcPr>
          <w:p w:rsidR="007953F2" w:rsidRPr="00E94A57" w:rsidRDefault="007953F2" w:rsidP="002C421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&lt;0.001</w:t>
            </w:r>
          </w:p>
        </w:tc>
      </w:tr>
    </w:tbl>
    <w:bookmarkEnd w:id="0"/>
    <w:p w:rsidR="007953F2" w:rsidRPr="00757B2E" w:rsidRDefault="007953F2" w:rsidP="007953F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B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†: CAS </w:t>
      </w:r>
      <w:r w:rsidRPr="00757B2E">
        <w:rPr>
          <w:rFonts w:ascii="Times New Roman" w:eastAsia="Calibri" w:hAnsi="Times New Roman" w:cs="Times New Roman"/>
          <w:sz w:val="24"/>
          <w:szCs w:val="24"/>
          <w:lang w:val="en-US"/>
        </w:rPr>
        <w:t>countries associated to symptomatic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patients</w:t>
      </w:r>
      <w:r w:rsidRPr="00757B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, ††: </w:t>
      </w:r>
      <w:r w:rsidRPr="00757B2E">
        <w:rPr>
          <w:rFonts w:ascii="Times New Roman" w:hAnsi="Times New Roman" w:cs="Times New Roman"/>
          <w:sz w:val="24"/>
          <w:szCs w:val="24"/>
          <w:lang w:val="en-US"/>
        </w:rPr>
        <w:t>CA-AC</w:t>
      </w:r>
      <w:r w:rsidRPr="00757B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57B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countries associated to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ACs</w:t>
      </w:r>
      <w:r w:rsidRPr="00757B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, †††: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spontaneous cases</w:t>
      </w:r>
      <w:r w:rsidRPr="00757B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1" w:name="_Hlk41868974"/>
      <w:r w:rsidRPr="00757B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EW:</w:t>
      </w:r>
      <w:r w:rsidRPr="00757B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epidemiological week.</w:t>
      </w:r>
      <w:bookmarkEnd w:id="1"/>
    </w:p>
    <w:p w:rsidR="007953F2" w:rsidRDefault="007953F2" w:rsidP="007953F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B2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E766D" w:rsidRDefault="007953F2">
      <w:bookmarkStart w:id="2" w:name="_GoBack"/>
      <w:bookmarkEnd w:id="2"/>
    </w:p>
    <w:sectPr w:rsidR="009E76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2"/>
    <w:rsid w:val="007953F2"/>
    <w:rsid w:val="00851FA9"/>
    <w:rsid w:val="00B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0B822-A362-4C15-B57F-17FE1F38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PlainTable21">
    <w:name w:val="Plain Table 21"/>
    <w:basedOn w:val="Tablanormal"/>
    <w:uiPriority w:val="42"/>
    <w:rsid w:val="007953F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Ramirez Gonzalez</dc:creator>
  <cp:keywords/>
  <dc:description/>
  <cp:lastModifiedBy>Juan David Ramirez Gonzalez</cp:lastModifiedBy>
  <cp:revision>1</cp:revision>
  <dcterms:created xsi:type="dcterms:W3CDTF">2020-06-17T21:40:00Z</dcterms:created>
  <dcterms:modified xsi:type="dcterms:W3CDTF">2020-06-17T21:40:00Z</dcterms:modified>
</cp:coreProperties>
</file>