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DBFA1" w14:textId="77777777" w:rsidR="00185DF5" w:rsidRPr="00326A38" w:rsidRDefault="00185DF5" w:rsidP="00185D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Pr="00326A38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326A38">
        <w:rPr>
          <w:rFonts w:ascii="Times New Roman" w:hAnsi="Times New Roman" w:cs="Times New Roman"/>
          <w:b/>
          <w:bCs/>
          <w:sz w:val="20"/>
          <w:szCs w:val="20"/>
        </w:rPr>
        <w:t xml:space="preserve">. Univariate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logistic regression models </w:t>
      </w:r>
      <w:r w:rsidRPr="00326A38">
        <w:rPr>
          <w:rFonts w:ascii="Times New Roman" w:hAnsi="Times New Roman" w:cs="Times New Roman"/>
          <w:b/>
          <w:bCs/>
          <w:sz w:val="20"/>
          <w:szCs w:val="20"/>
        </w:rPr>
        <w:t xml:space="preserve">exposures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associations </w:t>
      </w:r>
      <w:r w:rsidRPr="00326A38">
        <w:rPr>
          <w:rFonts w:ascii="Times New Roman" w:hAnsi="Times New Roman" w:cs="Times New Roman"/>
          <w:b/>
          <w:bCs/>
          <w:sz w:val="20"/>
          <w:szCs w:val="20"/>
        </w:rPr>
        <w:t>with COVID-19 status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in whole cohort, men, and women within the tested sample (n=</w:t>
      </w:r>
      <w:r w:rsidRPr="00AD0DD6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D0DD6">
        <w:rPr>
          <w:rFonts w:ascii="Times New Roman" w:hAnsi="Times New Roman" w:cs="Times New Roman"/>
          <w:b/>
          <w:bCs/>
          <w:sz w:val="20"/>
          <w:szCs w:val="20"/>
        </w:rPr>
        <w:t>510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CDD3949" w14:textId="77777777" w:rsidR="00185DF5" w:rsidRPr="00326A38" w:rsidRDefault="00185DF5" w:rsidP="00185D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Light"/>
        <w:tblW w:w="9453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583"/>
        <w:gridCol w:w="2345"/>
        <w:gridCol w:w="2180"/>
        <w:gridCol w:w="2345"/>
      </w:tblGrid>
      <w:tr w:rsidR="00185DF5" w:rsidRPr="00326A38" w14:paraId="21C955C6" w14:textId="77777777" w:rsidTr="00CC57F4">
        <w:trPr>
          <w:trHeight w:val="377"/>
          <w:jc w:val="center"/>
        </w:trPr>
        <w:tc>
          <w:tcPr>
            <w:tcW w:w="2583" w:type="dxa"/>
            <w:shd w:val="clear" w:color="auto" w:fill="E7E6E6" w:themeFill="background2"/>
          </w:tcPr>
          <w:p w14:paraId="2DEB8F65" w14:textId="77777777" w:rsidR="00185DF5" w:rsidRPr="00F574BA" w:rsidRDefault="00185DF5" w:rsidP="00CC57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74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Exposures</w:t>
            </w:r>
          </w:p>
        </w:tc>
        <w:tc>
          <w:tcPr>
            <w:tcW w:w="2345" w:type="dxa"/>
            <w:shd w:val="clear" w:color="auto" w:fill="E7E6E6" w:themeFill="background2"/>
          </w:tcPr>
          <w:p w14:paraId="40E8E26B" w14:textId="77777777" w:rsidR="00185DF5" w:rsidRPr="00F574BA" w:rsidRDefault="00185DF5" w:rsidP="00CC57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Whole sample</w:t>
            </w:r>
          </w:p>
        </w:tc>
        <w:tc>
          <w:tcPr>
            <w:tcW w:w="2180" w:type="dxa"/>
            <w:shd w:val="clear" w:color="auto" w:fill="E7E6E6" w:themeFill="background2"/>
          </w:tcPr>
          <w:p w14:paraId="4142FCB6" w14:textId="77777777" w:rsidR="00185DF5" w:rsidRPr="00F574BA" w:rsidRDefault="00185DF5" w:rsidP="00CC57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345" w:type="dxa"/>
            <w:shd w:val="clear" w:color="auto" w:fill="E7E6E6" w:themeFill="background2"/>
          </w:tcPr>
          <w:p w14:paraId="41E5A3CA" w14:textId="77777777" w:rsidR="00185DF5" w:rsidRPr="00F574BA" w:rsidRDefault="00185DF5" w:rsidP="00CC57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</w:t>
            </w:r>
          </w:p>
        </w:tc>
      </w:tr>
      <w:tr w:rsidR="00185DF5" w:rsidRPr="00326A38" w14:paraId="605A03B0" w14:textId="77777777" w:rsidTr="00CC57F4">
        <w:trPr>
          <w:trHeight w:val="377"/>
          <w:jc w:val="center"/>
        </w:trPr>
        <w:tc>
          <w:tcPr>
            <w:tcW w:w="2583" w:type="dxa"/>
            <w:shd w:val="clear" w:color="auto" w:fill="E7E6E6" w:themeFill="background2"/>
          </w:tcPr>
          <w:p w14:paraId="43EC5B28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</w:tcPr>
          <w:p w14:paraId="5D71D948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Test positive, </w:t>
            </w:r>
            <w:r w:rsidRPr="00E42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=1,326</w:t>
            </w:r>
          </w:p>
          <w:p w14:paraId="73A9917E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Test negative, </w:t>
            </w:r>
            <w:r w:rsidRPr="00E42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=3,184</w:t>
            </w:r>
          </w:p>
        </w:tc>
        <w:tc>
          <w:tcPr>
            <w:tcW w:w="2180" w:type="dxa"/>
          </w:tcPr>
          <w:p w14:paraId="4B3F9605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Test positive, </w:t>
            </w:r>
            <w:r w:rsidRPr="00E42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=696</w:t>
            </w:r>
          </w:p>
          <w:p w14:paraId="616B1269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Test negative, </w:t>
            </w:r>
            <w:r w:rsidRPr="00E42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=1,505</w:t>
            </w:r>
          </w:p>
        </w:tc>
        <w:tc>
          <w:tcPr>
            <w:tcW w:w="2345" w:type="dxa"/>
          </w:tcPr>
          <w:p w14:paraId="63AE22C1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Test positive, </w:t>
            </w:r>
            <w:r w:rsidRPr="00E42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=630</w:t>
            </w:r>
          </w:p>
          <w:p w14:paraId="2A78336F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Test negative, </w:t>
            </w:r>
            <w:r w:rsidRPr="00E42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=1,679</w:t>
            </w:r>
          </w:p>
        </w:tc>
      </w:tr>
      <w:tr w:rsidR="00185DF5" w:rsidRPr="00326A38" w14:paraId="765B8F3B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784C5305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 (Male)</w:t>
            </w: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2319F016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1.23* [1.08, 1.40]</w:t>
            </w:r>
          </w:p>
        </w:tc>
        <w:tc>
          <w:tcPr>
            <w:tcW w:w="2180" w:type="dxa"/>
            <w:vAlign w:val="bottom"/>
          </w:tcPr>
          <w:p w14:paraId="351C4CD7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345" w:type="dxa"/>
            <w:vAlign w:val="bottom"/>
          </w:tcPr>
          <w:p w14:paraId="19BCAD93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85DF5" w:rsidRPr="00326A38" w14:paraId="4BE6E41B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3192B86E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64BA2050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0.0014</w:t>
            </w:r>
          </w:p>
        </w:tc>
        <w:tc>
          <w:tcPr>
            <w:tcW w:w="2180" w:type="dxa"/>
            <w:vAlign w:val="bottom"/>
          </w:tcPr>
          <w:p w14:paraId="53767A6C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345" w:type="dxa"/>
            <w:vAlign w:val="bottom"/>
          </w:tcPr>
          <w:p w14:paraId="03436784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85DF5" w:rsidRPr="00326A38" w14:paraId="5E848EE1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73C9BFA4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1DC9F3A3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0.99* [0.98,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80" w:type="dxa"/>
            <w:vAlign w:val="bottom"/>
          </w:tcPr>
          <w:p w14:paraId="67946DD5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0.99 [0.98, 1.00]</w:t>
            </w:r>
          </w:p>
        </w:tc>
        <w:tc>
          <w:tcPr>
            <w:tcW w:w="2345" w:type="dxa"/>
            <w:shd w:val="clear" w:color="auto" w:fill="FFDCE6"/>
            <w:vAlign w:val="bottom"/>
          </w:tcPr>
          <w:p w14:paraId="4446785E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0.98* [0.97, 0.99]</w:t>
            </w:r>
          </w:p>
        </w:tc>
      </w:tr>
      <w:tr w:rsidR="00185DF5" w:rsidRPr="00326A38" w14:paraId="61A1B19E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1E6A3AB0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6C5A2975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0.0059</w:t>
            </w:r>
          </w:p>
        </w:tc>
        <w:tc>
          <w:tcPr>
            <w:tcW w:w="2180" w:type="dxa"/>
            <w:vAlign w:val="bottom"/>
          </w:tcPr>
          <w:p w14:paraId="59F55E32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0.1290</w:t>
            </w:r>
          </w:p>
        </w:tc>
        <w:tc>
          <w:tcPr>
            <w:tcW w:w="2345" w:type="dxa"/>
            <w:shd w:val="clear" w:color="auto" w:fill="FFDCE6"/>
            <w:vAlign w:val="bottom"/>
          </w:tcPr>
          <w:p w14:paraId="352B8532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0.0020</w:t>
            </w:r>
          </w:p>
        </w:tc>
      </w:tr>
      <w:tr w:rsidR="00185DF5" w:rsidRPr="00326A38" w14:paraId="1DC3150B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1327EE2A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Ethnicity (Non-white)</w:t>
            </w: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7DE88D15" w14:textId="77777777" w:rsidR="00185DF5" w:rsidRPr="00E42B66" w:rsidRDefault="00185DF5" w:rsidP="00CC57F4">
            <w:pPr>
              <w:tabs>
                <w:tab w:val="left" w:pos="5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1.85* [1.5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80" w:type="dxa"/>
            <w:shd w:val="clear" w:color="auto" w:fill="DEEAF6" w:themeFill="accent5" w:themeFillTint="33"/>
            <w:vAlign w:val="bottom"/>
          </w:tcPr>
          <w:p w14:paraId="5D7957F0" w14:textId="77777777" w:rsidR="00185DF5" w:rsidRPr="00E42B66" w:rsidRDefault="00185DF5" w:rsidP="00CC57F4">
            <w:pPr>
              <w:tabs>
                <w:tab w:val="left" w:pos="5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2.09* [1.5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2.83]</w:t>
            </w:r>
          </w:p>
        </w:tc>
        <w:tc>
          <w:tcPr>
            <w:tcW w:w="2345" w:type="dxa"/>
            <w:shd w:val="clear" w:color="auto" w:fill="FED7E1"/>
            <w:vAlign w:val="bottom"/>
          </w:tcPr>
          <w:p w14:paraId="132F6F07" w14:textId="77777777" w:rsidR="00185DF5" w:rsidRPr="00E42B66" w:rsidRDefault="00185DF5" w:rsidP="00CC57F4">
            <w:pPr>
              <w:tabs>
                <w:tab w:val="left" w:pos="5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1.69* [1.2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185DF5" w:rsidRPr="00326A38" w14:paraId="021B4B1D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600B14FF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243157D9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42B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2180" w:type="dxa"/>
            <w:shd w:val="clear" w:color="auto" w:fill="DEEAF6" w:themeFill="accent5" w:themeFillTint="33"/>
            <w:vAlign w:val="bottom"/>
          </w:tcPr>
          <w:p w14:paraId="1403F82D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42B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2345" w:type="dxa"/>
            <w:shd w:val="clear" w:color="auto" w:fill="FED7E1"/>
            <w:vAlign w:val="bottom"/>
          </w:tcPr>
          <w:p w14:paraId="77548FBD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42B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-04</w:t>
            </w:r>
          </w:p>
        </w:tc>
      </w:tr>
      <w:tr w:rsidR="00185DF5" w:rsidRPr="00326A38" w14:paraId="706E77E5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6C1D37FA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Townsend deprivation score</w:t>
            </w: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37F9649D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1.04* [1.02, 1.06]</w:t>
            </w:r>
          </w:p>
        </w:tc>
        <w:tc>
          <w:tcPr>
            <w:tcW w:w="2180" w:type="dxa"/>
            <w:shd w:val="clear" w:color="auto" w:fill="DEEAF6" w:themeFill="accent5" w:themeFillTint="33"/>
            <w:vAlign w:val="bottom"/>
          </w:tcPr>
          <w:p w14:paraId="7595B013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1.04* [1.0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45" w:type="dxa"/>
            <w:shd w:val="clear" w:color="auto" w:fill="FED7E1"/>
            <w:vAlign w:val="bottom"/>
          </w:tcPr>
          <w:p w14:paraId="0A90CF54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* [1.0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1.07]</w:t>
            </w:r>
          </w:p>
        </w:tc>
      </w:tr>
      <w:tr w:rsidR="00185DF5" w:rsidRPr="00326A38" w14:paraId="55830EEB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58FA76BD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1BAA15E4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6.92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42B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180" w:type="dxa"/>
            <w:shd w:val="clear" w:color="auto" w:fill="DEEAF6" w:themeFill="accent5" w:themeFillTint="33"/>
            <w:vAlign w:val="bottom"/>
          </w:tcPr>
          <w:p w14:paraId="67168E83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0.0015</w:t>
            </w:r>
          </w:p>
        </w:tc>
        <w:tc>
          <w:tcPr>
            <w:tcW w:w="2345" w:type="dxa"/>
            <w:shd w:val="clear" w:color="auto" w:fill="FED7E1"/>
            <w:vAlign w:val="bottom"/>
          </w:tcPr>
          <w:p w14:paraId="67662AC1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185DF5" w:rsidRPr="00326A38" w14:paraId="6A82B010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1FE0414A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Home Type (flat/apartment)</w:t>
            </w:r>
          </w:p>
        </w:tc>
        <w:tc>
          <w:tcPr>
            <w:tcW w:w="2345" w:type="dxa"/>
            <w:vAlign w:val="bottom"/>
          </w:tcPr>
          <w:p w14:paraId="79356748" w14:textId="77777777" w:rsidR="00185DF5" w:rsidRPr="00E42B66" w:rsidRDefault="00185DF5" w:rsidP="00CC57F4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80" w:type="dxa"/>
            <w:vAlign w:val="bottom"/>
          </w:tcPr>
          <w:p w14:paraId="10C8263A" w14:textId="77777777" w:rsidR="00185DF5" w:rsidRPr="00E42B66" w:rsidRDefault="00185DF5" w:rsidP="00CC57F4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45" w:type="dxa"/>
            <w:vAlign w:val="bottom"/>
          </w:tcPr>
          <w:p w14:paraId="696F364A" w14:textId="77777777" w:rsidR="00185DF5" w:rsidRPr="00E42B66" w:rsidRDefault="00185DF5" w:rsidP="00CC57F4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0.892 [0.667, 1.180]</w:t>
            </w:r>
          </w:p>
        </w:tc>
      </w:tr>
      <w:tr w:rsidR="00185DF5" w:rsidRPr="00326A38" w14:paraId="2D8A3FA4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32A94754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Align w:val="bottom"/>
          </w:tcPr>
          <w:p w14:paraId="2322427A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0.9439</w:t>
            </w:r>
          </w:p>
        </w:tc>
        <w:tc>
          <w:tcPr>
            <w:tcW w:w="2180" w:type="dxa"/>
            <w:vAlign w:val="bottom"/>
          </w:tcPr>
          <w:p w14:paraId="745CF771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0.5936</w:t>
            </w:r>
          </w:p>
        </w:tc>
        <w:tc>
          <w:tcPr>
            <w:tcW w:w="2345" w:type="dxa"/>
            <w:vAlign w:val="bottom"/>
          </w:tcPr>
          <w:p w14:paraId="2D8DA1F0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0.4294</w:t>
            </w:r>
          </w:p>
        </w:tc>
      </w:tr>
      <w:tr w:rsidR="00185DF5" w:rsidRPr="00326A38" w14:paraId="1AC32787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2BB84D0C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Household Size</w:t>
            </w: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5870905D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* [1.06, 1.17]</w:t>
            </w:r>
          </w:p>
        </w:tc>
        <w:tc>
          <w:tcPr>
            <w:tcW w:w="2180" w:type="dxa"/>
            <w:shd w:val="clear" w:color="auto" w:fill="DDE9F5"/>
            <w:vAlign w:val="bottom"/>
          </w:tcPr>
          <w:p w14:paraId="715F12CE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1.11* [1.03,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45" w:type="dxa"/>
            <w:shd w:val="clear" w:color="auto" w:fill="FED7E1"/>
            <w:vAlign w:val="bottom"/>
          </w:tcPr>
          <w:p w14:paraId="67614C90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1.12* [1.0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185DF5" w:rsidRPr="00326A38" w14:paraId="09797283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4BD01925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096175A3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42B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2180" w:type="dxa"/>
            <w:shd w:val="clear" w:color="auto" w:fill="DDE9F5"/>
            <w:vAlign w:val="bottom"/>
          </w:tcPr>
          <w:p w14:paraId="7AEAB5D8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0.0040</w:t>
            </w:r>
          </w:p>
        </w:tc>
        <w:tc>
          <w:tcPr>
            <w:tcW w:w="2345" w:type="dxa"/>
            <w:shd w:val="clear" w:color="auto" w:fill="FED7E1"/>
            <w:vAlign w:val="bottom"/>
          </w:tcPr>
          <w:p w14:paraId="194F1230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185DF5" w:rsidRPr="00326A38" w14:paraId="30740726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132AD27A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Generations in household</w:t>
            </w: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6CD93F5A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* [1.1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80" w:type="dxa"/>
            <w:shd w:val="clear" w:color="auto" w:fill="DDE9F5"/>
            <w:vAlign w:val="bottom"/>
          </w:tcPr>
          <w:p w14:paraId="65603FE7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1.21* [1.01, 1.45]</w:t>
            </w:r>
          </w:p>
        </w:tc>
        <w:tc>
          <w:tcPr>
            <w:tcW w:w="2345" w:type="dxa"/>
            <w:shd w:val="clear" w:color="auto" w:fill="FED7E1"/>
            <w:vAlign w:val="bottom"/>
          </w:tcPr>
          <w:p w14:paraId="38806373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1.35* [1.1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1.61]</w:t>
            </w:r>
          </w:p>
        </w:tc>
      </w:tr>
      <w:tr w:rsidR="00185DF5" w:rsidRPr="00326A38" w14:paraId="7E4A971B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6E430482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1C10E8EA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42B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2180" w:type="dxa"/>
            <w:shd w:val="clear" w:color="auto" w:fill="DDE9F5"/>
            <w:vAlign w:val="bottom"/>
          </w:tcPr>
          <w:p w14:paraId="4FC40BE2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0.0374</w:t>
            </w:r>
          </w:p>
        </w:tc>
        <w:tc>
          <w:tcPr>
            <w:tcW w:w="2345" w:type="dxa"/>
            <w:shd w:val="clear" w:color="auto" w:fill="FED7E1"/>
            <w:vAlign w:val="bottom"/>
          </w:tcPr>
          <w:p w14:paraId="2F08C3C1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7.46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42B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-04</w:t>
            </w:r>
          </w:p>
        </w:tc>
      </w:tr>
      <w:tr w:rsidR="00185DF5" w:rsidRPr="00326A38" w14:paraId="26621032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0E93D867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Family/friend visits</w:t>
            </w: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58E1A8FB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0.84* [0.72, 0.98]</w:t>
            </w:r>
          </w:p>
        </w:tc>
        <w:tc>
          <w:tcPr>
            <w:tcW w:w="2180" w:type="dxa"/>
            <w:vAlign w:val="bottom"/>
          </w:tcPr>
          <w:p w14:paraId="641C7C8C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0.85 [0.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1.04]</w:t>
            </w:r>
          </w:p>
        </w:tc>
        <w:tc>
          <w:tcPr>
            <w:tcW w:w="2345" w:type="dxa"/>
            <w:vAlign w:val="bottom"/>
          </w:tcPr>
          <w:p w14:paraId="33E2FF1F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0.87 [0.69,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185DF5" w:rsidRPr="00326A38" w14:paraId="27770862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1B141007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6BB7A96B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0.0264</w:t>
            </w:r>
          </w:p>
        </w:tc>
        <w:tc>
          <w:tcPr>
            <w:tcW w:w="2180" w:type="dxa"/>
            <w:vAlign w:val="bottom"/>
          </w:tcPr>
          <w:p w14:paraId="7FEB55A5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0.1184</w:t>
            </w:r>
          </w:p>
        </w:tc>
        <w:tc>
          <w:tcPr>
            <w:tcW w:w="2345" w:type="dxa"/>
            <w:vAlign w:val="bottom"/>
          </w:tcPr>
          <w:p w14:paraId="02418AD0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0.2584</w:t>
            </w:r>
          </w:p>
        </w:tc>
      </w:tr>
      <w:tr w:rsidR="00185DF5" w:rsidRPr="00326A38" w14:paraId="35C10E58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1C8961A3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Socialisation habits</w:t>
            </w:r>
          </w:p>
        </w:tc>
        <w:tc>
          <w:tcPr>
            <w:tcW w:w="2345" w:type="dxa"/>
            <w:vAlign w:val="bottom"/>
          </w:tcPr>
          <w:p w14:paraId="5D736003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1.19]</w:t>
            </w:r>
          </w:p>
        </w:tc>
        <w:tc>
          <w:tcPr>
            <w:tcW w:w="2180" w:type="dxa"/>
            <w:vAlign w:val="bottom"/>
          </w:tcPr>
          <w:p w14:paraId="2E373CF7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1.14 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1.39]</w:t>
            </w:r>
          </w:p>
        </w:tc>
        <w:tc>
          <w:tcPr>
            <w:tcW w:w="2345" w:type="dxa"/>
            <w:vAlign w:val="bottom"/>
          </w:tcPr>
          <w:p w14:paraId="182A9C76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[0.77, 1.14]</w:t>
            </w:r>
          </w:p>
        </w:tc>
      </w:tr>
      <w:tr w:rsidR="00185DF5" w:rsidRPr="00326A38" w14:paraId="7F6EDC78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4A5017A4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Align w:val="bottom"/>
          </w:tcPr>
          <w:p w14:paraId="7DA7C7F7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0.5848</w:t>
            </w:r>
          </w:p>
        </w:tc>
        <w:tc>
          <w:tcPr>
            <w:tcW w:w="2180" w:type="dxa"/>
            <w:vAlign w:val="bottom"/>
          </w:tcPr>
          <w:p w14:paraId="28AF4352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0.1864</w:t>
            </w:r>
          </w:p>
        </w:tc>
        <w:tc>
          <w:tcPr>
            <w:tcW w:w="2345" w:type="dxa"/>
            <w:vAlign w:val="bottom"/>
          </w:tcPr>
          <w:p w14:paraId="66B66C8A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0.5269</w:t>
            </w:r>
          </w:p>
        </w:tc>
      </w:tr>
      <w:tr w:rsidR="00185DF5" w:rsidRPr="00326A38" w14:paraId="18FC0523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5B0CEED7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Processed meat intake</w:t>
            </w:r>
          </w:p>
        </w:tc>
        <w:tc>
          <w:tcPr>
            <w:tcW w:w="2345" w:type="dxa"/>
            <w:vAlign w:val="bottom"/>
          </w:tcPr>
          <w:p w14:paraId="1A3382B4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[0.90,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80" w:type="dxa"/>
            <w:vAlign w:val="bottom"/>
          </w:tcPr>
          <w:p w14:paraId="4529E9A4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1.55]</w:t>
            </w:r>
          </w:p>
        </w:tc>
        <w:tc>
          <w:tcPr>
            <w:tcW w:w="2345" w:type="dxa"/>
            <w:vAlign w:val="bottom"/>
          </w:tcPr>
          <w:p w14:paraId="73F4FF88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[0.88, 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185DF5" w:rsidRPr="00326A38" w14:paraId="58244C82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175DC597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Align w:val="bottom"/>
          </w:tcPr>
          <w:p w14:paraId="0371FC57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0.1354</w:t>
            </w:r>
          </w:p>
        </w:tc>
        <w:tc>
          <w:tcPr>
            <w:tcW w:w="2180" w:type="dxa"/>
            <w:vAlign w:val="bottom"/>
          </w:tcPr>
          <w:p w14:paraId="46EA37D9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0.6767</w:t>
            </w:r>
          </w:p>
        </w:tc>
        <w:tc>
          <w:tcPr>
            <w:tcW w:w="2345" w:type="dxa"/>
            <w:vAlign w:val="bottom"/>
          </w:tcPr>
          <w:p w14:paraId="226D5A0C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0.1036</w:t>
            </w:r>
          </w:p>
        </w:tc>
      </w:tr>
      <w:tr w:rsidR="00185DF5" w:rsidRPr="00326A38" w14:paraId="6F204AD0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03980261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799FECF8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1.19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1.42]</w:t>
            </w:r>
          </w:p>
        </w:tc>
        <w:tc>
          <w:tcPr>
            <w:tcW w:w="2180" w:type="dxa"/>
            <w:vAlign w:val="bottom"/>
          </w:tcPr>
          <w:p w14:paraId="0752ECF8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1.18 [0.94, 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45" w:type="dxa"/>
            <w:vAlign w:val="bottom"/>
          </w:tcPr>
          <w:p w14:paraId="135997C6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1.12 [0.84, 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185DF5" w:rsidRPr="00326A38" w14:paraId="768DF3FF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44E2FD21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vAlign w:val="bottom"/>
          </w:tcPr>
          <w:p w14:paraId="5315C6A9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0.0512</w:t>
            </w:r>
          </w:p>
        </w:tc>
        <w:tc>
          <w:tcPr>
            <w:tcW w:w="2180" w:type="dxa"/>
            <w:vAlign w:val="bottom"/>
          </w:tcPr>
          <w:p w14:paraId="05731BE9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0.1473</w:t>
            </w:r>
          </w:p>
        </w:tc>
        <w:tc>
          <w:tcPr>
            <w:tcW w:w="2345" w:type="dxa"/>
            <w:vAlign w:val="bottom"/>
          </w:tcPr>
          <w:p w14:paraId="2C027D4E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0.4168</w:t>
            </w:r>
          </w:p>
        </w:tc>
      </w:tr>
      <w:tr w:rsidR="00185DF5" w:rsidRPr="00326A38" w14:paraId="32A251D7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3ED67599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2345" w:type="dxa"/>
            <w:vAlign w:val="bottom"/>
          </w:tcPr>
          <w:p w14:paraId="446A4114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1.05 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80" w:type="dxa"/>
            <w:vAlign w:val="bottom"/>
          </w:tcPr>
          <w:p w14:paraId="3B4F7595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0.99 [0.83, 1.19]</w:t>
            </w:r>
          </w:p>
        </w:tc>
        <w:tc>
          <w:tcPr>
            <w:tcW w:w="2345" w:type="dxa"/>
            <w:vAlign w:val="bottom"/>
          </w:tcPr>
          <w:p w14:paraId="725E9C62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1.05 [0.8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1.26]</w:t>
            </w:r>
          </w:p>
        </w:tc>
      </w:tr>
      <w:tr w:rsidR="00185DF5" w:rsidRPr="00326A38" w14:paraId="1D3B26E6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182A70DC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Align w:val="bottom"/>
          </w:tcPr>
          <w:p w14:paraId="2F3873E7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0.4254</w:t>
            </w:r>
          </w:p>
        </w:tc>
        <w:tc>
          <w:tcPr>
            <w:tcW w:w="2180" w:type="dxa"/>
            <w:vAlign w:val="bottom"/>
          </w:tcPr>
          <w:p w14:paraId="23C31F70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0.9465</w:t>
            </w:r>
          </w:p>
        </w:tc>
        <w:tc>
          <w:tcPr>
            <w:tcW w:w="2345" w:type="dxa"/>
            <w:vAlign w:val="bottom"/>
          </w:tcPr>
          <w:p w14:paraId="0F99E036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0.6499</w:t>
            </w:r>
          </w:p>
        </w:tc>
      </w:tr>
      <w:tr w:rsidR="00185DF5" w:rsidRPr="00326A38" w14:paraId="6E74838B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015010A3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 Cholesterol</w:t>
            </w:r>
          </w:p>
        </w:tc>
        <w:tc>
          <w:tcPr>
            <w:tcW w:w="2345" w:type="dxa"/>
            <w:vAlign w:val="bottom"/>
          </w:tcPr>
          <w:p w14:paraId="779AF0D6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1.02 [0.89, 1.17]</w:t>
            </w:r>
          </w:p>
        </w:tc>
        <w:tc>
          <w:tcPr>
            <w:tcW w:w="2180" w:type="dxa"/>
            <w:vAlign w:val="bottom"/>
          </w:tcPr>
          <w:p w14:paraId="0E1647B8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[0.86, 1.24]</w:t>
            </w:r>
          </w:p>
        </w:tc>
        <w:tc>
          <w:tcPr>
            <w:tcW w:w="2345" w:type="dxa"/>
            <w:vAlign w:val="bottom"/>
          </w:tcPr>
          <w:p w14:paraId="07CA142C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[0.73,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185DF5" w:rsidRPr="00326A38" w14:paraId="3CA1EF11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06E7681B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Align w:val="bottom"/>
          </w:tcPr>
          <w:p w14:paraId="769189FB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0.7534</w:t>
            </w:r>
          </w:p>
        </w:tc>
        <w:tc>
          <w:tcPr>
            <w:tcW w:w="2180" w:type="dxa"/>
            <w:vAlign w:val="bottom"/>
          </w:tcPr>
          <w:p w14:paraId="48674889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0.7116</w:t>
            </w:r>
          </w:p>
        </w:tc>
        <w:tc>
          <w:tcPr>
            <w:tcW w:w="2345" w:type="dxa"/>
            <w:vAlign w:val="bottom"/>
          </w:tcPr>
          <w:p w14:paraId="3D568E68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0.3839</w:t>
            </w:r>
          </w:p>
        </w:tc>
      </w:tr>
      <w:tr w:rsidR="00185DF5" w:rsidRPr="00326A38" w14:paraId="0C51425E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2B5D3D5D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Body mass index (kg/m</w:t>
            </w: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3307D8A0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1.02* [1.01, 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80" w:type="dxa"/>
            <w:shd w:val="clear" w:color="auto" w:fill="DEEAF6" w:themeFill="accent5" w:themeFillTint="33"/>
            <w:vAlign w:val="bottom"/>
          </w:tcPr>
          <w:p w14:paraId="4F0E42AC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1.03* [1.01, 1.05]</w:t>
            </w:r>
          </w:p>
        </w:tc>
        <w:tc>
          <w:tcPr>
            <w:tcW w:w="2345" w:type="dxa"/>
            <w:shd w:val="clear" w:color="auto" w:fill="FED7E1"/>
            <w:vAlign w:val="bottom"/>
          </w:tcPr>
          <w:p w14:paraId="7120A470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* [1.00, 1.03]</w:t>
            </w:r>
          </w:p>
        </w:tc>
      </w:tr>
      <w:tr w:rsidR="00185DF5" w:rsidRPr="00326A38" w14:paraId="7516B692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246BD65C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FFF2CC" w:themeFill="accent4" w:themeFillTint="33"/>
            <w:vAlign w:val="bottom"/>
          </w:tcPr>
          <w:p w14:paraId="580B4277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8.07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42B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-05</w:t>
            </w:r>
          </w:p>
        </w:tc>
        <w:tc>
          <w:tcPr>
            <w:tcW w:w="2180" w:type="dxa"/>
            <w:shd w:val="clear" w:color="auto" w:fill="DEEAF6" w:themeFill="accent5" w:themeFillTint="33"/>
            <w:vAlign w:val="bottom"/>
          </w:tcPr>
          <w:p w14:paraId="4301AE2A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0.0010</w:t>
            </w:r>
          </w:p>
        </w:tc>
        <w:tc>
          <w:tcPr>
            <w:tcW w:w="2345" w:type="dxa"/>
            <w:shd w:val="clear" w:color="auto" w:fill="FED7E1"/>
            <w:vAlign w:val="bottom"/>
          </w:tcPr>
          <w:p w14:paraId="3283606B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0.0221</w:t>
            </w:r>
          </w:p>
        </w:tc>
      </w:tr>
      <w:tr w:rsidR="00185DF5" w:rsidRPr="00326A38" w14:paraId="376988A7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0366E6BE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Smoking (current/previous)</w:t>
            </w:r>
          </w:p>
        </w:tc>
        <w:tc>
          <w:tcPr>
            <w:tcW w:w="2345" w:type="dxa"/>
            <w:vAlign w:val="bottom"/>
          </w:tcPr>
          <w:p w14:paraId="1DAEC97D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0.98 [0.8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80" w:type="dxa"/>
            <w:vAlign w:val="bottom"/>
          </w:tcPr>
          <w:p w14:paraId="5574784E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1.07 [0.89, 1.29]</w:t>
            </w:r>
          </w:p>
        </w:tc>
        <w:tc>
          <w:tcPr>
            <w:tcW w:w="2345" w:type="dxa"/>
            <w:vAlign w:val="bottom"/>
          </w:tcPr>
          <w:p w14:paraId="70383581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0.84 [0.70, 1.01]</w:t>
            </w:r>
          </w:p>
        </w:tc>
      </w:tr>
      <w:tr w:rsidR="00185DF5" w:rsidRPr="00326A38" w14:paraId="6560765C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66AC52FF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Align w:val="bottom"/>
          </w:tcPr>
          <w:p w14:paraId="7BF8E2CA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0.8029</w:t>
            </w:r>
          </w:p>
        </w:tc>
        <w:tc>
          <w:tcPr>
            <w:tcW w:w="2180" w:type="dxa"/>
            <w:vAlign w:val="bottom"/>
          </w:tcPr>
          <w:p w14:paraId="16215DA4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0.4513</w:t>
            </w:r>
          </w:p>
        </w:tc>
        <w:tc>
          <w:tcPr>
            <w:tcW w:w="2345" w:type="dxa"/>
            <w:vAlign w:val="bottom"/>
          </w:tcPr>
          <w:p w14:paraId="1912129B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0.0710</w:t>
            </w:r>
          </w:p>
        </w:tc>
      </w:tr>
      <w:tr w:rsidR="00185DF5" w:rsidRPr="00326A38" w14:paraId="23A97EDE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40A98E26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Prior myocardial infarction</w:t>
            </w:r>
          </w:p>
        </w:tc>
        <w:tc>
          <w:tcPr>
            <w:tcW w:w="2345" w:type="dxa"/>
            <w:vAlign w:val="bottom"/>
          </w:tcPr>
          <w:p w14:paraId="43BF22C5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80" w:type="dxa"/>
            <w:vAlign w:val="bottom"/>
          </w:tcPr>
          <w:p w14:paraId="16A5A6AD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0.89 [0.6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45" w:type="dxa"/>
            <w:vAlign w:val="bottom"/>
          </w:tcPr>
          <w:p w14:paraId="6BF7FCC8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1.45]</w:t>
            </w:r>
          </w:p>
        </w:tc>
      </w:tr>
      <w:tr w:rsidR="00185DF5" w:rsidRPr="00326A38" w14:paraId="6F145366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3874C804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Align w:val="bottom"/>
          </w:tcPr>
          <w:p w14:paraId="732A1239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0.6752</w:t>
            </w:r>
          </w:p>
        </w:tc>
        <w:tc>
          <w:tcPr>
            <w:tcW w:w="2180" w:type="dxa"/>
            <w:vAlign w:val="bottom"/>
          </w:tcPr>
          <w:p w14:paraId="300A0D91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0.4263</w:t>
            </w:r>
          </w:p>
        </w:tc>
        <w:tc>
          <w:tcPr>
            <w:tcW w:w="2345" w:type="dxa"/>
            <w:vAlign w:val="bottom"/>
          </w:tcPr>
          <w:p w14:paraId="0CB74D12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0.6408</w:t>
            </w:r>
          </w:p>
        </w:tc>
      </w:tr>
      <w:tr w:rsidR="00185DF5" w:rsidRPr="00326A38" w14:paraId="5D5F1374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79D0622B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Vitamin D</w:t>
            </w:r>
          </w:p>
        </w:tc>
        <w:tc>
          <w:tcPr>
            <w:tcW w:w="2345" w:type="dxa"/>
            <w:vAlign w:val="bottom"/>
          </w:tcPr>
          <w:p w14:paraId="4A52FE09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[0.99, 1.00]</w:t>
            </w:r>
          </w:p>
        </w:tc>
        <w:tc>
          <w:tcPr>
            <w:tcW w:w="2180" w:type="dxa"/>
            <w:vAlign w:val="bottom"/>
          </w:tcPr>
          <w:p w14:paraId="6CE88731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[0.99, 1.00]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2F976088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[0.99, 1.00]</w:t>
            </w:r>
          </w:p>
        </w:tc>
      </w:tr>
      <w:tr w:rsidR="00185DF5" w:rsidRPr="00326A38" w14:paraId="40B1440F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237A1F03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Align w:val="bottom"/>
          </w:tcPr>
          <w:p w14:paraId="1F046FB6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0.6386</w:t>
            </w:r>
          </w:p>
        </w:tc>
        <w:tc>
          <w:tcPr>
            <w:tcW w:w="2180" w:type="dxa"/>
            <w:vAlign w:val="bottom"/>
          </w:tcPr>
          <w:p w14:paraId="083E66BF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0.6256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5CF867C1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0.7117</w:t>
            </w:r>
          </w:p>
        </w:tc>
      </w:tr>
      <w:tr w:rsidR="00185DF5" w:rsidRPr="00326A38" w14:paraId="390E1C0A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  <w:hideMark/>
          </w:tcPr>
          <w:p w14:paraId="6B8CD155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Risk Taking</w:t>
            </w:r>
          </w:p>
        </w:tc>
        <w:tc>
          <w:tcPr>
            <w:tcW w:w="2345" w:type="dxa"/>
            <w:vAlign w:val="bottom"/>
          </w:tcPr>
          <w:p w14:paraId="14479A93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[0.94,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180" w:type="dxa"/>
            <w:vAlign w:val="bottom"/>
          </w:tcPr>
          <w:p w14:paraId="1A01B413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0.95 [0.7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4E65F8FF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 xml:space="preserve"> [0.9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, 1.48]</w:t>
            </w:r>
          </w:p>
        </w:tc>
      </w:tr>
      <w:tr w:rsidR="00185DF5" w:rsidRPr="00326A38" w14:paraId="0E140D86" w14:textId="77777777" w:rsidTr="00CC57F4">
        <w:trPr>
          <w:trHeight w:val="300"/>
          <w:jc w:val="center"/>
        </w:trPr>
        <w:tc>
          <w:tcPr>
            <w:tcW w:w="2583" w:type="dxa"/>
            <w:shd w:val="clear" w:color="auto" w:fill="E7E6E6" w:themeFill="background2"/>
            <w:noWrap/>
          </w:tcPr>
          <w:p w14:paraId="6D567775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Align w:val="bottom"/>
          </w:tcPr>
          <w:p w14:paraId="2931BCD1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0.2534</w:t>
            </w:r>
          </w:p>
        </w:tc>
        <w:tc>
          <w:tcPr>
            <w:tcW w:w="2180" w:type="dxa"/>
            <w:vAlign w:val="bottom"/>
          </w:tcPr>
          <w:p w14:paraId="74255465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0.6030</w:t>
            </w:r>
          </w:p>
        </w:tc>
        <w:tc>
          <w:tcPr>
            <w:tcW w:w="2345" w:type="dxa"/>
            <w:shd w:val="clear" w:color="auto" w:fill="auto"/>
            <w:vAlign w:val="bottom"/>
          </w:tcPr>
          <w:p w14:paraId="5723A8EA" w14:textId="77777777" w:rsidR="00185DF5" w:rsidRPr="00E42B66" w:rsidRDefault="00185DF5" w:rsidP="00CC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6">
              <w:rPr>
                <w:rFonts w:ascii="Times New Roman" w:hAnsi="Times New Roman" w:cs="Times New Roman"/>
                <w:sz w:val="20"/>
                <w:szCs w:val="20"/>
              </w:rPr>
              <w:t>0.0968</w:t>
            </w:r>
          </w:p>
        </w:tc>
      </w:tr>
    </w:tbl>
    <w:p w14:paraId="32579277" w14:textId="77777777" w:rsidR="00185DF5" w:rsidRPr="003561D5" w:rsidRDefault="00185DF5" w:rsidP="00185DF5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1D5"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6 footnote: </w:t>
      </w:r>
      <w:r w:rsidRPr="003561D5">
        <w:rPr>
          <w:rFonts w:ascii="Times New Roman" w:hAnsi="Times New Roman" w:cs="Times New Roman"/>
          <w:sz w:val="20"/>
          <w:szCs w:val="20"/>
        </w:rPr>
        <w:t>COVID-19: coronavirus disease 2019</w:t>
      </w:r>
    </w:p>
    <w:p w14:paraId="4F020D4E" w14:textId="77777777" w:rsidR="00DB4F00" w:rsidRDefault="00DB4F00"/>
    <w:sectPr w:rsidR="00DB4F00" w:rsidSect="009E3F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F5"/>
    <w:rsid w:val="00185DF5"/>
    <w:rsid w:val="009E3F80"/>
    <w:rsid w:val="00DB4F00"/>
    <w:rsid w:val="00F4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92120"/>
  <w15:chartTrackingRefBased/>
  <w15:docId w15:val="{8C05146B-E4AB-BE46-AA6E-C174D78D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85D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Raisi-Estabragh</dc:creator>
  <cp:keywords/>
  <dc:description/>
  <cp:lastModifiedBy>Zahra Raisi-Estabragh</cp:lastModifiedBy>
  <cp:revision>1</cp:revision>
  <dcterms:created xsi:type="dcterms:W3CDTF">2020-06-01T08:54:00Z</dcterms:created>
  <dcterms:modified xsi:type="dcterms:W3CDTF">2020-06-01T08:54:00Z</dcterms:modified>
</cp:coreProperties>
</file>