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DE4CF" w14:textId="559803D4" w:rsidR="00C1620C" w:rsidRPr="005426DE" w:rsidRDefault="00413498">
      <w:pPr>
        <w:rPr>
          <w:rFonts w:ascii="Times New Roman" w:hAnsi="Times New Roman" w:cs="Times New Roman"/>
          <w:b/>
          <w:sz w:val="20"/>
          <w:szCs w:val="20"/>
        </w:rPr>
      </w:pPr>
      <w:r w:rsidRPr="005426DE">
        <w:rPr>
          <w:rFonts w:ascii="Times New Roman" w:hAnsi="Times New Roman" w:cs="Times New Roman"/>
          <w:b/>
          <w:sz w:val="20"/>
          <w:szCs w:val="20"/>
        </w:rPr>
        <w:t>Table</w:t>
      </w:r>
      <w:r w:rsidR="00FB3210">
        <w:rPr>
          <w:rFonts w:ascii="Times New Roman" w:hAnsi="Times New Roman" w:cs="Times New Roman"/>
          <w:b/>
          <w:sz w:val="20"/>
          <w:szCs w:val="20"/>
        </w:rPr>
        <w:t>.</w:t>
      </w:r>
      <w:r w:rsidRPr="005426DE">
        <w:rPr>
          <w:rFonts w:ascii="Times New Roman" w:hAnsi="Times New Roman" w:cs="Times New Roman"/>
          <w:b/>
          <w:sz w:val="20"/>
          <w:szCs w:val="20"/>
        </w:rPr>
        <w:t>1</w:t>
      </w:r>
      <w:r w:rsidR="00C62968" w:rsidRPr="005426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26DE">
        <w:rPr>
          <w:rFonts w:ascii="Times New Roman" w:hAnsi="Times New Roman" w:cs="Times New Roman"/>
          <w:b/>
          <w:sz w:val="20"/>
          <w:szCs w:val="20"/>
        </w:rPr>
        <w:t>C</w:t>
      </w:r>
      <w:r w:rsidR="00C1620C" w:rsidRPr="005426DE">
        <w:rPr>
          <w:rFonts w:ascii="Times New Roman" w:hAnsi="Times New Roman" w:cs="Times New Roman"/>
          <w:b/>
          <w:sz w:val="20"/>
          <w:szCs w:val="20"/>
        </w:rPr>
        <w:t>linical information of enrolled patients.</w:t>
      </w:r>
    </w:p>
    <w:tbl>
      <w:tblPr>
        <w:tblW w:w="7910" w:type="dxa"/>
        <w:tblLayout w:type="fixed"/>
        <w:tblLook w:val="04A0" w:firstRow="1" w:lastRow="0" w:firstColumn="1" w:lastColumn="0" w:noHBand="0" w:noVBand="1"/>
      </w:tblPr>
      <w:tblGrid>
        <w:gridCol w:w="2130"/>
        <w:gridCol w:w="1984"/>
        <w:gridCol w:w="1985"/>
        <w:gridCol w:w="992"/>
        <w:gridCol w:w="819"/>
      </w:tblGrid>
      <w:tr w:rsidR="00773456" w:rsidRPr="005426DE" w14:paraId="520B50AB" w14:textId="77777777" w:rsidTr="007D1F65">
        <w:trPr>
          <w:trHeight w:val="320"/>
        </w:trPr>
        <w:tc>
          <w:tcPr>
            <w:tcW w:w="21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6735B" w14:textId="3DAEDCD2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34885" w14:textId="77777777" w:rsidR="009811C5" w:rsidRPr="005426DE" w:rsidRDefault="00773456" w:rsidP="00D3063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</w:t>
            </w:r>
            <w:r w:rsidR="005F1F0A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roup</w:t>
            </w: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5F1F0A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0</w:t>
            </w:r>
          </w:p>
          <w:p w14:paraId="6CA44C83" w14:textId="4D32117F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(</w:t>
            </w:r>
            <w:r w:rsidR="00773456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N=</w:t>
            </w: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161)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1175C" w14:textId="77777777" w:rsidR="00773456" w:rsidRPr="005426DE" w:rsidRDefault="00773456" w:rsidP="00D3063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</w:t>
            </w:r>
            <w:r w:rsidR="005F1F0A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roup1</w:t>
            </w:r>
          </w:p>
          <w:p w14:paraId="7618315A" w14:textId="7E7A199B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(</w:t>
            </w:r>
            <w:r w:rsidR="00773456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N=</w:t>
            </w: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97)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368D" w14:textId="77777777" w:rsidR="007D1F65" w:rsidRPr="005426DE" w:rsidRDefault="007D1F65" w:rsidP="00D30635">
            <w:pPr>
              <w:jc w:val="left"/>
              <w:rPr>
                <w:rFonts w:ascii="Times New Roman" w:eastAsia="DengXi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426DE">
              <w:rPr>
                <w:rFonts w:ascii="Times New Roman" w:eastAsia="DengXian" w:hAnsi="Times New Roman" w:cs="Times New Roman"/>
                <w:b/>
                <w:color w:val="000000" w:themeColor="text1"/>
                <w:sz w:val="20"/>
                <w:szCs w:val="20"/>
              </w:rPr>
              <w:t xml:space="preserve">t / χ2 </w:t>
            </w:r>
          </w:p>
          <w:p w14:paraId="192A3BF7" w14:textId="544FBED3" w:rsidR="005F1F0A" w:rsidRPr="005426DE" w:rsidRDefault="007D1F65" w:rsidP="00D3063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DengXian" w:hAnsi="Times New Roman" w:cs="Times New Roman"/>
                <w:b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B265C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</w:t>
            </w:r>
          </w:p>
        </w:tc>
      </w:tr>
      <w:tr w:rsidR="00773456" w:rsidRPr="005426DE" w14:paraId="1284049A" w14:textId="77777777" w:rsidTr="007D1F65">
        <w:trPr>
          <w:trHeight w:val="300"/>
        </w:trPr>
        <w:tc>
          <w:tcPr>
            <w:tcW w:w="21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28145" w14:textId="37AC3DD4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Age</w:t>
            </w:r>
            <w:r w:rsidR="004C64C5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AE605A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(years)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030B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52.43±12.52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81B5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49.85±11.58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C5E3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1.68</w:t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53BB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0.09</w:t>
            </w:r>
          </w:p>
        </w:tc>
      </w:tr>
      <w:tr w:rsidR="00773456" w:rsidRPr="005426DE" w14:paraId="1BBCCD1B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4F59" w14:textId="65CCC2AF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BMI</w:t>
            </w:r>
            <w:r w:rsidR="004C64C5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AE605A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(kg/m</w:t>
            </w:r>
            <w:r w:rsidR="00AE605A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2</w:t>
            </w:r>
            <w:r w:rsidR="00AE605A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0D81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23.95±4.71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F796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24.19±3.23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F1AA5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E0E06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</w:t>
            </w:r>
          </w:p>
        </w:tc>
      </w:tr>
      <w:tr w:rsidR="00773456" w:rsidRPr="005426DE" w14:paraId="451BC35B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3EE1" w14:textId="77777777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Gender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0ED0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0993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6EEDE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6A9C5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2A06141D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5D43" w14:textId="4F91EEB1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0C010" w14:textId="10D25F50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="00773456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(78.74%)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ECA" w14:textId="39AE502F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="00773456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(72.16%)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9B870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80AC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5198472C" w14:textId="77777777" w:rsidTr="005E7AA9">
        <w:trPr>
          <w:trHeight w:val="432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56E7" w14:textId="2C7ECFB3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Female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C8DD" w14:textId="719F2E71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(21.26%)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A42B" w14:textId="6F46F92E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(27.84%)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F651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3C18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</w:t>
            </w:r>
          </w:p>
        </w:tc>
      </w:tr>
      <w:tr w:rsidR="00FB7880" w:rsidRPr="005426DE" w14:paraId="0F60F1A3" w14:textId="77777777" w:rsidTr="00773456">
        <w:trPr>
          <w:trHeight w:val="300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56B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Hypertension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FCF94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33B7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BA9E0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7ADA7F73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A60D" w14:textId="50BBCC1A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8FE29" w14:textId="66A1161B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(81.37%)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6900" w14:textId="63714A40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(81.44%)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F372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636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38A60333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4EB9" w14:textId="19BF08A8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0D111" w14:textId="4CDA07FD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(18.63%)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16C6A" w14:textId="0C3A752F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(18.56%)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066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8A7B0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773456" w:rsidRPr="005426DE" w14:paraId="2033CE64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8375" w14:textId="413B3637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Diabetes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107BB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5DD0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5B5FA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013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0999BC6D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9995" w14:textId="38791FA0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DDF5E" w14:textId="450EE87A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146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(90.68%)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E4E6" w14:textId="45D6307C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91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(93.81%)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3DE5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5B13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763608D5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50E0" w14:textId="5E1721D0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92D2" w14:textId="67F96B95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(9.32%)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35EA" w14:textId="76556A26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(6.19%)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319D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34B8D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0.51</w:t>
            </w:r>
          </w:p>
        </w:tc>
      </w:tr>
      <w:tr w:rsidR="00773456" w:rsidRPr="005426DE" w14:paraId="56FB65B3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BE74" w14:textId="12FCF4F5" w:rsidR="005F1F0A" w:rsidRPr="005426DE" w:rsidRDefault="005A2A03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Stent </w:t>
            </w:r>
            <w:r w:rsidR="005F1F0A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History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03158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E891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3D639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107D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69634C4A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5926" w14:textId="6515CE26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DC778" w14:textId="5DC6579B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(52.80%)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1710" w14:textId="1D1BB871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(46.39%)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C42A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42C5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5F03E85F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2B316" w14:textId="10927820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D24AA" w14:textId="1387DA1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(47.20%)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6725" w14:textId="4B7F8671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(53.61%)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EB08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65DA9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0.39</w:t>
            </w:r>
          </w:p>
        </w:tc>
      </w:tr>
      <w:tr w:rsidR="00773456" w:rsidRPr="005426DE" w14:paraId="7BC1B78C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ED8D" w14:textId="6CFFC634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Cr</w:t>
            </w:r>
            <w:r w:rsidR="003E4871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5A2A03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(mmol/L)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2FA3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110.76±84.7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4BE5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116.24±93.98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5533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-0.47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6A88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0.64</w:t>
            </w:r>
          </w:p>
        </w:tc>
      </w:tr>
      <w:tr w:rsidR="00773456" w:rsidRPr="005426DE" w14:paraId="34555666" w14:textId="77777777" w:rsidTr="006C01D7">
        <w:trPr>
          <w:trHeight w:val="447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7563" w14:textId="2B63B1FA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K</w:t>
            </w:r>
            <w:r w:rsidR="003E4871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5A2A03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(mmol/L)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336CD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4.02±0.42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A162A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3.89±0.43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10BD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2.46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2FD8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</w:t>
            </w:r>
          </w:p>
        </w:tc>
      </w:tr>
      <w:tr w:rsidR="00773456" w:rsidRPr="005426DE" w14:paraId="5161A9F8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543B" w14:textId="77777777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Urine test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38B8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8CA27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15CD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5F4C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6FE7A117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7440" w14:textId="632B6C6B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Negative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76F9" w14:textId="418544BA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(62.73%)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D903" w14:textId="51799CE8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(62.89%)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44EE3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33727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64CC0C40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BEBF7" w14:textId="13EB39B0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Positive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818E7" w14:textId="30AA623F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(37.27%)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03C46" w14:textId="047D2ED0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(37.11%)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018D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59E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773456" w:rsidRPr="005426DE" w14:paraId="05116902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D8B5" w14:textId="1947895F" w:rsidR="005F1F0A" w:rsidRPr="005426DE" w:rsidRDefault="00FB7880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Urine </w:t>
            </w:r>
            <w:r w:rsidR="005F1F0A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Culture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48FC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ABFE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DB7A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81FB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14FF8AFD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17B8" w14:textId="4210CF3B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Negative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A4D8" w14:textId="7A4EC07A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127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(78.88%)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B263" w14:textId="035E8A0D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(81.44%)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311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2BBC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52DBA2C2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CE86" w14:textId="19EAF06A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Positive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B084" w14:textId="3A3AF890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(21.12%)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E7685" w14:textId="5CE2D11D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(18.56%)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997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540E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0.74</w:t>
            </w:r>
          </w:p>
        </w:tc>
      </w:tr>
      <w:tr w:rsidR="00773456" w:rsidRPr="005426DE" w14:paraId="7B6E4FBF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C81D" w14:textId="2AAF8BAE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Stone size</w:t>
            </w:r>
            <w:r w:rsidR="003E4871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FB7880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(mm)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DFFE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26.17±15.57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FCDA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26.32±16.64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5E80C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-0.07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FEA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0.94</w:t>
            </w:r>
          </w:p>
        </w:tc>
      </w:tr>
      <w:tr w:rsidR="00773456" w:rsidRPr="005426DE" w14:paraId="4F80C6E9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39DD" w14:textId="2B8E4D1B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Stone area</w:t>
            </w:r>
            <w:r w:rsidR="003E4871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FB7880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(mm</w:t>
            </w:r>
            <w:r w:rsidR="00FB7880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vertAlign w:val="superscript"/>
              </w:rPr>
              <w:t>2</w:t>
            </w:r>
            <w:r w:rsidR="00FB7880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A747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350.65±477.93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4062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341.52±569.79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D787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2D7B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0.89</w:t>
            </w:r>
          </w:p>
        </w:tc>
      </w:tr>
      <w:tr w:rsidR="00773456" w:rsidRPr="005426DE" w14:paraId="0EB03B69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C2D2" w14:textId="2587273D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Antibiotic</w:t>
            </w:r>
            <w:r w:rsidR="003E4871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(d)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DB486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6.16±3.71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6866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5.84±3.58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E43A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505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0.49</w:t>
            </w:r>
          </w:p>
        </w:tc>
      </w:tr>
      <w:tr w:rsidR="00FB7880" w:rsidRPr="005426DE" w14:paraId="3604FF09" w14:textId="77777777" w:rsidTr="00773456">
        <w:trPr>
          <w:trHeight w:val="300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D807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Lithotripsy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56D0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65456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3ADD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28783EB7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8D26F" w14:textId="74928F10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E82E" w14:textId="010B7F41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(61.86%)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104A" w14:textId="311D9E21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(38.14%)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D015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D905E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01A4D513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C0C8" w14:textId="3587618F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PCNL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8B61" w14:textId="7022C5CF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87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(53.61%)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9D017" w14:textId="584836B3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(46.39%)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109FA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88CF9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198B576E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D840" w14:textId="53733345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URS</w:t>
            </w:r>
            <w:r w:rsidR="00C64D8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AD862" w14:textId="02C58F9A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(84.53%)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BF15F" w14:textId="656746C8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(15.47%)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78976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620C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0.47</w:t>
            </w:r>
          </w:p>
        </w:tc>
      </w:tr>
      <w:tr w:rsidR="00773456" w:rsidRPr="005426DE" w14:paraId="209BB017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5CE30" w14:textId="6F2CBD5F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lastRenderedPageBreak/>
              <w:t>Stent</w:t>
            </w:r>
            <w:r w:rsidR="00773456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size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B5E5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DD58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59EC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B497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7E0B878D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34C8" w14:textId="2269DA67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&lt;6Fr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888A4" w14:textId="46134F68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(31.68%)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C6F5" w14:textId="640D43D4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(34.02%)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37481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947FD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6E2998E7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39D7" w14:textId="51EC62AE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≥6Fr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3AC45" w14:textId="6DDA2012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(68.32%)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B1A0" w14:textId="6BF00E6E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64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(65.98%)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29CE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A625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0.8</w:t>
            </w:r>
          </w:p>
        </w:tc>
      </w:tr>
      <w:tr w:rsidR="00FB7880" w:rsidRPr="005426DE" w14:paraId="168C7001" w14:textId="77777777" w:rsidTr="00773456">
        <w:trPr>
          <w:trHeight w:val="300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D05A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Stent position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DF0B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7460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565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57BB5E07" w14:textId="77777777" w:rsidTr="00FB7880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82A6" w14:textId="12282A62" w:rsidR="005F1F0A" w:rsidRPr="005426DE" w:rsidRDefault="00FB7880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Suitable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DB31" w14:textId="67D409D6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93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(57.76%)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CC2D" w14:textId="4C8A49AF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(55.67%)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D156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A94CD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1028C5F8" w14:textId="77777777" w:rsidTr="00FB7880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1F6A" w14:textId="29EEA47B" w:rsidR="005F1F0A" w:rsidRPr="005426DE" w:rsidRDefault="00FB7880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Not suitable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FC6C" w14:textId="47ECF085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(42.24%)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B00D" w14:textId="70398A79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(44.33%)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9D04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886E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0.91</w:t>
            </w:r>
          </w:p>
        </w:tc>
      </w:tr>
      <w:tr w:rsidR="00773456" w:rsidRPr="005426DE" w14:paraId="395AF21A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850D" w14:textId="3F6E0C8E" w:rsidR="005F1F0A" w:rsidRPr="005426DE" w:rsidRDefault="005E7AA9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</w:t>
            </w:r>
            <w:r w:rsidR="00FB7880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otas</w:t>
            </w: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</w:t>
            </w:r>
            <w:r w:rsidR="00FB7880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ium</w:t>
            </w:r>
            <w:r w:rsidR="005F1F0A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Citrate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01EA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3EB4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07148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6B498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2B1BCFA2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6A2D6" w14:textId="72C93169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F251" w14:textId="227D9C96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154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(95.45%)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C998" w14:textId="6A82443B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(88.66%)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A097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8891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398B4FA8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5317" w14:textId="2B797FE8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58B82" w14:textId="53194328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(4.55%)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5DCD6" w14:textId="22808A70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(11.34%)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B2B7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006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0.04</w:t>
            </w:r>
          </w:p>
        </w:tc>
      </w:tr>
      <w:tr w:rsidR="00773456" w:rsidRPr="005426DE" w14:paraId="03006C9B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B5C0" w14:textId="050245D6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Hospital stay</w:t>
            </w:r>
            <w:r w:rsidR="00FB7880"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(d)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58CD" w14:textId="2FEF2C3C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8.46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±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35FFB" w14:textId="25098532" w:rsidR="005F1F0A" w:rsidRPr="005426DE" w:rsidRDefault="00D30635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7.51±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D9CD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1.49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18177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0.14</w:t>
            </w:r>
          </w:p>
        </w:tc>
      </w:tr>
      <w:tr w:rsidR="00773456" w:rsidRPr="005426DE" w14:paraId="0C824362" w14:textId="77777777" w:rsidTr="00773456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31687" w14:textId="77777777" w:rsidR="005F1F0A" w:rsidRPr="005426DE" w:rsidRDefault="005F1F0A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SF-day1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416EF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89CB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08B7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1166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02F1A485" w14:textId="77777777" w:rsidTr="007D1F65">
        <w:trPr>
          <w:trHeight w:val="300"/>
        </w:trPr>
        <w:tc>
          <w:tcPr>
            <w:tcW w:w="21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CB75" w14:textId="65070B27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D44F0" w14:textId="4D0FE89A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(31.68%)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615C" w14:textId="765B4A89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(49.48%)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ECC6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D6B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73456" w:rsidRPr="005426DE" w14:paraId="6176DAB4" w14:textId="77777777" w:rsidTr="006C01D7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4335" w14:textId="5A43B6D0" w:rsidR="005F1F0A" w:rsidRPr="005426DE" w:rsidRDefault="00773456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5F1F0A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0745" w14:textId="384BBFF5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(68.32%)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C9B0" w14:textId="27476DDF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  <w:r w:rsidR="00D30635"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(50.52%)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1126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398BA" w14:textId="77777777" w:rsidR="005F1F0A" w:rsidRPr="005426DE" w:rsidRDefault="005F1F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426D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0.01</w:t>
            </w:r>
          </w:p>
        </w:tc>
      </w:tr>
      <w:tr w:rsidR="006C01D7" w:rsidRPr="005426DE" w14:paraId="784AED4E" w14:textId="77777777" w:rsidTr="006C01D7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F5B95" w14:textId="380D635D" w:rsidR="006C01D7" w:rsidRPr="00566413" w:rsidRDefault="006C01D7" w:rsidP="005F1F0A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566413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Stone composition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964FA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3C2C9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44526" w14:textId="7FA6E88E" w:rsidR="006C01D7" w:rsidRPr="005426DE" w:rsidRDefault="00E268CB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DC27B" w14:textId="41349F60" w:rsidR="006C01D7" w:rsidRPr="005426DE" w:rsidRDefault="00E268CB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0.95</w:t>
            </w:r>
          </w:p>
        </w:tc>
      </w:tr>
      <w:tr w:rsidR="006C01D7" w:rsidRPr="005426DE" w14:paraId="22D2ECA8" w14:textId="77777777" w:rsidTr="006C01D7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EB6A7" w14:textId="1AD2EF3B" w:rsidR="006C01D7" w:rsidRPr="005426DE" w:rsidRDefault="00E268CB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" w:eastAsia="Times New Roman" w:hAnsi="Times"/>
                <w:sz w:val="22"/>
                <w:szCs w:val="22"/>
              </w:rPr>
              <w:t xml:space="preserve"> </w:t>
            </w:r>
            <w:r w:rsidR="00DA2377" w:rsidRPr="00E8719D">
              <w:rPr>
                <w:rFonts w:ascii="Times" w:eastAsia="Times New Roman" w:hAnsi="Times"/>
                <w:sz w:val="22"/>
                <w:szCs w:val="22"/>
              </w:rPr>
              <w:t>Calcium oxalate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322579" w14:textId="34A947D1" w:rsidR="006C01D7" w:rsidRPr="005426DE" w:rsidRDefault="004E4793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108 (</w:t>
            </w:r>
            <w:r w:rsidR="006A79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67.1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44FB9" w14:textId="456D4DF5" w:rsidR="006C01D7" w:rsidRPr="005426DE" w:rsidRDefault="004E4793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 (</w:t>
            </w:r>
            <w:r w:rsidR="006A79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71.1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351F6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C179E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C01D7" w:rsidRPr="005426DE" w14:paraId="645D5915" w14:textId="77777777" w:rsidTr="006A7937">
        <w:trPr>
          <w:trHeight w:val="447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922EF" w14:textId="29307D9B" w:rsidR="006C01D7" w:rsidRPr="005426DE" w:rsidRDefault="00E268CB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" w:eastAsia="Times New Roman" w:hAnsi="Times"/>
                <w:sz w:val="22"/>
                <w:szCs w:val="22"/>
              </w:rPr>
              <w:t xml:space="preserve"> </w:t>
            </w:r>
            <w:r w:rsidR="00AF5E7F" w:rsidRPr="00E8719D">
              <w:rPr>
                <w:rFonts w:ascii="Times" w:eastAsia="Times New Roman" w:hAnsi="Times"/>
                <w:sz w:val="22"/>
                <w:szCs w:val="22"/>
              </w:rPr>
              <w:t>C</w:t>
            </w:r>
            <w:r w:rsidR="00DA2377" w:rsidRPr="00E8719D">
              <w:rPr>
                <w:rFonts w:ascii="Times" w:eastAsia="Times New Roman" w:hAnsi="Times"/>
                <w:sz w:val="22"/>
                <w:szCs w:val="22"/>
              </w:rPr>
              <w:t>alcium phosphate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DDE39" w14:textId="12CAAA57" w:rsidR="006C01D7" w:rsidRPr="005426DE" w:rsidRDefault="005D5654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 (</w:t>
            </w:r>
            <w:r w:rsidR="006A79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321C7" w14:textId="0122D0D5" w:rsidR="006C01D7" w:rsidRPr="005426DE" w:rsidRDefault="005D5654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 (3</w:t>
            </w:r>
            <w:r w:rsidR="006A79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38684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C4AC6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C01D7" w:rsidRPr="005426DE" w14:paraId="10D1772F" w14:textId="77777777" w:rsidTr="006C01D7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8D043" w14:textId="444F6E9D" w:rsidR="006C01D7" w:rsidRPr="005426DE" w:rsidRDefault="00E268CB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" w:eastAsia="Times New Roman" w:hAnsi="Times"/>
                <w:sz w:val="22"/>
                <w:szCs w:val="22"/>
              </w:rPr>
              <w:t xml:space="preserve"> </w:t>
            </w:r>
            <w:r w:rsidR="00AF5E7F" w:rsidRPr="00E8719D">
              <w:rPr>
                <w:rFonts w:ascii="Times" w:eastAsia="Times New Roman" w:hAnsi="Times"/>
                <w:sz w:val="22"/>
                <w:szCs w:val="22"/>
              </w:rPr>
              <w:t>U</w:t>
            </w:r>
            <w:r w:rsidR="00DA2377" w:rsidRPr="00E8719D">
              <w:rPr>
                <w:rFonts w:ascii="Times" w:eastAsia="Times New Roman" w:hAnsi="Times"/>
                <w:sz w:val="22"/>
                <w:szCs w:val="22"/>
              </w:rPr>
              <w:t>ric acid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A3D08" w14:textId="122B560F" w:rsidR="006C01D7" w:rsidRPr="005426DE" w:rsidRDefault="00FE21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 (11.8%)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43991" w14:textId="00B18434" w:rsidR="006C01D7" w:rsidRPr="005426DE" w:rsidRDefault="00FE210A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 (</w:t>
            </w:r>
            <w:r w:rsidR="006A79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11.3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16276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B5390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C01D7" w:rsidRPr="005426DE" w14:paraId="5DC35590" w14:textId="77777777" w:rsidTr="006C01D7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5FE92" w14:textId="36534591" w:rsidR="006C01D7" w:rsidRPr="005426DE" w:rsidRDefault="00E268CB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" w:eastAsia="Times New Roman" w:hAnsi="Times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AF5E7F" w:rsidRPr="00E8719D">
              <w:rPr>
                <w:rFonts w:ascii="Times" w:eastAsia="Times New Roman" w:hAnsi="Times" w:cs="Arial"/>
                <w:color w:val="333333"/>
                <w:sz w:val="22"/>
                <w:szCs w:val="22"/>
                <w:shd w:val="clear" w:color="auto" w:fill="FFFFFF"/>
              </w:rPr>
              <w:t>S</w:t>
            </w:r>
            <w:r w:rsidR="00DA2377" w:rsidRPr="00E8719D">
              <w:rPr>
                <w:rFonts w:ascii="Times" w:eastAsia="Times New Roman" w:hAnsi="Times" w:cs="Arial"/>
                <w:color w:val="333333"/>
                <w:sz w:val="22"/>
                <w:szCs w:val="22"/>
                <w:shd w:val="clear" w:color="auto" w:fill="FFFFFF"/>
              </w:rPr>
              <w:t>truvite</w:t>
            </w:r>
            <w:r w:rsidR="00AF5E7F">
              <w:rPr>
                <w:rFonts w:ascii="Times" w:eastAsia="Times New Roman" w:hAnsi="Times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3FF3C" w14:textId="49A2591D" w:rsidR="006C01D7" w:rsidRPr="005426DE" w:rsidRDefault="00E47505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 (</w:t>
            </w:r>
            <w:r w:rsidR="006A79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34C42" w14:textId="60B9A4DF" w:rsidR="006C01D7" w:rsidRPr="005426DE" w:rsidRDefault="00E16D95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 (</w:t>
            </w:r>
            <w:r w:rsidR="006A79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40F1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A53A89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6C01D7" w:rsidRPr="005426DE" w14:paraId="65E0F80C" w14:textId="77777777" w:rsidTr="007D1F65">
        <w:trPr>
          <w:trHeight w:val="300"/>
        </w:trPr>
        <w:tc>
          <w:tcPr>
            <w:tcW w:w="2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43205AC" w14:textId="33A09EEC" w:rsidR="006C01D7" w:rsidRPr="005426DE" w:rsidRDefault="00E268CB" w:rsidP="005F1F0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" w:eastAsia="Times New Roman" w:hAnsi="Times"/>
                <w:sz w:val="22"/>
                <w:szCs w:val="22"/>
              </w:rPr>
              <w:t xml:space="preserve"> </w:t>
            </w:r>
            <w:r w:rsidR="00AF5E7F" w:rsidRPr="00E8719D">
              <w:rPr>
                <w:rFonts w:ascii="Times" w:eastAsia="Times New Roman" w:hAnsi="Times"/>
                <w:sz w:val="22"/>
                <w:szCs w:val="22"/>
              </w:rPr>
              <w:t>O</w:t>
            </w:r>
            <w:r w:rsidR="00DA2377" w:rsidRPr="00E8719D">
              <w:rPr>
                <w:rFonts w:ascii="Times" w:eastAsia="Times New Roman" w:hAnsi="Times"/>
                <w:sz w:val="22"/>
                <w:szCs w:val="22"/>
              </w:rPr>
              <w:t>thers</w:t>
            </w:r>
            <w:r w:rsidR="00AF5E7F">
              <w:rPr>
                <w:rFonts w:ascii="Times" w:eastAsia="Times New Roman" w:hAnsi="Times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E1073B8" w14:textId="2399F466" w:rsidR="006C01D7" w:rsidRPr="005426DE" w:rsidRDefault="00BB5D7E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 (8.7%)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8344AB1" w14:textId="60B7AADD" w:rsidR="006C01D7" w:rsidRPr="005426DE" w:rsidRDefault="00C72DA2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 (</w:t>
            </w:r>
            <w:r w:rsidR="006A793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9220AB1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0A011074" w14:textId="77777777" w:rsidR="006C01D7" w:rsidRPr="005426DE" w:rsidRDefault="006C01D7" w:rsidP="00D3063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97DCBDF" w14:textId="365C6B85" w:rsidR="00885F9E" w:rsidRPr="005426DE" w:rsidRDefault="00C1620C" w:rsidP="00885F9E">
      <w:pPr>
        <w:rPr>
          <w:rFonts w:ascii="Times New Roman" w:hAnsi="Times New Roman" w:cs="Times New Roman"/>
          <w:sz w:val="20"/>
          <w:szCs w:val="20"/>
        </w:rPr>
      </w:pPr>
      <w:r w:rsidRPr="005426DE">
        <w:rPr>
          <w:rFonts w:ascii="Times New Roman" w:hAnsi="Times New Roman" w:cs="Times New Roman"/>
          <w:sz w:val="20"/>
          <w:szCs w:val="20"/>
        </w:rPr>
        <w:t xml:space="preserve"> </w:t>
      </w:r>
      <w:r w:rsidR="003D205C" w:rsidRPr="005426DE">
        <w:rPr>
          <w:rFonts w:ascii="Times New Roman" w:hAnsi="Times New Roman" w:cs="Times New Roman"/>
          <w:b/>
          <w:sz w:val="20"/>
          <w:szCs w:val="20"/>
        </w:rPr>
        <w:t>Group 0</w:t>
      </w:r>
      <w:r w:rsidR="003D205C" w:rsidRPr="005426DE">
        <w:rPr>
          <w:rFonts w:ascii="Times New Roman" w:hAnsi="Times New Roman" w:cs="Times New Roman"/>
          <w:sz w:val="20"/>
          <w:szCs w:val="20"/>
        </w:rPr>
        <w:t xml:space="preserve">: patients with intermittent gross hematuria, </w:t>
      </w:r>
      <w:r w:rsidR="003D205C" w:rsidRPr="005426DE">
        <w:rPr>
          <w:rFonts w:ascii="Times New Roman" w:hAnsi="Times New Roman" w:cs="Times New Roman"/>
          <w:b/>
          <w:sz w:val="20"/>
          <w:szCs w:val="20"/>
        </w:rPr>
        <w:t>Group 1</w:t>
      </w:r>
      <w:r w:rsidR="003D205C" w:rsidRPr="005426DE">
        <w:rPr>
          <w:rFonts w:ascii="Times New Roman" w:hAnsi="Times New Roman" w:cs="Times New Roman"/>
          <w:sz w:val="20"/>
          <w:szCs w:val="20"/>
        </w:rPr>
        <w:t>: patients without intermittent gross hematuria.</w:t>
      </w:r>
      <w:r w:rsidR="003D205C" w:rsidRPr="005426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E7AA9" w:rsidRPr="005426DE">
        <w:rPr>
          <w:rFonts w:ascii="Times New Roman" w:hAnsi="Times New Roman" w:cs="Times New Roman"/>
          <w:b/>
          <w:sz w:val="20"/>
          <w:szCs w:val="20"/>
        </w:rPr>
        <w:t>N</w:t>
      </w:r>
      <w:r w:rsidR="003D205C" w:rsidRPr="005426DE">
        <w:rPr>
          <w:rFonts w:ascii="Times New Roman" w:hAnsi="Times New Roman" w:cs="Times New Roman"/>
          <w:sz w:val="20"/>
          <w:szCs w:val="20"/>
        </w:rPr>
        <w:t>: numbers,</w:t>
      </w:r>
      <w:r w:rsidR="00FF21D7" w:rsidRPr="005426DE">
        <w:rPr>
          <w:rFonts w:ascii="Times New Roman" w:hAnsi="Times New Roman" w:cs="Times New Roman"/>
          <w:sz w:val="20"/>
          <w:szCs w:val="20"/>
        </w:rPr>
        <w:t xml:space="preserve"> </w:t>
      </w:r>
      <w:r w:rsidR="00FF21D7" w:rsidRPr="005426DE">
        <w:rPr>
          <w:rFonts w:ascii="Times New Roman" w:hAnsi="Times New Roman" w:cs="Times New Roman"/>
          <w:b/>
          <w:sz w:val="20"/>
          <w:szCs w:val="20"/>
        </w:rPr>
        <w:t>BMI</w:t>
      </w:r>
      <w:r w:rsidR="00FF21D7" w:rsidRPr="005426DE">
        <w:rPr>
          <w:rFonts w:ascii="Times New Roman" w:hAnsi="Times New Roman" w:cs="Times New Roman"/>
          <w:sz w:val="20"/>
          <w:szCs w:val="20"/>
        </w:rPr>
        <w:t>: body mass index,</w:t>
      </w:r>
      <w:r w:rsidR="003D205C" w:rsidRPr="005426DE">
        <w:rPr>
          <w:rFonts w:ascii="Times New Roman" w:hAnsi="Times New Roman" w:cs="Times New Roman"/>
          <w:sz w:val="20"/>
          <w:szCs w:val="20"/>
        </w:rPr>
        <w:t xml:space="preserve"> </w:t>
      </w:r>
      <w:r w:rsidR="003D205C" w:rsidRPr="005426DE">
        <w:rPr>
          <w:rFonts w:ascii="Times New Roman" w:hAnsi="Times New Roman" w:cs="Times New Roman"/>
          <w:b/>
          <w:sz w:val="20"/>
          <w:szCs w:val="20"/>
        </w:rPr>
        <w:t>d</w:t>
      </w:r>
      <w:r w:rsidR="00885F9E" w:rsidRPr="005426DE">
        <w:rPr>
          <w:rFonts w:ascii="Times New Roman" w:hAnsi="Times New Roman" w:cs="Times New Roman"/>
          <w:sz w:val="20"/>
          <w:szCs w:val="20"/>
        </w:rPr>
        <w:t xml:space="preserve">: days, </w:t>
      </w:r>
      <w:r w:rsidR="00885F9E" w:rsidRPr="005426DE">
        <w:rPr>
          <w:rFonts w:ascii="Times New Roman" w:hAnsi="Times New Roman" w:cs="Times New Roman"/>
          <w:b/>
          <w:sz w:val="20"/>
          <w:szCs w:val="20"/>
        </w:rPr>
        <w:t>SF-day1</w:t>
      </w:r>
      <w:r w:rsidR="00885F9E" w:rsidRPr="005426DE">
        <w:rPr>
          <w:rFonts w:ascii="Times New Roman" w:hAnsi="Times New Roman" w:cs="Times New Roman"/>
          <w:sz w:val="20"/>
          <w:szCs w:val="20"/>
        </w:rPr>
        <w:t xml:space="preserve">: stone free in </w:t>
      </w:r>
      <w:r w:rsidR="00632107" w:rsidRPr="005426DE">
        <w:rPr>
          <w:rFonts w:ascii="Times New Roman" w:hAnsi="Times New Roman" w:cs="Times New Roman"/>
          <w:color w:val="000000"/>
          <w:sz w:val="20"/>
          <w:szCs w:val="20"/>
        </w:rPr>
        <w:t>first postoperative day</w:t>
      </w:r>
      <w:r w:rsidR="00885F9E" w:rsidRPr="005426DE">
        <w:rPr>
          <w:rFonts w:ascii="Times New Roman" w:hAnsi="Times New Roman" w:cs="Times New Roman"/>
          <w:sz w:val="20"/>
          <w:szCs w:val="20"/>
        </w:rPr>
        <w:t xml:space="preserve">, </w:t>
      </w:r>
      <w:r w:rsidR="00885F9E" w:rsidRPr="005426DE">
        <w:rPr>
          <w:rFonts w:ascii="Times New Roman" w:hAnsi="Times New Roman" w:cs="Times New Roman"/>
          <w:b/>
          <w:sz w:val="20"/>
          <w:szCs w:val="20"/>
        </w:rPr>
        <w:t>Fr</w:t>
      </w:r>
      <w:r w:rsidR="00885F9E" w:rsidRPr="005426DE">
        <w:rPr>
          <w:rFonts w:ascii="Times New Roman" w:hAnsi="Times New Roman" w:cs="Times New Roman"/>
          <w:sz w:val="20"/>
          <w:szCs w:val="20"/>
        </w:rPr>
        <w:t>: French.</w:t>
      </w:r>
    </w:p>
    <w:p w14:paraId="4AF3274C" w14:textId="3D776C2D" w:rsidR="000C4AA7" w:rsidRPr="005426DE" w:rsidRDefault="000C4AA7">
      <w:pPr>
        <w:rPr>
          <w:rFonts w:ascii="Times New Roman" w:hAnsi="Times New Roman" w:cs="Times New Roman"/>
          <w:sz w:val="20"/>
          <w:szCs w:val="20"/>
        </w:rPr>
      </w:pPr>
    </w:p>
    <w:sectPr w:rsidR="000C4AA7" w:rsidRPr="005426DE" w:rsidSect="00FE63E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C"/>
    <w:rsid w:val="000435D9"/>
    <w:rsid w:val="00092988"/>
    <w:rsid w:val="000B6EFB"/>
    <w:rsid w:val="000C4AA7"/>
    <w:rsid w:val="00103827"/>
    <w:rsid w:val="00157DE2"/>
    <w:rsid w:val="00170566"/>
    <w:rsid w:val="0017311D"/>
    <w:rsid w:val="001A3C35"/>
    <w:rsid w:val="00222BB1"/>
    <w:rsid w:val="002256EA"/>
    <w:rsid w:val="0024390C"/>
    <w:rsid w:val="0025395A"/>
    <w:rsid w:val="00290634"/>
    <w:rsid w:val="002B3FEA"/>
    <w:rsid w:val="002E4EE3"/>
    <w:rsid w:val="003343FD"/>
    <w:rsid w:val="00380F02"/>
    <w:rsid w:val="003C386F"/>
    <w:rsid w:val="003D205C"/>
    <w:rsid w:val="003E4871"/>
    <w:rsid w:val="00413498"/>
    <w:rsid w:val="00443B2A"/>
    <w:rsid w:val="00447C07"/>
    <w:rsid w:val="004568AA"/>
    <w:rsid w:val="00485B3C"/>
    <w:rsid w:val="0048786A"/>
    <w:rsid w:val="004A0EE7"/>
    <w:rsid w:val="004A2157"/>
    <w:rsid w:val="004C64C5"/>
    <w:rsid w:val="004E3EA2"/>
    <w:rsid w:val="004E4793"/>
    <w:rsid w:val="0050103C"/>
    <w:rsid w:val="0050219A"/>
    <w:rsid w:val="00503126"/>
    <w:rsid w:val="00540879"/>
    <w:rsid w:val="005426DE"/>
    <w:rsid w:val="00566413"/>
    <w:rsid w:val="00575E65"/>
    <w:rsid w:val="005A2A03"/>
    <w:rsid w:val="005C2D95"/>
    <w:rsid w:val="005D5654"/>
    <w:rsid w:val="005E7AA9"/>
    <w:rsid w:val="005F1F0A"/>
    <w:rsid w:val="00632107"/>
    <w:rsid w:val="00635FCF"/>
    <w:rsid w:val="00641C4F"/>
    <w:rsid w:val="00665259"/>
    <w:rsid w:val="006745DA"/>
    <w:rsid w:val="006A11C0"/>
    <w:rsid w:val="006A7937"/>
    <w:rsid w:val="006B12CD"/>
    <w:rsid w:val="006C01D7"/>
    <w:rsid w:val="006C0772"/>
    <w:rsid w:val="006C47F4"/>
    <w:rsid w:val="006C4E1F"/>
    <w:rsid w:val="006C6767"/>
    <w:rsid w:val="00720E58"/>
    <w:rsid w:val="007223FE"/>
    <w:rsid w:val="007447C8"/>
    <w:rsid w:val="00754AB4"/>
    <w:rsid w:val="00773456"/>
    <w:rsid w:val="00785900"/>
    <w:rsid w:val="007D1F65"/>
    <w:rsid w:val="00827E22"/>
    <w:rsid w:val="008405CC"/>
    <w:rsid w:val="00861F7F"/>
    <w:rsid w:val="00885F9E"/>
    <w:rsid w:val="008862A2"/>
    <w:rsid w:val="009173E1"/>
    <w:rsid w:val="00967D02"/>
    <w:rsid w:val="00976DF6"/>
    <w:rsid w:val="009811C5"/>
    <w:rsid w:val="009966EF"/>
    <w:rsid w:val="009A00EE"/>
    <w:rsid w:val="009B539D"/>
    <w:rsid w:val="009C75AC"/>
    <w:rsid w:val="009D1F00"/>
    <w:rsid w:val="009E3381"/>
    <w:rsid w:val="00A50385"/>
    <w:rsid w:val="00A73757"/>
    <w:rsid w:val="00A7662B"/>
    <w:rsid w:val="00A76D49"/>
    <w:rsid w:val="00A94728"/>
    <w:rsid w:val="00AA5DF2"/>
    <w:rsid w:val="00AE605A"/>
    <w:rsid w:val="00AE6166"/>
    <w:rsid w:val="00AF32F5"/>
    <w:rsid w:val="00AF3773"/>
    <w:rsid w:val="00AF5E7F"/>
    <w:rsid w:val="00B02CE2"/>
    <w:rsid w:val="00B05318"/>
    <w:rsid w:val="00B32548"/>
    <w:rsid w:val="00B60D02"/>
    <w:rsid w:val="00BB5D7E"/>
    <w:rsid w:val="00BB7724"/>
    <w:rsid w:val="00BC1FB3"/>
    <w:rsid w:val="00BE394E"/>
    <w:rsid w:val="00BF25FD"/>
    <w:rsid w:val="00C119F6"/>
    <w:rsid w:val="00C1620C"/>
    <w:rsid w:val="00C625CB"/>
    <w:rsid w:val="00C62968"/>
    <w:rsid w:val="00C64D88"/>
    <w:rsid w:val="00C72DA2"/>
    <w:rsid w:val="00CA7A3A"/>
    <w:rsid w:val="00CC78B8"/>
    <w:rsid w:val="00CD591D"/>
    <w:rsid w:val="00CF142D"/>
    <w:rsid w:val="00CF5AF1"/>
    <w:rsid w:val="00D048CE"/>
    <w:rsid w:val="00D0690C"/>
    <w:rsid w:val="00D30635"/>
    <w:rsid w:val="00D43702"/>
    <w:rsid w:val="00D5677F"/>
    <w:rsid w:val="00D67B6A"/>
    <w:rsid w:val="00DA2377"/>
    <w:rsid w:val="00DB7424"/>
    <w:rsid w:val="00DE1E26"/>
    <w:rsid w:val="00E0286B"/>
    <w:rsid w:val="00E0665E"/>
    <w:rsid w:val="00E16D95"/>
    <w:rsid w:val="00E2476C"/>
    <w:rsid w:val="00E268CB"/>
    <w:rsid w:val="00E26CDC"/>
    <w:rsid w:val="00E33DD2"/>
    <w:rsid w:val="00E34ED4"/>
    <w:rsid w:val="00E47505"/>
    <w:rsid w:val="00E55235"/>
    <w:rsid w:val="00E70FB3"/>
    <w:rsid w:val="00EA632B"/>
    <w:rsid w:val="00EC25B1"/>
    <w:rsid w:val="00EE43C7"/>
    <w:rsid w:val="00EE67DC"/>
    <w:rsid w:val="00F22379"/>
    <w:rsid w:val="00F640B4"/>
    <w:rsid w:val="00F76BDF"/>
    <w:rsid w:val="00F932CA"/>
    <w:rsid w:val="00F96137"/>
    <w:rsid w:val="00FA7881"/>
    <w:rsid w:val="00FB3210"/>
    <w:rsid w:val="00FB3932"/>
    <w:rsid w:val="00FB7880"/>
    <w:rsid w:val="00FC5FE7"/>
    <w:rsid w:val="00FD595F"/>
    <w:rsid w:val="00FE210A"/>
    <w:rsid w:val="00FE63E7"/>
    <w:rsid w:val="00FF21D7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E0F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33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1550614717@qq.com</dc:creator>
  <cp:keywords/>
  <dc:description/>
  <cp:lastModifiedBy>Microsoft Office 用户</cp:lastModifiedBy>
  <cp:revision>78</cp:revision>
  <dcterms:created xsi:type="dcterms:W3CDTF">2019-10-03T08:17:00Z</dcterms:created>
  <dcterms:modified xsi:type="dcterms:W3CDTF">2020-02-02T09:09:00Z</dcterms:modified>
</cp:coreProperties>
</file>