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E8106" w14:textId="3D796672" w:rsidR="005F5CBC" w:rsidRPr="00C47CBE" w:rsidRDefault="000C5E0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Additional </w:t>
      </w:r>
      <w:bookmarkStart w:id="0" w:name="_GoBack"/>
      <w:bookmarkEnd w:id="0"/>
      <w:r w:rsidR="00C679A7" w:rsidRPr="00C47CBE">
        <w:rPr>
          <w:rFonts w:ascii="Times New Roman" w:hAnsi="Times New Roman" w:cs="Times New Roman"/>
          <w:b/>
          <w:lang w:val="en-US"/>
        </w:rPr>
        <w:t xml:space="preserve">file </w:t>
      </w:r>
      <w:r w:rsidR="00C47CBE" w:rsidRPr="00C47CBE">
        <w:rPr>
          <w:rFonts w:ascii="Times New Roman" w:hAnsi="Times New Roman" w:cs="Times New Roman"/>
          <w:b/>
          <w:lang w:val="en-US"/>
        </w:rPr>
        <w:t>4</w:t>
      </w:r>
      <w:r w:rsidR="00C679A7" w:rsidRPr="00C47CBE">
        <w:rPr>
          <w:rFonts w:ascii="Times New Roman" w:hAnsi="Times New Roman" w:cs="Times New Roman"/>
          <w:b/>
          <w:lang w:val="en-US"/>
        </w:rPr>
        <w:t xml:space="preserve">: </w:t>
      </w:r>
      <w:r w:rsidR="00C679A7" w:rsidRPr="00C47CBE">
        <w:rPr>
          <w:rFonts w:ascii="Times New Roman" w:hAnsi="Times New Roman" w:cs="Times New Roman"/>
          <w:lang w:val="en-US"/>
        </w:rPr>
        <w:t xml:space="preserve">Quality </w:t>
      </w:r>
      <w:r w:rsidR="001C7B04" w:rsidRPr="00C47CBE">
        <w:rPr>
          <w:rFonts w:ascii="Times New Roman" w:hAnsi="Times New Roman" w:cs="Times New Roman"/>
          <w:lang w:val="en-US"/>
        </w:rPr>
        <w:t>rating of the</w:t>
      </w:r>
      <w:r w:rsidR="00C679A7" w:rsidRPr="00C47CBE">
        <w:rPr>
          <w:rFonts w:ascii="Times New Roman" w:hAnsi="Times New Roman" w:cs="Times New Roman"/>
          <w:lang w:val="en-US"/>
        </w:rPr>
        <w:t xml:space="preserve"> </w:t>
      </w:r>
      <w:r w:rsidR="001C7B04" w:rsidRPr="00C47CBE">
        <w:rPr>
          <w:rFonts w:ascii="Times New Roman" w:hAnsi="Times New Roman" w:cs="Times New Roman"/>
          <w:lang w:val="en-US"/>
        </w:rPr>
        <w:t xml:space="preserve">reviews </w:t>
      </w:r>
      <w:r w:rsidR="006C626B">
        <w:rPr>
          <w:rFonts w:ascii="Times New Roman" w:hAnsi="Times New Roman" w:cs="Times New Roman"/>
          <w:lang w:val="en-US"/>
        </w:rPr>
        <w:t xml:space="preserve">for developing the German </w:t>
      </w:r>
      <w:r w:rsidR="001C7B04" w:rsidRPr="00C47CBE">
        <w:rPr>
          <w:rFonts w:ascii="Times New Roman" w:hAnsi="Times New Roman" w:cs="Times New Roman"/>
          <w:lang w:val="en-US"/>
        </w:rPr>
        <w:t>Recommendations for PA Promotion</w:t>
      </w:r>
      <w:r w:rsidR="006C626B">
        <w:rPr>
          <w:rFonts w:ascii="Times New Roman" w:hAnsi="Times New Roman" w:cs="Times New Roman"/>
          <w:lang w:val="en-US"/>
        </w:rPr>
        <w:t>.</w:t>
      </w:r>
    </w:p>
    <w:p w14:paraId="1E272156" w14:textId="77777777" w:rsidR="001C7B04" w:rsidRPr="001C7B04" w:rsidRDefault="001C7B04" w:rsidP="001C7B04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lenraster"/>
        <w:tblW w:w="91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1C7B04" w:rsidRPr="001C7B04" w14:paraId="5820E8BD" w14:textId="77777777" w:rsidTr="00544D94">
        <w:tc>
          <w:tcPr>
            <w:tcW w:w="229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369763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5AA52D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Level of quality (QC)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7FA4FD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Level of quality (AGREE)</w:t>
            </w:r>
          </w:p>
        </w:tc>
        <w:tc>
          <w:tcPr>
            <w:tcW w:w="229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E93847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Quality rating</w:t>
            </w:r>
          </w:p>
        </w:tc>
      </w:tr>
      <w:tr w:rsidR="001C7B04" w:rsidRPr="001C7B04" w14:paraId="06569547" w14:textId="77777777" w:rsidTr="00544D94">
        <w:tc>
          <w:tcPr>
            <w:tcW w:w="2295" w:type="dxa"/>
            <w:tcBorders>
              <w:left w:val="nil"/>
              <w:bottom w:val="nil"/>
            </w:tcBorders>
          </w:tcPr>
          <w:p w14:paraId="018D788D" w14:textId="7D1BB915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Beinart</w:t>
            </w:r>
            <w:proofErr w:type="spellEnd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 2013 </w:t>
            </w:r>
          </w:p>
        </w:tc>
        <w:tc>
          <w:tcPr>
            <w:tcW w:w="2295" w:type="dxa"/>
            <w:tcBorders>
              <w:bottom w:val="nil"/>
            </w:tcBorders>
          </w:tcPr>
          <w:p w14:paraId="2B565D31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66%</w:t>
            </w:r>
          </w:p>
        </w:tc>
        <w:tc>
          <w:tcPr>
            <w:tcW w:w="2295" w:type="dxa"/>
            <w:tcBorders>
              <w:bottom w:val="nil"/>
            </w:tcBorders>
          </w:tcPr>
          <w:p w14:paraId="2B41DB79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78%</w:t>
            </w:r>
          </w:p>
        </w:tc>
        <w:tc>
          <w:tcPr>
            <w:tcW w:w="2295" w:type="dxa"/>
            <w:tcBorders>
              <w:bottom w:val="nil"/>
              <w:right w:val="nil"/>
            </w:tcBorders>
          </w:tcPr>
          <w:p w14:paraId="188D788E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  <w:tr w:rsidR="001C7B04" w:rsidRPr="001C7B04" w14:paraId="634DC580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42A96AAB" w14:textId="0D7CFF2A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Bossen</w:t>
            </w:r>
            <w:proofErr w:type="spellEnd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 2014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786E0835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03DD8EF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4FB81015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  <w:tr w:rsidR="001C7B04" w:rsidRPr="001C7B04" w14:paraId="4F3064B1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399EB177" w14:textId="65FBFA82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Conn et al 2008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180B06A3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7A0A5DF9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7AC41396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Medium</w:t>
            </w:r>
          </w:p>
        </w:tc>
      </w:tr>
      <w:tr w:rsidR="001C7B04" w:rsidRPr="001C7B04" w14:paraId="247C6A6C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0E93B63E" w14:textId="62FAE72A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Cox et al 2013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53C31721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7E5B2613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09D0A5FC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  <w:tr w:rsidR="001C7B04" w:rsidRPr="001C7B04" w14:paraId="47C90791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540B7BB6" w14:textId="18745992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Cramp et al 2013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5795E416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2C5BFA35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5F9A9167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Medium</w:t>
            </w:r>
          </w:p>
        </w:tc>
      </w:tr>
      <w:tr w:rsidR="001C7B04" w:rsidRPr="001C7B04" w14:paraId="5E62C77E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063415C7" w14:textId="1B3E0187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Iversen</w:t>
            </w:r>
            <w:proofErr w:type="spellEnd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 2012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17342D71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47BFF9BA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2ADC3ED2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Medium</w:t>
            </w:r>
          </w:p>
        </w:tc>
      </w:tr>
      <w:tr w:rsidR="001C7B04" w:rsidRPr="001C7B04" w14:paraId="54564253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0E8C1860" w14:textId="478B68CD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Leidy et al 2014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2F8FC80F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9FAAF3B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612144B8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</w:t>
            </w:r>
          </w:p>
        </w:tc>
      </w:tr>
      <w:tr w:rsidR="001C7B04" w:rsidRPr="001C7B04" w14:paraId="52661402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0C3B512F" w14:textId="21B5E229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Mansi et al 2014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5AA6222F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27A4210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17452340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  <w:tr w:rsidR="001C7B04" w:rsidRPr="001C7B04" w14:paraId="76F3EB72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311A6EB0" w14:textId="733D7118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Mastellos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 2014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5E15273C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6C8F05B5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45DAD396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  <w:tr w:rsidR="001C7B04" w:rsidRPr="001C7B04" w14:paraId="247D46F0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069C58F9" w14:textId="64B4F84A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McGrane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 2015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70DF2F1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2D2DE104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541E2BA5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  <w:tr w:rsidR="001C7B04" w:rsidRPr="001C7B04" w14:paraId="527FF9C6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75173189" w14:textId="37362108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Morris et al 2014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15D4587F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0E53C034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3E0149FB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  <w:tr w:rsidR="001C7B04" w:rsidRPr="001C7B04" w14:paraId="1104D75F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129E07BC" w14:textId="74DA2B31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Munro et al 2013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539B72DD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0D9271A3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461E3C87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  <w:tr w:rsidR="001C7B04" w:rsidRPr="001C7B04" w14:paraId="0859656A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01C70034" w14:textId="5C57F570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O’Halloran et al 2014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4A5F7034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4A606644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6F401458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  <w:tr w:rsidR="001C7B04" w:rsidRPr="001C7B04" w14:paraId="41F503E9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68944748" w14:textId="177C7CBC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Orrow</w:t>
            </w:r>
            <w:proofErr w:type="spellEnd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 2012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1B7F82B4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05C5FC4D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176CBF56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  <w:tr w:rsidR="001C7B04" w:rsidRPr="001C7B04" w14:paraId="2C371963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6FA3C7ED" w14:textId="6D918ED6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Pavey</w:t>
            </w:r>
            <w:proofErr w:type="spellEnd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 2011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7939B778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64077D9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6242800B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Medium</w:t>
            </w:r>
          </w:p>
        </w:tc>
      </w:tr>
      <w:tr w:rsidR="001C7B04" w:rsidRPr="001C7B04" w14:paraId="59D31538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58D5BA50" w14:textId="675DBA53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Sargent et al 2012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1A59769E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75283FEC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2429273D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Medium</w:t>
            </w:r>
          </w:p>
        </w:tc>
      </w:tr>
      <w:tr w:rsidR="001C7B04" w:rsidRPr="001C7B04" w14:paraId="4C7FEAC7" w14:textId="77777777" w:rsidTr="00544D94"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11E1D8D1" w14:textId="1DA3488B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Short et al 2013 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20478ABE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66%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73A25311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81%</w:t>
            </w:r>
          </w:p>
        </w:tc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14:paraId="3559AE49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  <w:tr w:rsidR="001C7B04" w:rsidRPr="001C7B04" w14:paraId="579C951F" w14:textId="77777777" w:rsidTr="00544D94">
        <w:tc>
          <w:tcPr>
            <w:tcW w:w="2295" w:type="dxa"/>
            <w:tcBorders>
              <w:top w:val="nil"/>
            </w:tcBorders>
          </w:tcPr>
          <w:p w14:paraId="625EC056" w14:textId="7A1351A2" w:rsidR="001C7B04" w:rsidRPr="001C7B04" w:rsidRDefault="001C7B04" w:rsidP="001C7B04">
            <w:pPr>
              <w:spacing w:after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</w:t>
            </w:r>
            <w:proofErr w:type="spellEnd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Hoeve</w:t>
            </w:r>
            <w:proofErr w:type="spellEnd"/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 2015 </w:t>
            </w:r>
          </w:p>
        </w:tc>
        <w:tc>
          <w:tcPr>
            <w:tcW w:w="2295" w:type="dxa"/>
            <w:tcBorders>
              <w:top w:val="nil"/>
            </w:tcBorders>
          </w:tcPr>
          <w:p w14:paraId="6805A098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72%</w:t>
            </w:r>
          </w:p>
        </w:tc>
        <w:tc>
          <w:tcPr>
            <w:tcW w:w="2295" w:type="dxa"/>
            <w:tcBorders>
              <w:top w:val="nil"/>
            </w:tcBorders>
          </w:tcPr>
          <w:p w14:paraId="3AEEE300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78%</w:t>
            </w:r>
          </w:p>
        </w:tc>
        <w:tc>
          <w:tcPr>
            <w:tcW w:w="2295" w:type="dxa"/>
            <w:tcBorders>
              <w:top w:val="nil"/>
            </w:tcBorders>
          </w:tcPr>
          <w:p w14:paraId="79875389" w14:textId="77777777" w:rsidR="001C7B04" w:rsidRPr="001C7B04" w:rsidRDefault="001C7B04" w:rsidP="00437B2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7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</w:p>
        </w:tc>
      </w:tr>
    </w:tbl>
    <w:p w14:paraId="20281B0F" w14:textId="63CB3E0C" w:rsidR="001C7B04" w:rsidRDefault="001C7B04">
      <w:pPr>
        <w:rPr>
          <w:rFonts w:ascii="Times New Roman" w:hAnsi="Times New Roman" w:cs="Times New Roman"/>
          <w:lang w:val="en-US"/>
        </w:rPr>
      </w:pPr>
    </w:p>
    <w:p w14:paraId="07184DB2" w14:textId="3BB133F3" w:rsidR="00C47CBE" w:rsidRPr="00C47CBE" w:rsidRDefault="00C47CBE" w:rsidP="00C47CBE">
      <w:pPr>
        <w:spacing w:line="360" w:lineRule="auto"/>
        <w:rPr>
          <w:rFonts w:ascii="Times New Roman" w:hAnsi="Times New Roman" w:cs="Times New Roman"/>
          <w:b/>
        </w:rPr>
      </w:pPr>
      <w:r w:rsidRPr="00C47CBE">
        <w:rPr>
          <w:rFonts w:ascii="Times New Roman" w:hAnsi="Times New Roman" w:cs="Times New Roman"/>
          <w:b/>
        </w:rPr>
        <w:t>References</w:t>
      </w:r>
      <w:r w:rsidR="00361349">
        <w:rPr>
          <w:rFonts w:ascii="Times New Roman" w:hAnsi="Times New Roman" w:cs="Times New Roman"/>
          <w:b/>
        </w:rPr>
        <w:t xml:space="preserve"> (</w:t>
      </w:r>
      <w:proofErr w:type="spellStart"/>
      <w:r w:rsidR="00361349">
        <w:rPr>
          <w:rFonts w:ascii="Times New Roman" w:hAnsi="Times New Roman" w:cs="Times New Roman"/>
          <w:b/>
        </w:rPr>
        <w:t>Supplementary</w:t>
      </w:r>
      <w:proofErr w:type="spellEnd"/>
      <w:r w:rsidR="00361349">
        <w:rPr>
          <w:rFonts w:ascii="Times New Roman" w:hAnsi="Times New Roman" w:cs="Times New Roman"/>
          <w:b/>
        </w:rPr>
        <w:t xml:space="preserve"> </w:t>
      </w:r>
      <w:proofErr w:type="spellStart"/>
      <w:r w:rsidR="00361349">
        <w:rPr>
          <w:rFonts w:ascii="Times New Roman" w:hAnsi="Times New Roman" w:cs="Times New Roman"/>
          <w:b/>
        </w:rPr>
        <w:t>file</w:t>
      </w:r>
      <w:proofErr w:type="spellEnd"/>
      <w:r w:rsidR="00361349">
        <w:rPr>
          <w:rFonts w:ascii="Times New Roman" w:hAnsi="Times New Roman" w:cs="Times New Roman"/>
          <w:b/>
        </w:rPr>
        <w:t xml:space="preserve"> 4)</w:t>
      </w:r>
    </w:p>
    <w:p w14:paraId="68F56D2C" w14:textId="09427E56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r w:rsidRPr="00C47CBE">
        <w:rPr>
          <w:rFonts w:ascii="Times New Roman" w:hAnsi="Times New Roman" w:cs="Times New Roman"/>
          <w:lang w:val="en-GB"/>
        </w:rPr>
        <w:fldChar w:fldCharType="begin"/>
      </w:r>
      <w:r w:rsidRPr="00C47CBE">
        <w:rPr>
          <w:rFonts w:ascii="Times New Roman" w:hAnsi="Times New Roman" w:cs="Times New Roman"/>
          <w:lang w:val="en-GB"/>
        </w:rPr>
        <w:instrText>ADDIN CITAVI.BIBLIOGRAPHY 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</w:instrText>
      </w:r>
      <w:r w:rsidRPr="00C47CBE">
        <w:rPr>
          <w:rFonts w:ascii="Times New Roman" w:hAnsi="Times New Roman" w:cs="Times New Roman"/>
          <w:lang w:val="en-GB"/>
        </w:rPr>
        <w:fldChar w:fldCharType="separate"/>
      </w:r>
      <w:bookmarkStart w:id="1" w:name="_CTVL00151771d600e9b4c31b10cb65179e3de33"/>
      <w:bookmarkStart w:id="2" w:name="_CTVBIBLIOGRAPHY1"/>
      <w:bookmarkEnd w:id="2"/>
      <w:r w:rsidRPr="00C47CBE">
        <w:rPr>
          <w:rFonts w:ascii="Times New Roman" w:hAnsi="Times New Roman" w:cs="Times New Roman"/>
          <w:lang w:val="en-GB"/>
        </w:rPr>
        <w:t xml:space="preserve">Beinart, N. A.; Goodchild, C. E.; Weinman, J. A.; Ayis, S.; Godfrey, E. L. (2013): Individual and intervention-related factors associated with adherence to home exercise in chronic low back pain. A systematic review. In: </w:t>
      </w:r>
      <w:bookmarkEnd w:id="1"/>
      <w:r w:rsidRPr="00C47CBE">
        <w:rPr>
          <w:rFonts w:ascii="Times New Roman" w:hAnsi="Times New Roman" w:cs="Times New Roman"/>
          <w:lang w:val="en-GB"/>
        </w:rPr>
        <w:t>Spine J. 13, S. 1940–1950. DOI: 10.1016/j.spinee.2013.08.027.</w:t>
      </w:r>
    </w:p>
    <w:p w14:paraId="2A6A0D26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3" w:name="_CTVL001346fb1aa49d1404eb1d4099b6350a25c"/>
      <w:r w:rsidRPr="00C47CBE">
        <w:rPr>
          <w:rFonts w:ascii="Times New Roman" w:hAnsi="Times New Roman" w:cs="Times New Roman"/>
          <w:lang w:val="en-GB"/>
        </w:rPr>
        <w:t xml:space="preserve">Bossen, D.; Veenhof, C.; Dekker, J.; Bakker, D. de (2014): The effectiveness of self-guided web-based physical activity interventions among patients with a chronic disease. A systematic review. In: </w:t>
      </w:r>
      <w:bookmarkEnd w:id="3"/>
      <w:r w:rsidRPr="00C47CBE">
        <w:rPr>
          <w:rFonts w:ascii="Times New Roman" w:hAnsi="Times New Roman" w:cs="Times New Roman"/>
          <w:lang w:val="en-GB"/>
        </w:rPr>
        <w:t>Journal of physical activity &amp; health 11, S. 665–677. DOI: 10.1123/jpah.2012-0152.</w:t>
      </w:r>
    </w:p>
    <w:p w14:paraId="41872E51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4" w:name="_CTVL001f6cea142e2ae42e3910df11c8cdfd21b"/>
      <w:r w:rsidRPr="00C47CBE">
        <w:rPr>
          <w:rFonts w:ascii="Times New Roman" w:hAnsi="Times New Roman" w:cs="Times New Roman"/>
          <w:lang w:val="en-GB"/>
        </w:rPr>
        <w:t xml:space="preserve">Conn, V. S.; Hafdahl, A. R.; Cooper, P. S.; Brown, L. M.; Lusk, S. L. (2009): Meta-analysis of workplace physical activity interventions. In: </w:t>
      </w:r>
      <w:bookmarkEnd w:id="4"/>
      <w:r w:rsidRPr="00C47CBE">
        <w:rPr>
          <w:rFonts w:ascii="Times New Roman" w:hAnsi="Times New Roman" w:cs="Times New Roman"/>
          <w:lang w:val="en-GB"/>
        </w:rPr>
        <w:t>American journal of preventive medicine 37, S. 330–339. DOI: 10.1016/j.amepre.2009.06.008.</w:t>
      </w:r>
    </w:p>
    <w:p w14:paraId="7A08A626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5" w:name="_CTVL001f03f8652ed82499e94e28d4b4fd64f92"/>
      <w:r w:rsidRPr="00C47CBE">
        <w:rPr>
          <w:rFonts w:ascii="Times New Roman" w:hAnsi="Times New Roman" w:cs="Times New Roman"/>
          <w:lang w:val="en-GB"/>
        </w:rPr>
        <w:t xml:space="preserve">Cox, N. S.; Alison, J. A.; Holland, A. E. (2013): Interventions for promoting physical activity in people with cystic fibrosis. In: </w:t>
      </w:r>
      <w:bookmarkEnd w:id="5"/>
      <w:r w:rsidRPr="00C47CBE">
        <w:rPr>
          <w:rFonts w:ascii="Times New Roman" w:hAnsi="Times New Roman" w:cs="Times New Roman"/>
          <w:lang w:val="en-GB"/>
        </w:rPr>
        <w:t>The Cochrane database of systematic reviews 12.</w:t>
      </w:r>
    </w:p>
    <w:p w14:paraId="38DB0002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6" w:name="_CTVL001960ce89435484ce9ad9436e31122d1ec"/>
      <w:r w:rsidRPr="00C47CBE">
        <w:rPr>
          <w:rFonts w:ascii="Times New Roman" w:hAnsi="Times New Roman" w:cs="Times New Roman"/>
          <w:lang w:val="en-GB"/>
        </w:rPr>
        <w:t xml:space="preserve">Cramp, F.; Berry, J.; Gardiner, M.; Smith, F.; Stephens, D. (2013): Health behaviour change interventions for the promotion of physical activity in rheumatoid arthritis. A systematic review. In: </w:t>
      </w:r>
      <w:bookmarkEnd w:id="6"/>
      <w:r w:rsidRPr="00C47CBE">
        <w:rPr>
          <w:rFonts w:ascii="Times New Roman" w:hAnsi="Times New Roman" w:cs="Times New Roman"/>
          <w:lang w:val="en-GB"/>
        </w:rPr>
        <w:t>Musculoskeletal care 11, S. 238–247. DOI: 10.1002/msc.1049.</w:t>
      </w:r>
    </w:p>
    <w:p w14:paraId="449C1E79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7" w:name="_CTVL00105f0c7272ec64a20a5d0840e2438c407"/>
      <w:r w:rsidRPr="00C47CBE">
        <w:rPr>
          <w:rFonts w:ascii="Times New Roman" w:hAnsi="Times New Roman" w:cs="Times New Roman"/>
          <w:lang w:val="en-GB"/>
        </w:rPr>
        <w:lastRenderedPageBreak/>
        <w:t xml:space="preserve">Iversen, M. D.; Brawerman, M.; Iversen, C. N. (2012): Recommendations and the state of the evidence for physical activity interventions for adults with rheumatoid arthritis. 2007 to present. In: </w:t>
      </w:r>
      <w:bookmarkEnd w:id="7"/>
      <w:r w:rsidRPr="00C47CBE">
        <w:rPr>
          <w:rFonts w:ascii="Times New Roman" w:hAnsi="Times New Roman" w:cs="Times New Roman"/>
          <w:lang w:val="en-GB"/>
        </w:rPr>
        <w:t>Int. J. Clin. Rheumatol. 7, S. 489–503. DOI: 10.2217/ijr.12.53.</w:t>
      </w:r>
    </w:p>
    <w:p w14:paraId="3449E851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8" w:name="_CTVL0014b7e8f8aa04d46caa5171229dcb4927a"/>
      <w:r w:rsidRPr="00C47CBE">
        <w:rPr>
          <w:rFonts w:ascii="Times New Roman" w:hAnsi="Times New Roman" w:cs="Times New Roman"/>
          <w:lang w:val="en-GB"/>
        </w:rPr>
        <w:t xml:space="preserve">Leidy, N. K.; Kimel, M.; Ajagbe, L.; Kim, K.; Hamilton, A.; Becker, K. (2014): Designing trials of behavioral interventions to increase physical activity in patients with COPD. Insights from the chronic disease literature. In: </w:t>
      </w:r>
      <w:bookmarkEnd w:id="8"/>
      <w:r w:rsidRPr="00C47CBE">
        <w:rPr>
          <w:rFonts w:ascii="Times New Roman" w:hAnsi="Times New Roman" w:cs="Times New Roman"/>
          <w:lang w:val="en-GB"/>
        </w:rPr>
        <w:t>Respiratory Medicine 108, S. 472–481. DOI: 10.1016/j.rmed.2013.11.011.</w:t>
      </w:r>
    </w:p>
    <w:p w14:paraId="12623588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9" w:name="_CTVL001b9182370d8164aec902dcf2923d42366"/>
      <w:r w:rsidRPr="00C47CBE">
        <w:rPr>
          <w:rFonts w:ascii="Times New Roman" w:hAnsi="Times New Roman" w:cs="Times New Roman"/>
          <w:lang w:val="en-GB"/>
        </w:rPr>
        <w:t xml:space="preserve">Mansi, S.; Milosavljevic, S.; Baxter, G. D.; Tumilty, S.; Hendrick, P. (2014): A systematic review of studies using pedometers as an intervention for musculoskeletal diseases. In: </w:t>
      </w:r>
      <w:bookmarkEnd w:id="9"/>
      <w:r w:rsidRPr="00C47CBE">
        <w:rPr>
          <w:rFonts w:ascii="Times New Roman" w:hAnsi="Times New Roman" w:cs="Times New Roman"/>
          <w:lang w:val="en-GB"/>
        </w:rPr>
        <w:t>BMC Musculoskeletal Disorders 15. DOI: 10.1186/1471-2474-15-231.</w:t>
      </w:r>
    </w:p>
    <w:p w14:paraId="5CAC6E88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10" w:name="_CTVL0015bbe6d8eafaa4e14ae904bc48735aba4"/>
      <w:r w:rsidRPr="00C47CBE">
        <w:rPr>
          <w:rFonts w:ascii="Times New Roman" w:hAnsi="Times New Roman" w:cs="Times New Roman"/>
          <w:lang w:val="en-GB"/>
        </w:rPr>
        <w:t xml:space="preserve">Mastellos, N.; Gunn, L. H.; Felix, L. M.; Car, J.; Majeed, A. (2014): Transtheoretical model stages of change for dietary and physical exercise modification in weight loss management for overweight and obese adults. In: </w:t>
      </w:r>
      <w:bookmarkEnd w:id="10"/>
      <w:r w:rsidRPr="00C47CBE">
        <w:rPr>
          <w:rFonts w:ascii="Times New Roman" w:hAnsi="Times New Roman" w:cs="Times New Roman"/>
          <w:lang w:val="en-GB"/>
        </w:rPr>
        <w:t>The Cochrane database of systematic reviews 2.</w:t>
      </w:r>
    </w:p>
    <w:p w14:paraId="5E194639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11" w:name="_CTVL0017704660a6a6046e290785307c3761ef3"/>
      <w:r w:rsidRPr="00C47CBE">
        <w:rPr>
          <w:rFonts w:ascii="Times New Roman" w:hAnsi="Times New Roman" w:cs="Times New Roman"/>
          <w:lang w:val="en-GB"/>
        </w:rPr>
        <w:t xml:space="preserve">McGrane, N.; Galvin, R.; Cusack, T.; Stokes, E. (2015): Addition of motivational interventions to exercise and traditional Physiotherapy: a review and meta-analysis. In: </w:t>
      </w:r>
      <w:bookmarkEnd w:id="11"/>
      <w:r w:rsidRPr="00C47CBE">
        <w:rPr>
          <w:rFonts w:ascii="Times New Roman" w:hAnsi="Times New Roman" w:cs="Times New Roman"/>
          <w:lang w:val="en-GB"/>
        </w:rPr>
        <w:t>Physiotherapy 101 (1), S. 1–12. DOI: 10.1016/j.physio.2014.04.009.</w:t>
      </w:r>
    </w:p>
    <w:p w14:paraId="0AA7EB5A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12" w:name="_CTVL0011b237258337c40439ef7b34cd632e727"/>
      <w:r w:rsidRPr="00C47CBE">
        <w:rPr>
          <w:rFonts w:ascii="Times New Roman" w:hAnsi="Times New Roman" w:cs="Times New Roman"/>
          <w:lang w:val="en-GB"/>
        </w:rPr>
        <w:t xml:space="preserve">Morris, J. H.; Macgillivray, S.; McFarlane, S. (2014): Interventions to promote long-term participation in physical activity after stroke. A systematic review of the literature. In: </w:t>
      </w:r>
      <w:bookmarkEnd w:id="12"/>
      <w:r w:rsidRPr="00C47CBE">
        <w:rPr>
          <w:rFonts w:ascii="Times New Roman" w:hAnsi="Times New Roman" w:cs="Times New Roman"/>
          <w:lang w:val="en-GB"/>
        </w:rPr>
        <w:t>Archives of Physical Medicine and Rehabilitation 95, S. 956–967. DOI: 10.1016/j.apmr.2013.12.016.</w:t>
      </w:r>
    </w:p>
    <w:p w14:paraId="66FC8BB9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13" w:name="_CTVL001ac41a48db2da4b38bdf108bfc6eac24b"/>
      <w:r w:rsidRPr="00C47CBE">
        <w:rPr>
          <w:rFonts w:ascii="Times New Roman" w:hAnsi="Times New Roman" w:cs="Times New Roman"/>
          <w:lang w:val="en-GB"/>
        </w:rPr>
        <w:t xml:space="preserve">Munro, J.; Angus, N.; Leslie, S. J. (2013): Patient focused internet-based approaches to cardiovascular rehabilitation - a systematic review. In: </w:t>
      </w:r>
      <w:bookmarkEnd w:id="13"/>
      <w:r w:rsidRPr="00C47CBE">
        <w:rPr>
          <w:rFonts w:ascii="Times New Roman" w:hAnsi="Times New Roman" w:cs="Times New Roman"/>
          <w:lang w:val="en-GB"/>
        </w:rPr>
        <w:t>Journal of Telemedicine and Telecare 19, S. 347–353. DOI: 10.1177/1357633X13501763.</w:t>
      </w:r>
    </w:p>
    <w:p w14:paraId="0189229C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14" w:name="_CTVL0012454a761cf6b452691a35cd71d7e2541"/>
      <w:r w:rsidRPr="00C47CBE">
        <w:rPr>
          <w:rFonts w:ascii="Times New Roman" w:hAnsi="Times New Roman" w:cs="Times New Roman"/>
          <w:lang w:val="en-GB"/>
        </w:rPr>
        <w:t xml:space="preserve">O'Halloran, P. D.; Blackstock, F.; Shields, N.; Holland, A.; Iles, R.; Kingsley, M. et al. (2014): Motivational interviewing to increase physical activity in people with chronic health conditions. A systematic review and meta-analysis. In: </w:t>
      </w:r>
      <w:bookmarkEnd w:id="14"/>
      <w:r w:rsidRPr="00C47CBE">
        <w:rPr>
          <w:rFonts w:ascii="Times New Roman" w:hAnsi="Times New Roman" w:cs="Times New Roman"/>
          <w:lang w:val="en-GB"/>
        </w:rPr>
        <w:t>Clinical Rehabilitation 28, S. 1159–1171. DOI: 10.1177/0269215514536210.</w:t>
      </w:r>
    </w:p>
    <w:p w14:paraId="05016B74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15" w:name="_CTVL001ade677a07c634c62b7468581c8a7c2da"/>
      <w:r w:rsidRPr="00C47CBE">
        <w:rPr>
          <w:rFonts w:ascii="Times New Roman" w:hAnsi="Times New Roman" w:cs="Times New Roman"/>
          <w:lang w:val="en-GB"/>
        </w:rPr>
        <w:t xml:space="preserve">Orrow, G.; Kinmonth, A. L.; Sanderson, S.; Sutton, S. (2012): Effectiveness of physical activity promotion based in primary care. Systematic review and meta-analysis of randomised controlled trials. In: </w:t>
      </w:r>
      <w:bookmarkEnd w:id="15"/>
      <w:r w:rsidRPr="00C47CBE">
        <w:rPr>
          <w:rFonts w:ascii="Times New Roman" w:hAnsi="Times New Roman" w:cs="Times New Roman"/>
          <w:lang w:val="en-GB"/>
        </w:rPr>
        <w:t>BMJ (Clinical research ed.) 344, S. 16. DOI: 10.1136/bmj.e1389.</w:t>
      </w:r>
    </w:p>
    <w:p w14:paraId="2283FE23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16" w:name="_CTVL0019801e47e04de444fb569d8006020c972"/>
      <w:r w:rsidRPr="00C47CBE">
        <w:rPr>
          <w:rFonts w:ascii="Times New Roman" w:hAnsi="Times New Roman" w:cs="Times New Roman"/>
          <w:lang w:val="en-GB"/>
        </w:rPr>
        <w:t xml:space="preserve">Pavey, T. G.; Anokye, N.; Taylor, A. H.; Trueman, P.; Moxham, T.; Fox, K. R. et al. (2011): The clinical effectiveness and cost-effectiveness of exercise referral schemes. A systematic review and economic evaluation. In: </w:t>
      </w:r>
      <w:bookmarkEnd w:id="16"/>
      <w:r w:rsidRPr="00C47CBE">
        <w:rPr>
          <w:rFonts w:ascii="Times New Roman" w:hAnsi="Times New Roman" w:cs="Times New Roman"/>
          <w:lang w:val="en-GB"/>
        </w:rPr>
        <w:t>Health technology assessment (Winchester, England) 15. DOI: 10.3310/hta15440.</w:t>
      </w:r>
    </w:p>
    <w:p w14:paraId="3CB93E25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17" w:name="_CTVL00192d21e1074a34199aed5405979744048"/>
      <w:r w:rsidRPr="00C47CBE">
        <w:rPr>
          <w:rFonts w:ascii="Times New Roman" w:hAnsi="Times New Roman" w:cs="Times New Roman"/>
          <w:lang w:val="en-GB"/>
        </w:rPr>
        <w:t xml:space="preserve">Sargent, G. M.; Forrest, L. E.; Parker, R. M. (2012): Nurse delivered lifestyle interventions in primary health care to treat chronic disease risk factors associated with obesity. A systematic review. In: </w:t>
      </w:r>
      <w:bookmarkEnd w:id="17"/>
      <w:r w:rsidRPr="00C47CBE">
        <w:rPr>
          <w:rFonts w:ascii="Times New Roman" w:hAnsi="Times New Roman" w:cs="Times New Roman"/>
          <w:lang w:val="en-GB"/>
        </w:rPr>
        <w:t>Obes. Rev. 13, S. 1148–1171. DOI: 10.1111/j.1467-789X.2012.01029.x.</w:t>
      </w:r>
    </w:p>
    <w:p w14:paraId="2991D930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18" w:name="_CTVL001b0c0b61dd11d4d59a2b8882363037a12"/>
      <w:r w:rsidRPr="00C47CBE">
        <w:rPr>
          <w:rFonts w:ascii="Times New Roman" w:hAnsi="Times New Roman" w:cs="Times New Roman"/>
          <w:lang w:val="en-GB"/>
        </w:rPr>
        <w:t xml:space="preserve">Short, C. E.; James, E. L.; Stacey, F.; Plotnikoff, R. C. (2013): A qualitative synthesis of trials promoting physical activity behaviour change among post-treatment breast cancer survivors. In: </w:t>
      </w:r>
      <w:bookmarkEnd w:id="18"/>
      <w:r w:rsidRPr="00C47CBE">
        <w:rPr>
          <w:rFonts w:ascii="Times New Roman" w:hAnsi="Times New Roman" w:cs="Times New Roman"/>
          <w:lang w:val="en-GB"/>
        </w:rPr>
        <w:t>Journal of Cancer Survivorship 7, S. 570–581. DOI: 10.1007/s11764-013-0296-4.</w:t>
      </w:r>
    </w:p>
    <w:p w14:paraId="5B45CA05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  <w:lang w:val="en-GB"/>
        </w:rPr>
      </w:pPr>
      <w:bookmarkStart w:id="19" w:name="_CTVL00168fc3e9e1b25447381bd6c6d0d50d40b"/>
      <w:r w:rsidRPr="00C47CBE">
        <w:rPr>
          <w:rFonts w:ascii="Times New Roman" w:hAnsi="Times New Roman" w:cs="Times New Roman"/>
          <w:lang w:val="en-GB"/>
        </w:rPr>
        <w:t xml:space="preserve">ter Hoeve, Nienke; Huisstede, Bionka M. A.; Stan, Henk J.; van Domburg, Ron T.; Sunamura, Madoka; van den Berg-Emons, Rita J. G. (2015): Does cardiac rehabilitation after an acute cardiac syndrome lead to changes in physical activity habits? Systematic review. In: </w:t>
      </w:r>
      <w:bookmarkEnd w:id="19"/>
      <w:r w:rsidRPr="00C47CBE">
        <w:rPr>
          <w:rFonts w:ascii="Times New Roman" w:hAnsi="Times New Roman" w:cs="Times New Roman"/>
          <w:lang w:val="en-GB"/>
        </w:rPr>
        <w:t>PHYS. THER. 95, S. 167–179.</w:t>
      </w:r>
    </w:p>
    <w:p w14:paraId="1F641BE0" w14:textId="77777777" w:rsidR="00C47CBE" w:rsidRPr="00C47CBE" w:rsidRDefault="00C47CBE" w:rsidP="00C47CBE">
      <w:pPr>
        <w:pStyle w:val="CitaviBibliographyEntry"/>
        <w:rPr>
          <w:rFonts w:ascii="Times New Roman" w:hAnsi="Times New Roman" w:cs="Times New Roman"/>
        </w:rPr>
      </w:pPr>
      <w:r w:rsidRPr="00C47CBE">
        <w:rPr>
          <w:rFonts w:ascii="Times New Roman" w:hAnsi="Times New Roman" w:cs="Times New Roman"/>
          <w:lang w:val="en-GB"/>
        </w:rPr>
        <w:fldChar w:fldCharType="end"/>
      </w:r>
    </w:p>
    <w:p w14:paraId="01B6EE6C" w14:textId="77777777" w:rsidR="00C47CBE" w:rsidRPr="00C47CBE" w:rsidRDefault="00C47CBE">
      <w:pPr>
        <w:rPr>
          <w:rFonts w:ascii="Times New Roman" w:hAnsi="Times New Roman" w:cs="Times New Roman"/>
          <w:sz w:val="18"/>
          <w:szCs w:val="18"/>
        </w:rPr>
      </w:pPr>
    </w:p>
    <w:sectPr w:rsidR="00C47CBE" w:rsidRPr="00C47CBE" w:rsidSect="004E46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C"/>
    <w:rsid w:val="000C5E06"/>
    <w:rsid w:val="001C7B04"/>
    <w:rsid w:val="00361349"/>
    <w:rsid w:val="004E4661"/>
    <w:rsid w:val="00544D94"/>
    <w:rsid w:val="005C7085"/>
    <w:rsid w:val="005F5CBC"/>
    <w:rsid w:val="006C626B"/>
    <w:rsid w:val="00741C6D"/>
    <w:rsid w:val="00B40DDB"/>
    <w:rsid w:val="00BF5148"/>
    <w:rsid w:val="00C47CBE"/>
    <w:rsid w:val="00C679A7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32339"/>
  <w14:defaultImageDpi w14:val="330"/>
  <w15:docId w15:val="{5DCAF67A-26E9-482C-BAF3-E6F5D4FA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5CBC"/>
  </w:style>
  <w:style w:type="paragraph" w:styleId="berschrift1">
    <w:name w:val="heading 1"/>
    <w:basedOn w:val="Standard"/>
    <w:next w:val="Standard"/>
    <w:link w:val="berschrift1Zchn"/>
    <w:uiPriority w:val="9"/>
    <w:qFormat/>
    <w:rsid w:val="00C47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rsid w:val="00BF5148"/>
    <w:rPr>
      <w:rFonts w:ascii="Cambria" w:hAnsi="Cambr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B0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B04"/>
    <w:rPr>
      <w:rFonts w:ascii="Lucida Grande" w:hAnsi="Lucida Grande" w:cs="Lucida Grande"/>
      <w:sz w:val="18"/>
      <w:szCs w:val="18"/>
    </w:rPr>
  </w:style>
  <w:style w:type="paragraph" w:customStyle="1" w:styleId="CitaviBibliographyEntry">
    <w:name w:val="Citavi Bibliography Entry"/>
    <w:basedOn w:val="Standard"/>
    <w:link w:val="CitaviBibliographyEntryZchn"/>
    <w:rsid w:val="00C47CBE"/>
    <w:pPr>
      <w:spacing w:after="120" w:line="259" w:lineRule="auto"/>
    </w:pPr>
    <w:rPr>
      <w:rFonts w:eastAsiaTheme="minorHAnsi"/>
      <w:sz w:val="22"/>
      <w:szCs w:val="22"/>
      <w:lang w:eastAsia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C47CBE"/>
    <w:rPr>
      <w:rFonts w:eastAsiaTheme="minorHAnsi"/>
      <w:sz w:val="22"/>
      <w:szCs w:val="22"/>
      <w:lang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C47CBE"/>
    <w:pPr>
      <w:spacing w:line="259" w:lineRule="auto"/>
    </w:pPr>
    <w:rPr>
      <w:lang w:eastAsia="en-US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C47C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7C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3310</Words>
  <Characters>21883</Characters>
  <Application>Microsoft Office Word</Application>
  <DocSecurity>0</DocSecurity>
  <Lines>754</Lines>
  <Paragraphs>812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Messing</dc:creator>
  <cp:keywords/>
  <dc:description/>
  <cp:lastModifiedBy>Geidl, Wolfgang</cp:lastModifiedBy>
  <cp:revision>7</cp:revision>
  <dcterms:created xsi:type="dcterms:W3CDTF">2019-09-12T08:35:00Z</dcterms:created>
  <dcterms:modified xsi:type="dcterms:W3CDTF">2019-09-13T11:26:00Z</dcterms:modified>
</cp:coreProperties>
</file>