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74C93A" w14:textId="31251FCD" w:rsidR="00A82329" w:rsidRDefault="002649C1" w:rsidP="00A82329">
      <w:pPr>
        <w:rPr>
          <w:b/>
          <w:sz w:val="24"/>
        </w:rPr>
      </w:pPr>
      <w:r>
        <w:rPr>
          <w:b/>
          <w:sz w:val="24"/>
        </w:rPr>
        <w:t xml:space="preserve">Web Appendix </w:t>
      </w:r>
    </w:p>
    <w:tbl>
      <w:tblPr>
        <w:tblStyle w:val="TableGrid"/>
        <w:tblW w:w="0" w:type="auto"/>
        <w:tblLook w:val="04A0" w:firstRow="1" w:lastRow="0" w:firstColumn="1" w:lastColumn="0" w:noHBand="0" w:noVBand="1"/>
      </w:tblPr>
      <w:tblGrid>
        <w:gridCol w:w="8077"/>
        <w:gridCol w:w="939"/>
      </w:tblGrid>
      <w:tr w:rsidR="001D732C" w14:paraId="3FBF7402" w14:textId="77777777" w:rsidTr="001D732C">
        <w:tc>
          <w:tcPr>
            <w:tcW w:w="8217" w:type="dxa"/>
          </w:tcPr>
          <w:p w14:paraId="36001CCA" w14:textId="4CD1F21B" w:rsidR="001D732C" w:rsidRPr="001D732C" w:rsidRDefault="001D732C" w:rsidP="00D72325">
            <w:pPr>
              <w:rPr>
                <w:b/>
                <w:bCs/>
              </w:rPr>
            </w:pPr>
            <w:r w:rsidRPr="001D732C">
              <w:rPr>
                <w:b/>
                <w:bCs/>
              </w:rPr>
              <w:t>Contents</w:t>
            </w:r>
          </w:p>
        </w:tc>
        <w:tc>
          <w:tcPr>
            <w:tcW w:w="799" w:type="dxa"/>
          </w:tcPr>
          <w:p w14:paraId="3D5D4F7E" w14:textId="09EC85E4" w:rsidR="001D732C" w:rsidRPr="001D732C" w:rsidRDefault="001D732C" w:rsidP="00D72325">
            <w:pPr>
              <w:rPr>
                <w:b/>
                <w:bCs/>
              </w:rPr>
            </w:pPr>
            <w:r w:rsidRPr="001D732C">
              <w:rPr>
                <w:b/>
                <w:bCs/>
              </w:rPr>
              <w:t>Page number</w:t>
            </w:r>
          </w:p>
        </w:tc>
      </w:tr>
      <w:tr w:rsidR="001D732C" w14:paraId="297C3E9E" w14:textId="77777777" w:rsidTr="001D732C">
        <w:tc>
          <w:tcPr>
            <w:tcW w:w="8217" w:type="dxa"/>
          </w:tcPr>
          <w:p w14:paraId="1DCDEF04" w14:textId="49D7DA8A" w:rsidR="001D732C" w:rsidRDefault="001D732C" w:rsidP="00D72325">
            <w:r w:rsidRPr="0026706A">
              <w:t>Web Figure 1 Deduplication algorithm for overlap between THIN and CPRD</w:t>
            </w:r>
            <w:r>
              <w:tab/>
            </w:r>
          </w:p>
        </w:tc>
        <w:tc>
          <w:tcPr>
            <w:tcW w:w="799" w:type="dxa"/>
          </w:tcPr>
          <w:p w14:paraId="0057203C" w14:textId="78E7CC7A" w:rsidR="001D732C" w:rsidRDefault="001D732C" w:rsidP="00D72325">
            <w:r>
              <w:t>2</w:t>
            </w:r>
          </w:p>
        </w:tc>
      </w:tr>
      <w:tr w:rsidR="001D732C" w14:paraId="56B966A6" w14:textId="77777777" w:rsidTr="001D732C">
        <w:tc>
          <w:tcPr>
            <w:tcW w:w="8217" w:type="dxa"/>
          </w:tcPr>
          <w:p w14:paraId="1E7AFC4F" w14:textId="3B4FB4C6" w:rsidR="001D732C" w:rsidRDefault="001D732C" w:rsidP="00D72325">
            <w:r w:rsidRPr="0026706A">
              <w:t>Web Figure 2 Source of heart failure diagnoses in linked primary and secondary care data (CPRD, HES, ONS)</w:t>
            </w:r>
          </w:p>
        </w:tc>
        <w:tc>
          <w:tcPr>
            <w:tcW w:w="799" w:type="dxa"/>
          </w:tcPr>
          <w:p w14:paraId="6F2E1A71" w14:textId="7383C7E1" w:rsidR="001D732C" w:rsidRDefault="001D732C" w:rsidP="00D72325">
            <w:r>
              <w:t>3</w:t>
            </w:r>
          </w:p>
        </w:tc>
      </w:tr>
      <w:tr w:rsidR="001D732C" w14:paraId="6C16E25B" w14:textId="77777777" w:rsidTr="001D732C">
        <w:tc>
          <w:tcPr>
            <w:tcW w:w="8217" w:type="dxa"/>
          </w:tcPr>
          <w:p w14:paraId="21A3C30D" w14:textId="7BD6E08D" w:rsidR="001D732C" w:rsidRDefault="001D732C" w:rsidP="00D72325">
            <w:r w:rsidRPr="0026706A">
              <w:t>Web Figure 3 Study population for subtyping analysis</w:t>
            </w:r>
          </w:p>
        </w:tc>
        <w:tc>
          <w:tcPr>
            <w:tcW w:w="799" w:type="dxa"/>
          </w:tcPr>
          <w:p w14:paraId="227E8DE9" w14:textId="6828476A" w:rsidR="001D732C" w:rsidRDefault="001D732C" w:rsidP="00D72325">
            <w:r>
              <w:t>4</w:t>
            </w:r>
          </w:p>
        </w:tc>
      </w:tr>
      <w:tr w:rsidR="001D732C" w14:paraId="7BF3A59E" w14:textId="77777777" w:rsidTr="001D732C">
        <w:tc>
          <w:tcPr>
            <w:tcW w:w="8217" w:type="dxa"/>
          </w:tcPr>
          <w:p w14:paraId="44F6BE89" w14:textId="732BE83A" w:rsidR="001D732C" w:rsidRPr="001D732C" w:rsidRDefault="001D732C" w:rsidP="00D72325">
            <w:pPr>
              <w:rPr>
                <w:rFonts w:cstheme="minorHAnsi"/>
                <w:szCs w:val="18"/>
                <w:shd w:val="clear" w:color="auto" w:fill="FFFFFF"/>
              </w:rPr>
            </w:pPr>
            <w:r w:rsidRPr="0026706A">
              <w:rPr>
                <w:rFonts w:cstheme="minorHAnsi"/>
                <w:szCs w:val="18"/>
                <w:shd w:val="clear" w:color="auto" w:fill="FFFFFF"/>
              </w:rPr>
              <w:t xml:space="preserve">Web figure 4. Variable </w:t>
            </w:r>
            <w:r w:rsidR="009C2EE2">
              <w:rPr>
                <w:rFonts w:cstheme="minorHAnsi"/>
                <w:szCs w:val="18"/>
                <w:shd w:val="clear" w:color="auto" w:fill="FFFFFF"/>
              </w:rPr>
              <w:t>importance</w:t>
            </w:r>
            <w:r w:rsidR="009C2EE2" w:rsidRPr="0026706A">
              <w:rPr>
                <w:rFonts w:cstheme="minorHAnsi"/>
                <w:szCs w:val="18"/>
                <w:shd w:val="clear" w:color="auto" w:fill="FFFFFF"/>
              </w:rPr>
              <w:t xml:space="preserve"> </w:t>
            </w:r>
            <w:r w:rsidRPr="0026706A">
              <w:rPr>
                <w:rFonts w:cstheme="minorHAnsi"/>
                <w:szCs w:val="18"/>
                <w:shd w:val="clear" w:color="auto" w:fill="FFFFFF"/>
              </w:rPr>
              <w:t>for dimensionality reduction (n=87)</w:t>
            </w:r>
          </w:p>
        </w:tc>
        <w:tc>
          <w:tcPr>
            <w:tcW w:w="799" w:type="dxa"/>
          </w:tcPr>
          <w:p w14:paraId="48F862D0" w14:textId="6C48A4F1" w:rsidR="001D732C" w:rsidRDefault="001D732C" w:rsidP="00D72325">
            <w:r>
              <w:t>5</w:t>
            </w:r>
          </w:p>
        </w:tc>
      </w:tr>
      <w:tr w:rsidR="001D732C" w14:paraId="5E1DB150" w14:textId="77777777" w:rsidTr="001D732C">
        <w:tc>
          <w:tcPr>
            <w:tcW w:w="8217" w:type="dxa"/>
          </w:tcPr>
          <w:p w14:paraId="4D25995B" w14:textId="391E0D2B" w:rsidR="001D732C" w:rsidRDefault="001D732C" w:rsidP="00D72325">
            <w:r w:rsidRPr="0026706A">
              <w:t>Web Figure 5. Comparison of Clustering Methods</w:t>
            </w:r>
          </w:p>
        </w:tc>
        <w:tc>
          <w:tcPr>
            <w:tcW w:w="799" w:type="dxa"/>
          </w:tcPr>
          <w:p w14:paraId="367914BF" w14:textId="39EC9FEC" w:rsidR="001D732C" w:rsidRDefault="001D732C" w:rsidP="00D72325">
            <w:r>
              <w:t>6</w:t>
            </w:r>
          </w:p>
        </w:tc>
      </w:tr>
      <w:tr w:rsidR="001D732C" w14:paraId="0AFF6D7F" w14:textId="77777777" w:rsidTr="001D732C">
        <w:tc>
          <w:tcPr>
            <w:tcW w:w="8217" w:type="dxa"/>
          </w:tcPr>
          <w:p w14:paraId="3428204E" w14:textId="217138C5" w:rsidR="001D732C" w:rsidRDefault="001D732C" w:rsidP="00D72325">
            <w:r w:rsidRPr="0026706A">
              <w:t xml:space="preserve">Web figure 6. Selected continuous variables across five subtypes of individuals with incident heart </w:t>
            </w:r>
            <w:r w:rsidRPr="00443B8C">
              <w:t>failure.</w:t>
            </w:r>
          </w:p>
        </w:tc>
        <w:tc>
          <w:tcPr>
            <w:tcW w:w="799" w:type="dxa"/>
          </w:tcPr>
          <w:p w14:paraId="026C2CCD" w14:textId="45BFE9A4" w:rsidR="001D732C" w:rsidRDefault="001D732C" w:rsidP="00D72325">
            <w:r>
              <w:t>7</w:t>
            </w:r>
          </w:p>
        </w:tc>
      </w:tr>
      <w:tr w:rsidR="001D732C" w14:paraId="1F2A66AB" w14:textId="77777777" w:rsidTr="001D732C">
        <w:tc>
          <w:tcPr>
            <w:tcW w:w="8217" w:type="dxa"/>
          </w:tcPr>
          <w:p w14:paraId="7AD839D9" w14:textId="63A2C85A" w:rsidR="001D732C" w:rsidRDefault="001D732C" w:rsidP="001D732C">
            <w:r w:rsidRPr="00443B8C">
              <w:t xml:space="preserve">Web figure 7. Mortality in subtypes of heart </w:t>
            </w:r>
          </w:p>
          <w:p w14:paraId="04185D63" w14:textId="543023B4" w:rsidR="001D732C" w:rsidRDefault="001D732C" w:rsidP="00D72325">
            <w:r w:rsidRPr="00443B8C">
              <w:t>failure by continuous variables</w:t>
            </w:r>
          </w:p>
        </w:tc>
        <w:tc>
          <w:tcPr>
            <w:tcW w:w="799" w:type="dxa"/>
          </w:tcPr>
          <w:p w14:paraId="35C34492" w14:textId="0E6985C5" w:rsidR="001D732C" w:rsidRDefault="001D732C" w:rsidP="00D72325">
            <w:r>
              <w:t>8</w:t>
            </w:r>
          </w:p>
        </w:tc>
      </w:tr>
      <w:tr w:rsidR="001D732C" w14:paraId="1C4F2301" w14:textId="77777777" w:rsidTr="001D732C">
        <w:tc>
          <w:tcPr>
            <w:tcW w:w="8217" w:type="dxa"/>
          </w:tcPr>
          <w:p w14:paraId="38B16199" w14:textId="3067986E" w:rsidR="001D732C" w:rsidRDefault="001D732C" w:rsidP="00D72325">
            <w:r w:rsidRPr="00443B8C">
              <w:t xml:space="preserve">Web figure 8. </w:t>
            </w:r>
            <w:r w:rsidR="00711988" w:rsidRPr="00711988">
              <w:t>Risk of non-fatal cardiovascular diseases and all-cause hospitalisation in five heart failure subtypes before or after diagnosis.</w:t>
            </w:r>
          </w:p>
        </w:tc>
        <w:tc>
          <w:tcPr>
            <w:tcW w:w="799" w:type="dxa"/>
          </w:tcPr>
          <w:p w14:paraId="07F9FC42" w14:textId="3B217A9C" w:rsidR="001D732C" w:rsidRDefault="001D732C" w:rsidP="00D72325">
            <w:r>
              <w:t>9</w:t>
            </w:r>
          </w:p>
        </w:tc>
      </w:tr>
      <w:tr w:rsidR="00FB525C" w14:paraId="4B1BE2C9" w14:textId="77777777" w:rsidTr="001D732C">
        <w:tc>
          <w:tcPr>
            <w:tcW w:w="8217" w:type="dxa"/>
          </w:tcPr>
          <w:p w14:paraId="443E04A0" w14:textId="4123B52E" w:rsidR="00FB525C" w:rsidRPr="0026706A" w:rsidRDefault="00FB525C" w:rsidP="00D72325">
            <w:r w:rsidRPr="00FB525C">
              <w:t>Web Figure 9.   Rates of medication use in five heart failure subtypes ever or after diagnosis.</w:t>
            </w:r>
          </w:p>
        </w:tc>
        <w:tc>
          <w:tcPr>
            <w:tcW w:w="799" w:type="dxa"/>
          </w:tcPr>
          <w:p w14:paraId="1A445920" w14:textId="6B2F2146" w:rsidR="00FB525C" w:rsidRDefault="00FB525C" w:rsidP="00D72325">
            <w:r>
              <w:t>10</w:t>
            </w:r>
          </w:p>
        </w:tc>
      </w:tr>
      <w:tr w:rsidR="001D732C" w14:paraId="6A9255B6" w14:textId="77777777" w:rsidTr="001D732C">
        <w:tc>
          <w:tcPr>
            <w:tcW w:w="8217" w:type="dxa"/>
          </w:tcPr>
          <w:p w14:paraId="31772EDC" w14:textId="42615167" w:rsidR="001D732C" w:rsidRPr="00443B8C" w:rsidRDefault="001D732C" w:rsidP="00D72325">
            <w:r w:rsidRPr="0026706A">
              <w:t>Web Table 1: Covariates included in clustering analyses (n=635)</w:t>
            </w:r>
            <w:r>
              <w:t>- separate Excel file</w:t>
            </w:r>
          </w:p>
        </w:tc>
        <w:tc>
          <w:tcPr>
            <w:tcW w:w="799" w:type="dxa"/>
          </w:tcPr>
          <w:p w14:paraId="444D751B" w14:textId="7E634F95" w:rsidR="001D732C" w:rsidRDefault="00FB525C" w:rsidP="00D72325">
            <w:r>
              <w:t>11</w:t>
            </w:r>
          </w:p>
        </w:tc>
      </w:tr>
      <w:tr w:rsidR="001D732C" w14:paraId="67EA172F" w14:textId="77777777" w:rsidTr="001D732C">
        <w:tc>
          <w:tcPr>
            <w:tcW w:w="8217" w:type="dxa"/>
          </w:tcPr>
          <w:p w14:paraId="426C84AA" w14:textId="242ECD45" w:rsidR="001D732C" w:rsidRPr="001D732C" w:rsidRDefault="001D732C" w:rsidP="001D732C">
            <w:pPr>
              <w:pStyle w:val="ListParagraph"/>
              <w:spacing w:line="360" w:lineRule="auto"/>
              <w:ind w:left="0"/>
              <w:rPr>
                <w:rFonts w:cstheme="minorHAnsi"/>
              </w:rPr>
            </w:pPr>
            <w:r w:rsidRPr="00443B8C">
              <w:rPr>
                <w:rFonts w:ascii="Calibri" w:eastAsia="Calibri" w:hAnsi="Calibri" w:cs="Calibri"/>
              </w:rPr>
              <w:t xml:space="preserve">Web Table </w:t>
            </w:r>
            <w:r>
              <w:rPr>
                <w:rFonts w:ascii="Calibri" w:eastAsia="Calibri" w:hAnsi="Calibri" w:cs="Calibri"/>
              </w:rPr>
              <w:t>2</w:t>
            </w:r>
            <w:r w:rsidRPr="00443B8C">
              <w:rPr>
                <w:rFonts w:ascii="Calibri" w:eastAsia="Calibri" w:hAnsi="Calibri" w:cs="Calibri"/>
              </w:rPr>
              <w:t xml:space="preserve">. Supplementary methods used for Heart failure subtype clustering. </w:t>
            </w:r>
          </w:p>
        </w:tc>
        <w:tc>
          <w:tcPr>
            <w:tcW w:w="799" w:type="dxa"/>
          </w:tcPr>
          <w:p w14:paraId="582A401A" w14:textId="331500AA" w:rsidR="001D732C" w:rsidRDefault="00FB525C" w:rsidP="00D72325">
            <w:r>
              <w:t>12</w:t>
            </w:r>
          </w:p>
        </w:tc>
      </w:tr>
      <w:tr w:rsidR="001D732C" w14:paraId="2C85269D" w14:textId="77777777" w:rsidTr="00DE49FC">
        <w:tc>
          <w:tcPr>
            <w:tcW w:w="8217" w:type="dxa"/>
          </w:tcPr>
          <w:p w14:paraId="1E7330B6" w14:textId="4B5FB80C" w:rsidR="001D732C" w:rsidRPr="001D732C" w:rsidRDefault="001D732C" w:rsidP="001D732C">
            <w:pPr>
              <w:pStyle w:val="ListParagraph"/>
              <w:spacing w:line="360" w:lineRule="auto"/>
              <w:ind w:left="0"/>
              <w:rPr>
                <w:rFonts w:cstheme="minorHAnsi"/>
              </w:rPr>
            </w:pPr>
            <w:r w:rsidRPr="00443B8C">
              <w:rPr>
                <w:rFonts w:cstheme="minorHAnsi"/>
              </w:rPr>
              <w:t xml:space="preserve">Web Table </w:t>
            </w:r>
            <w:r>
              <w:rPr>
                <w:rFonts w:cstheme="minorHAnsi"/>
              </w:rPr>
              <w:t>3</w:t>
            </w:r>
            <w:r w:rsidRPr="00443B8C">
              <w:rPr>
                <w:rFonts w:cstheme="minorHAnsi"/>
              </w:rPr>
              <w:t xml:space="preserve"> </w:t>
            </w:r>
            <w:r>
              <w:rPr>
                <w:rFonts w:cstheme="minorHAnsi"/>
              </w:rPr>
              <w:t>External</w:t>
            </w:r>
            <w:r w:rsidRPr="00443B8C">
              <w:rPr>
                <w:rFonts w:cstheme="minorHAnsi"/>
              </w:rPr>
              <w:t xml:space="preserve"> validity: performance of four clustering methods in two UK primary care populations (CPRD and THIN)</w:t>
            </w:r>
          </w:p>
        </w:tc>
        <w:tc>
          <w:tcPr>
            <w:tcW w:w="799" w:type="dxa"/>
            <w:vAlign w:val="center"/>
          </w:tcPr>
          <w:p w14:paraId="44207715" w14:textId="0167BA01" w:rsidR="001D732C" w:rsidRPr="009D7870" w:rsidRDefault="00FB525C" w:rsidP="009D7870">
            <w:r w:rsidRPr="009D7870">
              <w:t>15</w:t>
            </w:r>
          </w:p>
        </w:tc>
      </w:tr>
      <w:tr w:rsidR="001D732C" w14:paraId="0AD3D3D5" w14:textId="77777777" w:rsidTr="00DE49FC">
        <w:tc>
          <w:tcPr>
            <w:tcW w:w="8217" w:type="dxa"/>
          </w:tcPr>
          <w:p w14:paraId="44AE1F04" w14:textId="77704F3F" w:rsidR="001D732C" w:rsidRPr="009D7870" w:rsidRDefault="001D732C" w:rsidP="001D732C">
            <w:pPr>
              <w:pStyle w:val="ListParagraph"/>
              <w:spacing w:line="360" w:lineRule="auto"/>
              <w:ind w:left="0"/>
              <w:rPr>
                <w:rFonts w:ascii="Calibri" w:eastAsia="Calibri" w:hAnsi="Calibri" w:cs="Calibri"/>
              </w:rPr>
            </w:pPr>
            <w:r w:rsidRPr="009D7870">
              <w:rPr>
                <w:rFonts w:cstheme="minorHAnsi"/>
              </w:rPr>
              <w:t xml:space="preserve">Web Table 4. </w:t>
            </w:r>
            <w:r w:rsidRPr="009D7870">
              <w:rPr>
                <w:rFonts w:ascii="Calibri" w:eastAsia="Calibri" w:hAnsi="Calibri" w:cs="Calibri"/>
              </w:rPr>
              <w:t>Heart failure single nucleotide polymorphisms (SNPs) included in analysis of biologic validity for subtypes of heart failure.</w:t>
            </w:r>
          </w:p>
        </w:tc>
        <w:tc>
          <w:tcPr>
            <w:tcW w:w="799" w:type="dxa"/>
            <w:vAlign w:val="center"/>
          </w:tcPr>
          <w:p w14:paraId="66E8C4D4" w14:textId="4CE4DC5D" w:rsidR="001D732C" w:rsidRPr="009D7870" w:rsidRDefault="00FB525C" w:rsidP="009D7870">
            <w:r w:rsidRPr="009D7870">
              <w:t>16</w:t>
            </w:r>
          </w:p>
        </w:tc>
      </w:tr>
      <w:tr w:rsidR="004D63B4" w14:paraId="6D5364D7" w14:textId="77777777" w:rsidTr="00DE49FC">
        <w:trPr>
          <w:trHeight w:val="447"/>
        </w:trPr>
        <w:tc>
          <w:tcPr>
            <w:tcW w:w="8217" w:type="dxa"/>
          </w:tcPr>
          <w:p w14:paraId="3C037D06" w14:textId="33A50A23" w:rsidR="004D63B4" w:rsidRPr="00DE49FC" w:rsidRDefault="004D63B4" w:rsidP="00DE49FC">
            <w:pPr>
              <w:rPr>
                <w:rFonts w:ascii="Calibri" w:eastAsia="Calibri" w:hAnsi="Calibri" w:cs="Calibri"/>
              </w:rPr>
            </w:pPr>
            <w:r w:rsidRPr="00DE49FC">
              <w:rPr>
                <w:rFonts w:ascii="Calibri" w:eastAsia="Calibri" w:hAnsi="Calibri" w:cs="Calibri"/>
              </w:rPr>
              <w:t xml:space="preserve">Web Table 5. Polygenic risk scores examined from the Polygenic Score </w:t>
            </w:r>
            <w:proofErr w:type="spellStart"/>
            <w:r w:rsidRPr="00DE49FC">
              <w:rPr>
                <w:rFonts w:ascii="Calibri" w:eastAsia="Calibri" w:hAnsi="Calibri" w:cs="Calibri"/>
              </w:rPr>
              <w:t>Catalog</w:t>
            </w:r>
            <w:proofErr w:type="spellEnd"/>
            <w:r w:rsidRPr="00DE49FC">
              <w:rPr>
                <w:rFonts w:ascii="Calibri" w:eastAsia="Calibri" w:hAnsi="Calibri" w:cs="Calibri"/>
              </w:rPr>
              <w:t>.</w:t>
            </w:r>
          </w:p>
        </w:tc>
        <w:tc>
          <w:tcPr>
            <w:tcW w:w="799" w:type="dxa"/>
            <w:vAlign w:val="center"/>
          </w:tcPr>
          <w:p w14:paraId="6CE020B3" w14:textId="7AA3521C" w:rsidR="004D63B4" w:rsidRPr="009D7870" w:rsidRDefault="004D63B4" w:rsidP="009D7870">
            <w:r w:rsidRPr="009D7870">
              <w:t>17</w:t>
            </w:r>
          </w:p>
        </w:tc>
      </w:tr>
      <w:tr w:rsidR="009D7870" w14:paraId="5C4BDA70" w14:textId="77777777" w:rsidTr="00DE49FC">
        <w:tc>
          <w:tcPr>
            <w:tcW w:w="8217" w:type="dxa"/>
          </w:tcPr>
          <w:p w14:paraId="57750CF4" w14:textId="1A2E3044" w:rsidR="009D7870" w:rsidRPr="00DE49FC" w:rsidRDefault="009D7870" w:rsidP="009D7870">
            <w:pPr>
              <w:rPr>
                <w:rFonts w:ascii="Calibri" w:eastAsia="Calibri" w:hAnsi="Calibri" w:cs="Calibri"/>
              </w:rPr>
            </w:pPr>
            <w:r w:rsidRPr="00DE49FC">
              <w:rPr>
                <w:rFonts w:ascii="Calibri" w:eastAsia="Calibri" w:hAnsi="Calibri" w:cs="Calibri"/>
              </w:rPr>
              <w:t>Web Table 6.  Pairwise comparisons</w:t>
            </w:r>
            <w:r w:rsidR="00E7021D">
              <w:rPr>
                <w:rFonts w:ascii="Calibri" w:eastAsia="Calibri" w:hAnsi="Calibri" w:cs="Calibri"/>
              </w:rPr>
              <w:t xml:space="preserve"> (p-values)</w:t>
            </w:r>
            <w:r w:rsidRPr="00DE49FC">
              <w:rPr>
                <w:rFonts w:ascii="Calibri" w:eastAsia="Calibri" w:hAnsi="Calibri" w:cs="Calibri"/>
              </w:rPr>
              <w:t xml:space="preserve"> of survival probability of disc</w:t>
            </w:r>
            <w:r w:rsidR="00930411">
              <w:rPr>
                <w:rFonts w:ascii="Calibri" w:eastAsia="Calibri" w:hAnsi="Calibri" w:cs="Calibri"/>
              </w:rPr>
              <w:t>o</w:t>
            </w:r>
            <w:r w:rsidRPr="00DE49FC">
              <w:rPr>
                <w:rFonts w:ascii="Calibri" w:eastAsia="Calibri" w:hAnsi="Calibri" w:cs="Calibri"/>
              </w:rPr>
              <w:t>vered subtypes in CPRD and THIN data using Log-rank test.</w:t>
            </w:r>
          </w:p>
        </w:tc>
        <w:tc>
          <w:tcPr>
            <w:tcW w:w="799" w:type="dxa"/>
            <w:vAlign w:val="center"/>
          </w:tcPr>
          <w:p w14:paraId="407ED205" w14:textId="476AB718" w:rsidR="009D7870" w:rsidRPr="009D7870" w:rsidRDefault="009D7870" w:rsidP="009D7870">
            <w:r w:rsidRPr="009D7870">
              <w:t>18</w:t>
            </w:r>
          </w:p>
        </w:tc>
      </w:tr>
    </w:tbl>
    <w:p w14:paraId="6167A846" w14:textId="2A9D1B2D" w:rsidR="00D72325" w:rsidRPr="0026706A" w:rsidRDefault="001D732C" w:rsidP="00D72325">
      <w:r>
        <w:tab/>
      </w:r>
      <w:r>
        <w:tab/>
      </w:r>
    </w:p>
    <w:p w14:paraId="16FD319B" w14:textId="77777777" w:rsidR="00EE7D3A" w:rsidRPr="00443B8C" w:rsidRDefault="00EE7D3A" w:rsidP="00EE7D3A">
      <w:pPr>
        <w:spacing w:after="0" w:line="360" w:lineRule="auto"/>
      </w:pPr>
    </w:p>
    <w:p w14:paraId="33570849" w14:textId="127234D4" w:rsidR="0026706A" w:rsidRPr="00FA10E8" w:rsidRDefault="0026706A" w:rsidP="00EE7D3A">
      <w:pPr>
        <w:spacing w:after="0" w:line="360" w:lineRule="auto"/>
        <w:rPr>
          <w:color w:val="FF0000"/>
        </w:rPr>
      </w:pPr>
    </w:p>
    <w:p w14:paraId="73B1706D" w14:textId="266382F8" w:rsidR="00996A24" w:rsidRPr="00443B8C" w:rsidRDefault="00996A24" w:rsidP="00EE7D3A">
      <w:pPr>
        <w:pStyle w:val="ListParagraph"/>
        <w:spacing w:after="0" w:line="360" w:lineRule="auto"/>
        <w:ind w:left="0"/>
        <w:rPr>
          <w:rFonts w:cstheme="minorHAnsi"/>
        </w:rPr>
      </w:pPr>
    </w:p>
    <w:p w14:paraId="5754C149" w14:textId="77777777" w:rsidR="00D72325" w:rsidRDefault="00D72325" w:rsidP="00A82329">
      <w:pPr>
        <w:rPr>
          <w:b/>
          <w:sz w:val="24"/>
        </w:rPr>
      </w:pPr>
    </w:p>
    <w:p w14:paraId="403F3B03" w14:textId="77777777" w:rsidR="00D72325" w:rsidRDefault="00D72325" w:rsidP="002649C1">
      <w:pPr>
        <w:rPr>
          <w:b/>
        </w:rPr>
      </w:pPr>
    </w:p>
    <w:p w14:paraId="0C5F1833" w14:textId="77777777" w:rsidR="00D72325" w:rsidRDefault="00D72325" w:rsidP="002649C1">
      <w:pPr>
        <w:rPr>
          <w:b/>
        </w:rPr>
      </w:pPr>
    </w:p>
    <w:p w14:paraId="48F432C5" w14:textId="77777777" w:rsidR="00D72325" w:rsidRDefault="00D72325" w:rsidP="002649C1">
      <w:pPr>
        <w:rPr>
          <w:b/>
        </w:rPr>
      </w:pPr>
    </w:p>
    <w:p w14:paraId="21B352CB" w14:textId="2D41CF20" w:rsidR="00D72325" w:rsidRDefault="00D72325" w:rsidP="002649C1">
      <w:pPr>
        <w:rPr>
          <w:b/>
        </w:rPr>
      </w:pPr>
    </w:p>
    <w:p w14:paraId="50B3C5E2" w14:textId="1BBB3EFA" w:rsidR="001D732C" w:rsidRDefault="001D732C" w:rsidP="002649C1">
      <w:pPr>
        <w:rPr>
          <w:b/>
        </w:rPr>
      </w:pPr>
    </w:p>
    <w:p w14:paraId="796BC86B" w14:textId="36F4BBA4" w:rsidR="001D732C" w:rsidRDefault="001D732C" w:rsidP="002649C1">
      <w:pPr>
        <w:rPr>
          <w:b/>
        </w:rPr>
      </w:pPr>
    </w:p>
    <w:p w14:paraId="65CF4556" w14:textId="5BA3EE60" w:rsidR="001D732C" w:rsidRDefault="001D732C" w:rsidP="002649C1">
      <w:pPr>
        <w:rPr>
          <w:b/>
        </w:rPr>
      </w:pPr>
    </w:p>
    <w:p w14:paraId="3AFCB590" w14:textId="0BCE233E" w:rsidR="001D732C" w:rsidRDefault="001D732C" w:rsidP="002649C1">
      <w:pPr>
        <w:rPr>
          <w:b/>
        </w:rPr>
      </w:pPr>
    </w:p>
    <w:p w14:paraId="7E2AB166" w14:textId="46E498E1" w:rsidR="001D732C" w:rsidRDefault="001D732C" w:rsidP="002649C1">
      <w:pPr>
        <w:rPr>
          <w:b/>
        </w:rPr>
      </w:pPr>
    </w:p>
    <w:p w14:paraId="4AC9CF46" w14:textId="77777777" w:rsidR="001D732C" w:rsidRDefault="001D732C" w:rsidP="002649C1">
      <w:pPr>
        <w:rPr>
          <w:b/>
        </w:rPr>
      </w:pPr>
    </w:p>
    <w:p w14:paraId="6921D0B2" w14:textId="77777777" w:rsidR="00D72325" w:rsidRDefault="00D72325" w:rsidP="002649C1">
      <w:pPr>
        <w:rPr>
          <w:b/>
        </w:rPr>
      </w:pPr>
    </w:p>
    <w:p w14:paraId="435886D8" w14:textId="12A39922" w:rsidR="002649C1" w:rsidRPr="002649C1" w:rsidRDefault="002649C1" w:rsidP="002649C1">
      <w:pPr>
        <w:rPr>
          <w:b/>
        </w:rPr>
      </w:pPr>
      <w:r w:rsidRPr="002649C1">
        <w:rPr>
          <w:b/>
        </w:rPr>
        <w:t>Web Figure 1 Deduplication algorithm for overlap between THIN and CPRD</w:t>
      </w:r>
    </w:p>
    <w:p w14:paraId="3639DEF7" w14:textId="77777777" w:rsidR="002649C1" w:rsidRDefault="002649C1" w:rsidP="002649C1">
      <w:pPr>
        <w:jc w:val="both"/>
      </w:pPr>
    </w:p>
    <w:p w14:paraId="652B830B" w14:textId="46F7FA10" w:rsidR="002649C1" w:rsidRDefault="00C50C5B" w:rsidP="002649C1">
      <w:pPr>
        <w:jc w:val="center"/>
      </w:pPr>
      <w:r>
        <w:rPr>
          <w:noProof/>
          <w:lang w:eastAsia="en-GB"/>
        </w:rPr>
        <w:drawing>
          <wp:inline distT="0" distB="0" distL="0" distR="0" wp14:anchorId="32411373" wp14:editId="799B74E6">
            <wp:extent cx="4922973" cy="4705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27374" cy="4709557"/>
                    </a:xfrm>
                    <a:prstGeom prst="rect">
                      <a:avLst/>
                    </a:prstGeom>
                  </pic:spPr>
                </pic:pic>
              </a:graphicData>
            </a:graphic>
          </wp:inline>
        </w:drawing>
      </w:r>
    </w:p>
    <w:p w14:paraId="6522BF45" w14:textId="77777777" w:rsidR="002649C1" w:rsidRDefault="002649C1" w:rsidP="00A82329">
      <w:pPr>
        <w:rPr>
          <w:b/>
        </w:rPr>
      </w:pPr>
    </w:p>
    <w:p w14:paraId="0110AC09" w14:textId="77777777" w:rsidR="002649C1" w:rsidRDefault="002649C1" w:rsidP="00A82329">
      <w:pPr>
        <w:rPr>
          <w:b/>
        </w:rPr>
      </w:pPr>
    </w:p>
    <w:p w14:paraId="77A4934F" w14:textId="77777777" w:rsidR="002649C1" w:rsidRDefault="002649C1" w:rsidP="00A82329">
      <w:pPr>
        <w:rPr>
          <w:b/>
        </w:rPr>
      </w:pPr>
    </w:p>
    <w:p w14:paraId="7FB426D2" w14:textId="77777777" w:rsidR="002649C1" w:rsidRDefault="002649C1" w:rsidP="00A82329">
      <w:pPr>
        <w:rPr>
          <w:b/>
        </w:rPr>
      </w:pPr>
    </w:p>
    <w:p w14:paraId="3D424C09" w14:textId="77777777" w:rsidR="002649C1" w:rsidRDefault="002649C1" w:rsidP="00A82329">
      <w:pPr>
        <w:rPr>
          <w:b/>
        </w:rPr>
      </w:pPr>
    </w:p>
    <w:p w14:paraId="336BD7F4" w14:textId="77777777" w:rsidR="002649C1" w:rsidRDefault="002649C1" w:rsidP="00A82329">
      <w:pPr>
        <w:rPr>
          <w:b/>
        </w:rPr>
      </w:pPr>
    </w:p>
    <w:p w14:paraId="4B486795" w14:textId="77777777" w:rsidR="002649C1" w:rsidRDefault="002649C1" w:rsidP="00A82329">
      <w:pPr>
        <w:rPr>
          <w:b/>
        </w:rPr>
      </w:pPr>
    </w:p>
    <w:p w14:paraId="33BAA4F5" w14:textId="77777777" w:rsidR="002649C1" w:rsidRDefault="002649C1" w:rsidP="00A82329">
      <w:pPr>
        <w:rPr>
          <w:b/>
        </w:rPr>
      </w:pPr>
    </w:p>
    <w:p w14:paraId="1A571F13" w14:textId="77777777" w:rsidR="002649C1" w:rsidRDefault="002649C1" w:rsidP="00A82329">
      <w:pPr>
        <w:rPr>
          <w:b/>
        </w:rPr>
      </w:pPr>
    </w:p>
    <w:p w14:paraId="1B4FEE1A" w14:textId="77777777" w:rsidR="002649C1" w:rsidRDefault="002649C1" w:rsidP="00A82329">
      <w:pPr>
        <w:rPr>
          <w:b/>
        </w:rPr>
      </w:pPr>
    </w:p>
    <w:p w14:paraId="646E18E2" w14:textId="77777777" w:rsidR="002649C1" w:rsidRDefault="002649C1" w:rsidP="00A82329">
      <w:pPr>
        <w:rPr>
          <w:b/>
        </w:rPr>
      </w:pPr>
    </w:p>
    <w:p w14:paraId="6EBD9434" w14:textId="46F26BAC" w:rsidR="002649C1" w:rsidRDefault="002649C1" w:rsidP="00A82329">
      <w:pPr>
        <w:rPr>
          <w:b/>
        </w:rPr>
      </w:pPr>
    </w:p>
    <w:p w14:paraId="4B451543" w14:textId="75FB3887" w:rsidR="002649C1" w:rsidRPr="002649C1" w:rsidRDefault="002649C1" w:rsidP="002649C1">
      <w:pPr>
        <w:rPr>
          <w:b/>
        </w:rPr>
      </w:pPr>
      <w:r w:rsidRPr="002649C1">
        <w:rPr>
          <w:b/>
        </w:rPr>
        <w:t xml:space="preserve">Web Figure 2 </w:t>
      </w:r>
      <w:r w:rsidR="0026706A">
        <w:rPr>
          <w:b/>
        </w:rPr>
        <w:t>S</w:t>
      </w:r>
      <w:r w:rsidR="00FB7B65">
        <w:rPr>
          <w:b/>
        </w:rPr>
        <w:t xml:space="preserve">ource of </w:t>
      </w:r>
      <w:r w:rsidR="0026706A">
        <w:rPr>
          <w:b/>
        </w:rPr>
        <w:t>heart failure</w:t>
      </w:r>
      <w:r w:rsidRPr="002649C1">
        <w:rPr>
          <w:b/>
        </w:rPr>
        <w:t xml:space="preserve"> </w:t>
      </w:r>
      <w:r>
        <w:rPr>
          <w:b/>
        </w:rPr>
        <w:t>diagnoses</w:t>
      </w:r>
      <w:r w:rsidRPr="002649C1">
        <w:rPr>
          <w:b/>
        </w:rPr>
        <w:t xml:space="preserve"> </w:t>
      </w:r>
      <w:r w:rsidR="0026706A">
        <w:rPr>
          <w:b/>
        </w:rPr>
        <w:t xml:space="preserve">in linked primary </w:t>
      </w:r>
      <w:r w:rsidR="009947C3">
        <w:rPr>
          <w:b/>
        </w:rPr>
        <w:t xml:space="preserve">care (CPRD) </w:t>
      </w:r>
      <w:r w:rsidR="0026706A">
        <w:rPr>
          <w:b/>
        </w:rPr>
        <w:t xml:space="preserve">and secondary care </w:t>
      </w:r>
      <w:r w:rsidR="009947C3">
        <w:rPr>
          <w:b/>
        </w:rPr>
        <w:t>(HES) and cause of death</w:t>
      </w:r>
      <w:r w:rsidR="0026706A">
        <w:rPr>
          <w:b/>
        </w:rPr>
        <w:t xml:space="preserve"> </w:t>
      </w:r>
      <w:r w:rsidR="009947C3">
        <w:rPr>
          <w:b/>
        </w:rPr>
        <w:t>(ONS) data</w:t>
      </w:r>
      <w:r w:rsidR="00F332AA">
        <w:rPr>
          <w:b/>
        </w:rPr>
        <w:t>.</w:t>
      </w:r>
    </w:p>
    <w:p w14:paraId="344D8BB3" w14:textId="77777777" w:rsidR="00B91C44" w:rsidRDefault="00AF1D6C" w:rsidP="00283394">
      <w:r w:rsidRPr="00AF1D6C">
        <w:rPr>
          <w:noProof/>
          <w:lang w:eastAsia="en-GB"/>
        </w:rPr>
        <w:drawing>
          <wp:inline distT="0" distB="0" distL="0" distR="0" wp14:anchorId="52A6675E" wp14:editId="54D87523">
            <wp:extent cx="5731510" cy="5403215"/>
            <wp:effectExtent l="0" t="0" r="2540" b="698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5731510" cy="5403215"/>
                    </a:xfrm>
                    <a:prstGeom prst="rect">
                      <a:avLst/>
                    </a:prstGeom>
                  </pic:spPr>
                </pic:pic>
              </a:graphicData>
            </a:graphic>
          </wp:inline>
        </w:drawing>
      </w:r>
    </w:p>
    <w:p w14:paraId="1DF51C22" w14:textId="77777777" w:rsidR="00AF1D6C" w:rsidRDefault="00AF1D6C" w:rsidP="00AF1D6C">
      <w:pPr>
        <w:jc w:val="both"/>
      </w:pPr>
    </w:p>
    <w:p w14:paraId="5F45107A" w14:textId="5C90B6B8" w:rsidR="00A129D6" w:rsidRDefault="00A129D6" w:rsidP="00A129D6">
      <w:pPr>
        <w:jc w:val="center"/>
      </w:pPr>
    </w:p>
    <w:p w14:paraId="36BE9C97" w14:textId="498A2E56" w:rsidR="0026706A" w:rsidRDefault="0026706A" w:rsidP="00A129D6">
      <w:pPr>
        <w:jc w:val="center"/>
      </w:pPr>
    </w:p>
    <w:p w14:paraId="55207F25" w14:textId="5ABA897A" w:rsidR="0026706A" w:rsidRDefault="0026706A" w:rsidP="00A129D6">
      <w:pPr>
        <w:jc w:val="center"/>
      </w:pPr>
    </w:p>
    <w:p w14:paraId="413901C2" w14:textId="430553A8" w:rsidR="0026706A" w:rsidRDefault="0026706A" w:rsidP="00A129D6">
      <w:pPr>
        <w:jc w:val="center"/>
      </w:pPr>
    </w:p>
    <w:p w14:paraId="3E672840" w14:textId="167FFF63" w:rsidR="0026706A" w:rsidRDefault="0026706A" w:rsidP="00A129D6">
      <w:pPr>
        <w:jc w:val="center"/>
      </w:pPr>
    </w:p>
    <w:p w14:paraId="47752E2A" w14:textId="7578D9BF" w:rsidR="0026706A" w:rsidRDefault="0026706A" w:rsidP="00A129D6">
      <w:pPr>
        <w:jc w:val="center"/>
      </w:pPr>
    </w:p>
    <w:p w14:paraId="38466215" w14:textId="7F2D9678" w:rsidR="0026706A" w:rsidRDefault="0026706A" w:rsidP="00A129D6">
      <w:pPr>
        <w:jc w:val="center"/>
      </w:pPr>
    </w:p>
    <w:p w14:paraId="12F26771" w14:textId="7877189D" w:rsidR="0026706A" w:rsidRDefault="0026706A" w:rsidP="00A129D6">
      <w:pPr>
        <w:jc w:val="center"/>
      </w:pPr>
    </w:p>
    <w:p w14:paraId="16C8C107" w14:textId="77777777" w:rsidR="00FB7B65" w:rsidRPr="00FB7B65" w:rsidRDefault="00FB7B65" w:rsidP="00FB7B65">
      <w:pPr>
        <w:jc w:val="center"/>
        <w:rPr>
          <w:b/>
        </w:rPr>
      </w:pPr>
      <w:r w:rsidRPr="00FB7B65">
        <w:rPr>
          <w:b/>
        </w:rPr>
        <w:t>Web Figure 3 Study population for subtyping analysis</w:t>
      </w:r>
    </w:p>
    <w:p w14:paraId="2EA1F0F3" w14:textId="77777777" w:rsidR="00FB7B65" w:rsidRDefault="00FB7B65" w:rsidP="00A129D6">
      <w:pPr>
        <w:jc w:val="center"/>
      </w:pPr>
    </w:p>
    <w:p w14:paraId="15A57817" w14:textId="77777777" w:rsidR="00FB7B65" w:rsidRDefault="00FB7B65" w:rsidP="00A129D6">
      <w:pPr>
        <w:jc w:val="center"/>
      </w:pPr>
    </w:p>
    <w:p w14:paraId="07FCCDB8" w14:textId="77777777" w:rsidR="00535939" w:rsidRDefault="00535939" w:rsidP="00535939">
      <w:pPr>
        <w:jc w:val="center"/>
      </w:pPr>
      <w:r>
        <w:rPr>
          <w:noProof/>
          <w:lang w:eastAsia="en-GB"/>
        </w:rPr>
        <w:drawing>
          <wp:inline distT="0" distB="0" distL="0" distR="0" wp14:anchorId="0C99AA39" wp14:editId="7E23F923">
            <wp:extent cx="3724275" cy="348908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31822" cy="3496155"/>
                    </a:xfrm>
                    <a:prstGeom prst="rect">
                      <a:avLst/>
                    </a:prstGeom>
                  </pic:spPr>
                </pic:pic>
              </a:graphicData>
            </a:graphic>
          </wp:inline>
        </w:drawing>
      </w:r>
    </w:p>
    <w:p w14:paraId="086CCAA3" w14:textId="77777777" w:rsidR="00535939" w:rsidRDefault="00535939" w:rsidP="00535939">
      <w:pPr>
        <w:jc w:val="center"/>
      </w:pPr>
    </w:p>
    <w:p w14:paraId="50A68AEF" w14:textId="77777777" w:rsidR="00A129D6" w:rsidRDefault="00A129D6" w:rsidP="00535939">
      <w:pPr>
        <w:jc w:val="center"/>
      </w:pPr>
    </w:p>
    <w:p w14:paraId="202CC3C0" w14:textId="77777777" w:rsidR="004E3E75" w:rsidRDefault="004E3E75" w:rsidP="00283394"/>
    <w:p w14:paraId="705E56D1" w14:textId="77777777" w:rsidR="005D4619" w:rsidRDefault="005D4619" w:rsidP="00283394"/>
    <w:p w14:paraId="6E35875C" w14:textId="77777777" w:rsidR="005D4619" w:rsidRDefault="005D4619" w:rsidP="00283394"/>
    <w:p w14:paraId="1696C2F2" w14:textId="77777777" w:rsidR="00A129D6" w:rsidRDefault="00A129D6" w:rsidP="00283394"/>
    <w:p w14:paraId="30C16E65" w14:textId="77777777" w:rsidR="00A129D6" w:rsidRDefault="00A129D6" w:rsidP="00283394"/>
    <w:p w14:paraId="07B4E02D" w14:textId="77777777" w:rsidR="00A129D6" w:rsidRDefault="00A129D6" w:rsidP="00283394"/>
    <w:p w14:paraId="4108DCC3" w14:textId="77777777" w:rsidR="00A129D6" w:rsidRDefault="00A129D6" w:rsidP="00283394"/>
    <w:p w14:paraId="0C0A0A72" w14:textId="41B486E2" w:rsidR="00A129D6" w:rsidRDefault="00A129D6" w:rsidP="00283394"/>
    <w:p w14:paraId="45A75F0C" w14:textId="40F62C1F" w:rsidR="00DE49FC" w:rsidRDefault="00DE49FC" w:rsidP="00283394"/>
    <w:p w14:paraId="3F077628" w14:textId="77777777" w:rsidR="00DE49FC" w:rsidRDefault="00DE49FC" w:rsidP="00283394"/>
    <w:p w14:paraId="208BAC12" w14:textId="77777777" w:rsidR="00FA10E8" w:rsidRDefault="00FA10E8" w:rsidP="00564353"/>
    <w:p w14:paraId="5862E816" w14:textId="44D51981" w:rsidR="0017292F" w:rsidRPr="007F3A14" w:rsidRDefault="005A68A6" w:rsidP="00DE49FC">
      <w:pPr>
        <w:rPr>
          <w:rFonts w:cstheme="minorHAnsi"/>
          <w:szCs w:val="18"/>
          <w:shd w:val="clear" w:color="auto" w:fill="FFFFFF"/>
        </w:rPr>
      </w:pPr>
      <w:r w:rsidRPr="00564353">
        <w:rPr>
          <w:rFonts w:cstheme="minorHAnsi"/>
          <w:b/>
          <w:szCs w:val="18"/>
          <w:shd w:val="clear" w:color="auto" w:fill="FFFFFF"/>
        </w:rPr>
        <w:lastRenderedPageBreak/>
        <w:t>Web figure 4</w:t>
      </w:r>
      <w:r w:rsidR="00207B6C" w:rsidRPr="00564353">
        <w:rPr>
          <w:rFonts w:cstheme="minorHAnsi"/>
          <w:b/>
          <w:szCs w:val="18"/>
          <w:shd w:val="clear" w:color="auto" w:fill="FFFFFF"/>
        </w:rPr>
        <w:t xml:space="preserve">. Variable </w:t>
      </w:r>
      <w:r w:rsidR="00DC2D8F">
        <w:rPr>
          <w:rFonts w:cstheme="minorHAnsi"/>
          <w:b/>
          <w:szCs w:val="18"/>
          <w:shd w:val="clear" w:color="auto" w:fill="FFFFFF"/>
        </w:rPr>
        <w:t>importance</w:t>
      </w:r>
      <w:r w:rsidR="00DC2D8F" w:rsidRPr="00564353">
        <w:rPr>
          <w:rFonts w:cstheme="minorHAnsi"/>
          <w:b/>
          <w:szCs w:val="18"/>
          <w:shd w:val="clear" w:color="auto" w:fill="FFFFFF"/>
        </w:rPr>
        <w:t xml:space="preserve"> </w:t>
      </w:r>
      <w:r w:rsidR="00207B6C" w:rsidRPr="00564353">
        <w:rPr>
          <w:rFonts w:cstheme="minorHAnsi"/>
          <w:b/>
          <w:szCs w:val="18"/>
          <w:shd w:val="clear" w:color="auto" w:fill="FFFFFF"/>
        </w:rPr>
        <w:t>for dimensionality reduction (n=87)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6"/>
      </w:tblGrid>
      <w:tr w:rsidR="002E53A8" w14:paraId="1AF1F91A" w14:textId="77777777" w:rsidTr="00DE49FC">
        <w:tc>
          <w:tcPr>
            <w:tcW w:w="8936" w:type="dxa"/>
          </w:tcPr>
          <w:p w14:paraId="1AD93C7B" w14:textId="1B5B4857" w:rsidR="00DC2D8F" w:rsidRDefault="00DC2D8F" w:rsidP="00D92DD3">
            <w:pPr>
              <w:pStyle w:val="ListParagraph"/>
              <w:ind w:left="0"/>
              <w:rPr>
                <w:rFonts w:cstheme="minorHAnsi"/>
                <w:sz w:val="28"/>
              </w:rPr>
            </w:pPr>
            <w:r>
              <w:rPr>
                <w:rFonts w:cstheme="minorHAnsi"/>
                <w:noProof/>
                <w:sz w:val="28"/>
              </w:rPr>
              <w:drawing>
                <wp:inline distT="0" distB="0" distL="0" distR="0" wp14:anchorId="17F2EB27" wp14:editId="28287D26">
                  <wp:extent cx="5515939" cy="3605135"/>
                  <wp:effectExtent l="0" t="0" r="0" b="1905"/>
                  <wp:docPr id="20" name="Picture 2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chart&#10;&#10;Description automatically generated"/>
                          <pic:cNvPicPr/>
                        </pic:nvPicPr>
                        <pic:blipFill rotWithShape="1">
                          <a:blip r:embed="rId10" cstate="print">
                            <a:extLst>
                              <a:ext uri="{28A0092B-C50C-407E-A947-70E740481C1C}">
                                <a14:useLocalDpi xmlns:a14="http://schemas.microsoft.com/office/drawing/2010/main" val="0"/>
                              </a:ext>
                            </a:extLst>
                          </a:blip>
                          <a:srcRect l="1047" r="739" b="2551"/>
                          <a:stretch/>
                        </pic:blipFill>
                        <pic:spPr bwMode="auto">
                          <a:xfrm>
                            <a:off x="0" y="0"/>
                            <a:ext cx="5516380" cy="3605423"/>
                          </a:xfrm>
                          <a:prstGeom prst="rect">
                            <a:avLst/>
                          </a:prstGeom>
                          <a:ln>
                            <a:noFill/>
                          </a:ln>
                          <a:extLst>
                            <a:ext uri="{53640926-AAD7-44D8-BBD7-CCE9431645EC}">
                              <a14:shadowObscured xmlns:a14="http://schemas.microsoft.com/office/drawing/2010/main"/>
                            </a:ext>
                          </a:extLst>
                        </pic:spPr>
                      </pic:pic>
                    </a:graphicData>
                  </a:graphic>
                </wp:inline>
              </w:drawing>
            </w:r>
          </w:p>
        </w:tc>
      </w:tr>
      <w:tr w:rsidR="002E53A8" w14:paraId="7C5C3419" w14:textId="77777777" w:rsidTr="00DE49FC">
        <w:tc>
          <w:tcPr>
            <w:tcW w:w="8936" w:type="dxa"/>
          </w:tcPr>
          <w:p w14:paraId="4FEE19AF" w14:textId="7E32FDE7" w:rsidR="00DC2D8F" w:rsidRDefault="00DC2D8F" w:rsidP="00D92DD3">
            <w:pPr>
              <w:pStyle w:val="ListParagraph"/>
              <w:ind w:left="0"/>
              <w:rPr>
                <w:rFonts w:cstheme="minorHAnsi"/>
                <w:sz w:val="28"/>
              </w:rPr>
            </w:pPr>
            <w:r>
              <w:rPr>
                <w:rFonts w:cstheme="minorHAnsi"/>
                <w:noProof/>
                <w:sz w:val="28"/>
              </w:rPr>
              <w:drawing>
                <wp:inline distT="0" distB="0" distL="0" distR="0" wp14:anchorId="0543925D" wp14:editId="41B00A00">
                  <wp:extent cx="5536800" cy="3749675"/>
                  <wp:effectExtent l="0" t="0" r="635" b="0"/>
                  <wp:docPr id="19" name="Picture 19"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pic:cNvPicPr/>
                        </pic:nvPicPr>
                        <pic:blipFill rotWithShape="1">
                          <a:blip r:embed="rId11" cstate="print">
                            <a:extLst>
                              <a:ext uri="{28A0092B-C50C-407E-A947-70E740481C1C}">
                                <a14:useLocalDpi xmlns:a14="http://schemas.microsoft.com/office/drawing/2010/main" val="0"/>
                              </a:ext>
                            </a:extLst>
                          </a:blip>
                          <a:srcRect r="1340"/>
                          <a:stretch/>
                        </pic:blipFill>
                        <pic:spPr bwMode="auto">
                          <a:xfrm>
                            <a:off x="0" y="0"/>
                            <a:ext cx="5536800" cy="37496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28FBA69" w14:textId="479CD467" w:rsidR="00A419DF" w:rsidRPr="00461816" w:rsidRDefault="00A419DF" w:rsidP="00DE49FC">
      <w:pPr>
        <w:pStyle w:val="ListParagraph"/>
        <w:ind w:left="142"/>
        <w:rPr>
          <w:rFonts w:cstheme="minorHAnsi"/>
          <w:sz w:val="28"/>
        </w:rPr>
      </w:pPr>
    </w:p>
    <w:p w14:paraId="157B14FE" w14:textId="2DE1014F" w:rsidR="0026706A" w:rsidRDefault="0026706A" w:rsidP="001B23C2">
      <w:pPr>
        <w:pStyle w:val="ListParagraph"/>
        <w:ind w:left="810"/>
        <w:rPr>
          <w:rFonts w:cstheme="minorHAnsi"/>
          <w:sz w:val="28"/>
        </w:rPr>
      </w:pPr>
    </w:p>
    <w:p w14:paraId="2BFBED8C" w14:textId="7AD4D006" w:rsidR="0026706A" w:rsidRDefault="0026706A" w:rsidP="001B23C2">
      <w:pPr>
        <w:pStyle w:val="ListParagraph"/>
        <w:ind w:left="810"/>
        <w:rPr>
          <w:rFonts w:cstheme="minorHAnsi"/>
          <w:sz w:val="28"/>
        </w:rPr>
      </w:pPr>
    </w:p>
    <w:p w14:paraId="513D70E9" w14:textId="50654094" w:rsidR="0026706A" w:rsidRDefault="0026706A" w:rsidP="001B23C2">
      <w:pPr>
        <w:pStyle w:val="ListParagraph"/>
        <w:ind w:left="810"/>
        <w:rPr>
          <w:rFonts w:cstheme="minorHAnsi"/>
          <w:sz w:val="28"/>
        </w:rPr>
      </w:pPr>
    </w:p>
    <w:p w14:paraId="576B4D26" w14:textId="4A7B8D69" w:rsidR="00D92DD3" w:rsidRDefault="00D92DD3" w:rsidP="001B23C2">
      <w:pPr>
        <w:pStyle w:val="ListParagraph"/>
        <w:ind w:left="810"/>
        <w:rPr>
          <w:rFonts w:cstheme="minorHAnsi"/>
          <w:sz w:val="28"/>
        </w:rPr>
      </w:pPr>
    </w:p>
    <w:p w14:paraId="2B320FE0" w14:textId="132ED3E0" w:rsidR="00385499" w:rsidRDefault="00D72325" w:rsidP="00A419DF">
      <w:pPr>
        <w:rPr>
          <w:b/>
        </w:rPr>
      </w:pPr>
      <w:r>
        <w:rPr>
          <w:b/>
        </w:rPr>
        <w:lastRenderedPageBreak/>
        <w:t>Web Figure 5</w:t>
      </w:r>
      <w:r w:rsidR="00385499">
        <w:rPr>
          <w:b/>
        </w:rPr>
        <w:t>. Comparison of Clustering Methods</w:t>
      </w:r>
    </w:p>
    <w:p w14:paraId="0B1BFC1D" w14:textId="40E4D63D" w:rsidR="00F4709A" w:rsidRPr="00F4709A" w:rsidRDefault="00F4709A" w:rsidP="00F4709A">
      <w:pPr>
        <w:pStyle w:val="ListParagraph"/>
        <w:numPr>
          <w:ilvl w:val="0"/>
          <w:numId w:val="20"/>
        </w:numPr>
        <w:rPr>
          <w:b/>
        </w:rPr>
      </w:pPr>
      <w:r>
        <w:rPr>
          <w:b/>
        </w:rPr>
        <w:t>Cluster similarity metrics</w:t>
      </w:r>
    </w:p>
    <w:p w14:paraId="4A8FADE9" w14:textId="1183EE49" w:rsidR="00C6092F" w:rsidRDefault="00E95D46" w:rsidP="00E95D46">
      <w:pPr>
        <w:ind w:hanging="993"/>
        <w:rPr>
          <w:b/>
        </w:rPr>
      </w:pPr>
      <w:r w:rsidRPr="00385499">
        <w:rPr>
          <w:noProof/>
          <w:lang w:eastAsia="en-GB"/>
        </w:rPr>
        <w:drawing>
          <wp:inline distT="0" distB="0" distL="0" distR="0" wp14:anchorId="0D591BCC" wp14:editId="6A3C87D3">
            <wp:extent cx="7123464" cy="400685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169142" cy="4032543"/>
                    </a:xfrm>
                    <a:prstGeom prst="rect">
                      <a:avLst/>
                    </a:prstGeom>
                  </pic:spPr>
                </pic:pic>
              </a:graphicData>
            </a:graphic>
          </wp:inline>
        </w:drawing>
      </w:r>
    </w:p>
    <w:p w14:paraId="01BE760A" w14:textId="3C62C8E9" w:rsidR="00FE1016" w:rsidRPr="00F4709A" w:rsidRDefault="00F4709A" w:rsidP="00F4709A">
      <w:pPr>
        <w:pStyle w:val="ListParagraph"/>
        <w:numPr>
          <w:ilvl w:val="0"/>
          <w:numId w:val="20"/>
        </w:numPr>
        <w:rPr>
          <w:b/>
        </w:rPr>
      </w:pPr>
      <w:r>
        <w:rPr>
          <w:b/>
        </w:rPr>
        <w:t xml:space="preserve">Selection of representative clusters </w:t>
      </w:r>
    </w:p>
    <w:p w14:paraId="1273D9D4" w14:textId="755830B2" w:rsidR="00FE1016" w:rsidRDefault="00FE1016" w:rsidP="00F463F9">
      <w:pPr>
        <w:jc w:val="center"/>
        <w:rPr>
          <w:b/>
        </w:rPr>
        <w:sectPr w:rsidR="00FE1016">
          <w:footerReference w:type="default" r:id="rId13"/>
          <w:pgSz w:w="11906" w:h="16838"/>
          <w:pgMar w:top="1440" w:right="1440" w:bottom="1440" w:left="1440" w:header="708" w:footer="708" w:gutter="0"/>
          <w:cols w:space="708"/>
          <w:docGrid w:linePitch="360"/>
        </w:sectPr>
      </w:pPr>
      <w:r w:rsidRPr="00FE1016">
        <w:rPr>
          <w:b/>
          <w:noProof/>
          <w:lang w:eastAsia="en-GB"/>
        </w:rPr>
        <w:drawing>
          <wp:inline distT="0" distB="0" distL="0" distR="0" wp14:anchorId="42197655" wp14:editId="760AB083">
            <wp:extent cx="3657597" cy="2955582"/>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8028" cy="2980172"/>
                    </a:xfrm>
                    <a:prstGeom prst="rect">
                      <a:avLst/>
                    </a:prstGeom>
                    <a:noFill/>
                    <a:ln>
                      <a:noFill/>
                    </a:ln>
                  </pic:spPr>
                </pic:pic>
              </a:graphicData>
            </a:graphic>
          </wp:inline>
        </w:drawing>
      </w:r>
    </w:p>
    <w:p w14:paraId="1E27C218" w14:textId="3FE825C9" w:rsidR="00C6092F" w:rsidRDefault="00D72325" w:rsidP="00A419DF">
      <w:pPr>
        <w:rPr>
          <w:b/>
        </w:rPr>
      </w:pPr>
      <w:r>
        <w:rPr>
          <w:b/>
        </w:rPr>
        <w:lastRenderedPageBreak/>
        <w:t>Web figure 6.</w:t>
      </w:r>
      <w:r w:rsidR="00C6092F">
        <w:rPr>
          <w:b/>
        </w:rPr>
        <w:t xml:space="preserve"> Selected continuo</w:t>
      </w:r>
      <w:r>
        <w:rPr>
          <w:b/>
        </w:rPr>
        <w:t>us variables across five subtype</w:t>
      </w:r>
      <w:r w:rsidR="00C6092F">
        <w:rPr>
          <w:b/>
        </w:rPr>
        <w:t>s of individuals with incident heart failure.</w:t>
      </w:r>
    </w:p>
    <w:p w14:paraId="6E429162" w14:textId="531329F9" w:rsidR="00C6092F" w:rsidRDefault="00C6092F" w:rsidP="00A419DF">
      <w:pPr>
        <w:rPr>
          <w:b/>
        </w:rPr>
      </w:pPr>
      <w:r w:rsidRPr="00C6092F">
        <w:rPr>
          <w:noProof/>
          <w:lang w:eastAsia="en-GB"/>
        </w:rPr>
        <w:drawing>
          <wp:inline distT="0" distB="0" distL="0" distR="0" wp14:anchorId="5BD34EB7" wp14:editId="79FBA185">
            <wp:extent cx="8496300" cy="53433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0699"/>
                    <a:stretch/>
                  </pic:blipFill>
                  <pic:spPr bwMode="auto">
                    <a:xfrm>
                      <a:off x="0" y="0"/>
                      <a:ext cx="8500388" cy="5345963"/>
                    </a:xfrm>
                    <a:prstGeom prst="rect">
                      <a:avLst/>
                    </a:prstGeom>
                    <a:noFill/>
                    <a:ln>
                      <a:noFill/>
                    </a:ln>
                    <a:extLst>
                      <a:ext uri="{53640926-AAD7-44D8-BBD7-CCE9431645EC}">
                        <a14:shadowObscured xmlns:a14="http://schemas.microsoft.com/office/drawing/2010/main"/>
                      </a:ext>
                    </a:extLst>
                  </pic:spPr>
                </pic:pic>
              </a:graphicData>
            </a:graphic>
          </wp:inline>
        </w:drawing>
      </w:r>
    </w:p>
    <w:p w14:paraId="43614C7C" w14:textId="77777777" w:rsidR="00C6092F" w:rsidRDefault="00C6092F" w:rsidP="00A419DF">
      <w:pPr>
        <w:rPr>
          <w:b/>
        </w:rPr>
        <w:sectPr w:rsidR="00C6092F" w:rsidSect="00C6092F">
          <w:pgSz w:w="16838" w:h="11906" w:orient="landscape"/>
          <w:pgMar w:top="1440" w:right="1440" w:bottom="1440" w:left="1440" w:header="709" w:footer="709" w:gutter="0"/>
          <w:cols w:space="708"/>
          <w:docGrid w:linePitch="360"/>
        </w:sectPr>
      </w:pPr>
    </w:p>
    <w:p w14:paraId="208A3699" w14:textId="5DE7B62D" w:rsidR="00B24DCF" w:rsidRDefault="0026706A" w:rsidP="00A419DF">
      <w:pPr>
        <w:rPr>
          <w:b/>
        </w:rPr>
      </w:pPr>
      <w:r>
        <w:rPr>
          <w:b/>
        </w:rPr>
        <w:lastRenderedPageBreak/>
        <w:t>Web figure 7.</w:t>
      </w:r>
      <w:r w:rsidR="00B24DCF">
        <w:rPr>
          <w:b/>
        </w:rPr>
        <w:t xml:space="preserve"> </w:t>
      </w:r>
      <w:r>
        <w:rPr>
          <w:b/>
        </w:rPr>
        <w:t>Mortality in subtypes of heart failure</w:t>
      </w:r>
      <w:r w:rsidR="00F657AA">
        <w:rPr>
          <w:b/>
        </w:rPr>
        <w:t xml:space="preserve"> by continuous variables</w:t>
      </w:r>
    </w:p>
    <w:p w14:paraId="64D51F41" w14:textId="5F1CFFEA" w:rsidR="00B24DCF" w:rsidRDefault="00B24DCF" w:rsidP="00A419DF">
      <w:pPr>
        <w:rPr>
          <w:b/>
        </w:rPr>
      </w:pPr>
    </w:p>
    <w:p w14:paraId="7692A526" w14:textId="5578AD88" w:rsidR="00B24DCF" w:rsidRDefault="00B24DCF" w:rsidP="00A419DF">
      <w:pPr>
        <w:rPr>
          <w:b/>
        </w:rPr>
      </w:pPr>
      <w:r w:rsidRPr="00B24DCF">
        <w:rPr>
          <w:noProof/>
          <w:lang w:eastAsia="en-GB"/>
        </w:rPr>
        <w:drawing>
          <wp:inline distT="0" distB="0" distL="0" distR="0" wp14:anchorId="3A23501A" wp14:editId="58956461">
            <wp:extent cx="8581655" cy="4819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82789" cy="4820287"/>
                    </a:xfrm>
                    <a:prstGeom prst="rect">
                      <a:avLst/>
                    </a:prstGeom>
                    <a:noFill/>
                    <a:ln>
                      <a:noFill/>
                    </a:ln>
                  </pic:spPr>
                </pic:pic>
              </a:graphicData>
            </a:graphic>
          </wp:inline>
        </w:drawing>
      </w:r>
    </w:p>
    <w:p w14:paraId="22B323D4" w14:textId="77777777" w:rsidR="00B24DCF" w:rsidRDefault="00B24DCF" w:rsidP="00A419DF">
      <w:pPr>
        <w:rPr>
          <w:b/>
        </w:rPr>
      </w:pPr>
    </w:p>
    <w:p w14:paraId="168C4622" w14:textId="7820CD7F" w:rsidR="00617A44" w:rsidRDefault="00617A44" w:rsidP="00617A44">
      <w:pPr>
        <w:rPr>
          <w:b/>
        </w:rPr>
      </w:pPr>
      <w:r>
        <w:rPr>
          <w:b/>
        </w:rPr>
        <w:lastRenderedPageBreak/>
        <w:t xml:space="preserve">Web figure 8. </w:t>
      </w:r>
      <w:r w:rsidR="00711988" w:rsidRPr="00711988">
        <w:rPr>
          <w:b/>
        </w:rPr>
        <w:t>Risk of non-fatal cardiovascular diseases and all-cause hospitalisation in five heart failure subtypes</w:t>
      </w:r>
      <w:r w:rsidR="00711988">
        <w:rPr>
          <w:b/>
        </w:rPr>
        <w:t xml:space="preserve"> before or after diagnosis</w:t>
      </w:r>
      <w:r w:rsidR="00711988" w:rsidRPr="00711988">
        <w:rPr>
          <w:b/>
        </w:rPr>
        <w:t>.</w:t>
      </w:r>
    </w:p>
    <w:p w14:paraId="6C36FE13" w14:textId="77777777" w:rsidR="00996A24" w:rsidRDefault="00996A24" w:rsidP="00A419DF">
      <w:pPr>
        <w:rPr>
          <w:b/>
        </w:rPr>
      </w:pPr>
    </w:p>
    <w:p w14:paraId="58807163" w14:textId="77777777" w:rsidR="00E119D6" w:rsidRDefault="00E119D6" w:rsidP="00A419DF">
      <w:pPr>
        <w:rPr>
          <w:b/>
        </w:rPr>
      </w:pPr>
    </w:p>
    <w:p w14:paraId="60AE3B69" w14:textId="77777777" w:rsidR="00E119D6" w:rsidRDefault="002E29F8" w:rsidP="00E119D6">
      <w:pPr>
        <w:jc w:val="center"/>
        <w:rPr>
          <w:b/>
        </w:rPr>
      </w:pPr>
      <w:r>
        <w:rPr>
          <w:noProof/>
        </w:rPr>
        <w:drawing>
          <wp:inline distT="0" distB="0" distL="0" distR="0" wp14:anchorId="06A58D8E" wp14:editId="74B72C9C">
            <wp:extent cx="7620000" cy="4119273"/>
            <wp:effectExtent l="0" t="0" r="0" b="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96DAC541-7B7A-43D3-8B79-37D633B846F1}">
                          <asvg:svgBlip xmlns:asvg="http://schemas.microsoft.com/office/drawing/2016/SVG/main" r:embed="rId18"/>
                        </a:ext>
                      </a:extLst>
                    </a:blip>
                    <a:srcRect t="3896"/>
                    <a:stretch/>
                  </pic:blipFill>
                  <pic:spPr bwMode="auto">
                    <a:xfrm>
                      <a:off x="0" y="0"/>
                      <a:ext cx="7620000" cy="4119273"/>
                    </a:xfrm>
                    <a:prstGeom prst="rect">
                      <a:avLst/>
                    </a:prstGeom>
                    <a:ln>
                      <a:noFill/>
                    </a:ln>
                    <a:extLst>
                      <a:ext uri="{53640926-AAD7-44D8-BBD7-CCE9431645EC}">
                        <a14:shadowObscured xmlns:a14="http://schemas.microsoft.com/office/drawing/2010/main"/>
                      </a:ext>
                    </a:extLst>
                  </pic:spPr>
                </pic:pic>
              </a:graphicData>
            </a:graphic>
          </wp:inline>
        </w:drawing>
      </w:r>
    </w:p>
    <w:p w14:paraId="0F075A63" w14:textId="77777777" w:rsidR="002E29F8" w:rsidRDefault="002E29F8" w:rsidP="00E119D6">
      <w:pPr>
        <w:jc w:val="center"/>
        <w:rPr>
          <w:b/>
        </w:rPr>
      </w:pPr>
    </w:p>
    <w:p w14:paraId="6C445D5B" w14:textId="77777777" w:rsidR="002E29F8" w:rsidRDefault="002E29F8" w:rsidP="00E119D6">
      <w:pPr>
        <w:jc w:val="center"/>
        <w:rPr>
          <w:b/>
        </w:rPr>
      </w:pPr>
    </w:p>
    <w:p w14:paraId="4566D09E" w14:textId="77777777" w:rsidR="00FB525C" w:rsidRDefault="00FB525C" w:rsidP="00E119D6">
      <w:pPr>
        <w:jc w:val="center"/>
        <w:rPr>
          <w:b/>
        </w:rPr>
        <w:sectPr w:rsidR="00FB525C" w:rsidSect="00996A24">
          <w:pgSz w:w="16838" w:h="11906" w:orient="landscape"/>
          <w:pgMar w:top="1440" w:right="1440" w:bottom="1440" w:left="1440" w:header="709" w:footer="709" w:gutter="0"/>
          <w:cols w:space="708"/>
          <w:docGrid w:linePitch="360"/>
        </w:sectPr>
      </w:pPr>
    </w:p>
    <w:p w14:paraId="05BD136C" w14:textId="77777777" w:rsidR="002E29F8" w:rsidRDefault="00FB525C" w:rsidP="00FB525C">
      <w:pPr>
        <w:rPr>
          <w:b/>
        </w:rPr>
      </w:pPr>
      <w:r>
        <w:rPr>
          <w:b/>
        </w:rPr>
        <w:lastRenderedPageBreak/>
        <w:t xml:space="preserve">Web Figure 9.   Rates of medication use </w:t>
      </w:r>
      <w:r w:rsidRPr="00FB525C">
        <w:rPr>
          <w:b/>
        </w:rPr>
        <w:t xml:space="preserve">in five heart failure subtypes </w:t>
      </w:r>
      <w:r>
        <w:rPr>
          <w:b/>
        </w:rPr>
        <w:t>ever</w:t>
      </w:r>
      <w:r w:rsidRPr="00FB525C">
        <w:rPr>
          <w:b/>
        </w:rPr>
        <w:t xml:space="preserve"> or after diagnosis.</w:t>
      </w:r>
    </w:p>
    <w:p w14:paraId="015FD74E" w14:textId="77777777" w:rsidR="00FB525C" w:rsidRDefault="00FB525C" w:rsidP="00FB525C">
      <w:pPr>
        <w:rPr>
          <w:b/>
        </w:rPr>
      </w:pPr>
    </w:p>
    <w:p w14:paraId="7EB0E327" w14:textId="77777777" w:rsidR="002E29F8" w:rsidRDefault="002E29F8" w:rsidP="00FB525C">
      <w:pPr>
        <w:rPr>
          <w:b/>
        </w:rPr>
      </w:pPr>
      <w:r>
        <w:rPr>
          <w:noProof/>
        </w:rPr>
        <w:drawing>
          <wp:inline distT="0" distB="0" distL="0" distR="0" wp14:anchorId="5B76C8F0" wp14:editId="4970F22F">
            <wp:extent cx="5807103" cy="3266495"/>
            <wp:effectExtent l="0" t="0" r="3175" b="0"/>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816790" cy="3271944"/>
                    </a:xfrm>
                    <a:prstGeom prst="rect">
                      <a:avLst/>
                    </a:prstGeom>
                  </pic:spPr>
                </pic:pic>
              </a:graphicData>
            </a:graphic>
          </wp:inline>
        </w:drawing>
      </w:r>
    </w:p>
    <w:p w14:paraId="28B3B5C0" w14:textId="40B66246" w:rsidR="002E29F8" w:rsidRDefault="002E29F8" w:rsidP="00E119D6">
      <w:pPr>
        <w:jc w:val="center"/>
        <w:rPr>
          <w:b/>
        </w:rPr>
      </w:pPr>
      <w:r>
        <w:rPr>
          <w:noProof/>
        </w:rPr>
        <w:drawing>
          <wp:inline distT="0" distB="0" distL="0" distR="0" wp14:anchorId="2FE4F817" wp14:editId="726FF61D">
            <wp:extent cx="5731510" cy="3223895"/>
            <wp:effectExtent l="0" t="0" r="254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5731510" cy="3223895"/>
                    </a:xfrm>
                    <a:prstGeom prst="rect">
                      <a:avLst/>
                    </a:prstGeom>
                  </pic:spPr>
                </pic:pic>
              </a:graphicData>
            </a:graphic>
          </wp:inline>
        </w:drawing>
      </w:r>
    </w:p>
    <w:p w14:paraId="4E3B3037" w14:textId="77777777" w:rsidR="002E29F8" w:rsidRDefault="002E29F8" w:rsidP="00E119D6">
      <w:pPr>
        <w:jc w:val="center"/>
        <w:rPr>
          <w:b/>
        </w:rPr>
      </w:pPr>
    </w:p>
    <w:p w14:paraId="59ADB7E5" w14:textId="11503CDA" w:rsidR="002E29F8" w:rsidRDefault="002E29F8" w:rsidP="00E119D6">
      <w:pPr>
        <w:jc w:val="center"/>
        <w:rPr>
          <w:b/>
        </w:rPr>
        <w:sectPr w:rsidR="002E29F8" w:rsidSect="00FB525C">
          <w:pgSz w:w="11906" w:h="16838"/>
          <w:pgMar w:top="1440" w:right="1440" w:bottom="1440" w:left="1440" w:header="709" w:footer="709" w:gutter="0"/>
          <w:cols w:space="708"/>
          <w:docGrid w:linePitch="360"/>
        </w:sectPr>
      </w:pPr>
    </w:p>
    <w:p w14:paraId="0A6DC93E" w14:textId="2F4087FD" w:rsidR="00A419DF" w:rsidRDefault="00A419DF" w:rsidP="00A419DF">
      <w:pPr>
        <w:rPr>
          <w:b/>
        </w:rPr>
      </w:pPr>
      <w:r w:rsidRPr="00AC79FA">
        <w:rPr>
          <w:b/>
        </w:rPr>
        <w:lastRenderedPageBreak/>
        <w:t>Web Table 1</w:t>
      </w:r>
      <w:r>
        <w:rPr>
          <w:b/>
        </w:rPr>
        <w:t xml:space="preserve">: </w:t>
      </w:r>
      <w:r w:rsidR="0026706A">
        <w:rPr>
          <w:b/>
        </w:rPr>
        <w:t>Covariates included in clustering analyses (n=</w:t>
      </w:r>
      <w:r w:rsidRPr="00AC79FA">
        <w:rPr>
          <w:b/>
        </w:rPr>
        <w:t>635</w:t>
      </w:r>
      <w:r w:rsidR="0026706A">
        <w:rPr>
          <w:b/>
        </w:rPr>
        <w:t>)</w:t>
      </w:r>
      <w:r w:rsidRPr="00AC79FA">
        <w:rPr>
          <w:b/>
        </w:rPr>
        <w:t xml:space="preserve"> </w:t>
      </w:r>
    </w:p>
    <w:p w14:paraId="30CDFEA8" w14:textId="77777777" w:rsidR="00A419DF" w:rsidRDefault="00A419DF" w:rsidP="00A419DF">
      <w:pPr>
        <w:rPr>
          <w:b/>
        </w:rPr>
      </w:pPr>
    </w:p>
    <w:p w14:paraId="69AF302C" w14:textId="1861F6AB" w:rsidR="00A419DF" w:rsidRPr="002C03F6" w:rsidRDefault="00C2044A" w:rsidP="00A419DF">
      <w:pPr>
        <w:rPr>
          <w:b/>
          <w:color w:val="FF0000"/>
        </w:rPr>
      </w:pPr>
      <w:r>
        <w:rPr>
          <w:b/>
          <w:color w:val="FF0000"/>
        </w:rPr>
        <w:t>See Web Table 1 Excel attachment.</w:t>
      </w:r>
    </w:p>
    <w:p w14:paraId="00D7EA38" w14:textId="77777777" w:rsidR="00A419DF" w:rsidRDefault="00A419DF" w:rsidP="00A419DF">
      <w:pPr>
        <w:rPr>
          <w:b/>
        </w:rPr>
      </w:pPr>
    </w:p>
    <w:p w14:paraId="76411ED6" w14:textId="77777777" w:rsidR="00A419DF" w:rsidRDefault="00A419DF" w:rsidP="00A419DF">
      <w:pPr>
        <w:rPr>
          <w:b/>
        </w:rPr>
      </w:pPr>
    </w:p>
    <w:p w14:paraId="42712A3A" w14:textId="3B48F64C" w:rsidR="00A419DF" w:rsidRDefault="00A419DF" w:rsidP="001B23C2">
      <w:pPr>
        <w:pStyle w:val="ListParagraph"/>
        <w:ind w:left="810"/>
        <w:rPr>
          <w:rFonts w:cstheme="minorHAnsi"/>
          <w:sz w:val="28"/>
        </w:rPr>
      </w:pPr>
    </w:p>
    <w:p w14:paraId="791D9F0B" w14:textId="006B563F" w:rsidR="00A419DF" w:rsidRDefault="00A419DF" w:rsidP="001B23C2">
      <w:pPr>
        <w:pStyle w:val="ListParagraph"/>
        <w:ind w:left="810"/>
        <w:rPr>
          <w:rFonts w:cstheme="minorHAnsi"/>
          <w:sz w:val="28"/>
        </w:rPr>
      </w:pPr>
    </w:p>
    <w:p w14:paraId="30D85C12" w14:textId="7750E652" w:rsidR="00A419DF" w:rsidRDefault="00A419DF" w:rsidP="001B23C2">
      <w:pPr>
        <w:pStyle w:val="ListParagraph"/>
        <w:ind w:left="810"/>
        <w:rPr>
          <w:rFonts w:cstheme="minorHAnsi"/>
          <w:sz w:val="28"/>
        </w:rPr>
      </w:pPr>
    </w:p>
    <w:p w14:paraId="75A0BD94" w14:textId="3295BAA5" w:rsidR="00A419DF" w:rsidRDefault="00A419DF" w:rsidP="001B23C2">
      <w:pPr>
        <w:pStyle w:val="ListParagraph"/>
        <w:ind w:left="810"/>
        <w:rPr>
          <w:rFonts w:cstheme="minorHAnsi"/>
          <w:sz w:val="28"/>
        </w:rPr>
      </w:pPr>
    </w:p>
    <w:p w14:paraId="35262ABA" w14:textId="1441F2CC" w:rsidR="00A419DF" w:rsidRDefault="00A419DF" w:rsidP="001B23C2">
      <w:pPr>
        <w:pStyle w:val="ListParagraph"/>
        <w:ind w:left="810"/>
        <w:rPr>
          <w:rFonts w:cstheme="minorHAnsi"/>
          <w:sz w:val="28"/>
        </w:rPr>
      </w:pPr>
    </w:p>
    <w:p w14:paraId="410C2BB0" w14:textId="0AF4E5E4" w:rsidR="00A419DF" w:rsidRDefault="00A419DF" w:rsidP="001B23C2">
      <w:pPr>
        <w:pStyle w:val="ListParagraph"/>
        <w:ind w:left="810"/>
        <w:rPr>
          <w:rFonts w:cstheme="minorHAnsi"/>
          <w:sz w:val="28"/>
        </w:rPr>
      </w:pPr>
    </w:p>
    <w:p w14:paraId="70242555" w14:textId="4BCFC50A" w:rsidR="00A419DF" w:rsidRDefault="00A419DF" w:rsidP="001B23C2">
      <w:pPr>
        <w:pStyle w:val="ListParagraph"/>
        <w:ind w:left="810"/>
        <w:rPr>
          <w:rFonts w:cstheme="minorHAnsi"/>
          <w:sz w:val="28"/>
        </w:rPr>
      </w:pPr>
    </w:p>
    <w:p w14:paraId="7CC6DF87" w14:textId="747A4882" w:rsidR="00EE7D3A" w:rsidRDefault="00EE7D3A" w:rsidP="001B23C2">
      <w:pPr>
        <w:pStyle w:val="ListParagraph"/>
        <w:ind w:left="810"/>
        <w:rPr>
          <w:rFonts w:cstheme="minorHAnsi"/>
          <w:sz w:val="28"/>
        </w:rPr>
      </w:pPr>
    </w:p>
    <w:p w14:paraId="123C96D8" w14:textId="39739A6F" w:rsidR="00EE7D3A" w:rsidRDefault="00EE7D3A" w:rsidP="001B23C2">
      <w:pPr>
        <w:pStyle w:val="ListParagraph"/>
        <w:ind w:left="810"/>
        <w:rPr>
          <w:rFonts w:cstheme="minorHAnsi"/>
          <w:sz w:val="28"/>
        </w:rPr>
      </w:pPr>
    </w:p>
    <w:p w14:paraId="30E62493" w14:textId="03CA3BE0" w:rsidR="00EE7D3A" w:rsidRPr="00A419DF" w:rsidRDefault="00EE7D3A" w:rsidP="00EE7D3A">
      <w:pPr>
        <w:pStyle w:val="ListParagraph"/>
        <w:ind w:left="0"/>
        <w:rPr>
          <w:rFonts w:cstheme="minorHAnsi"/>
          <w:b/>
          <w:sz w:val="28"/>
        </w:rPr>
      </w:pPr>
      <w:r>
        <w:rPr>
          <w:rFonts w:cstheme="minorHAnsi"/>
          <w:b/>
          <w:sz w:val="28"/>
        </w:rPr>
        <w:lastRenderedPageBreak/>
        <w:t>Web Table 2. Supplementary methods</w:t>
      </w:r>
      <w:r w:rsidRPr="00296F3F">
        <w:rPr>
          <w:rFonts w:cstheme="minorHAnsi"/>
          <w:noProof/>
          <w:lang w:eastAsia="en-GB"/>
        </w:rPr>
        <w:drawing>
          <wp:inline distT="0" distB="0" distL="0" distR="0" wp14:anchorId="00421280" wp14:editId="01CC5833">
            <wp:extent cx="5333365" cy="85153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2247" cy="8529531"/>
                    </a:xfrm>
                    <a:prstGeom prst="rect">
                      <a:avLst/>
                    </a:prstGeom>
                    <a:noFill/>
                    <a:ln>
                      <a:noFill/>
                    </a:ln>
                  </pic:spPr>
                </pic:pic>
              </a:graphicData>
            </a:graphic>
          </wp:inline>
        </w:drawing>
      </w:r>
    </w:p>
    <w:p w14:paraId="0815F7B8" w14:textId="77777777" w:rsidR="00EE7D3A" w:rsidRDefault="00EE7D3A" w:rsidP="00EE7D3A">
      <w:pPr>
        <w:rPr>
          <w:rFonts w:cstheme="minorHAnsi"/>
        </w:rPr>
      </w:pPr>
    </w:p>
    <w:p w14:paraId="4DCCF8ED" w14:textId="77777777" w:rsidR="00EE7D3A" w:rsidRDefault="00EE7D3A" w:rsidP="00EE7D3A">
      <w:pPr>
        <w:rPr>
          <w:rFonts w:cstheme="minorHAnsi"/>
        </w:rPr>
      </w:pPr>
    </w:p>
    <w:p w14:paraId="4B7686F2" w14:textId="77777777" w:rsidR="00EE7D3A" w:rsidRPr="005A2975" w:rsidRDefault="00EE7D3A" w:rsidP="00EE7D3A">
      <w:pPr>
        <w:rPr>
          <w:rFonts w:cstheme="minorHAnsi"/>
        </w:rPr>
      </w:pPr>
      <w:r w:rsidRPr="002C3545">
        <w:rPr>
          <w:rFonts w:cstheme="minorHAnsi"/>
          <w:noProof/>
          <w:lang w:eastAsia="en-GB"/>
        </w:rPr>
        <w:drawing>
          <wp:inline distT="0" distB="0" distL="0" distR="0" wp14:anchorId="176049A3" wp14:editId="63F5C167">
            <wp:extent cx="5731510" cy="749109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7491095"/>
                    </a:xfrm>
                    <a:prstGeom prst="rect">
                      <a:avLst/>
                    </a:prstGeom>
                    <a:noFill/>
                    <a:ln>
                      <a:noFill/>
                    </a:ln>
                  </pic:spPr>
                </pic:pic>
              </a:graphicData>
            </a:graphic>
          </wp:inline>
        </w:drawing>
      </w:r>
    </w:p>
    <w:p w14:paraId="1D23CC81" w14:textId="77777777" w:rsidR="00EE7D3A" w:rsidRDefault="00EE7D3A" w:rsidP="00EE7D3A">
      <w:pPr>
        <w:rPr>
          <w:rFonts w:cstheme="minorHAnsi"/>
          <w:b/>
          <w:bCs/>
        </w:rPr>
      </w:pPr>
    </w:p>
    <w:p w14:paraId="01693B7F" w14:textId="77777777" w:rsidR="00EE7D3A" w:rsidRDefault="00EE7D3A" w:rsidP="00EE7D3A">
      <w:pPr>
        <w:rPr>
          <w:rFonts w:cstheme="minorHAnsi"/>
          <w:b/>
          <w:bCs/>
        </w:rPr>
      </w:pPr>
    </w:p>
    <w:p w14:paraId="3D1C2751" w14:textId="295FC644" w:rsidR="00EE7D3A" w:rsidRPr="005A2975" w:rsidRDefault="004E0693" w:rsidP="00EE7D3A">
      <w:pPr>
        <w:rPr>
          <w:rFonts w:cstheme="minorHAnsi"/>
        </w:rPr>
      </w:pPr>
      <w:r w:rsidRPr="00AA5EA5">
        <w:rPr>
          <w:rFonts w:cstheme="minorHAnsi"/>
          <w:b/>
          <w:sz w:val="24"/>
          <w:szCs w:val="24"/>
        </w:rPr>
        <w:lastRenderedPageBreak/>
        <w:t xml:space="preserve">Supplementary </w:t>
      </w:r>
      <w:r w:rsidR="00EE7D3A" w:rsidRPr="00AA5EA5">
        <w:rPr>
          <w:rFonts w:cstheme="minorHAnsi"/>
          <w:b/>
          <w:bCs/>
          <w:sz w:val="24"/>
          <w:szCs w:val="24"/>
        </w:rPr>
        <w:t>References</w:t>
      </w:r>
      <w:r w:rsidR="00EE7D3A">
        <w:rPr>
          <w:rFonts w:cstheme="minorHAnsi"/>
        </w:rPr>
        <w:t>:</w:t>
      </w:r>
    </w:p>
    <w:p w14:paraId="7C1D2065" w14:textId="77777777" w:rsidR="00EE7D3A" w:rsidRPr="00CA3223" w:rsidRDefault="00EE7D3A" w:rsidP="00EE7D3A">
      <w:pPr>
        <w:spacing w:after="0" w:line="240" w:lineRule="auto"/>
        <w:rPr>
          <w:rFonts w:eastAsia="Times New Roman" w:cstheme="minorHAnsi"/>
          <w:color w:val="000000"/>
          <w:lang w:eastAsia="en-GB"/>
        </w:rPr>
      </w:pPr>
      <w:r w:rsidRPr="009858E9">
        <w:rPr>
          <w:rFonts w:eastAsia="Times New Roman" w:cstheme="minorHAnsi"/>
          <w:color w:val="000000"/>
          <w:lang w:eastAsia="en-GB"/>
        </w:rPr>
        <w:t>[1] https://www.caliberresearch.org/portal/codelists</w:t>
      </w:r>
    </w:p>
    <w:p w14:paraId="0470C36C" w14:textId="77777777" w:rsidR="00EE7D3A" w:rsidRPr="00CA3223" w:rsidRDefault="00EE7D3A" w:rsidP="00EE7D3A">
      <w:pPr>
        <w:spacing w:after="0" w:line="240" w:lineRule="auto"/>
        <w:rPr>
          <w:rFonts w:eastAsia="Times New Roman" w:cstheme="minorHAnsi"/>
          <w:color w:val="000000"/>
          <w:lang w:eastAsia="en-GB"/>
        </w:rPr>
      </w:pPr>
      <w:r w:rsidRPr="009858E9">
        <w:rPr>
          <w:rFonts w:eastAsia="Times New Roman" w:cstheme="minorHAnsi"/>
          <w:color w:val="000000"/>
          <w:lang w:eastAsia="en-GB"/>
        </w:rPr>
        <w:t>[2]</w:t>
      </w:r>
      <w:r>
        <w:rPr>
          <w:rFonts w:eastAsia="Times New Roman" w:cstheme="minorHAnsi"/>
          <w:color w:val="000000"/>
          <w:lang w:eastAsia="en-GB"/>
        </w:rPr>
        <w:t xml:space="preserve"> </w:t>
      </w:r>
      <w:proofErr w:type="spellStart"/>
      <w:r w:rsidRPr="009858E9">
        <w:rPr>
          <w:rFonts w:eastAsia="Times New Roman" w:cstheme="minorHAnsi"/>
          <w:color w:val="000000"/>
          <w:lang w:eastAsia="en-GB"/>
        </w:rPr>
        <w:t>Audigier</w:t>
      </w:r>
      <w:proofErr w:type="spellEnd"/>
      <w:r w:rsidRPr="009858E9">
        <w:rPr>
          <w:rFonts w:eastAsia="Times New Roman" w:cstheme="minorHAnsi"/>
          <w:color w:val="000000"/>
          <w:lang w:eastAsia="en-GB"/>
        </w:rPr>
        <w:t xml:space="preserve">, V., </w:t>
      </w:r>
      <w:proofErr w:type="spellStart"/>
      <w:r w:rsidRPr="009858E9">
        <w:rPr>
          <w:rFonts w:eastAsia="Times New Roman" w:cstheme="minorHAnsi"/>
          <w:color w:val="000000"/>
          <w:lang w:eastAsia="en-GB"/>
        </w:rPr>
        <w:t>Husson</w:t>
      </w:r>
      <w:proofErr w:type="spellEnd"/>
      <w:r w:rsidRPr="009858E9">
        <w:rPr>
          <w:rFonts w:eastAsia="Times New Roman" w:cstheme="minorHAnsi"/>
          <w:color w:val="000000"/>
          <w:lang w:eastAsia="en-GB"/>
        </w:rPr>
        <w:t xml:space="preserve">, F. &amp; </w:t>
      </w:r>
      <w:proofErr w:type="spellStart"/>
      <w:r w:rsidRPr="009858E9">
        <w:rPr>
          <w:rFonts w:eastAsia="Times New Roman" w:cstheme="minorHAnsi"/>
          <w:color w:val="000000"/>
          <w:lang w:eastAsia="en-GB"/>
        </w:rPr>
        <w:t>Josse</w:t>
      </w:r>
      <w:proofErr w:type="spellEnd"/>
      <w:r w:rsidRPr="009858E9">
        <w:rPr>
          <w:rFonts w:eastAsia="Times New Roman" w:cstheme="minorHAnsi"/>
          <w:color w:val="000000"/>
          <w:lang w:eastAsia="en-GB"/>
        </w:rPr>
        <w:t xml:space="preserve">, J. A principal component method to impute missing values for mixed data. Adv Data Anal </w:t>
      </w:r>
      <w:proofErr w:type="spellStart"/>
      <w:r w:rsidRPr="009858E9">
        <w:rPr>
          <w:rFonts w:eastAsia="Times New Roman" w:cstheme="minorHAnsi"/>
          <w:color w:val="000000"/>
          <w:lang w:eastAsia="en-GB"/>
        </w:rPr>
        <w:t>Classif</w:t>
      </w:r>
      <w:proofErr w:type="spellEnd"/>
      <w:r w:rsidRPr="009858E9">
        <w:rPr>
          <w:rFonts w:eastAsia="Times New Roman" w:cstheme="minorHAnsi"/>
          <w:color w:val="000000"/>
          <w:lang w:eastAsia="en-GB"/>
        </w:rPr>
        <w:t xml:space="preserve"> 10, 5–26 (2016). https://doi.org/10.1007/s11634-014-0195-1</w:t>
      </w:r>
    </w:p>
    <w:p w14:paraId="7505BC1B" w14:textId="77777777" w:rsidR="00EE7D3A" w:rsidRPr="005A2975" w:rsidRDefault="00EE7D3A" w:rsidP="00EE7D3A">
      <w:pPr>
        <w:spacing w:after="0" w:line="240" w:lineRule="auto"/>
        <w:rPr>
          <w:rFonts w:eastAsia="Times New Roman" w:cstheme="minorHAnsi"/>
          <w:color w:val="000000"/>
          <w:lang w:eastAsia="en-GB"/>
        </w:rPr>
      </w:pPr>
      <w:r w:rsidRPr="009858E9">
        <w:rPr>
          <w:rFonts w:eastAsia="Times New Roman" w:cstheme="minorHAnsi"/>
          <w:color w:val="000000"/>
          <w:lang w:eastAsia="en-GB"/>
        </w:rPr>
        <w:t>[3]</w:t>
      </w:r>
      <w:r>
        <w:rPr>
          <w:rFonts w:eastAsia="Times New Roman" w:cstheme="minorHAnsi"/>
          <w:color w:val="000000"/>
          <w:lang w:eastAsia="en-GB"/>
        </w:rPr>
        <w:t xml:space="preserve"> </w:t>
      </w:r>
      <w:r w:rsidRPr="009858E9">
        <w:rPr>
          <w:rFonts w:eastAsia="Times New Roman" w:cstheme="minorHAnsi"/>
          <w:color w:val="000000"/>
          <w:lang w:eastAsia="en-GB"/>
        </w:rPr>
        <w:t xml:space="preserve">Stefano </w:t>
      </w:r>
      <w:proofErr w:type="spellStart"/>
      <w:r w:rsidRPr="009858E9">
        <w:rPr>
          <w:rFonts w:eastAsia="Times New Roman" w:cstheme="minorHAnsi"/>
          <w:color w:val="000000"/>
          <w:lang w:eastAsia="en-GB"/>
        </w:rPr>
        <w:t>Nembrini</w:t>
      </w:r>
      <w:proofErr w:type="spellEnd"/>
      <w:r w:rsidRPr="009858E9">
        <w:rPr>
          <w:rFonts w:eastAsia="Times New Roman" w:cstheme="minorHAnsi"/>
          <w:color w:val="000000"/>
          <w:lang w:eastAsia="en-GB"/>
        </w:rPr>
        <w:t xml:space="preserve">, </w:t>
      </w:r>
      <w:proofErr w:type="spellStart"/>
      <w:r w:rsidRPr="009858E9">
        <w:rPr>
          <w:rFonts w:eastAsia="Times New Roman" w:cstheme="minorHAnsi"/>
          <w:color w:val="000000"/>
          <w:lang w:eastAsia="en-GB"/>
        </w:rPr>
        <w:t>Inke</w:t>
      </w:r>
      <w:proofErr w:type="spellEnd"/>
      <w:r w:rsidRPr="009858E9">
        <w:rPr>
          <w:rFonts w:eastAsia="Times New Roman" w:cstheme="minorHAnsi"/>
          <w:color w:val="000000"/>
          <w:lang w:eastAsia="en-GB"/>
        </w:rPr>
        <w:t xml:space="preserve"> R König, Marvin N Wright, The revival of the Gini </w:t>
      </w:r>
      <w:proofErr w:type="gramStart"/>
      <w:r w:rsidRPr="009858E9">
        <w:rPr>
          <w:rFonts w:eastAsia="Times New Roman" w:cstheme="minorHAnsi"/>
          <w:color w:val="000000"/>
          <w:lang w:eastAsia="en-GB"/>
        </w:rPr>
        <w:t>importance?,</w:t>
      </w:r>
      <w:proofErr w:type="gramEnd"/>
      <w:r w:rsidRPr="009858E9">
        <w:rPr>
          <w:rFonts w:eastAsia="Times New Roman" w:cstheme="minorHAnsi"/>
          <w:color w:val="000000"/>
          <w:lang w:eastAsia="en-GB"/>
        </w:rPr>
        <w:t xml:space="preserve"> Bioinformatics, Volume 34, Issue 21, 01 November 2018, Pages 3711–3718,</w:t>
      </w:r>
    </w:p>
    <w:p w14:paraId="780E48A6" w14:textId="77777777" w:rsidR="00EE7D3A" w:rsidRPr="005A2975" w:rsidRDefault="00EE7D3A" w:rsidP="00EE7D3A">
      <w:pPr>
        <w:spacing w:after="0" w:line="240" w:lineRule="auto"/>
        <w:rPr>
          <w:rFonts w:eastAsia="Times New Roman" w:cstheme="minorHAnsi"/>
          <w:color w:val="000000"/>
          <w:lang w:eastAsia="en-GB"/>
        </w:rPr>
      </w:pPr>
      <w:r>
        <w:rPr>
          <w:rFonts w:eastAsia="Times New Roman" w:cstheme="minorHAnsi"/>
          <w:color w:val="000000"/>
          <w:lang w:eastAsia="en-GB"/>
        </w:rPr>
        <w:t xml:space="preserve">[4] </w:t>
      </w:r>
      <w:r w:rsidRPr="009858E9">
        <w:rPr>
          <w:rFonts w:eastAsia="Times New Roman" w:cstheme="minorHAnsi"/>
          <w:color w:val="000000"/>
          <w:lang w:eastAsia="en-GB"/>
        </w:rPr>
        <w:t>Ramsay J.O., Silverman B.W. Principal components analysis of mixed data. In: Functional Data Analysis. Springer Series in Statistics. Springer, New York, NY.</w:t>
      </w:r>
      <w:r>
        <w:rPr>
          <w:rFonts w:eastAsia="Times New Roman" w:cstheme="minorHAnsi"/>
          <w:color w:val="000000"/>
          <w:lang w:eastAsia="en-GB"/>
        </w:rPr>
        <w:t xml:space="preserve"> (1997)</w:t>
      </w:r>
      <w:r w:rsidRPr="009858E9">
        <w:rPr>
          <w:rFonts w:eastAsia="Times New Roman" w:cstheme="minorHAnsi"/>
          <w:color w:val="000000"/>
          <w:lang w:eastAsia="en-GB"/>
        </w:rPr>
        <w:t xml:space="preserve"> https://doi.org/10.1007/978-1-4757-7107-7_8</w:t>
      </w:r>
    </w:p>
    <w:p w14:paraId="5705F76C" w14:textId="77777777" w:rsidR="00EE7D3A" w:rsidRPr="005A2975" w:rsidRDefault="00EE7D3A" w:rsidP="00EE7D3A">
      <w:pPr>
        <w:spacing w:after="0" w:line="240" w:lineRule="auto"/>
        <w:rPr>
          <w:rFonts w:eastAsia="Times New Roman" w:cstheme="minorHAnsi"/>
          <w:color w:val="000000"/>
          <w:lang w:eastAsia="en-GB"/>
        </w:rPr>
      </w:pPr>
      <w:r>
        <w:rPr>
          <w:rFonts w:eastAsia="Times New Roman" w:cstheme="minorHAnsi"/>
          <w:color w:val="000000"/>
          <w:lang w:eastAsia="en-GB"/>
        </w:rPr>
        <w:t xml:space="preserve">[5] </w:t>
      </w:r>
      <w:r w:rsidRPr="009858E9">
        <w:rPr>
          <w:rFonts w:eastAsia="Times New Roman" w:cstheme="minorHAnsi"/>
          <w:color w:val="000000"/>
          <w:lang w:eastAsia="en-GB"/>
        </w:rPr>
        <w:t>Hennig, C. and Liao, T.F. How to find an appropriate clustering for mixed‐type variables with application to socio‐economic stratification. Journal of the Royal Statistical Society: Series C (Applied Statistics), 62: 309-369</w:t>
      </w:r>
      <w:r>
        <w:rPr>
          <w:rFonts w:eastAsia="Times New Roman" w:cstheme="minorHAnsi"/>
          <w:color w:val="000000"/>
          <w:lang w:eastAsia="en-GB"/>
        </w:rPr>
        <w:t xml:space="preserve"> (2013)</w:t>
      </w:r>
      <w:r w:rsidRPr="009858E9">
        <w:rPr>
          <w:rFonts w:eastAsia="Times New Roman" w:cstheme="minorHAnsi"/>
          <w:color w:val="000000"/>
          <w:lang w:eastAsia="en-GB"/>
        </w:rPr>
        <w:t>.</w:t>
      </w:r>
    </w:p>
    <w:p w14:paraId="1AF1D276" w14:textId="77777777" w:rsidR="00EE7D3A" w:rsidRPr="005A2975" w:rsidRDefault="00EE7D3A" w:rsidP="00EE7D3A">
      <w:pPr>
        <w:spacing w:after="0" w:line="240" w:lineRule="auto"/>
        <w:rPr>
          <w:rFonts w:eastAsia="Times New Roman" w:cstheme="minorHAnsi"/>
          <w:color w:val="000000"/>
          <w:lang w:eastAsia="en-GB"/>
        </w:rPr>
      </w:pPr>
      <w:r>
        <w:rPr>
          <w:rFonts w:eastAsia="Times New Roman" w:cstheme="minorHAnsi"/>
          <w:color w:val="000000"/>
          <w:lang w:eastAsia="en-GB"/>
        </w:rPr>
        <w:t xml:space="preserve">[6] </w:t>
      </w:r>
      <w:r w:rsidRPr="009858E9">
        <w:rPr>
          <w:rFonts w:eastAsia="Times New Roman" w:cstheme="minorHAnsi"/>
          <w:color w:val="000000"/>
          <w:lang w:eastAsia="en-GB"/>
        </w:rPr>
        <w:t xml:space="preserve">Foss A, </w:t>
      </w:r>
      <w:proofErr w:type="spellStart"/>
      <w:r w:rsidRPr="009858E9">
        <w:rPr>
          <w:rFonts w:eastAsia="Times New Roman" w:cstheme="minorHAnsi"/>
          <w:color w:val="000000"/>
          <w:lang w:eastAsia="en-GB"/>
        </w:rPr>
        <w:t>Markatou</w:t>
      </w:r>
      <w:proofErr w:type="spellEnd"/>
      <w:r w:rsidRPr="009858E9">
        <w:rPr>
          <w:rFonts w:eastAsia="Times New Roman" w:cstheme="minorHAnsi"/>
          <w:color w:val="000000"/>
          <w:lang w:eastAsia="en-GB"/>
        </w:rPr>
        <w:t xml:space="preserve"> M; </w:t>
      </w:r>
      <w:proofErr w:type="spellStart"/>
      <w:r w:rsidRPr="009858E9">
        <w:rPr>
          <w:rFonts w:eastAsia="Times New Roman" w:cstheme="minorHAnsi"/>
          <w:color w:val="000000"/>
          <w:lang w:eastAsia="en-GB"/>
        </w:rPr>
        <w:t>kamila</w:t>
      </w:r>
      <w:proofErr w:type="spellEnd"/>
      <w:r w:rsidRPr="009858E9">
        <w:rPr>
          <w:rFonts w:eastAsia="Times New Roman" w:cstheme="minorHAnsi"/>
          <w:color w:val="000000"/>
          <w:lang w:eastAsia="en-GB"/>
        </w:rPr>
        <w:t>: Clustering Mixed-Type Data in R and Hadoop. Journal of Statistical Software, 83(13)</w:t>
      </w:r>
      <w:r>
        <w:rPr>
          <w:rFonts w:eastAsia="Times New Roman" w:cstheme="minorHAnsi"/>
          <w:color w:val="000000"/>
          <w:lang w:eastAsia="en-GB"/>
        </w:rPr>
        <w:t>,</w:t>
      </w:r>
      <w:r w:rsidRPr="009858E9">
        <w:rPr>
          <w:rFonts w:eastAsia="Times New Roman" w:cstheme="minorHAnsi"/>
          <w:color w:val="000000"/>
          <w:lang w:eastAsia="en-GB"/>
        </w:rPr>
        <w:t xml:space="preserve"> </w:t>
      </w:r>
      <w:r>
        <w:rPr>
          <w:rFonts w:eastAsia="Times New Roman" w:cstheme="minorHAnsi"/>
          <w:color w:val="000000"/>
          <w:lang w:eastAsia="en-GB"/>
        </w:rPr>
        <w:t>(</w:t>
      </w:r>
      <w:r w:rsidRPr="009858E9">
        <w:rPr>
          <w:rFonts w:eastAsia="Times New Roman" w:cstheme="minorHAnsi"/>
          <w:color w:val="000000"/>
          <w:lang w:eastAsia="en-GB"/>
        </w:rPr>
        <w:t>2018</w:t>
      </w:r>
      <w:r>
        <w:rPr>
          <w:rFonts w:eastAsia="Times New Roman" w:cstheme="minorHAnsi"/>
          <w:color w:val="000000"/>
          <w:lang w:eastAsia="en-GB"/>
        </w:rPr>
        <w:t>)</w:t>
      </w:r>
      <w:r w:rsidRPr="009858E9">
        <w:rPr>
          <w:rFonts w:eastAsia="Times New Roman" w:cstheme="minorHAnsi"/>
          <w:color w:val="000000"/>
          <w:lang w:eastAsia="en-GB"/>
        </w:rPr>
        <w:t>.</w:t>
      </w:r>
    </w:p>
    <w:p w14:paraId="4A23C5BE" w14:textId="77777777" w:rsidR="00EE7D3A" w:rsidRPr="00EE71EA" w:rsidRDefault="00EE7D3A" w:rsidP="00EE7D3A">
      <w:pPr>
        <w:spacing w:after="0" w:line="240" w:lineRule="auto"/>
        <w:rPr>
          <w:rFonts w:eastAsia="Times New Roman" w:cstheme="minorHAnsi"/>
          <w:color w:val="000000"/>
          <w:lang w:eastAsia="en-GB"/>
        </w:rPr>
      </w:pPr>
      <w:r>
        <w:rPr>
          <w:rFonts w:cstheme="minorHAnsi"/>
        </w:rPr>
        <w:t xml:space="preserve">[7] </w:t>
      </w:r>
      <w:proofErr w:type="spellStart"/>
      <w:r w:rsidRPr="009858E9">
        <w:rPr>
          <w:rFonts w:eastAsia="Times New Roman" w:cstheme="minorHAnsi"/>
          <w:color w:val="000000"/>
          <w:lang w:eastAsia="en-GB"/>
        </w:rPr>
        <w:t>Budiaji</w:t>
      </w:r>
      <w:proofErr w:type="spellEnd"/>
      <w:r w:rsidRPr="009858E9">
        <w:rPr>
          <w:rFonts w:eastAsia="Times New Roman" w:cstheme="minorHAnsi"/>
          <w:color w:val="000000"/>
          <w:lang w:eastAsia="en-GB"/>
        </w:rPr>
        <w:t xml:space="preserve">, W.; </w:t>
      </w:r>
      <w:proofErr w:type="spellStart"/>
      <w:r w:rsidRPr="009858E9">
        <w:rPr>
          <w:rFonts w:eastAsia="Times New Roman" w:cstheme="minorHAnsi"/>
          <w:color w:val="000000"/>
          <w:lang w:eastAsia="en-GB"/>
        </w:rPr>
        <w:t>Leisch</w:t>
      </w:r>
      <w:proofErr w:type="spellEnd"/>
      <w:r w:rsidRPr="009858E9">
        <w:rPr>
          <w:rFonts w:eastAsia="Times New Roman" w:cstheme="minorHAnsi"/>
          <w:color w:val="000000"/>
          <w:lang w:eastAsia="en-GB"/>
        </w:rPr>
        <w:t>, F. Simple K-Medoids Partitioning Algorithm for Mixed Variable Data. Algorithms 2019, 12, 177.</w:t>
      </w:r>
    </w:p>
    <w:p w14:paraId="5965F1CC" w14:textId="77777777" w:rsidR="00EE7D3A" w:rsidRPr="00EE71EA" w:rsidRDefault="00EE7D3A" w:rsidP="00EE7D3A">
      <w:pPr>
        <w:spacing w:after="0" w:line="240" w:lineRule="auto"/>
        <w:rPr>
          <w:rFonts w:eastAsia="Times New Roman" w:cstheme="minorHAnsi"/>
          <w:color w:val="000000"/>
          <w:lang w:eastAsia="en-GB"/>
        </w:rPr>
      </w:pPr>
      <w:r>
        <w:rPr>
          <w:rFonts w:eastAsia="Times New Roman" w:cstheme="minorHAnsi"/>
          <w:color w:val="000000"/>
          <w:lang w:eastAsia="en-GB"/>
        </w:rPr>
        <w:t xml:space="preserve">[8] </w:t>
      </w:r>
      <w:proofErr w:type="spellStart"/>
      <w:r w:rsidRPr="009858E9">
        <w:rPr>
          <w:rFonts w:eastAsia="Times New Roman" w:cstheme="minorHAnsi"/>
          <w:color w:val="000000"/>
          <w:lang w:eastAsia="en-GB"/>
        </w:rPr>
        <w:t>Ranalli</w:t>
      </w:r>
      <w:proofErr w:type="spellEnd"/>
      <w:r>
        <w:rPr>
          <w:rFonts w:eastAsia="Times New Roman" w:cstheme="minorHAnsi"/>
          <w:color w:val="000000"/>
          <w:lang w:eastAsia="en-GB"/>
        </w:rPr>
        <w:t>, M.</w:t>
      </w:r>
      <w:r w:rsidRPr="009858E9">
        <w:rPr>
          <w:rFonts w:eastAsia="Times New Roman" w:cstheme="minorHAnsi"/>
          <w:color w:val="000000"/>
          <w:lang w:eastAsia="en-GB"/>
        </w:rPr>
        <w:t xml:space="preserve">, </w:t>
      </w:r>
      <w:proofErr w:type="spellStart"/>
      <w:r w:rsidRPr="009858E9">
        <w:rPr>
          <w:rFonts w:eastAsia="Times New Roman" w:cstheme="minorHAnsi"/>
          <w:color w:val="000000"/>
          <w:lang w:eastAsia="en-GB"/>
        </w:rPr>
        <w:t>Rocci</w:t>
      </w:r>
      <w:proofErr w:type="spellEnd"/>
      <w:r w:rsidRPr="009858E9">
        <w:rPr>
          <w:rFonts w:eastAsia="Times New Roman" w:cstheme="minorHAnsi"/>
          <w:color w:val="000000"/>
          <w:lang w:eastAsia="en-GB"/>
        </w:rPr>
        <w:t>,</w:t>
      </w:r>
      <w:r>
        <w:rPr>
          <w:rFonts w:eastAsia="Times New Roman" w:cstheme="minorHAnsi"/>
          <w:color w:val="000000"/>
          <w:lang w:eastAsia="en-GB"/>
        </w:rPr>
        <w:t xml:space="preserve"> R.</w:t>
      </w:r>
      <w:r w:rsidRPr="009858E9">
        <w:rPr>
          <w:rFonts w:eastAsia="Times New Roman" w:cstheme="minorHAnsi"/>
          <w:color w:val="000000"/>
          <w:lang w:eastAsia="en-GB"/>
        </w:rPr>
        <w:t xml:space="preserve"> Mixture models for mixed-type data through a composite likelihood approach, Computational Statistics &amp; Data Analysis,</w:t>
      </w:r>
      <w:r>
        <w:rPr>
          <w:rFonts w:eastAsia="Times New Roman" w:cstheme="minorHAnsi"/>
          <w:color w:val="000000"/>
          <w:lang w:eastAsia="en-GB"/>
        </w:rPr>
        <w:t xml:space="preserve"> </w:t>
      </w:r>
      <w:r w:rsidRPr="009858E9">
        <w:rPr>
          <w:rFonts w:eastAsia="Times New Roman" w:cstheme="minorHAnsi"/>
          <w:color w:val="000000"/>
          <w:lang w:eastAsia="en-GB"/>
        </w:rPr>
        <w:t>Volume 110, 2017, Pages 87-102, ISSN 0167-9473</w:t>
      </w:r>
    </w:p>
    <w:p w14:paraId="36FA0EE7" w14:textId="77777777" w:rsidR="00EE7D3A" w:rsidRPr="005A2975" w:rsidRDefault="00EE7D3A" w:rsidP="00EE7D3A">
      <w:pPr>
        <w:spacing w:after="0" w:line="240" w:lineRule="auto"/>
        <w:rPr>
          <w:rFonts w:eastAsia="Times New Roman" w:cstheme="minorHAnsi"/>
          <w:color w:val="000000"/>
          <w:lang w:eastAsia="en-GB"/>
        </w:rPr>
      </w:pPr>
      <w:r>
        <w:rPr>
          <w:rFonts w:eastAsia="Times New Roman" w:cstheme="minorHAnsi"/>
          <w:color w:val="000000"/>
          <w:lang w:eastAsia="en-GB"/>
        </w:rPr>
        <w:t xml:space="preserve">[9] </w:t>
      </w:r>
      <w:proofErr w:type="spellStart"/>
      <w:r w:rsidRPr="009858E9">
        <w:rPr>
          <w:rFonts w:eastAsia="Times New Roman" w:cstheme="minorHAnsi"/>
          <w:color w:val="000000"/>
          <w:lang w:eastAsia="en-GB"/>
        </w:rPr>
        <w:t>Tibshirani</w:t>
      </w:r>
      <w:proofErr w:type="spellEnd"/>
      <w:r w:rsidRPr="009858E9">
        <w:rPr>
          <w:rFonts w:eastAsia="Times New Roman" w:cstheme="minorHAnsi"/>
          <w:color w:val="000000"/>
          <w:lang w:eastAsia="en-GB"/>
        </w:rPr>
        <w:t>, R. and Walther, G. Cluster Validation by Prediction Strength, Journal of Computational and Graphical Statistics, 14, 511-528</w:t>
      </w:r>
      <w:r>
        <w:rPr>
          <w:rFonts w:eastAsia="Times New Roman" w:cstheme="minorHAnsi"/>
          <w:color w:val="000000"/>
          <w:lang w:eastAsia="en-GB"/>
        </w:rPr>
        <w:t xml:space="preserve"> (2005)</w:t>
      </w:r>
      <w:r w:rsidRPr="009858E9">
        <w:rPr>
          <w:rFonts w:eastAsia="Times New Roman" w:cstheme="minorHAnsi"/>
          <w:color w:val="000000"/>
          <w:lang w:eastAsia="en-GB"/>
        </w:rPr>
        <w:t>.</w:t>
      </w:r>
    </w:p>
    <w:p w14:paraId="321A8E0F" w14:textId="77777777" w:rsidR="00EE7D3A" w:rsidRPr="005A2975" w:rsidRDefault="00EE7D3A" w:rsidP="00EE7D3A">
      <w:pPr>
        <w:spacing w:after="0" w:line="240" w:lineRule="auto"/>
        <w:rPr>
          <w:rFonts w:eastAsia="Times New Roman" w:cstheme="minorHAnsi"/>
          <w:color w:val="000000"/>
          <w:lang w:eastAsia="en-GB"/>
        </w:rPr>
      </w:pPr>
      <w:r>
        <w:rPr>
          <w:rFonts w:eastAsia="Times New Roman" w:cstheme="minorHAnsi"/>
          <w:color w:val="000000"/>
          <w:lang w:eastAsia="en-GB"/>
        </w:rPr>
        <w:t xml:space="preserve">[10] </w:t>
      </w:r>
      <w:r w:rsidRPr="009858E9">
        <w:rPr>
          <w:rFonts w:eastAsia="Times New Roman" w:cstheme="minorHAnsi"/>
          <w:color w:val="000000"/>
          <w:lang w:eastAsia="en-GB"/>
        </w:rPr>
        <w:t xml:space="preserve">Lengyel, A, </w:t>
      </w:r>
      <w:proofErr w:type="spellStart"/>
      <w:r w:rsidRPr="009858E9">
        <w:rPr>
          <w:rFonts w:eastAsia="Times New Roman" w:cstheme="minorHAnsi"/>
          <w:color w:val="000000"/>
          <w:lang w:eastAsia="en-GB"/>
        </w:rPr>
        <w:t>Botta‐Dukát</w:t>
      </w:r>
      <w:proofErr w:type="spellEnd"/>
      <w:r w:rsidRPr="009858E9">
        <w:rPr>
          <w:rFonts w:eastAsia="Times New Roman" w:cstheme="minorHAnsi"/>
          <w:color w:val="000000"/>
          <w:lang w:eastAsia="en-GB"/>
        </w:rPr>
        <w:t xml:space="preserve">, Z. Silhouette width using generalized mean—A flexible method for assessing clustering efficiency. </w:t>
      </w:r>
      <w:proofErr w:type="spellStart"/>
      <w:r w:rsidRPr="009858E9">
        <w:rPr>
          <w:rFonts w:eastAsia="Times New Roman" w:cstheme="minorHAnsi"/>
          <w:color w:val="000000"/>
          <w:lang w:eastAsia="en-GB"/>
        </w:rPr>
        <w:t>Ecol</w:t>
      </w:r>
      <w:proofErr w:type="spellEnd"/>
      <w:r w:rsidRPr="009858E9">
        <w:rPr>
          <w:rFonts w:eastAsia="Times New Roman" w:cstheme="minorHAnsi"/>
          <w:color w:val="000000"/>
          <w:lang w:eastAsia="en-GB"/>
        </w:rPr>
        <w:t xml:space="preserve"> </w:t>
      </w:r>
      <w:proofErr w:type="spellStart"/>
      <w:r w:rsidRPr="009858E9">
        <w:rPr>
          <w:rFonts w:eastAsia="Times New Roman" w:cstheme="minorHAnsi"/>
          <w:color w:val="000000"/>
          <w:lang w:eastAsia="en-GB"/>
        </w:rPr>
        <w:t>Evol</w:t>
      </w:r>
      <w:proofErr w:type="spellEnd"/>
      <w:r w:rsidRPr="009858E9">
        <w:rPr>
          <w:rFonts w:eastAsia="Times New Roman" w:cstheme="minorHAnsi"/>
          <w:color w:val="000000"/>
          <w:lang w:eastAsia="en-GB"/>
        </w:rPr>
        <w:t>. 2019; 9: 13231– 13243.</w:t>
      </w:r>
    </w:p>
    <w:p w14:paraId="3FC89CA2" w14:textId="77777777" w:rsidR="00EE7D3A" w:rsidRDefault="00EE7D3A" w:rsidP="00EE7D3A">
      <w:pPr>
        <w:spacing w:after="0" w:line="240" w:lineRule="auto"/>
        <w:rPr>
          <w:rFonts w:eastAsia="Times New Roman" w:cstheme="minorHAnsi"/>
          <w:color w:val="000000"/>
          <w:lang w:eastAsia="en-GB"/>
        </w:rPr>
      </w:pPr>
      <w:r>
        <w:rPr>
          <w:rFonts w:eastAsia="Times New Roman" w:cstheme="minorHAnsi"/>
          <w:color w:val="000000"/>
          <w:lang w:eastAsia="en-GB"/>
        </w:rPr>
        <w:t xml:space="preserve">[11] </w:t>
      </w:r>
      <w:proofErr w:type="spellStart"/>
      <w:r w:rsidRPr="009858E9">
        <w:rPr>
          <w:rFonts w:eastAsia="Times New Roman" w:cstheme="minorHAnsi"/>
          <w:color w:val="000000"/>
          <w:lang w:eastAsia="en-GB"/>
        </w:rPr>
        <w:t>Morlini</w:t>
      </w:r>
      <w:proofErr w:type="spellEnd"/>
      <w:r w:rsidRPr="009858E9">
        <w:rPr>
          <w:rFonts w:eastAsia="Times New Roman" w:cstheme="minorHAnsi"/>
          <w:color w:val="000000"/>
          <w:lang w:eastAsia="en-GB"/>
        </w:rPr>
        <w:t xml:space="preserve">, I., Zani, S. </w:t>
      </w:r>
      <w:proofErr w:type="gramStart"/>
      <w:r w:rsidRPr="009858E9">
        <w:rPr>
          <w:rFonts w:eastAsia="Times New Roman" w:cstheme="minorHAnsi"/>
          <w:color w:val="000000"/>
          <w:lang w:eastAsia="en-GB"/>
        </w:rPr>
        <w:t>Dissimilarity</w:t>
      </w:r>
      <w:proofErr w:type="gramEnd"/>
      <w:r w:rsidRPr="009858E9">
        <w:rPr>
          <w:rFonts w:eastAsia="Times New Roman" w:cstheme="minorHAnsi"/>
          <w:color w:val="000000"/>
          <w:lang w:eastAsia="en-GB"/>
        </w:rPr>
        <w:t xml:space="preserve"> and similarity measures for comparing dendrograms and their applications. Adv Data Anal </w:t>
      </w:r>
      <w:proofErr w:type="spellStart"/>
      <w:r w:rsidRPr="009858E9">
        <w:rPr>
          <w:rFonts w:eastAsia="Times New Roman" w:cstheme="minorHAnsi"/>
          <w:color w:val="000000"/>
          <w:lang w:eastAsia="en-GB"/>
        </w:rPr>
        <w:t>Classif</w:t>
      </w:r>
      <w:proofErr w:type="spellEnd"/>
      <w:r w:rsidRPr="009858E9">
        <w:rPr>
          <w:rFonts w:eastAsia="Times New Roman" w:cstheme="minorHAnsi"/>
          <w:color w:val="000000"/>
          <w:lang w:eastAsia="en-GB"/>
        </w:rPr>
        <w:t xml:space="preserve"> 6, 85–105 (2012).</w:t>
      </w:r>
    </w:p>
    <w:p w14:paraId="0E2DBBC3" w14:textId="77777777" w:rsidR="00EE7D3A" w:rsidRPr="002C3545" w:rsidRDefault="00EE7D3A" w:rsidP="00EE7D3A">
      <w:pPr>
        <w:spacing w:after="0" w:line="240" w:lineRule="auto"/>
        <w:rPr>
          <w:rFonts w:eastAsia="Times New Roman" w:cstheme="minorHAnsi"/>
          <w:lang w:eastAsia="en-GB"/>
        </w:rPr>
      </w:pPr>
      <w:r>
        <w:rPr>
          <w:rFonts w:cstheme="minorHAnsi"/>
          <w:spacing w:val="4"/>
          <w:sz w:val="21"/>
          <w:szCs w:val="21"/>
          <w:shd w:val="clear" w:color="auto" w:fill="FCFCFC"/>
        </w:rPr>
        <w:t xml:space="preserve">[12] </w:t>
      </w:r>
      <w:proofErr w:type="spellStart"/>
      <w:r w:rsidRPr="002C3545">
        <w:rPr>
          <w:rFonts w:cstheme="minorHAnsi"/>
          <w:spacing w:val="4"/>
          <w:sz w:val="21"/>
          <w:szCs w:val="21"/>
          <w:shd w:val="clear" w:color="auto" w:fill="FCFCFC"/>
        </w:rPr>
        <w:t>Mahini</w:t>
      </w:r>
      <w:proofErr w:type="spellEnd"/>
      <w:r w:rsidRPr="002C3545">
        <w:rPr>
          <w:rFonts w:cstheme="minorHAnsi"/>
          <w:spacing w:val="4"/>
          <w:sz w:val="21"/>
          <w:szCs w:val="21"/>
          <w:shd w:val="clear" w:color="auto" w:fill="FCFCFC"/>
        </w:rPr>
        <w:t xml:space="preserve"> R. et al. Cluster Aggregation for </w:t>
      </w:r>
      <w:proofErr w:type="spellStart"/>
      <w:r w:rsidRPr="002C3545">
        <w:rPr>
          <w:rFonts w:cstheme="minorHAnsi"/>
          <w:spacing w:val="4"/>
          <w:sz w:val="21"/>
          <w:szCs w:val="21"/>
          <w:shd w:val="clear" w:color="auto" w:fill="FCFCFC"/>
        </w:rPr>
        <w:t>Analyzing</w:t>
      </w:r>
      <w:proofErr w:type="spellEnd"/>
      <w:r w:rsidRPr="002C3545">
        <w:rPr>
          <w:rFonts w:cstheme="minorHAnsi"/>
          <w:spacing w:val="4"/>
          <w:sz w:val="21"/>
          <w:szCs w:val="21"/>
          <w:shd w:val="clear" w:color="auto" w:fill="FCFCFC"/>
        </w:rPr>
        <w:t xml:space="preserve"> Event-Related Potentials. In: Cong F., Leung A., Wei Q. (eds) Advances in Neural Networks - ISNN 2017. ISNN 2017. Lecture Notes in Computer Science, vol 10262. Springer, Cham. https://doi.org/10.1007/978-3-319-59081-3_59</w:t>
      </w:r>
    </w:p>
    <w:p w14:paraId="0B88D134" w14:textId="77777777" w:rsidR="00EE7D3A" w:rsidRPr="002C3545" w:rsidRDefault="00EE7D3A" w:rsidP="00EE7D3A">
      <w:pPr>
        <w:spacing w:after="0" w:line="240" w:lineRule="auto"/>
        <w:rPr>
          <w:rFonts w:eastAsia="Times New Roman" w:cstheme="minorHAnsi"/>
          <w:lang w:eastAsia="en-GB"/>
        </w:rPr>
      </w:pPr>
      <w:r w:rsidRPr="002C3545">
        <w:rPr>
          <w:rFonts w:cstheme="minorHAnsi"/>
          <w:shd w:val="clear" w:color="auto" w:fill="FFFFFF"/>
        </w:rPr>
        <w:t xml:space="preserve">[13] </w:t>
      </w:r>
      <w:proofErr w:type="spellStart"/>
      <w:r w:rsidRPr="002C3545">
        <w:rPr>
          <w:rFonts w:cstheme="minorHAnsi"/>
          <w:shd w:val="clear" w:color="auto" w:fill="FFFFFF"/>
        </w:rPr>
        <w:t>Pikoula</w:t>
      </w:r>
      <w:proofErr w:type="spellEnd"/>
      <w:r w:rsidRPr="002C3545">
        <w:rPr>
          <w:rFonts w:cstheme="minorHAnsi"/>
          <w:shd w:val="clear" w:color="auto" w:fill="FFFFFF"/>
        </w:rPr>
        <w:t>, M., Quint, J.K., Nissen, F. </w:t>
      </w:r>
      <w:r w:rsidRPr="002C3545">
        <w:rPr>
          <w:rFonts w:cstheme="minorHAnsi"/>
          <w:i/>
          <w:iCs/>
          <w:shd w:val="clear" w:color="auto" w:fill="FFFFFF"/>
        </w:rPr>
        <w:t>et al.</w:t>
      </w:r>
      <w:r w:rsidRPr="002C3545">
        <w:rPr>
          <w:rFonts w:cstheme="minorHAnsi"/>
          <w:shd w:val="clear" w:color="auto" w:fill="FFFFFF"/>
        </w:rPr>
        <w:t> Identifying clinically important COPD sub-types using data-driven approaches in primary care population based electronic health records. </w:t>
      </w:r>
      <w:r w:rsidRPr="002C3545">
        <w:rPr>
          <w:rFonts w:cstheme="minorHAnsi"/>
          <w:i/>
          <w:iCs/>
          <w:shd w:val="clear" w:color="auto" w:fill="FFFFFF"/>
        </w:rPr>
        <w:t xml:space="preserve">BMC Med Inform </w:t>
      </w:r>
      <w:proofErr w:type="spellStart"/>
      <w:r w:rsidRPr="002C3545">
        <w:rPr>
          <w:rFonts w:cstheme="minorHAnsi"/>
          <w:i/>
          <w:iCs/>
          <w:shd w:val="clear" w:color="auto" w:fill="FFFFFF"/>
        </w:rPr>
        <w:t>Decis</w:t>
      </w:r>
      <w:proofErr w:type="spellEnd"/>
      <w:r w:rsidRPr="002C3545">
        <w:rPr>
          <w:rFonts w:cstheme="minorHAnsi"/>
          <w:i/>
          <w:iCs/>
          <w:shd w:val="clear" w:color="auto" w:fill="FFFFFF"/>
        </w:rPr>
        <w:t xml:space="preserve"> </w:t>
      </w:r>
      <w:proofErr w:type="spellStart"/>
      <w:r w:rsidRPr="002C3545">
        <w:rPr>
          <w:rFonts w:cstheme="minorHAnsi"/>
          <w:i/>
          <w:iCs/>
          <w:shd w:val="clear" w:color="auto" w:fill="FFFFFF"/>
        </w:rPr>
        <w:t>Mak</w:t>
      </w:r>
      <w:proofErr w:type="spellEnd"/>
      <w:r w:rsidRPr="002C3545">
        <w:rPr>
          <w:rFonts w:cstheme="minorHAnsi"/>
          <w:shd w:val="clear" w:color="auto" w:fill="FFFFFF"/>
        </w:rPr>
        <w:t> </w:t>
      </w:r>
      <w:r w:rsidRPr="002C3545">
        <w:rPr>
          <w:rFonts w:cstheme="minorHAnsi"/>
          <w:b/>
          <w:bCs/>
          <w:shd w:val="clear" w:color="auto" w:fill="FFFFFF"/>
        </w:rPr>
        <w:t>19, </w:t>
      </w:r>
      <w:r w:rsidRPr="002C3545">
        <w:rPr>
          <w:rFonts w:cstheme="minorHAnsi"/>
          <w:shd w:val="clear" w:color="auto" w:fill="FFFFFF"/>
        </w:rPr>
        <w:t>86 (2019). https://doi.org/10.1186/s12911-019-0805-0</w:t>
      </w:r>
    </w:p>
    <w:p w14:paraId="1ACE758F" w14:textId="77777777" w:rsidR="00EE7D3A" w:rsidRPr="002C3545" w:rsidRDefault="00EE7D3A" w:rsidP="00EE7D3A">
      <w:pPr>
        <w:spacing w:after="0" w:line="240" w:lineRule="auto"/>
        <w:rPr>
          <w:rFonts w:eastAsia="Times New Roman" w:cstheme="minorHAnsi"/>
          <w:lang w:eastAsia="en-GB"/>
        </w:rPr>
      </w:pPr>
      <w:r w:rsidRPr="002C3545">
        <w:rPr>
          <w:rFonts w:eastAsia="Times New Roman" w:cstheme="minorHAnsi"/>
          <w:lang w:eastAsia="en-GB"/>
        </w:rPr>
        <w:t xml:space="preserve">[14] </w:t>
      </w:r>
      <w:r w:rsidRPr="009858E9">
        <w:rPr>
          <w:rFonts w:eastAsia="Times New Roman" w:cstheme="minorHAnsi"/>
          <w:lang w:eastAsia="en-GB"/>
        </w:rPr>
        <w:t>Bland</w:t>
      </w:r>
      <w:r w:rsidRPr="002C3545">
        <w:rPr>
          <w:rFonts w:eastAsia="Times New Roman" w:cstheme="minorHAnsi"/>
          <w:lang w:eastAsia="en-GB"/>
        </w:rPr>
        <w:t xml:space="preserve">, </w:t>
      </w:r>
      <w:r w:rsidRPr="009858E9">
        <w:rPr>
          <w:rFonts w:eastAsia="Times New Roman" w:cstheme="minorHAnsi"/>
          <w:lang w:eastAsia="en-GB"/>
        </w:rPr>
        <w:t>J</w:t>
      </w:r>
      <w:r w:rsidRPr="002C3545">
        <w:rPr>
          <w:rFonts w:eastAsia="Times New Roman" w:cstheme="minorHAnsi"/>
          <w:lang w:eastAsia="en-GB"/>
        </w:rPr>
        <w:t>.</w:t>
      </w:r>
      <w:r w:rsidRPr="009858E9">
        <w:rPr>
          <w:rFonts w:eastAsia="Times New Roman" w:cstheme="minorHAnsi"/>
          <w:lang w:eastAsia="en-GB"/>
        </w:rPr>
        <w:t>M</w:t>
      </w:r>
      <w:r w:rsidRPr="002C3545">
        <w:rPr>
          <w:rFonts w:eastAsia="Times New Roman" w:cstheme="minorHAnsi"/>
          <w:lang w:eastAsia="en-GB"/>
        </w:rPr>
        <w:t>.</w:t>
      </w:r>
      <w:r w:rsidRPr="009858E9">
        <w:rPr>
          <w:rFonts w:eastAsia="Times New Roman" w:cstheme="minorHAnsi"/>
          <w:lang w:eastAsia="en-GB"/>
        </w:rPr>
        <w:t>, Altman</w:t>
      </w:r>
      <w:r w:rsidRPr="002C3545">
        <w:rPr>
          <w:rFonts w:eastAsia="Times New Roman" w:cstheme="minorHAnsi"/>
          <w:lang w:eastAsia="en-GB"/>
        </w:rPr>
        <w:t>,</w:t>
      </w:r>
      <w:r w:rsidRPr="009858E9">
        <w:rPr>
          <w:rFonts w:eastAsia="Times New Roman" w:cstheme="minorHAnsi"/>
          <w:lang w:eastAsia="en-GB"/>
        </w:rPr>
        <w:t xml:space="preserve"> D</w:t>
      </w:r>
      <w:r w:rsidRPr="002C3545">
        <w:rPr>
          <w:rFonts w:eastAsia="Times New Roman" w:cstheme="minorHAnsi"/>
          <w:lang w:eastAsia="en-GB"/>
        </w:rPr>
        <w:t>.</w:t>
      </w:r>
      <w:r w:rsidRPr="009858E9">
        <w:rPr>
          <w:rFonts w:eastAsia="Times New Roman" w:cstheme="minorHAnsi"/>
          <w:lang w:eastAsia="en-GB"/>
        </w:rPr>
        <w:t xml:space="preserve">G. The </w:t>
      </w:r>
      <w:proofErr w:type="spellStart"/>
      <w:r w:rsidRPr="009858E9">
        <w:rPr>
          <w:rFonts w:eastAsia="Times New Roman" w:cstheme="minorHAnsi"/>
          <w:lang w:eastAsia="en-GB"/>
        </w:rPr>
        <w:t>logrank</w:t>
      </w:r>
      <w:proofErr w:type="spellEnd"/>
      <w:r w:rsidRPr="009858E9">
        <w:rPr>
          <w:rFonts w:eastAsia="Times New Roman" w:cstheme="minorHAnsi"/>
          <w:lang w:eastAsia="en-GB"/>
        </w:rPr>
        <w:t xml:space="preserve"> test. BMJ. 2004;328(7447):1073.</w:t>
      </w:r>
      <w:r w:rsidRPr="002C3545">
        <w:rPr>
          <w:rFonts w:eastAsia="Times New Roman" w:cstheme="minorHAnsi"/>
          <w:lang w:eastAsia="en-GB"/>
        </w:rPr>
        <w:t xml:space="preserve"> </w:t>
      </w:r>
      <w:r w:rsidRPr="009858E9">
        <w:rPr>
          <w:rFonts w:eastAsia="Times New Roman" w:cstheme="minorHAnsi"/>
          <w:lang w:eastAsia="en-GB"/>
        </w:rPr>
        <w:t>doi:10.1136/bmj.328.7447.1073</w:t>
      </w:r>
    </w:p>
    <w:p w14:paraId="7D80B53B" w14:textId="77777777" w:rsidR="00EE7D3A" w:rsidRDefault="00EE7D3A" w:rsidP="00EE7D3A">
      <w:pPr>
        <w:spacing w:after="0" w:line="240" w:lineRule="auto"/>
        <w:rPr>
          <w:rFonts w:eastAsia="Times New Roman" w:cstheme="minorHAnsi"/>
          <w:color w:val="000000"/>
          <w:lang w:eastAsia="en-GB"/>
        </w:rPr>
      </w:pPr>
    </w:p>
    <w:p w14:paraId="4DB580CF" w14:textId="77777777" w:rsidR="00EE7D3A" w:rsidRPr="005A2975" w:rsidRDefault="00EE7D3A" w:rsidP="00EE7D3A">
      <w:pPr>
        <w:spacing w:after="0" w:line="240" w:lineRule="auto"/>
        <w:rPr>
          <w:rFonts w:eastAsia="Times New Roman" w:cstheme="minorHAnsi"/>
          <w:color w:val="000000"/>
          <w:lang w:eastAsia="en-GB"/>
        </w:rPr>
      </w:pPr>
    </w:p>
    <w:p w14:paraId="471B6016" w14:textId="77777777" w:rsidR="00EE7D3A" w:rsidRPr="005A2975" w:rsidRDefault="00EE7D3A" w:rsidP="00EE7D3A">
      <w:pPr>
        <w:rPr>
          <w:rFonts w:cstheme="minorHAnsi"/>
        </w:rPr>
      </w:pPr>
    </w:p>
    <w:p w14:paraId="22F8767B" w14:textId="77777777" w:rsidR="00EE7D3A" w:rsidRDefault="00EE7D3A" w:rsidP="001B23C2">
      <w:pPr>
        <w:pStyle w:val="ListParagraph"/>
        <w:ind w:left="810"/>
        <w:rPr>
          <w:rFonts w:cstheme="minorHAnsi"/>
          <w:sz w:val="28"/>
        </w:rPr>
      </w:pPr>
    </w:p>
    <w:p w14:paraId="5E8899A8" w14:textId="77777777" w:rsidR="00443B8C" w:rsidRDefault="00443B8C" w:rsidP="00443B8C">
      <w:pPr>
        <w:pStyle w:val="ListParagraph"/>
        <w:ind w:left="0"/>
        <w:rPr>
          <w:rFonts w:cstheme="minorHAnsi"/>
          <w:b/>
        </w:rPr>
        <w:sectPr w:rsidR="00443B8C" w:rsidSect="00FB525C">
          <w:pgSz w:w="11906" w:h="16838"/>
          <w:pgMar w:top="1440" w:right="1440" w:bottom="1440" w:left="1440" w:header="708" w:footer="708" w:gutter="0"/>
          <w:cols w:space="708"/>
          <w:docGrid w:linePitch="360"/>
        </w:sectPr>
      </w:pPr>
    </w:p>
    <w:p w14:paraId="744BDA45" w14:textId="2C31D9F7" w:rsidR="00996A24" w:rsidRPr="00996A24" w:rsidRDefault="00EE7D3A" w:rsidP="00996A24">
      <w:pPr>
        <w:pStyle w:val="ListParagraph"/>
        <w:ind w:left="0"/>
        <w:rPr>
          <w:rFonts w:cstheme="minorHAnsi"/>
          <w:b/>
        </w:rPr>
      </w:pPr>
      <w:r>
        <w:rPr>
          <w:rFonts w:cstheme="minorHAnsi"/>
          <w:b/>
        </w:rPr>
        <w:lastRenderedPageBreak/>
        <w:t xml:space="preserve">Web Table </w:t>
      </w:r>
      <w:r w:rsidR="00CD09B3">
        <w:rPr>
          <w:rFonts w:cstheme="minorHAnsi"/>
          <w:b/>
        </w:rPr>
        <w:t>3</w:t>
      </w:r>
      <w:r w:rsidR="00996A24" w:rsidRPr="00996A24">
        <w:rPr>
          <w:rFonts w:cstheme="minorHAnsi"/>
          <w:b/>
        </w:rPr>
        <w:t xml:space="preserve">. </w:t>
      </w:r>
      <w:r w:rsidR="00F550E5">
        <w:rPr>
          <w:rFonts w:cstheme="minorHAnsi"/>
          <w:b/>
        </w:rPr>
        <w:t>Ex</w:t>
      </w:r>
      <w:r w:rsidR="00B50760">
        <w:rPr>
          <w:rFonts w:cstheme="minorHAnsi"/>
          <w:b/>
        </w:rPr>
        <w:t>ternal</w:t>
      </w:r>
      <w:r w:rsidR="00996A24" w:rsidRPr="00996A24">
        <w:rPr>
          <w:rFonts w:cstheme="minorHAnsi"/>
          <w:b/>
        </w:rPr>
        <w:t xml:space="preserve"> valid</w:t>
      </w:r>
      <w:r w:rsidR="00B50760">
        <w:rPr>
          <w:rFonts w:cstheme="minorHAnsi"/>
          <w:b/>
        </w:rPr>
        <w:t>ation</w:t>
      </w:r>
      <w:r w:rsidR="00996A24" w:rsidRPr="00996A24">
        <w:rPr>
          <w:rFonts w:cstheme="minorHAnsi"/>
          <w:b/>
        </w:rPr>
        <w:t>: performance of four clustering methods in two UK primary care populations (CPRD and THIN)</w:t>
      </w:r>
    </w:p>
    <w:p w14:paraId="1D019110" w14:textId="77777777" w:rsidR="00996A24" w:rsidRDefault="00996A24" w:rsidP="00996A24">
      <w:pPr>
        <w:pStyle w:val="ListParagraph"/>
        <w:ind w:left="0"/>
        <w:rPr>
          <w:rFonts w:cstheme="minorHAnsi"/>
          <w:b/>
          <w:sz w:val="28"/>
        </w:rPr>
      </w:pPr>
    </w:p>
    <w:p w14:paraId="638E1614" w14:textId="5FA05C6F" w:rsidR="00D6607B" w:rsidRDefault="00D6607B" w:rsidP="00996A24">
      <w:pPr>
        <w:pStyle w:val="ListParagraph"/>
        <w:ind w:left="0"/>
        <w:rPr>
          <w:rFonts w:cstheme="minorHAnsi"/>
          <w:b/>
          <w:sz w:val="28"/>
        </w:rPr>
      </w:pPr>
    </w:p>
    <w:p w14:paraId="4811D33C" w14:textId="785751E5" w:rsidR="00D6607B" w:rsidRDefault="00D6607B" w:rsidP="00996A24">
      <w:pPr>
        <w:pStyle w:val="ListParagraph"/>
        <w:ind w:left="0"/>
        <w:rPr>
          <w:rFonts w:cstheme="minorHAnsi"/>
          <w:b/>
          <w:sz w:val="28"/>
        </w:rPr>
      </w:pPr>
      <w:r w:rsidRPr="00D6607B">
        <w:rPr>
          <w:rFonts w:cstheme="minorHAnsi"/>
          <w:b/>
          <w:noProof/>
          <w:sz w:val="28"/>
          <w:lang w:eastAsia="en-GB"/>
        </w:rPr>
        <w:drawing>
          <wp:inline distT="0" distB="0" distL="0" distR="0" wp14:anchorId="7A96265D" wp14:editId="4FB79ABD">
            <wp:extent cx="5731510" cy="943531"/>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943531"/>
                    </a:xfrm>
                    <a:prstGeom prst="rect">
                      <a:avLst/>
                    </a:prstGeom>
                    <a:noFill/>
                    <a:ln>
                      <a:noFill/>
                    </a:ln>
                  </pic:spPr>
                </pic:pic>
              </a:graphicData>
            </a:graphic>
          </wp:inline>
        </w:drawing>
      </w:r>
    </w:p>
    <w:p w14:paraId="48EDABF6" w14:textId="60EADA40" w:rsidR="00A822A6" w:rsidRDefault="00A822A6" w:rsidP="00996A24">
      <w:pPr>
        <w:pStyle w:val="ListParagraph"/>
        <w:ind w:left="0"/>
        <w:rPr>
          <w:rFonts w:cstheme="minorHAnsi"/>
          <w:b/>
          <w:sz w:val="28"/>
        </w:rPr>
      </w:pPr>
    </w:p>
    <w:p w14:paraId="2CC3B9F2" w14:textId="102FB6A3" w:rsidR="00A822A6" w:rsidRDefault="00A822A6" w:rsidP="00996A24">
      <w:pPr>
        <w:pStyle w:val="ListParagraph"/>
        <w:ind w:left="0"/>
        <w:rPr>
          <w:rFonts w:cstheme="minorHAnsi"/>
          <w:b/>
          <w:sz w:val="28"/>
        </w:rPr>
      </w:pPr>
      <w:r w:rsidRPr="00A822A6">
        <w:rPr>
          <w:rFonts w:cstheme="minorHAnsi"/>
          <w:b/>
          <w:noProof/>
          <w:sz w:val="28"/>
          <w:lang w:eastAsia="en-GB"/>
        </w:rPr>
        <w:drawing>
          <wp:inline distT="0" distB="0" distL="0" distR="0" wp14:anchorId="5EB10CD5" wp14:editId="7F5C7D15">
            <wp:extent cx="5731510" cy="909136"/>
            <wp:effectExtent l="0" t="0" r="254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909136"/>
                    </a:xfrm>
                    <a:prstGeom prst="rect">
                      <a:avLst/>
                    </a:prstGeom>
                    <a:noFill/>
                    <a:ln>
                      <a:noFill/>
                    </a:ln>
                  </pic:spPr>
                </pic:pic>
              </a:graphicData>
            </a:graphic>
          </wp:inline>
        </w:drawing>
      </w:r>
    </w:p>
    <w:p w14:paraId="117E40DE" w14:textId="338B3A39" w:rsidR="00CD09B3" w:rsidRDefault="00CD09B3" w:rsidP="00996A24">
      <w:pPr>
        <w:pStyle w:val="ListParagraph"/>
        <w:ind w:left="0"/>
        <w:rPr>
          <w:rFonts w:cstheme="minorHAnsi"/>
          <w:b/>
          <w:sz w:val="28"/>
        </w:rPr>
      </w:pPr>
    </w:p>
    <w:p w14:paraId="7F4571AC" w14:textId="2626D2F0" w:rsidR="00CD09B3" w:rsidRDefault="00CD09B3" w:rsidP="00996A24">
      <w:pPr>
        <w:pStyle w:val="ListParagraph"/>
        <w:ind w:left="0"/>
        <w:rPr>
          <w:rFonts w:cstheme="minorHAnsi"/>
          <w:b/>
          <w:sz w:val="28"/>
        </w:rPr>
      </w:pPr>
    </w:p>
    <w:p w14:paraId="3A7719FA" w14:textId="062C6F07" w:rsidR="00CD09B3" w:rsidRDefault="00CD09B3" w:rsidP="00996A24">
      <w:pPr>
        <w:pStyle w:val="ListParagraph"/>
        <w:ind w:left="0"/>
        <w:rPr>
          <w:rFonts w:cstheme="minorHAnsi"/>
          <w:b/>
          <w:sz w:val="28"/>
        </w:rPr>
      </w:pPr>
    </w:p>
    <w:p w14:paraId="71AC25E6" w14:textId="7436D7E5" w:rsidR="00CD09B3" w:rsidRDefault="00CD09B3" w:rsidP="00996A24">
      <w:pPr>
        <w:pStyle w:val="ListParagraph"/>
        <w:ind w:left="0"/>
        <w:rPr>
          <w:rFonts w:cstheme="minorHAnsi"/>
          <w:b/>
          <w:sz w:val="28"/>
        </w:rPr>
      </w:pPr>
    </w:p>
    <w:p w14:paraId="77056965" w14:textId="25A9359D" w:rsidR="00CD09B3" w:rsidRDefault="00CD09B3" w:rsidP="00996A24">
      <w:pPr>
        <w:pStyle w:val="ListParagraph"/>
        <w:ind w:left="0"/>
        <w:rPr>
          <w:rFonts w:cstheme="minorHAnsi"/>
          <w:b/>
          <w:sz w:val="28"/>
        </w:rPr>
      </w:pPr>
    </w:p>
    <w:p w14:paraId="677A8D7E" w14:textId="63930339" w:rsidR="00CD09B3" w:rsidRDefault="00CD09B3" w:rsidP="00996A24">
      <w:pPr>
        <w:pStyle w:val="ListParagraph"/>
        <w:ind w:left="0"/>
        <w:rPr>
          <w:rFonts w:cstheme="minorHAnsi"/>
          <w:b/>
          <w:sz w:val="28"/>
        </w:rPr>
      </w:pPr>
    </w:p>
    <w:p w14:paraId="19EF837E" w14:textId="14942DD3" w:rsidR="00CD09B3" w:rsidRDefault="00CD09B3" w:rsidP="00996A24">
      <w:pPr>
        <w:pStyle w:val="ListParagraph"/>
        <w:ind w:left="0"/>
        <w:rPr>
          <w:rFonts w:cstheme="minorHAnsi"/>
          <w:b/>
          <w:sz w:val="28"/>
        </w:rPr>
      </w:pPr>
    </w:p>
    <w:p w14:paraId="13AEC236" w14:textId="325D3AD4" w:rsidR="00CD09B3" w:rsidRDefault="00CD09B3" w:rsidP="00996A24">
      <w:pPr>
        <w:pStyle w:val="ListParagraph"/>
        <w:ind w:left="0"/>
        <w:rPr>
          <w:rFonts w:cstheme="minorHAnsi"/>
          <w:b/>
          <w:sz w:val="28"/>
        </w:rPr>
      </w:pPr>
    </w:p>
    <w:p w14:paraId="3DA6AD1C" w14:textId="3E4BD9B2" w:rsidR="00CD09B3" w:rsidRDefault="00CD09B3" w:rsidP="00996A24">
      <w:pPr>
        <w:pStyle w:val="ListParagraph"/>
        <w:ind w:left="0"/>
        <w:rPr>
          <w:rFonts w:cstheme="minorHAnsi"/>
          <w:b/>
          <w:sz w:val="28"/>
        </w:rPr>
      </w:pPr>
    </w:p>
    <w:p w14:paraId="7EEB6949" w14:textId="28331DBE" w:rsidR="00CD09B3" w:rsidRDefault="00CD09B3" w:rsidP="00996A24">
      <w:pPr>
        <w:pStyle w:val="ListParagraph"/>
        <w:ind w:left="0"/>
        <w:rPr>
          <w:rFonts w:cstheme="minorHAnsi"/>
          <w:b/>
          <w:sz w:val="28"/>
        </w:rPr>
      </w:pPr>
    </w:p>
    <w:p w14:paraId="4C08BE31" w14:textId="0675322D" w:rsidR="00CD09B3" w:rsidRDefault="00CD09B3" w:rsidP="00996A24">
      <w:pPr>
        <w:pStyle w:val="ListParagraph"/>
        <w:ind w:left="0"/>
        <w:rPr>
          <w:rFonts w:cstheme="minorHAnsi"/>
          <w:b/>
          <w:sz w:val="28"/>
        </w:rPr>
      </w:pPr>
    </w:p>
    <w:p w14:paraId="591289B1" w14:textId="37391E9F" w:rsidR="00CD09B3" w:rsidRDefault="00CD09B3" w:rsidP="00996A24">
      <w:pPr>
        <w:pStyle w:val="ListParagraph"/>
        <w:ind w:left="0"/>
        <w:rPr>
          <w:rFonts w:cstheme="minorHAnsi"/>
          <w:b/>
          <w:sz w:val="28"/>
        </w:rPr>
      </w:pPr>
    </w:p>
    <w:p w14:paraId="101ADB1B" w14:textId="77777777" w:rsidR="00CD09B3" w:rsidRDefault="00CD09B3" w:rsidP="00996A24">
      <w:pPr>
        <w:pStyle w:val="ListParagraph"/>
        <w:ind w:left="0"/>
        <w:rPr>
          <w:rFonts w:cstheme="minorHAnsi"/>
          <w:b/>
          <w:sz w:val="28"/>
        </w:rPr>
        <w:sectPr w:rsidR="00CD09B3" w:rsidSect="00FB525C">
          <w:pgSz w:w="11906" w:h="16838"/>
          <w:pgMar w:top="1440" w:right="1440" w:bottom="1440" w:left="1440" w:header="709" w:footer="709" w:gutter="0"/>
          <w:cols w:space="708"/>
          <w:docGrid w:linePitch="360"/>
        </w:sectPr>
      </w:pPr>
    </w:p>
    <w:p w14:paraId="59A5D400" w14:textId="77777777" w:rsidR="00CD09B3" w:rsidRPr="0026706A" w:rsidRDefault="00CD09B3" w:rsidP="00CD09B3">
      <w:pPr>
        <w:pStyle w:val="ListParagraph"/>
        <w:ind w:left="0"/>
        <w:rPr>
          <w:rFonts w:cstheme="minorHAnsi"/>
          <w:b/>
        </w:rPr>
      </w:pPr>
      <w:r w:rsidRPr="0026706A">
        <w:rPr>
          <w:rFonts w:cstheme="minorHAnsi"/>
          <w:b/>
        </w:rPr>
        <w:lastRenderedPageBreak/>
        <w:t xml:space="preserve">Web Table </w:t>
      </w:r>
      <w:r>
        <w:rPr>
          <w:rFonts w:cstheme="minorHAnsi"/>
          <w:b/>
        </w:rPr>
        <w:t>4.</w:t>
      </w:r>
      <w:r w:rsidRPr="0026706A">
        <w:rPr>
          <w:rFonts w:cstheme="minorHAnsi"/>
          <w:b/>
        </w:rPr>
        <w:t xml:space="preserve"> </w:t>
      </w:r>
      <w:r w:rsidRPr="0026706A">
        <w:rPr>
          <w:rFonts w:ascii="Calibri" w:eastAsia="Calibri" w:hAnsi="Calibri" w:cs="Calibri"/>
          <w:b/>
        </w:rPr>
        <w:t>Heart failure single nucleotide polymorphisms (SNPs) included in analysis of biologic validity for subtypes of heart failure.</w:t>
      </w:r>
    </w:p>
    <w:p w14:paraId="49C2FC1C" w14:textId="77777777" w:rsidR="00CD09B3" w:rsidRDefault="00CD09B3" w:rsidP="00CD09B3">
      <w:pPr>
        <w:rPr>
          <w:rFonts w:ascii="Calibri" w:eastAsia="Calibri" w:hAnsi="Calibri" w:cs="Calibri"/>
        </w:rPr>
      </w:pPr>
    </w:p>
    <w:tbl>
      <w:tblPr>
        <w:tblStyle w:val="TableGrid"/>
        <w:tblW w:w="0" w:type="auto"/>
        <w:tblLayout w:type="fixed"/>
        <w:tblLook w:val="06A0" w:firstRow="1" w:lastRow="0" w:firstColumn="1" w:lastColumn="0" w:noHBand="1" w:noVBand="1"/>
      </w:tblPr>
      <w:tblGrid>
        <w:gridCol w:w="982"/>
        <w:gridCol w:w="1080"/>
        <w:gridCol w:w="884"/>
        <w:gridCol w:w="1635"/>
        <w:gridCol w:w="630"/>
        <w:gridCol w:w="680"/>
        <w:gridCol w:w="1350"/>
        <w:gridCol w:w="870"/>
        <w:gridCol w:w="510"/>
        <w:gridCol w:w="420"/>
        <w:gridCol w:w="1575"/>
      </w:tblGrid>
      <w:tr w:rsidR="00CD09B3" w14:paraId="24EF1AB8" w14:textId="77777777" w:rsidTr="00E74D98">
        <w:tc>
          <w:tcPr>
            <w:tcW w:w="8111" w:type="dxa"/>
            <w:gridSpan w:val="8"/>
            <w:vAlign w:val="center"/>
          </w:tcPr>
          <w:p w14:paraId="584E9E87" w14:textId="77777777" w:rsidR="00CD09B3" w:rsidRDefault="00CD09B3" w:rsidP="00E74D98">
            <w:pPr>
              <w:jc w:val="center"/>
              <w:rPr>
                <w:b/>
                <w:bCs/>
                <w:sz w:val="16"/>
                <w:szCs w:val="16"/>
              </w:rPr>
            </w:pPr>
            <w:r w:rsidRPr="5AF4B85C">
              <w:rPr>
                <w:b/>
                <w:bCs/>
                <w:sz w:val="16"/>
                <w:szCs w:val="16"/>
              </w:rPr>
              <w:t>HERMES</w:t>
            </w:r>
          </w:p>
        </w:tc>
        <w:tc>
          <w:tcPr>
            <w:tcW w:w="2505" w:type="dxa"/>
            <w:gridSpan w:val="3"/>
            <w:vAlign w:val="center"/>
          </w:tcPr>
          <w:p w14:paraId="5B249182" w14:textId="77777777" w:rsidR="00CD09B3" w:rsidRDefault="00CD09B3" w:rsidP="00E74D98">
            <w:pPr>
              <w:jc w:val="center"/>
              <w:rPr>
                <w:b/>
                <w:bCs/>
                <w:sz w:val="16"/>
                <w:szCs w:val="16"/>
              </w:rPr>
            </w:pPr>
            <w:r w:rsidRPr="5AF4B85C">
              <w:rPr>
                <w:b/>
                <w:bCs/>
                <w:sz w:val="16"/>
                <w:szCs w:val="16"/>
              </w:rPr>
              <w:t>UKB</w:t>
            </w:r>
          </w:p>
        </w:tc>
      </w:tr>
      <w:tr w:rsidR="00CD09B3" w14:paraId="18795E0A" w14:textId="77777777" w:rsidTr="00E74D98">
        <w:tc>
          <w:tcPr>
            <w:tcW w:w="982" w:type="dxa"/>
            <w:vAlign w:val="center"/>
          </w:tcPr>
          <w:p w14:paraId="03E0CD4E" w14:textId="77777777" w:rsidR="00CD09B3" w:rsidRDefault="00CD09B3" w:rsidP="00E74D98">
            <w:pPr>
              <w:rPr>
                <w:b/>
                <w:bCs/>
                <w:sz w:val="16"/>
                <w:szCs w:val="16"/>
              </w:rPr>
            </w:pPr>
            <w:r w:rsidRPr="5AF4B85C">
              <w:rPr>
                <w:b/>
                <w:bCs/>
                <w:sz w:val="16"/>
                <w:szCs w:val="16"/>
              </w:rPr>
              <w:t>CHR</w:t>
            </w:r>
          </w:p>
        </w:tc>
        <w:tc>
          <w:tcPr>
            <w:tcW w:w="1080" w:type="dxa"/>
            <w:vAlign w:val="center"/>
          </w:tcPr>
          <w:p w14:paraId="6230CF3F" w14:textId="77777777" w:rsidR="00CD09B3" w:rsidRDefault="00CD09B3" w:rsidP="00E74D98">
            <w:pPr>
              <w:rPr>
                <w:b/>
                <w:bCs/>
                <w:sz w:val="16"/>
                <w:szCs w:val="16"/>
              </w:rPr>
            </w:pPr>
            <w:r w:rsidRPr="5AF4B85C">
              <w:rPr>
                <w:b/>
                <w:bCs/>
                <w:sz w:val="16"/>
                <w:szCs w:val="16"/>
              </w:rPr>
              <w:t>SNP</w:t>
            </w:r>
          </w:p>
        </w:tc>
        <w:tc>
          <w:tcPr>
            <w:tcW w:w="884" w:type="dxa"/>
            <w:vAlign w:val="center"/>
          </w:tcPr>
          <w:p w14:paraId="058BA0A5" w14:textId="77777777" w:rsidR="00CD09B3" w:rsidRDefault="00CD09B3" w:rsidP="00E74D98">
            <w:pPr>
              <w:rPr>
                <w:b/>
                <w:bCs/>
                <w:sz w:val="16"/>
                <w:szCs w:val="16"/>
              </w:rPr>
            </w:pPr>
            <w:r w:rsidRPr="5AF4B85C">
              <w:rPr>
                <w:b/>
                <w:bCs/>
                <w:sz w:val="16"/>
                <w:szCs w:val="16"/>
              </w:rPr>
              <w:t>POS</w:t>
            </w:r>
          </w:p>
        </w:tc>
        <w:tc>
          <w:tcPr>
            <w:tcW w:w="1635" w:type="dxa"/>
            <w:vAlign w:val="center"/>
          </w:tcPr>
          <w:p w14:paraId="589E9DFA" w14:textId="77777777" w:rsidR="00CD09B3" w:rsidRDefault="00CD09B3" w:rsidP="00E74D98">
            <w:pPr>
              <w:rPr>
                <w:b/>
                <w:bCs/>
                <w:sz w:val="16"/>
                <w:szCs w:val="16"/>
              </w:rPr>
            </w:pPr>
            <w:r w:rsidRPr="5AF4B85C">
              <w:rPr>
                <w:b/>
                <w:bCs/>
                <w:sz w:val="16"/>
                <w:szCs w:val="16"/>
              </w:rPr>
              <w:t>Gene Region</w:t>
            </w:r>
          </w:p>
        </w:tc>
        <w:tc>
          <w:tcPr>
            <w:tcW w:w="630" w:type="dxa"/>
            <w:vAlign w:val="center"/>
          </w:tcPr>
          <w:p w14:paraId="581F56F6" w14:textId="77777777" w:rsidR="00CD09B3" w:rsidRDefault="00CD09B3" w:rsidP="00E74D98">
            <w:pPr>
              <w:rPr>
                <w:b/>
                <w:bCs/>
                <w:sz w:val="16"/>
                <w:szCs w:val="16"/>
              </w:rPr>
            </w:pPr>
            <w:r w:rsidRPr="5AF4B85C">
              <w:rPr>
                <w:b/>
                <w:bCs/>
                <w:sz w:val="16"/>
                <w:szCs w:val="16"/>
              </w:rPr>
              <w:t>effect allele</w:t>
            </w:r>
          </w:p>
        </w:tc>
        <w:tc>
          <w:tcPr>
            <w:tcW w:w="680" w:type="dxa"/>
            <w:vAlign w:val="center"/>
          </w:tcPr>
          <w:p w14:paraId="4557FEB9" w14:textId="77777777" w:rsidR="00CD09B3" w:rsidRDefault="00CD09B3" w:rsidP="00E74D98">
            <w:pPr>
              <w:rPr>
                <w:b/>
                <w:bCs/>
                <w:sz w:val="16"/>
                <w:szCs w:val="16"/>
              </w:rPr>
            </w:pPr>
            <w:proofErr w:type="gramStart"/>
            <w:r w:rsidRPr="5AF4B85C">
              <w:rPr>
                <w:b/>
                <w:bCs/>
                <w:sz w:val="16"/>
                <w:szCs w:val="16"/>
              </w:rPr>
              <w:t>other</w:t>
            </w:r>
            <w:proofErr w:type="gramEnd"/>
            <w:r w:rsidRPr="5AF4B85C">
              <w:rPr>
                <w:b/>
                <w:bCs/>
                <w:sz w:val="16"/>
                <w:szCs w:val="16"/>
              </w:rPr>
              <w:t xml:space="preserve"> allele</w:t>
            </w:r>
          </w:p>
        </w:tc>
        <w:tc>
          <w:tcPr>
            <w:tcW w:w="1350" w:type="dxa"/>
            <w:vAlign w:val="center"/>
          </w:tcPr>
          <w:p w14:paraId="5BD3D380" w14:textId="77777777" w:rsidR="00CD09B3" w:rsidRDefault="00CD09B3" w:rsidP="00E74D98">
            <w:pPr>
              <w:rPr>
                <w:b/>
                <w:bCs/>
                <w:sz w:val="16"/>
                <w:szCs w:val="16"/>
              </w:rPr>
            </w:pPr>
            <w:r w:rsidRPr="5AF4B85C">
              <w:rPr>
                <w:b/>
                <w:bCs/>
                <w:sz w:val="16"/>
                <w:szCs w:val="16"/>
              </w:rPr>
              <w:t>OR (95% CI)</w:t>
            </w:r>
          </w:p>
        </w:tc>
        <w:tc>
          <w:tcPr>
            <w:tcW w:w="870" w:type="dxa"/>
            <w:vAlign w:val="center"/>
          </w:tcPr>
          <w:p w14:paraId="6865BC99" w14:textId="77777777" w:rsidR="00CD09B3" w:rsidRDefault="00CD09B3" w:rsidP="00E74D98">
            <w:pPr>
              <w:rPr>
                <w:b/>
                <w:bCs/>
                <w:sz w:val="16"/>
                <w:szCs w:val="16"/>
              </w:rPr>
            </w:pPr>
            <w:r w:rsidRPr="5AF4B85C">
              <w:rPr>
                <w:b/>
                <w:bCs/>
                <w:sz w:val="16"/>
                <w:szCs w:val="16"/>
              </w:rPr>
              <w:t>P value</w:t>
            </w:r>
          </w:p>
        </w:tc>
        <w:tc>
          <w:tcPr>
            <w:tcW w:w="510" w:type="dxa"/>
            <w:vAlign w:val="center"/>
          </w:tcPr>
          <w:p w14:paraId="22013764" w14:textId="77777777" w:rsidR="00CD09B3" w:rsidRDefault="00CD09B3" w:rsidP="00E74D98">
            <w:pPr>
              <w:rPr>
                <w:b/>
                <w:bCs/>
                <w:sz w:val="16"/>
                <w:szCs w:val="16"/>
              </w:rPr>
            </w:pPr>
            <w:r w:rsidRPr="5AF4B85C">
              <w:rPr>
                <w:b/>
                <w:bCs/>
                <w:sz w:val="16"/>
                <w:szCs w:val="16"/>
              </w:rPr>
              <w:t>A1*</w:t>
            </w:r>
          </w:p>
        </w:tc>
        <w:tc>
          <w:tcPr>
            <w:tcW w:w="420" w:type="dxa"/>
            <w:vAlign w:val="center"/>
          </w:tcPr>
          <w:p w14:paraId="23B6A9D5" w14:textId="77777777" w:rsidR="00CD09B3" w:rsidRDefault="00CD09B3" w:rsidP="00E74D98">
            <w:pPr>
              <w:rPr>
                <w:b/>
                <w:bCs/>
                <w:sz w:val="16"/>
                <w:szCs w:val="16"/>
              </w:rPr>
            </w:pPr>
            <w:r w:rsidRPr="5AF4B85C">
              <w:rPr>
                <w:b/>
                <w:bCs/>
                <w:sz w:val="16"/>
                <w:szCs w:val="16"/>
              </w:rPr>
              <w:t>A2</w:t>
            </w:r>
          </w:p>
        </w:tc>
        <w:tc>
          <w:tcPr>
            <w:tcW w:w="1575" w:type="dxa"/>
            <w:vAlign w:val="center"/>
          </w:tcPr>
          <w:p w14:paraId="319E1431" w14:textId="77777777" w:rsidR="00CD09B3" w:rsidRDefault="00CD09B3" w:rsidP="00E74D98">
            <w:pPr>
              <w:rPr>
                <w:b/>
                <w:bCs/>
                <w:sz w:val="16"/>
                <w:szCs w:val="16"/>
              </w:rPr>
            </w:pPr>
            <w:r w:rsidRPr="5AF4B85C">
              <w:rPr>
                <w:b/>
                <w:bCs/>
                <w:sz w:val="16"/>
                <w:szCs w:val="16"/>
              </w:rPr>
              <w:t xml:space="preserve">Flip UKB Dosage </w:t>
            </w:r>
          </w:p>
        </w:tc>
      </w:tr>
      <w:tr w:rsidR="00CD09B3" w14:paraId="78309E56" w14:textId="77777777" w:rsidTr="00E74D98">
        <w:tc>
          <w:tcPr>
            <w:tcW w:w="982" w:type="dxa"/>
            <w:vAlign w:val="center"/>
          </w:tcPr>
          <w:p w14:paraId="03196EFE" w14:textId="77777777" w:rsidR="00CD09B3" w:rsidRDefault="00CD09B3" w:rsidP="00E74D98">
            <w:pPr>
              <w:rPr>
                <w:sz w:val="16"/>
                <w:szCs w:val="16"/>
              </w:rPr>
            </w:pPr>
            <w:r w:rsidRPr="5AF4B85C">
              <w:rPr>
                <w:sz w:val="16"/>
                <w:szCs w:val="16"/>
              </w:rPr>
              <w:t>1</w:t>
            </w:r>
          </w:p>
        </w:tc>
        <w:tc>
          <w:tcPr>
            <w:tcW w:w="1080" w:type="dxa"/>
            <w:vAlign w:val="center"/>
          </w:tcPr>
          <w:p w14:paraId="01C3B316" w14:textId="77777777" w:rsidR="00CD09B3" w:rsidRDefault="00CD09B3" w:rsidP="00E74D98">
            <w:pPr>
              <w:rPr>
                <w:sz w:val="16"/>
                <w:szCs w:val="16"/>
              </w:rPr>
            </w:pPr>
            <w:r w:rsidRPr="5AF4B85C">
              <w:rPr>
                <w:sz w:val="16"/>
                <w:szCs w:val="16"/>
              </w:rPr>
              <w:t>rs660240</w:t>
            </w:r>
          </w:p>
        </w:tc>
        <w:tc>
          <w:tcPr>
            <w:tcW w:w="884" w:type="dxa"/>
            <w:vAlign w:val="center"/>
          </w:tcPr>
          <w:p w14:paraId="4BB9F7EF" w14:textId="77777777" w:rsidR="00CD09B3" w:rsidRDefault="00CD09B3" w:rsidP="00E74D98">
            <w:pPr>
              <w:rPr>
                <w:sz w:val="16"/>
                <w:szCs w:val="16"/>
              </w:rPr>
            </w:pPr>
            <w:r w:rsidRPr="5AF4B85C">
              <w:rPr>
                <w:sz w:val="16"/>
                <w:szCs w:val="16"/>
              </w:rPr>
              <w:t>1.1E+08</w:t>
            </w:r>
          </w:p>
        </w:tc>
        <w:tc>
          <w:tcPr>
            <w:tcW w:w="1635" w:type="dxa"/>
            <w:vAlign w:val="center"/>
          </w:tcPr>
          <w:p w14:paraId="38696B5B" w14:textId="77777777" w:rsidR="00CD09B3" w:rsidRDefault="00CD09B3" w:rsidP="00E74D98">
            <w:pPr>
              <w:rPr>
                <w:sz w:val="16"/>
                <w:szCs w:val="16"/>
              </w:rPr>
            </w:pPr>
            <w:r w:rsidRPr="5AF4B85C">
              <w:rPr>
                <w:sz w:val="16"/>
                <w:szCs w:val="16"/>
              </w:rPr>
              <w:t xml:space="preserve">CELSR2 </w:t>
            </w:r>
          </w:p>
        </w:tc>
        <w:tc>
          <w:tcPr>
            <w:tcW w:w="630" w:type="dxa"/>
            <w:vAlign w:val="center"/>
          </w:tcPr>
          <w:p w14:paraId="3F484498" w14:textId="77777777" w:rsidR="00CD09B3" w:rsidRDefault="00CD09B3" w:rsidP="00E74D98">
            <w:pPr>
              <w:rPr>
                <w:sz w:val="16"/>
                <w:szCs w:val="16"/>
              </w:rPr>
            </w:pPr>
            <w:r w:rsidRPr="5AF4B85C">
              <w:rPr>
                <w:sz w:val="16"/>
                <w:szCs w:val="16"/>
              </w:rPr>
              <w:t>C</w:t>
            </w:r>
          </w:p>
        </w:tc>
        <w:tc>
          <w:tcPr>
            <w:tcW w:w="680" w:type="dxa"/>
            <w:vAlign w:val="center"/>
          </w:tcPr>
          <w:p w14:paraId="527C6072" w14:textId="77777777" w:rsidR="00CD09B3" w:rsidRDefault="00CD09B3" w:rsidP="00E74D98">
            <w:pPr>
              <w:rPr>
                <w:sz w:val="16"/>
                <w:szCs w:val="16"/>
              </w:rPr>
            </w:pPr>
            <w:r w:rsidRPr="5AF4B85C">
              <w:rPr>
                <w:sz w:val="16"/>
                <w:szCs w:val="16"/>
              </w:rPr>
              <w:t>T</w:t>
            </w:r>
          </w:p>
        </w:tc>
        <w:tc>
          <w:tcPr>
            <w:tcW w:w="1350" w:type="dxa"/>
            <w:vAlign w:val="center"/>
          </w:tcPr>
          <w:p w14:paraId="088CDE78" w14:textId="77777777" w:rsidR="00CD09B3" w:rsidRDefault="00CD09B3" w:rsidP="00E74D98">
            <w:pPr>
              <w:rPr>
                <w:sz w:val="16"/>
                <w:szCs w:val="16"/>
              </w:rPr>
            </w:pPr>
            <w:r w:rsidRPr="5AF4B85C">
              <w:rPr>
                <w:sz w:val="16"/>
                <w:szCs w:val="16"/>
              </w:rPr>
              <w:t>1.06 (1.04–1.08)</w:t>
            </w:r>
          </w:p>
        </w:tc>
        <w:tc>
          <w:tcPr>
            <w:tcW w:w="870" w:type="dxa"/>
            <w:vAlign w:val="center"/>
          </w:tcPr>
          <w:p w14:paraId="1F3F4809" w14:textId="77777777" w:rsidR="00CD09B3" w:rsidRDefault="00CD09B3" w:rsidP="00E74D98">
            <w:pPr>
              <w:rPr>
                <w:sz w:val="16"/>
                <w:szCs w:val="16"/>
              </w:rPr>
            </w:pPr>
            <w:r w:rsidRPr="5AF4B85C">
              <w:rPr>
                <w:sz w:val="16"/>
                <w:szCs w:val="16"/>
              </w:rPr>
              <w:t>3.25E-10</w:t>
            </w:r>
          </w:p>
        </w:tc>
        <w:tc>
          <w:tcPr>
            <w:tcW w:w="510" w:type="dxa"/>
            <w:vAlign w:val="center"/>
          </w:tcPr>
          <w:p w14:paraId="59BB3BB6" w14:textId="77777777" w:rsidR="00CD09B3" w:rsidRDefault="00CD09B3" w:rsidP="00E74D98">
            <w:pPr>
              <w:rPr>
                <w:sz w:val="16"/>
                <w:szCs w:val="16"/>
              </w:rPr>
            </w:pPr>
            <w:r w:rsidRPr="5AF4B85C">
              <w:rPr>
                <w:sz w:val="16"/>
                <w:szCs w:val="16"/>
              </w:rPr>
              <w:t>T</w:t>
            </w:r>
          </w:p>
        </w:tc>
        <w:tc>
          <w:tcPr>
            <w:tcW w:w="420" w:type="dxa"/>
            <w:vAlign w:val="center"/>
          </w:tcPr>
          <w:p w14:paraId="7EEEA907" w14:textId="77777777" w:rsidR="00CD09B3" w:rsidRDefault="00CD09B3" w:rsidP="00E74D98">
            <w:pPr>
              <w:rPr>
                <w:sz w:val="16"/>
                <w:szCs w:val="16"/>
              </w:rPr>
            </w:pPr>
            <w:r w:rsidRPr="5AF4B85C">
              <w:rPr>
                <w:sz w:val="16"/>
                <w:szCs w:val="16"/>
              </w:rPr>
              <w:t>C</w:t>
            </w:r>
          </w:p>
        </w:tc>
        <w:tc>
          <w:tcPr>
            <w:tcW w:w="1575" w:type="dxa"/>
            <w:vAlign w:val="center"/>
          </w:tcPr>
          <w:p w14:paraId="24D771AC" w14:textId="77777777" w:rsidR="00CD09B3" w:rsidRDefault="00CD09B3" w:rsidP="00E74D98">
            <w:pPr>
              <w:rPr>
                <w:sz w:val="16"/>
                <w:szCs w:val="16"/>
              </w:rPr>
            </w:pPr>
            <w:r w:rsidRPr="5AF4B85C">
              <w:rPr>
                <w:sz w:val="16"/>
                <w:szCs w:val="16"/>
              </w:rPr>
              <w:t>TRUE</w:t>
            </w:r>
          </w:p>
        </w:tc>
      </w:tr>
      <w:tr w:rsidR="00CD09B3" w14:paraId="2579EE3B" w14:textId="77777777" w:rsidTr="00E74D98">
        <w:tc>
          <w:tcPr>
            <w:tcW w:w="982" w:type="dxa"/>
            <w:vAlign w:val="center"/>
          </w:tcPr>
          <w:p w14:paraId="7C3734B0" w14:textId="77777777" w:rsidR="00CD09B3" w:rsidRDefault="00CD09B3" w:rsidP="00E74D98">
            <w:pPr>
              <w:rPr>
                <w:sz w:val="16"/>
                <w:szCs w:val="16"/>
              </w:rPr>
            </w:pPr>
            <w:r w:rsidRPr="5AF4B85C">
              <w:rPr>
                <w:sz w:val="16"/>
                <w:szCs w:val="16"/>
              </w:rPr>
              <w:t>4</w:t>
            </w:r>
          </w:p>
        </w:tc>
        <w:tc>
          <w:tcPr>
            <w:tcW w:w="1080" w:type="dxa"/>
            <w:vAlign w:val="center"/>
          </w:tcPr>
          <w:p w14:paraId="6CED300E" w14:textId="77777777" w:rsidR="00CD09B3" w:rsidRDefault="00CD09B3" w:rsidP="00E74D98">
            <w:pPr>
              <w:rPr>
                <w:sz w:val="16"/>
                <w:szCs w:val="16"/>
              </w:rPr>
            </w:pPr>
            <w:r w:rsidRPr="5AF4B85C">
              <w:rPr>
                <w:sz w:val="16"/>
                <w:szCs w:val="16"/>
              </w:rPr>
              <w:t>rs17042102</w:t>
            </w:r>
          </w:p>
        </w:tc>
        <w:tc>
          <w:tcPr>
            <w:tcW w:w="884" w:type="dxa"/>
            <w:vAlign w:val="center"/>
          </w:tcPr>
          <w:p w14:paraId="62598D7C" w14:textId="77777777" w:rsidR="00CD09B3" w:rsidRDefault="00CD09B3" w:rsidP="00E74D98">
            <w:pPr>
              <w:rPr>
                <w:sz w:val="16"/>
                <w:szCs w:val="16"/>
              </w:rPr>
            </w:pPr>
            <w:r w:rsidRPr="5AF4B85C">
              <w:rPr>
                <w:sz w:val="16"/>
                <w:szCs w:val="16"/>
              </w:rPr>
              <w:t>1.12E+08</w:t>
            </w:r>
          </w:p>
        </w:tc>
        <w:tc>
          <w:tcPr>
            <w:tcW w:w="1635" w:type="dxa"/>
            <w:vAlign w:val="center"/>
          </w:tcPr>
          <w:p w14:paraId="2095A664" w14:textId="77777777" w:rsidR="00CD09B3" w:rsidRDefault="00CD09B3" w:rsidP="00E74D98">
            <w:pPr>
              <w:rPr>
                <w:sz w:val="16"/>
                <w:szCs w:val="16"/>
              </w:rPr>
            </w:pPr>
            <w:r w:rsidRPr="5AF4B85C">
              <w:rPr>
                <w:sz w:val="16"/>
                <w:szCs w:val="16"/>
              </w:rPr>
              <w:t xml:space="preserve">PITX2, FAM241A </w:t>
            </w:r>
          </w:p>
        </w:tc>
        <w:tc>
          <w:tcPr>
            <w:tcW w:w="630" w:type="dxa"/>
            <w:vAlign w:val="center"/>
          </w:tcPr>
          <w:p w14:paraId="281D03BA" w14:textId="77777777" w:rsidR="00CD09B3" w:rsidRDefault="00CD09B3" w:rsidP="00E74D98">
            <w:pPr>
              <w:rPr>
                <w:sz w:val="16"/>
                <w:szCs w:val="16"/>
              </w:rPr>
            </w:pPr>
            <w:r w:rsidRPr="5AF4B85C">
              <w:rPr>
                <w:sz w:val="16"/>
                <w:szCs w:val="16"/>
              </w:rPr>
              <w:t>A</w:t>
            </w:r>
          </w:p>
        </w:tc>
        <w:tc>
          <w:tcPr>
            <w:tcW w:w="680" w:type="dxa"/>
            <w:vAlign w:val="center"/>
          </w:tcPr>
          <w:p w14:paraId="7C24AF4A" w14:textId="77777777" w:rsidR="00CD09B3" w:rsidRDefault="00CD09B3" w:rsidP="00E74D98">
            <w:pPr>
              <w:rPr>
                <w:sz w:val="16"/>
                <w:szCs w:val="16"/>
              </w:rPr>
            </w:pPr>
            <w:r w:rsidRPr="5AF4B85C">
              <w:rPr>
                <w:sz w:val="16"/>
                <w:szCs w:val="16"/>
              </w:rPr>
              <w:t>G</w:t>
            </w:r>
          </w:p>
        </w:tc>
        <w:tc>
          <w:tcPr>
            <w:tcW w:w="1350" w:type="dxa"/>
            <w:vAlign w:val="center"/>
          </w:tcPr>
          <w:p w14:paraId="266596FB" w14:textId="77777777" w:rsidR="00CD09B3" w:rsidRDefault="00CD09B3" w:rsidP="00E74D98">
            <w:pPr>
              <w:rPr>
                <w:sz w:val="16"/>
                <w:szCs w:val="16"/>
              </w:rPr>
            </w:pPr>
            <w:r w:rsidRPr="5AF4B85C">
              <w:rPr>
                <w:sz w:val="16"/>
                <w:szCs w:val="16"/>
              </w:rPr>
              <w:t>1.12 (1.09–1.14)</w:t>
            </w:r>
          </w:p>
        </w:tc>
        <w:tc>
          <w:tcPr>
            <w:tcW w:w="870" w:type="dxa"/>
            <w:vAlign w:val="center"/>
          </w:tcPr>
          <w:p w14:paraId="225DE0A5" w14:textId="77777777" w:rsidR="00CD09B3" w:rsidRDefault="00CD09B3" w:rsidP="00E74D98">
            <w:pPr>
              <w:rPr>
                <w:sz w:val="16"/>
                <w:szCs w:val="16"/>
              </w:rPr>
            </w:pPr>
            <w:r w:rsidRPr="5AF4B85C">
              <w:rPr>
                <w:sz w:val="16"/>
                <w:szCs w:val="16"/>
              </w:rPr>
              <w:t>5.71E-20</w:t>
            </w:r>
          </w:p>
        </w:tc>
        <w:tc>
          <w:tcPr>
            <w:tcW w:w="510" w:type="dxa"/>
            <w:vAlign w:val="center"/>
          </w:tcPr>
          <w:p w14:paraId="067FDC08" w14:textId="77777777" w:rsidR="00CD09B3" w:rsidRDefault="00CD09B3" w:rsidP="00E74D98">
            <w:pPr>
              <w:rPr>
                <w:sz w:val="16"/>
                <w:szCs w:val="16"/>
              </w:rPr>
            </w:pPr>
            <w:r w:rsidRPr="5AF4B85C">
              <w:rPr>
                <w:sz w:val="16"/>
                <w:szCs w:val="16"/>
              </w:rPr>
              <w:t>G</w:t>
            </w:r>
          </w:p>
        </w:tc>
        <w:tc>
          <w:tcPr>
            <w:tcW w:w="420" w:type="dxa"/>
            <w:vAlign w:val="center"/>
          </w:tcPr>
          <w:p w14:paraId="7228DA52" w14:textId="77777777" w:rsidR="00CD09B3" w:rsidRDefault="00CD09B3" w:rsidP="00E74D98">
            <w:pPr>
              <w:rPr>
                <w:sz w:val="16"/>
                <w:szCs w:val="16"/>
              </w:rPr>
            </w:pPr>
            <w:r w:rsidRPr="5AF4B85C">
              <w:rPr>
                <w:sz w:val="16"/>
                <w:szCs w:val="16"/>
              </w:rPr>
              <w:t>A</w:t>
            </w:r>
          </w:p>
        </w:tc>
        <w:tc>
          <w:tcPr>
            <w:tcW w:w="1575" w:type="dxa"/>
            <w:vAlign w:val="center"/>
          </w:tcPr>
          <w:p w14:paraId="244C7D91" w14:textId="77777777" w:rsidR="00CD09B3" w:rsidRDefault="00CD09B3" w:rsidP="00E74D98">
            <w:pPr>
              <w:rPr>
                <w:sz w:val="16"/>
                <w:szCs w:val="16"/>
              </w:rPr>
            </w:pPr>
            <w:r w:rsidRPr="5AF4B85C">
              <w:rPr>
                <w:sz w:val="16"/>
                <w:szCs w:val="16"/>
              </w:rPr>
              <w:t>TRUE</w:t>
            </w:r>
          </w:p>
        </w:tc>
      </w:tr>
      <w:tr w:rsidR="00CD09B3" w14:paraId="6E388E00" w14:textId="77777777" w:rsidTr="00E74D98">
        <w:tc>
          <w:tcPr>
            <w:tcW w:w="982" w:type="dxa"/>
            <w:vAlign w:val="center"/>
          </w:tcPr>
          <w:p w14:paraId="51B51D02" w14:textId="77777777" w:rsidR="00CD09B3" w:rsidRDefault="00CD09B3" w:rsidP="00E74D98">
            <w:pPr>
              <w:rPr>
                <w:sz w:val="16"/>
                <w:szCs w:val="16"/>
              </w:rPr>
            </w:pPr>
            <w:r w:rsidRPr="5AF4B85C">
              <w:rPr>
                <w:sz w:val="16"/>
                <w:szCs w:val="16"/>
              </w:rPr>
              <w:t>5</w:t>
            </w:r>
          </w:p>
        </w:tc>
        <w:tc>
          <w:tcPr>
            <w:tcW w:w="1080" w:type="dxa"/>
            <w:vAlign w:val="center"/>
          </w:tcPr>
          <w:p w14:paraId="2C26ABD2" w14:textId="77777777" w:rsidR="00CD09B3" w:rsidRDefault="00CD09B3" w:rsidP="00E74D98">
            <w:pPr>
              <w:rPr>
                <w:sz w:val="16"/>
                <w:szCs w:val="16"/>
              </w:rPr>
            </w:pPr>
            <w:r w:rsidRPr="5AF4B85C">
              <w:rPr>
                <w:sz w:val="16"/>
                <w:szCs w:val="16"/>
              </w:rPr>
              <w:t>rs11745324</w:t>
            </w:r>
          </w:p>
        </w:tc>
        <w:tc>
          <w:tcPr>
            <w:tcW w:w="884" w:type="dxa"/>
            <w:vAlign w:val="center"/>
          </w:tcPr>
          <w:p w14:paraId="629A65D0" w14:textId="77777777" w:rsidR="00CD09B3" w:rsidRDefault="00CD09B3" w:rsidP="00E74D98">
            <w:pPr>
              <w:rPr>
                <w:sz w:val="16"/>
                <w:szCs w:val="16"/>
              </w:rPr>
            </w:pPr>
            <w:r w:rsidRPr="5AF4B85C">
              <w:rPr>
                <w:sz w:val="16"/>
                <w:szCs w:val="16"/>
              </w:rPr>
              <w:t>1.37E+08</w:t>
            </w:r>
          </w:p>
        </w:tc>
        <w:tc>
          <w:tcPr>
            <w:tcW w:w="1635" w:type="dxa"/>
            <w:vAlign w:val="center"/>
          </w:tcPr>
          <w:p w14:paraId="5840C430" w14:textId="77777777" w:rsidR="00CD09B3" w:rsidRDefault="00CD09B3" w:rsidP="00E74D98">
            <w:pPr>
              <w:rPr>
                <w:sz w:val="16"/>
                <w:szCs w:val="16"/>
              </w:rPr>
            </w:pPr>
            <w:r w:rsidRPr="5AF4B85C">
              <w:rPr>
                <w:sz w:val="16"/>
                <w:szCs w:val="16"/>
              </w:rPr>
              <w:t xml:space="preserve">KLHL3 </w:t>
            </w:r>
          </w:p>
        </w:tc>
        <w:tc>
          <w:tcPr>
            <w:tcW w:w="630" w:type="dxa"/>
            <w:vAlign w:val="center"/>
          </w:tcPr>
          <w:p w14:paraId="47B3474B" w14:textId="77777777" w:rsidR="00CD09B3" w:rsidRDefault="00CD09B3" w:rsidP="00E74D98">
            <w:pPr>
              <w:rPr>
                <w:sz w:val="16"/>
                <w:szCs w:val="16"/>
              </w:rPr>
            </w:pPr>
            <w:r w:rsidRPr="5AF4B85C">
              <w:rPr>
                <w:sz w:val="16"/>
                <w:szCs w:val="16"/>
              </w:rPr>
              <w:t>G</w:t>
            </w:r>
          </w:p>
        </w:tc>
        <w:tc>
          <w:tcPr>
            <w:tcW w:w="680" w:type="dxa"/>
            <w:vAlign w:val="center"/>
          </w:tcPr>
          <w:p w14:paraId="43C2EAA1" w14:textId="77777777" w:rsidR="00CD09B3" w:rsidRDefault="00CD09B3" w:rsidP="00E74D98">
            <w:pPr>
              <w:rPr>
                <w:sz w:val="16"/>
                <w:szCs w:val="16"/>
              </w:rPr>
            </w:pPr>
            <w:r w:rsidRPr="5AF4B85C">
              <w:rPr>
                <w:sz w:val="16"/>
                <w:szCs w:val="16"/>
              </w:rPr>
              <w:t>A</w:t>
            </w:r>
          </w:p>
        </w:tc>
        <w:tc>
          <w:tcPr>
            <w:tcW w:w="1350" w:type="dxa"/>
            <w:vAlign w:val="center"/>
          </w:tcPr>
          <w:p w14:paraId="27AFE8EC" w14:textId="77777777" w:rsidR="00CD09B3" w:rsidRDefault="00CD09B3" w:rsidP="00E74D98">
            <w:pPr>
              <w:rPr>
                <w:sz w:val="16"/>
                <w:szCs w:val="16"/>
              </w:rPr>
            </w:pPr>
            <w:r w:rsidRPr="5AF4B85C">
              <w:rPr>
                <w:sz w:val="16"/>
                <w:szCs w:val="16"/>
              </w:rPr>
              <w:t>1.05 (1.03–1.07)</w:t>
            </w:r>
          </w:p>
        </w:tc>
        <w:tc>
          <w:tcPr>
            <w:tcW w:w="870" w:type="dxa"/>
            <w:vAlign w:val="center"/>
          </w:tcPr>
          <w:p w14:paraId="228775AF" w14:textId="77777777" w:rsidR="00CD09B3" w:rsidRDefault="00CD09B3" w:rsidP="00E74D98">
            <w:pPr>
              <w:rPr>
                <w:sz w:val="16"/>
                <w:szCs w:val="16"/>
              </w:rPr>
            </w:pPr>
            <w:r w:rsidRPr="5AF4B85C">
              <w:rPr>
                <w:sz w:val="16"/>
                <w:szCs w:val="16"/>
              </w:rPr>
              <w:t>2.35E-08</w:t>
            </w:r>
          </w:p>
        </w:tc>
        <w:tc>
          <w:tcPr>
            <w:tcW w:w="510" w:type="dxa"/>
            <w:vAlign w:val="center"/>
          </w:tcPr>
          <w:p w14:paraId="41BA8D25" w14:textId="77777777" w:rsidR="00CD09B3" w:rsidRDefault="00CD09B3" w:rsidP="00E74D98">
            <w:pPr>
              <w:rPr>
                <w:sz w:val="16"/>
                <w:szCs w:val="16"/>
              </w:rPr>
            </w:pPr>
            <w:r w:rsidRPr="5AF4B85C">
              <w:rPr>
                <w:sz w:val="16"/>
                <w:szCs w:val="16"/>
              </w:rPr>
              <w:t>G</w:t>
            </w:r>
          </w:p>
        </w:tc>
        <w:tc>
          <w:tcPr>
            <w:tcW w:w="420" w:type="dxa"/>
            <w:vAlign w:val="center"/>
          </w:tcPr>
          <w:p w14:paraId="2CC5A4BA" w14:textId="77777777" w:rsidR="00CD09B3" w:rsidRDefault="00CD09B3" w:rsidP="00E74D98">
            <w:pPr>
              <w:rPr>
                <w:sz w:val="16"/>
                <w:szCs w:val="16"/>
              </w:rPr>
            </w:pPr>
            <w:r w:rsidRPr="5AF4B85C">
              <w:rPr>
                <w:sz w:val="16"/>
                <w:szCs w:val="16"/>
              </w:rPr>
              <w:t>A</w:t>
            </w:r>
          </w:p>
        </w:tc>
        <w:tc>
          <w:tcPr>
            <w:tcW w:w="1575" w:type="dxa"/>
            <w:vAlign w:val="center"/>
          </w:tcPr>
          <w:p w14:paraId="354D36B5" w14:textId="77777777" w:rsidR="00CD09B3" w:rsidRDefault="00CD09B3" w:rsidP="00E74D98">
            <w:pPr>
              <w:rPr>
                <w:sz w:val="16"/>
                <w:szCs w:val="16"/>
              </w:rPr>
            </w:pPr>
            <w:r w:rsidRPr="5AF4B85C">
              <w:rPr>
                <w:sz w:val="16"/>
                <w:szCs w:val="16"/>
              </w:rPr>
              <w:t>FALSE</w:t>
            </w:r>
          </w:p>
        </w:tc>
      </w:tr>
      <w:tr w:rsidR="00CD09B3" w14:paraId="56049197" w14:textId="77777777" w:rsidTr="00E74D98">
        <w:tc>
          <w:tcPr>
            <w:tcW w:w="982" w:type="dxa"/>
            <w:vAlign w:val="center"/>
          </w:tcPr>
          <w:p w14:paraId="0AAC8473" w14:textId="77777777" w:rsidR="00CD09B3" w:rsidRDefault="00CD09B3" w:rsidP="00E74D98">
            <w:pPr>
              <w:rPr>
                <w:sz w:val="16"/>
                <w:szCs w:val="16"/>
              </w:rPr>
            </w:pPr>
            <w:r w:rsidRPr="5AF4B85C">
              <w:rPr>
                <w:sz w:val="16"/>
                <w:szCs w:val="16"/>
              </w:rPr>
              <w:t>6</w:t>
            </w:r>
          </w:p>
        </w:tc>
        <w:tc>
          <w:tcPr>
            <w:tcW w:w="1080" w:type="dxa"/>
            <w:vAlign w:val="center"/>
          </w:tcPr>
          <w:p w14:paraId="1761D95E" w14:textId="77777777" w:rsidR="00CD09B3" w:rsidRDefault="00CD09B3" w:rsidP="00E74D98">
            <w:pPr>
              <w:rPr>
                <w:sz w:val="16"/>
                <w:szCs w:val="16"/>
              </w:rPr>
            </w:pPr>
            <w:r w:rsidRPr="5AF4B85C">
              <w:rPr>
                <w:sz w:val="16"/>
                <w:szCs w:val="16"/>
              </w:rPr>
              <w:t>rs4135240</w:t>
            </w:r>
          </w:p>
        </w:tc>
        <w:tc>
          <w:tcPr>
            <w:tcW w:w="884" w:type="dxa"/>
            <w:vAlign w:val="center"/>
          </w:tcPr>
          <w:p w14:paraId="1FDC975C" w14:textId="77777777" w:rsidR="00CD09B3" w:rsidRDefault="00CD09B3" w:rsidP="00E74D98">
            <w:pPr>
              <w:rPr>
                <w:sz w:val="16"/>
                <w:szCs w:val="16"/>
              </w:rPr>
            </w:pPr>
            <w:r w:rsidRPr="5AF4B85C">
              <w:rPr>
                <w:sz w:val="16"/>
                <w:szCs w:val="16"/>
              </w:rPr>
              <w:t>36647680</w:t>
            </w:r>
          </w:p>
        </w:tc>
        <w:tc>
          <w:tcPr>
            <w:tcW w:w="1635" w:type="dxa"/>
            <w:vAlign w:val="center"/>
          </w:tcPr>
          <w:p w14:paraId="6CA75E57" w14:textId="77777777" w:rsidR="00CD09B3" w:rsidRDefault="00CD09B3" w:rsidP="00E74D98">
            <w:pPr>
              <w:rPr>
                <w:sz w:val="16"/>
                <w:szCs w:val="16"/>
              </w:rPr>
            </w:pPr>
            <w:r w:rsidRPr="5AF4B85C">
              <w:rPr>
                <w:sz w:val="16"/>
                <w:szCs w:val="16"/>
              </w:rPr>
              <w:t xml:space="preserve">CDKN1A </w:t>
            </w:r>
          </w:p>
        </w:tc>
        <w:tc>
          <w:tcPr>
            <w:tcW w:w="630" w:type="dxa"/>
            <w:vAlign w:val="center"/>
          </w:tcPr>
          <w:p w14:paraId="6BDB191A" w14:textId="77777777" w:rsidR="00CD09B3" w:rsidRDefault="00CD09B3" w:rsidP="00E74D98">
            <w:pPr>
              <w:rPr>
                <w:sz w:val="16"/>
                <w:szCs w:val="16"/>
              </w:rPr>
            </w:pPr>
            <w:r w:rsidRPr="5AF4B85C">
              <w:rPr>
                <w:sz w:val="16"/>
                <w:szCs w:val="16"/>
              </w:rPr>
              <w:t>T</w:t>
            </w:r>
          </w:p>
        </w:tc>
        <w:tc>
          <w:tcPr>
            <w:tcW w:w="680" w:type="dxa"/>
            <w:vAlign w:val="center"/>
          </w:tcPr>
          <w:p w14:paraId="4F5EF10E" w14:textId="77777777" w:rsidR="00CD09B3" w:rsidRDefault="00CD09B3" w:rsidP="00E74D98">
            <w:pPr>
              <w:rPr>
                <w:sz w:val="16"/>
                <w:szCs w:val="16"/>
              </w:rPr>
            </w:pPr>
            <w:r w:rsidRPr="5AF4B85C">
              <w:rPr>
                <w:sz w:val="16"/>
                <w:szCs w:val="16"/>
              </w:rPr>
              <w:t>C</w:t>
            </w:r>
          </w:p>
        </w:tc>
        <w:tc>
          <w:tcPr>
            <w:tcW w:w="1350" w:type="dxa"/>
            <w:vAlign w:val="center"/>
          </w:tcPr>
          <w:p w14:paraId="0852949C" w14:textId="77777777" w:rsidR="00CD09B3" w:rsidRDefault="00CD09B3" w:rsidP="00E74D98">
            <w:pPr>
              <w:rPr>
                <w:sz w:val="16"/>
                <w:szCs w:val="16"/>
              </w:rPr>
            </w:pPr>
            <w:r w:rsidRPr="5AF4B85C">
              <w:rPr>
                <w:sz w:val="16"/>
                <w:szCs w:val="16"/>
              </w:rPr>
              <w:t>1.05 (1.03–1.07)</w:t>
            </w:r>
          </w:p>
        </w:tc>
        <w:tc>
          <w:tcPr>
            <w:tcW w:w="870" w:type="dxa"/>
            <w:vAlign w:val="center"/>
          </w:tcPr>
          <w:p w14:paraId="631BD513" w14:textId="77777777" w:rsidR="00CD09B3" w:rsidRDefault="00CD09B3" w:rsidP="00E74D98">
            <w:pPr>
              <w:rPr>
                <w:sz w:val="16"/>
                <w:szCs w:val="16"/>
              </w:rPr>
            </w:pPr>
            <w:r w:rsidRPr="5AF4B85C">
              <w:rPr>
                <w:sz w:val="16"/>
                <w:szCs w:val="16"/>
              </w:rPr>
              <w:t>6.84E-09</w:t>
            </w:r>
          </w:p>
        </w:tc>
        <w:tc>
          <w:tcPr>
            <w:tcW w:w="510" w:type="dxa"/>
            <w:vAlign w:val="center"/>
          </w:tcPr>
          <w:p w14:paraId="3DCA20C8" w14:textId="77777777" w:rsidR="00CD09B3" w:rsidRDefault="00CD09B3" w:rsidP="00E74D98">
            <w:pPr>
              <w:rPr>
                <w:sz w:val="16"/>
                <w:szCs w:val="16"/>
              </w:rPr>
            </w:pPr>
            <w:r w:rsidRPr="5AF4B85C">
              <w:rPr>
                <w:sz w:val="16"/>
                <w:szCs w:val="16"/>
              </w:rPr>
              <w:t>T</w:t>
            </w:r>
          </w:p>
        </w:tc>
        <w:tc>
          <w:tcPr>
            <w:tcW w:w="420" w:type="dxa"/>
            <w:vAlign w:val="center"/>
          </w:tcPr>
          <w:p w14:paraId="0E585B32" w14:textId="77777777" w:rsidR="00CD09B3" w:rsidRDefault="00CD09B3" w:rsidP="00E74D98">
            <w:pPr>
              <w:rPr>
                <w:sz w:val="16"/>
                <w:szCs w:val="16"/>
              </w:rPr>
            </w:pPr>
            <w:r w:rsidRPr="5AF4B85C">
              <w:rPr>
                <w:sz w:val="16"/>
                <w:szCs w:val="16"/>
              </w:rPr>
              <w:t>C</w:t>
            </w:r>
          </w:p>
        </w:tc>
        <w:tc>
          <w:tcPr>
            <w:tcW w:w="1575" w:type="dxa"/>
            <w:vAlign w:val="center"/>
          </w:tcPr>
          <w:p w14:paraId="6EAF4C07" w14:textId="77777777" w:rsidR="00CD09B3" w:rsidRDefault="00CD09B3" w:rsidP="00E74D98">
            <w:pPr>
              <w:rPr>
                <w:sz w:val="16"/>
                <w:szCs w:val="16"/>
              </w:rPr>
            </w:pPr>
            <w:r w:rsidRPr="5AF4B85C">
              <w:rPr>
                <w:sz w:val="16"/>
                <w:szCs w:val="16"/>
              </w:rPr>
              <w:t>FALSE</w:t>
            </w:r>
          </w:p>
        </w:tc>
      </w:tr>
      <w:tr w:rsidR="00CD09B3" w14:paraId="74210FD6" w14:textId="77777777" w:rsidTr="00E74D98">
        <w:tc>
          <w:tcPr>
            <w:tcW w:w="982" w:type="dxa"/>
            <w:vAlign w:val="center"/>
          </w:tcPr>
          <w:p w14:paraId="0852412D" w14:textId="77777777" w:rsidR="00CD09B3" w:rsidRDefault="00CD09B3" w:rsidP="00E74D98">
            <w:pPr>
              <w:rPr>
                <w:sz w:val="16"/>
                <w:szCs w:val="16"/>
              </w:rPr>
            </w:pPr>
            <w:r w:rsidRPr="5AF4B85C">
              <w:rPr>
                <w:sz w:val="16"/>
                <w:szCs w:val="16"/>
              </w:rPr>
              <w:t>6</w:t>
            </w:r>
          </w:p>
        </w:tc>
        <w:tc>
          <w:tcPr>
            <w:tcW w:w="1080" w:type="dxa"/>
            <w:vAlign w:val="center"/>
          </w:tcPr>
          <w:p w14:paraId="569AFD5D" w14:textId="77777777" w:rsidR="00CD09B3" w:rsidRDefault="00CD09B3" w:rsidP="00E74D98">
            <w:pPr>
              <w:rPr>
                <w:sz w:val="16"/>
                <w:szCs w:val="16"/>
              </w:rPr>
            </w:pPr>
            <w:r w:rsidRPr="5AF4B85C">
              <w:rPr>
                <w:sz w:val="16"/>
                <w:szCs w:val="16"/>
              </w:rPr>
              <w:t>rs55730499</w:t>
            </w:r>
          </w:p>
        </w:tc>
        <w:tc>
          <w:tcPr>
            <w:tcW w:w="884" w:type="dxa"/>
            <w:vAlign w:val="center"/>
          </w:tcPr>
          <w:p w14:paraId="12F6C476" w14:textId="77777777" w:rsidR="00CD09B3" w:rsidRDefault="00CD09B3" w:rsidP="00E74D98">
            <w:pPr>
              <w:rPr>
                <w:sz w:val="16"/>
                <w:szCs w:val="16"/>
              </w:rPr>
            </w:pPr>
            <w:r w:rsidRPr="5AF4B85C">
              <w:rPr>
                <w:sz w:val="16"/>
                <w:szCs w:val="16"/>
              </w:rPr>
              <w:t>1.61E+08</w:t>
            </w:r>
          </w:p>
        </w:tc>
        <w:tc>
          <w:tcPr>
            <w:tcW w:w="1635" w:type="dxa"/>
            <w:vAlign w:val="center"/>
          </w:tcPr>
          <w:p w14:paraId="1FDB9705" w14:textId="77777777" w:rsidR="00CD09B3" w:rsidRDefault="00CD09B3" w:rsidP="00E74D98">
            <w:pPr>
              <w:rPr>
                <w:sz w:val="16"/>
                <w:szCs w:val="16"/>
              </w:rPr>
            </w:pPr>
            <w:r w:rsidRPr="5AF4B85C">
              <w:rPr>
                <w:sz w:val="16"/>
                <w:szCs w:val="16"/>
              </w:rPr>
              <w:t xml:space="preserve">LPA </w:t>
            </w:r>
          </w:p>
        </w:tc>
        <w:tc>
          <w:tcPr>
            <w:tcW w:w="630" w:type="dxa"/>
            <w:vAlign w:val="center"/>
          </w:tcPr>
          <w:p w14:paraId="463D5E7A" w14:textId="77777777" w:rsidR="00CD09B3" w:rsidRDefault="00CD09B3" w:rsidP="00E74D98">
            <w:pPr>
              <w:rPr>
                <w:sz w:val="16"/>
                <w:szCs w:val="16"/>
              </w:rPr>
            </w:pPr>
            <w:r w:rsidRPr="5AF4B85C">
              <w:rPr>
                <w:sz w:val="16"/>
                <w:szCs w:val="16"/>
              </w:rPr>
              <w:t>T</w:t>
            </w:r>
          </w:p>
        </w:tc>
        <w:tc>
          <w:tcPr>
            <w:tcW w:w="680" w:type="dxa"/>
            <w:vAlign w:val="center"/>
          </w:tcPr>
          <w:p w14:paraId="3B5E48FC" w14:textId="77777777" w:rsidR="00CD09B3" w:rsidRDefault="00CD09B3" w:rsidP="00E74D98">
            <w:pPr>
              <w:rPr>
                <w:sz w:val="16"/>
                <w:szCs w:val="16"/>
              </w:rPr>
            </w:pPr>
            <w:r w:rsidRPr="5AF4B85C">
              <w:rPr>
                <w:sz w:val="16"/>
                <w:szCs w:val="16"/>
              </w:rPr>
              <w:t>C</w:t>
            </w:r>
          </w:p>
        </w:tc>
        <w:tc>
          <w:tcPr>
            <w:tcW w:w="1350" w:type="dxa"/>
            <w:vAlign w:val="center"/>
          </w:tcPr>
          <w:p w14:paraId="2B22BD25" w14:textId="77777777" w:rsidR="00CD09B3" w:rsidRDefault="00CD09B3" w:rsidP="00E74D98">
            <w:pPr>
              <w:rPr>
                <w:sz w:val="16"/>
                <w:szCs w:val="16"/>
              </w:rPr>
            </w:pPr>
            <w:r w:rsidRPr="5AF4B85C">
              <w:rPr>
                <w:sz w:val="16"/>
                <w:szCs w:val="16"/>
              </w:rPr>
              <w:t>1.11 (1.08–1.14)</w:t>
            </w:r>
          </w:p>
        </w:tc>
        <w:tc>
          <w:tcPr>
            <w:tcW w:w="870" w:type="dxa"/>
            <w:vAlign w:val="center"/>
          </w:tcPr>
          <w:p w14:paraId="6EBF06DC" w14:textId="77777777" w:rsidR="00CD09B3" w:rsidRDefault="00CD09B3" w:rsidP="00E74D98">
            <w:pPr>
              <w:rPr>
                <w:sz w:val="16"/>
                <w:szCs w:val="16"/>
              </w:rPr>
            </w:pPr>
            <w:r w:rsidRPr="5AF4B85C">
              <w:rPr>
                <w:sz w:val="16"/>
                <w:szCs w:val="16"/>
              </w:rPr>
              <w:t>1.83E-11</w:t>
            </w:r>
          </w:p>
        </w:tc>
        <w:tc>
          <w:tcPr>
            <w:tcW w:w="510" w:type="dxa"/>
            <w:vAlign w:val="center"/>
          </w:tcPr>
          <w:p w14:paraId="31771EA2" w14:textId="77777777" w:rsidR="00CD09B3" w:rsidRDefault="00CD09B3" w:rsidP="00E74D98">
            <w:pPr>
              <w:rPr>
                <w:sz w:val="16"/>
                <w:szCs w:val="16"/>
              </w:rPr>
            </w:pPr>
            <w:r w:rsidRPr="5AF4B85C">
              <w:rPr>
                <w:sz w:val="16"/>
                <w:szCs w:val="16"/>
              </w:rPr>
              <w:t>C</w:t>
            </w:r>
          </w:p>
        </w:tc>
        <w:tc>
          <w:tcPr>
            <w:tcW w:w="420" w:type="dxa"/>
            <w:vAlign w:val="center"/>
          </w:tcPr>
          <w:p w14:paraId="41DEF84E" w14:textId="77777777" w:rsidR="00CD09B3" w:rsidRDefault="00CD09B3" w:rsidP="00E74D98">
            <w:pPr>
              <w:rPr>
                <w:sz w:val="16"/>
                <w:szCs w:val="16"/>
              </w:rPr>
            </w:pPr>
            <w:r w:rsidRPr="5AF4B85C">
              <w:rPr>
                <w:sz w:val="16"/>
                <w:szCs w:val="16"/>
              </w:rPr>
              <w:t>T</w:t>
            </w:r>
          </w:p>
        </w:tc>
        <w:tc>
          <w:tcPr>
            <w:tcW w:w="1575" w:type="dxa"/>
            <w:vAlign w:val="center"/>
          </w:tcPr>
          <w:p w14:paraId="21E89ECE" w14:textId="77777777" w:rsidR="00CD09B3" w:rsidRDefault="00CD09B3" w:rsidP="00E74D98">
            <w:pPr>
              <w:rPr>
                <w:sz w:val="16"/>
                <w:szCs w:val="16"/>
              </w:rPr>
            </w:pPr>
            <w:r w:rsidRPr="5AF4B85C">
              <w:rPr>
                <w:sz w:val="16"/>
                <w:szCs w:val="16"/>
              </w:rPr>
              <w:t>TRUE</w:t>
            </w:r>
          </w:p>
        </w:tc>
      </w:tr>
      <w:tr w:rsidR="00CD09B3" w14:paraId="7CEB4708" w14:textId="77777777" w:rsidTr="00E74D98">
        <w:tc>
          <w:tcPr>
            <w:tcW w:w="982" w:type="dxa"/>
            <w:vAlign w:val="center"/>
          </w:tcPr>
          <w:p w14:paraId="33697E21" w14:textId="77777777" w:rsidR="00CD09B3" w:rsidRDefault="00CD09B3" w:rsidP="00E74D98">
            <w:pPr>
              <w:rPr>
                <w:sz w:val="16"/>
                <w:szCs w:val="16"/>
              </w:rPr>
            </w:pPr>
            <w:r w:rsidRPr="5AF4B85C">
              <w:rPr>
                <w:sz w:val="16"/>
                <w:szCs w:val="16"/>
              </w:rPr>
              <w:t>6</w:t>
            </w:r>
          </w:p>
        </w:tc>
        <w:tc>
          <w:tcPr>
            <w:tcW w:w="1080" w:type="dxa"/>
            <w:vAlign w:val="center"/>
          </w:tcPr>
          <w:p w14:paraId="7118755A" w14:textId="77777777" w:rsidR="00CD09B3" w:rsidRDefault="00CD09B3" w:rsidP="00E74D98">
            <w:pPr>
              <w:rPr>
                <w:sz w:val="16"/>
                <w:szCs w:val="16"/>
              </w:rPr>
            </w:pPr>
            <w:r w:rsidRPr="5AF4B85C">
              <w:rPr>
                <w:sz w:val="16"/>
                <w:szCs w:val="16"/>
              </w:rPr>
              <w:t>rs140570886</w:t>
            </w:r>
          </w:p>
        </w:tc>
        <w:tc>
          <w:tcPr>
            <w:tcW w:w="884" w:type="dxa"/>
            <w:vAlign w:val="center"/>
          </w:tcPr>
          <w:p w14:paraId="525AF4D5" w14:textId="77777777" w:rsidR="00CD09B3" w:rsidRDefault="00CD09B3" w:rsidP="00E74D98">
            <w:pPr>
              <w:rPr>
                <w:sz w:val="16"/>
                <w:szCs w:val="16"/>
              </w:rPr>
            </w:pPr>
            <w:r w:rsidRPr="5AF4B85C">
              <w:rPr>
                <w:sz w:val="16"/>
                <w:szCs w:val="16"/>
              </w:rPr>
              <w:t>1.61E+08</w:t>
            </w:r>
          </w:p>
        </w:tc>
        <w:tc>
          <w:tcPr>
            <w:tcW w:w="1635" w:type="dxa"/>
            <w:vAlign w:val="center"/>
          </w:tcPr>
          <w:p w14:paraId="066F6207" w14:textId="77777777" w:rsidR="00CD09B3" w:rsidRDefault="00CD09B3" w:rsidP="00E74D98">
            <w:pPr>
              <w:rPr>
                <w:sz w:val="16"/>
                <w:szCs w:val="16"/>
              </w:rPr>
            </w:pPr>
            <w:r w:rsidRPr="5AF4B85C">
              <w:rPr>
                <w:sz w:val="16"/>
                <w:szCs w:val="16"/>
              </w:rPr>
              <w:t xml:space="preserve">LPA </w:t>
            </w:r>
          </w:p>
        </w:tc>
        <w:tc>
          <w:tcPr>
            <w:tcW w:w="630" w:type="dxa"/>
            <w:vAlign w:val="center"/>
          </w:tcPr>
          <w:p w14:paraId="7A10676D" w14:textId="77777777" w:rsidR="00CD09B3" w:rsidRDefault="00CD09B3" w:rsidP="00E74D98">
            <w:pPr>
              <w:rPr>
                <w:sz w:val="16"/>
                <w:szCs w:val="16"/>
              </w:rPr>
            </w:pPr>
            <w:r w:rsidRPr="5AF4B85C">
              <w:rPr>
                <w:sz w:val="16"/>
                <w:szCs w:val="16"/>
              </w:rPr>
              <w:t>C</w:t>
            </w:r>
          </w:p>
        </w:tc>
        <w:tc>
          <w:tcPr>
            <w:tcW w:w="680" w:type="dxa"/>
            <w:vAlign w:val="center"/>
          </w:tcPr>
          <w:p w14:paraId="625CCC56" w14:textId="77777777" w:rsidR="00CD09B3" w:rsidRDefault="00CD09B3" w:rsidP="00E74D98">
            <w:pPr>
              <w:rPr>
                <w:sz w:val="16"/>
                <w:szCs w:val="16"/>
              </w:rPr>
            </w:pPr>
            <w:r w:rsidRPr="5AF4B85C">
              <w:rPr>
                <w:sz w:val="16"/>
                <w:szCs w:val="16"/>
              </w:rPr>
              <w:t>T</w:t>
            </w:r>
          </w:p>
        </w:tc>
        <w:tc>
          <w:tcPr>
            <w:tcW w:w="1350" w:type="dxa"/>
            <w:vAlign w:val="center"/>
          </w:tcPr>
          <w:p w14:paraId="1D17F64E" w14:textId="77777777" w:rsidR="00CD09B3" w:rsidRDefault="00CD09B3" w:rsidP="00E74D98">
            <w:pPr>
              <w:rPr>
                <w:sz w:val="16"/>
                <w:szCs w:val="16"/>
              </w:rPr>
            </w:pPr>
            <w:r w:rsidRPr="5AF4B85C">
              <w:rPr>
                <w:sz w:val="16"/>
                <w:szCs w:val="16"/>
              </w:rPr>
              <w:t>1.24 (1.16–1.3)</w:t>
            </w:r>
          </w:p>
        </w:tc>
        <w:tc>
          <w:tcPr>
            <w:tcW w:w="870" w:type="dxa"/>
            <w:vAlign w:val="center"/>
          </w:tcPr>
          <w:p w14:paraId="3B50D9DD" w14:textId="77777777" w:rsidR="00CD09B3" w:rsidRDefault="00CD09B3" w:rsidP="00E74D98">
            <w:pPr>
              <w:rPr>
                <w:sz w:val="16"/>
                <w:szCs w:val="16"/>
              </w:rPr>
            </w:pPr>
            <w:r w:rsidRPr="5AF4B85C">
              <w:rPr>
                <w:sz w:val="16"/>
                <w:szCs w:val="16"/>
              </w:rPr>
              <w:t>7.69E-11</w:t>
            </w:r>
          </w:p>
        </w:tc>
        <w:tc>
          <w:tcPr>
            <w:tcW w:w="510" w:type="dxa"/>
            <w:vAlign w:val="center"/>
          </w:tcPr>
          <w:p w14:paraId="27C2D0B9" w14:textId="77777777" w:rsidR="00CD09B3" w:rsidRDefault="00CD09B3" w:rsidP="00E74D98">
            <w:pPr>
              <w:rPr>
                <w:sz w:val="16"/>
                <w:szCs w:val="16"/>
              </w:rPr>
            </w:pPr>
            <w:r w:rsidRPr="5AF4B85C">
              <w:rPr>
                <w:sz w:val="16"/>
                <w:szCs w:val="16"/>
              </w:rPr>
              <w:t>T</w:t>
            </w:r>
          </w:p>
        </w:tc>
        <w:tc>
          <w:tcPr>
            <w:tcW w:w="420" w:type="dxa"/>
            <w:vAlign w:val="center"/>
          </w:tcPr>
          <w:p w14:paraId="77CE1016" w14:textId="77777777" w:rsidR="00CD09B3" w:rsidRDefault="00CD09B3" w:rsidP="00E74D98">
            <w:pPr>
              <w:rPr>
                <w:sz w:val="16"/>
                <w:szCs w:val="16"/>
              </w:rPr>
            </w:pPr>
            <w:r w:rsidRPr="5AF4B85C">
              <w:rPr>
                <w:sz w:val="16"/>
                <w:szCs w:val="16"/>
              </w:rPr>
              <w:t>C</w:t>
            </w:r>
          </w:p>
        </w:tc>
        <w:tc>
          <w:tcPr>
            <w:tcW w:w="1575" w:type="dxa"/>
            <w:vAlign w:val="center"/>
          </w:tcPr>
          <w:p w14:paraId="374C15C0" w14:textId="77777777" w:rsidR="00CD09B3" w:rsidRDefault="00CD09B3" w:rsidP="00E74D98">
            <w:pPr>
              <w:rPr>
                <w:sz w:val="16"/>
                <w:szCs w:val="16"/>
              </w:rPr>
            </w:pPr>
            <w:r w:rsidRPr="5AF4B85C">
              <w:rPr>
                <w:sz w:val="16"/>
                <w:szCs w:val="16"/>
              </w:rPr>
              <w:t>TRUE</w:t>
            </w:r>
          </w:p>
        </w:tc>
      </w:tr>
      <w:tr w:rsidR="00CD09B3" w14:paraId="0878F915" w14:textId="77777777" w:rsidTr="00E74D98">
        <w:tc>
          <w:tcPr>
            <w:tcW w:w="982" w:type="dxa"/>
            <w:vAlign w:val="center"/>
          </w:tcPr>
          <w:p w14:paraId="6910E767" w14:textId="77777777" w:rsidR="00CD09B3" w:rsidRDefault="00CD09B3" w:rsidP="00E74D98">
            <w:pPr>
              <w:rPr>
                <w:sz w:val="16"/>
                <w:szCs w:val="16"/>
              </w:rPr>
            </w:pPr>
            <w:r w:rsidRPr="5AF4B85C">
              <w:rPr>
                <w:sz w:val="16"/>
                <w:szCs w:val="16"/>
              </w:rPr>
              <w:t>9</w:t>
            </w:r>
          </w:p>
        </w:tc>
        <w:tc>
          <w:tcPr>
            <w:tcW w:w="1080" w:type="dxa"/>
            <w:vAlign w:val="center"/>
          </w:tcPr>
          <w:p w14:paraId="488A5107" w14:textId="77777777" w:rsidR="00CD09B3" w:rsidRDefault="00CD09B3" w:rsidP="00E74D98">
            <w:pPr>
              <w:rPr>
                <w:sz w:val="16"/>
                <w:szCs w:val="16"/>
              </w:rPr>
            </w:pPr>
            <w:r w:rsidRPr="5AF4B85C">
              <w:rPr>
                <w:sz w:val="16"/>
                <w:szCs w:val="16"/>
              </w:rPr>
              <w:t>rs1556516</w:t>
            </w:r>
          </w:p>
        </w:tc>
        <w:tc>
          <w:tcPr>
            <w:tcW w:w="884" w:type="dxa"/>
            <w:vAlign w:val="center"/>
          </w:tcPr>
          <w:p w14:paraId="7D5367FC" w14:textId="77777777" w:rsidR="00CD09B3" w:rsidRDefault="00CD09B3" w:rsidP="00E74D98">
            <w:pPr>
              <w:rPr>
                <w:sz w:val="16"/>
                <w:szCs w:val="16"/>
              </w:rPr>
            </w:pPr>
            <w:r w:rsidRPr="5AF4B85C">
              <w:rPr>
                <w:sz w:val="16"/>
                <w:szCs w:val="16"/>
              </w:rPr>
              <w:t>22100176</w:t>
            </w:r>
          </w:p>
        </w:tc>
        <w:tc>
          <w:tcPr>
            <w:tcW w:w="1635" w:type="dxa"/>
            <w:vAlign w:val="center"/>
          </w:tcPr>
          <w:p w14:paraId="03C924B6" w14:textId="77777777" w:rsidR="00CD09B3" w:rsidRDefault="00CD09B3" w:rsidP="00E74D98">
            <w:pPr>
              <w:rPr>
                <w:sz w:val="16"/>
                <w:szCs w:val="16"/>
              </w:rPr>
            </w:pPr>
            <w:r w:rsidRPr="5AF4B85C">
              <w:rPr>
                <w:sz w:val="16"/>
                <w:szCs w:val="16"/>
              </w:rPr>
              <w:t xml:space="preserve">9p21/CDKN2B-AS1 </w:t>
            </w:r>
          </w:p>
        </w:tc>
        <w:tc>
          <w:tcPr>
            <w:tcW w:w="630" w:type="dxa"/>
            <w:vAlign w:val="center"/>
          </w:tcPr>
          <w:p w14:paraId="56921ED3" w14:textId="77777777" w:rsidR="00CD09B3" w:rsidRDefault="00CD09B3" w:rsidP="00E74D98">
            <w:pPr>
              <w:rPr>
                <w:sz w:val="16"/>
                <w:szCs w:val="16"/>
              </w:rPr>
            </w:pPr>
            <w:r w:rsidRPr="5AF4B85C">
              <w:rPr>
                <w:sz w:val="16"/>
                <w:szCs w:val="16"/>
              </w:rPr>
              <w:t>C</w:t>
            </w:r>
          </w:p>
        </w:tc>
        <w:tc>
          <w:tcPr>
            <w:tcW w:w="680" w:type="dxa"/>
            <w:vAlign w:val="center"/>
          </w:tcPr>
          <w:p w14:paraId="3EB57425" w14:textId="77777777" w:rsidR="00CD09B3" w:rsidRDefault="00CD09B3" w:rsidP="00E74D98">
            <w:pPr>
              <w:rPr>
                <w:sz w:val="16"/>
                <w:szCs w:val="16"/>
              </w:rPr>
            </w:pPr>
            <w:r w:rsidRPr="5AF4B85C">
              <w:rPr>
                <w:sz w:val="16"/>
                <w:szCs w:val="16"/>
              </w:rPr>
              <w:t>G</w:t>
            </w:r>
          </w:p>
        </w:tc>
        <w:tc>
          <w:tcPr>
            <w:tcW w:w="1350" w:type="dxa"/>
            <w:vAlign w:val="center"/>
          </w:tcPr>
          <w:p w14:paraId="52359412" w14:textId="77777777" w:rsidR="00CD09B3" w:rsidRDefault="00CD09B3" w:rsidP="00E74D98">
            <w:pPr>
              <w:rPr>
                <w:sz w:val="16"/>
                <w:szCs w:val="16"/>
              </w:rPr>
            </w:pPr>
            <w:r w:rsidRPr="5AF4B85C">
              <w:rPr>
                <w:sz w:val="16"/>
                <w:szCs w:val="16"/>
              </w:rPr>
              <w:t>1.06 (1.05–1.08)</w:t>
            </w:r>
          </w:p>
        </w:tc>
        <w:tc>
          <w:tcPr>
            <w:tcW w:w="870" w:type="dxa"/>
            <w:vAlign w:val="center"/>
          </w:tcPr>
          <w:p w14:paraId="6C7E4E34" w14:textId="77777777" w:rsidR="00CD09B3" w:rsidRDefault="00CD09B3" w:rsidP="00E74D98">
            <w:pPr>
              <w:rPr>
                <w:sz w:val="16"/>
                <w:szCs w:val="16"/>
              </w:rPr>
            </w:pPr>
            <w:r w:rsidRPr="5AF4B85C">
              <w:rPr>
                <w:sz w:val="16"/>
                <w:szCs w:val="16"/>
              </w:rPr>
              <w:t>1.57E-15</w:t>
            </w:r>
          </w:p>
        </w:tc>
        <w:tc>
          <w:tcPr>
            <w:tcW w:w="510" w:type="dxa"/>
            <w:vAlign w:val="center"/>
          </w:tcPr>
          <w:p w14:paraId="448B0EA9" w14:textId="77777777" w:rsidR="00CD09B3" w:rsidRDefault="00CD09B3" w:rsidP="00E74D98">
            <w:pPr>
              <w:rPr>
                <w:sz w:val="16"/>
                <w:szCs w:val="16"/>
              </w:rPr>
            </w:pPr>
            <w:r w:rsidRPr="5AF4B85C">
              <w:rPr>
                <w:sz w:val="16"/>
                <w:szCs w:val="16"/>
              </w:rPr>
              <w:t>G</w:t>
            </w:r>
          </w:p>
        </w:tc>
        <w:tc>
          <w:tcPr>
            <w:tcW w:w="420" w:type="dxa"/>
            <w:vAlign w:val="center"/>
          </w:tcPr>
          <w:p w14:paraId="25BE4748" w14:textId="77777777" w:rsidR="00CD09B3" w:rsidRDefault="00CD09B3" w:rsidP="00E74D98">
            <w:pPr>
              <w:rPr>
                <w:sz w:val="16"/>
                <w:szCs w:val="16"/>
              </w:rPr>
            </w:pPr>
            <w:r w:rsidRPr="5AF4B85C">
              <w:rPr>
                <w:sz w:val="16"/>
                <w:szCs w:val="16"/>
              </w:rPr>
              <w:t>C</w:t>
            </w:r>
          </w:p>
        </w:tc>
        <w:tc>
          <w:tcPr>
            <w:tcW w:w="1575" w:type="dxa"/>
            <w:vAlign w:val="center"/>
          </w:tcPr>
          <w:p w14:paraId="0FC15F7D" w14:textId="77777777" w:rsidR="00CD09B3" w:rsidRDefault="00CD09B3" w:rsidP="00E74D98">
            <w:pPr>
              <w:rPr>
                <w:sz w:val="16"/>
                <w:szCs w:val="16"/>
              </w:rPr>
            </w:pPr>
            <w:r w:rsidRPr="5AF4B85C">
              <w:rPr>
                <w:sz w:val="16"/>
                <w:szCs w:val="16"/>
              </w:rPr>
              <w:t>TRUE</w:t>
            </w:r>
          </w:p>
        </w:tc>
      </w:tr>
      <w:tr w:rsidR="00CD09B3" w14:paraId="6399959C" w14:textId="77777777" w:rsidTr="00E74D98">
        <w:tc>
          <w:tcPr>
            <w:tcW w:w="982" w:type="dxa"/>
            <w:vAlign w:val="center"/>
          </w:tcPr>
          <w:p w14:paraId="23F856B9" w14:textId="77777777" w:rsidR="00CD09B3" w:rsidRDefault="00CD09B3" w:rsidP="00E74D98">
            <w:pPr>
              <w:rPr>
                <w:sz w:val="16"/>
                <w:szCs w:val="16"/>
              </w:rPr>
            </w:pPr>
            <w:r w:rsidRPr="5AF4B85C">
              <w:rPr>
                <w:sz w:val="16"/>
                <w:szCs w:val="16"/>
              </w:rPr>
              <w:t>9</w:t>
            </w:r>
          </w:p>
        </w:tc>
        <w:tc>
          <w:tcPr>
            <w:tcW w:w="1080" w:type="dxa"/>
            <w:vAlign w:val="center"/>
          </w:tcPr>
          <w:p w14:paraId="0923C49D" w14:textId="77777777" w:rsidR="00CD09B3" w:rsidRDefault="00CD09B3" w:rsidP="00E74D98">
            <w:pPr>
              <w:rPr>
                <w:sz w:val="16"/>
                <w:szCs w:val="16"/>
              </w:rPr>
            </w:pPr>
            <w:r w:rsidRPr="5AF4B85C">
              <w:rPr>
                <w:sz w:val="16"/>
                <w:szCs w:val="16"/>
              </w:rPr>
              <w:t>rs600038</w:t>
            </w:r>
          </w:p>
        </w:tc>
        <w:tc>
          <w:tcPr>
            <w:tcW w:w="884" w:type="dxa"/>
            <w:vAlign w:val="center"/>
          </w:tcPr>
          <w:p w14:paraId="3C3A6080" w14:textId="77777777" w:rsidR="00CD09B3" w:rsidRDefault="00CD09B3" w:rsidP="00E74D98">
            <w:pPr>
              <w:rPr>
                <w:sz w:val="16"/>
                <w:szCs w:val="16"/>
              </w:rPr>
            </w:pPr>
            <w:r w:rsidRPr="5AF4B85C">
              <w:rPr>
                <w:sz w:val="16"/>
                <w:szCs w:val="16"/>
              </w:rPr>
              <w:t>1.36E+08</w:t>
            </w:r>
          </w:p>
        </w:tc>
        <w:tc>
          <w:tcPr>
            <w:tcW w:w="1635" w:type="dxa"/>
            <w:vAlign w:val="center"/>
          </w:tcPr>
          <w:p w14:paraId="2694E173" w14:textId="77777777" w:rsidR="00CD09B3" w:rsidRDefault="00CD09B3" w:rsidP="00E74D98">
            <w:pPr>
              <w:rPr>
                <w:sz w:val="16"/>
                <w:szCs w:val="16"/>
              </w:rPr>
            </w:pPr>
            <w:r w:rsidRPr="5AF4B85C">
              <w:rPr>
                <w:sz w:val="16"/>
                <w:szCs w:val="16"/>
              </w:rPr>
              <w:t xml:space="preserve">ABO, SURF1 </w:t>
            </w:r>
          </w:p>
        </w:tc>
        <w:tc>
          <w:tcPr>
            <w:tcW w:w="630" w:type="dxa"/>
            <w:vAlign w:val="center"/>
          </w:tcPr>
          <w:p w14:paraId="3899AF2D" w14:textId="77777777" w:rsidR="00CD09B3" w:rsidRDefault="00CD09B3" w:rsidP="00E74D98">
            <w:pPr>
              <w:rPr>
                <w:sz w:val="16"/>
                <w:szCs w:val="16"/>
              </w:rPr>
            </w:pPr>
            <w:r w:rsidRPr="5AF4B85C">
              <w:rPr>
                <w:sz w:val="16"/>
                <w:szCs w:val="16"/>
              </w:rPr>
              <w:t>C</w:t>
            </w:r>
          </w:p>
        </w:tc>
        <w:tc>
          <w:tcPr>
            <w:tcW w:w="680" w:type="dxa"/>
            <w:vAlign w:val="center"/>
          </w:tcPr>
          <w:p w14:paraId="7AE2263D" w14:textId="77777777" w:rsidR="00CD09B3" w:rsidRDefault="00CD09B3" w:rsidP="00E74D98">
            <w:pPr>
              <w:rPr>
                <w:sz w:val="16"/>
                <w:szCs w:val="16"/>
              </w:rPr>
            </w:pPr>
            <w:r w:rsidRPr="5AF4B85C">
              <w:rPr>
                <w:sz w:val="16"/>
                <w:szCs w:val="16"/>
              </w:rPr>
              <w:t>T</w:t>
            </w:r>
          </w:p>
        </w:tc>
        <w:tc>
          <w:tcPr>
            <w:tcW w:w="1350" w:type="dxa"/>
            <w:vAlign w:val="center"/>
          </w:tcPr>
          <w:p w14:paraId="50E1EAA5" w14:textId="77777777" w:rsidR="00CD09B3" w:rsidRDefault="00CD09B3" w:rsidP="00E74D98">
            <w:pPr>
              <w:rPr>
                <w:sz w:val="16"/>
                <w:szCs w:val="16"/>
              </w:rPr>
            </w:pPr>
            <w:r w:rsidRPr="5AF4B85C">
              <w:rPr>
                <w:sz w:val="16"/>
                <w:szCs w:val="16"/>
              </w:rPr>
              <w:t>1.06 (1.04–1.08)</w:t>
            </w:r>
          </w:p>
        </w:tc>
        <w:tc>
          <w:tcPr>
            <w:tcW w:w="870" w:type="dxa"/>
            <w:vAlign w:val="center"/>
          </w:tcPr>
          <w:p w14:paraId="05F398C8" w14:textId="77777777" w:rsidR="00CD09B3" w:rsidRDefault="00CD09B3" w:rsidP="00E74D98">
            <w:pPr>
              <w:rPr>
                <w:sz w:val="16"/>
                <w:szCs w:val="16"/>
              </w:rPr>
            </w:pPr>
            <w:r w:rsidRPr="5AF4B85C">
              <w:rPr>
                <w:sz w:val="16"/>
                <w:szCs w:val="16"/>
              </w:rPr>
              <w:t>3.68E-09</w:t>
            </w:r>
          </w:p>
        </w:tc>
        <w:tc>
          <w:tcPr>
            <w:tcW w:w="510" w:type="dxa"/>
            <w:vAlign w:val="center"/>
          </w:tcPr>
          <w:p w14:paraId="6D38E627" w14:textId="77777777" w:rsidR="00CD09B3" w:rsidRDefault="00CD09B3" w:rsidP="00E74D98">
            <w:pPr>
              <w:rPr>
                <w:sz w:val="16"/>
                <w:szCs w:val="16"/>
              </w:rPr>
            </w:pPr>
            <w:r w:rsidRPr="5AF4B85C">
              <w:rPr>
                <w:sz w:val="16"/>
                <w:szCs w:val="16"/>
              </w:rPr>
              <w:t>T</w:t>
            </w:r>
          </w:p>
        </w:tc>
        <w:tc>
          <w:tcPr>
            <w:tcW w:w="420" w:type="dxa"/>
            <w:vAlign w:val="center"/>
          </w:tcPr>
          <w:p w14:paraId="3AE25A88" w14:textId="77777777" w:rsidR="00CD09B3" w:rsidRDefault="00CD09B3" w:rsidP="00E74D98">
            <w:pPr>
              <w:rPr>
                <w:sz w:val="16"/>
                <w:szCs w:val="16"/>
              </w:rPr>
            </w:pPr>
            <w:r w:rsidRPr="5AF4B85C">
              <w:rPr>
                <w:sz w:val="16"/>
                <w:szCs w:val="16"/>
              </w:rPr>
              <w:t>C</w:t>
            </w:r>
          </w:p>
        </w:tc>
        <w:tc>
          <w:tcPr>
            <w:tcW w:w="1575" w:type="dxa"/>
            <w:vAlign w:val="center"/>
          </w:tcPr>
          <w:p w14:paraId="18B7F0B2" w14:textId="77777777" w:rsidR="00CD09B3" w:rsidRDefault="00CD09B3" w:rsidP="00E74D98">
            <w:pPr>
              <w:rPr>
                <w:sz w:val="16"/>
                <w:szCs w:val="16"/>
              </w:rPr>
            </w:pPr>
            <w:r w:rsidRPr="5AF4B85C">
              <w:rPr>
                <w:sz w:val="16"/>
                <w:szCs w:val="16"/>
              </w:rPr>
              <w:t>TRUE</w:t>
            </w:r>
          </w:p>
        </w:tc>
      </w:tr>
      <w:tr w:rsidR="00CD09B3" w14:paraId="5F5735F9" w14:textId="77777777" w:rsidTr="00E74D98">
        <w:tc>
          <w:tcPr>
            <w:tcW w:w="982" w:type="dxa"/>
            <w:vAlign w:val="center"/>
          </w:tcPr>
          <w:p w14:paraId="160D5D50" w14:textId="77777777" w:rsidR="00CD09B3" w:rsidRDefault="00CD09B3" w:rsidP="00E74D98">
            <w:pPr>
              <w:rPr>
                <w:sz w:val="16"/>
                <w:szCs w:val="16"/>
              </w:rPr>
            </w:pPr>
            <w:r w:rsidRPr="5AF4B85C">
              <w:rPr>
                <w:sz w:val="16"/>
                <w:szCs w:val="16"/>
              </w:rPr>
              <w:t>10</w:t>
            </w:r>
          </w:p>
        </w:tc>
        <w:tc>
          <w:tcPr>
            <w:tcW w:w="1080" w:type="dxa"/>
            <w:vAlign w:val="center"/>
          </w:tcPr>
          <w:p w14:paraId="19C17F29" w14:textId="77777777" w:rsidR="00CD09B3" w:rsidRDefault="00CD09B3" w:rsidP="00E74D98">
            <w:pPr>
              <w:rPr>
                <w:sz w:val="16"/>
                <w:szCs w:val="16"/>
              </w:rPr>
            </w:pPr>
            <w:r w:rsidRPr="5AF4B85C">
              <w:rPr>
                <w:sz w:val="16"/>
                <w:szCs w:val="16"/>
              </w:rPr>
              <w:t>rs4746140</w:t>
            </w:r>
          </w:p>
        </w:tc>
        <w:tc>
          <w:tcPr>
            <w:tcW w:w="884" w:type="dxa"/>
            <w:vAlign w:val="center"/>
          </w:tcPr>
          <w:p w14:paraId="2F380B1B" w14:textId="77777777" w:rsidR="00CD09B3" w:rsidRDefault="00CD09B3" w:rsidP="00E74D98">
            <w:pPr>
              <w:rPr>
                <w:sz w:val="16"/>
                <w:szCs w:val="16"/>
              </w:rPr>
            </w:pPr>
            <w:r w:rsidRPr="5AF4B85C">
              <w:rPr>
                <w:sz w:val="16"/>
                <w:szCs w:val="16"/>
              </w:rPr>
              <w:t>75417249</w:t>
            </w:r>
          </w:p>
        </w:tc>
        <w:tc>
          <w:tcPr>
            <w:tcW w:w="1635" w:type="dxa"/>
            <w:vAlign w:val="center"/>
          </w:tcPr>
          <w:p w14:paraId="140EE207" w14:textId="77777777" w:rsidR="00CD09B3" w:rsidRDefault="00CD09B3" w:rsidP="00E74D98">
            <w:pPr>
              <w:rPr>
                <w:sz w:val="16"/>
                <w:szCs w:val="16"/>
              </w:rPr>
            </w:pPr>
            <w:r w:rsidRPr="5AF4B85C">
              <w:rPr>
                <w:sz w:val="16"/>
                <w:szCs w:val="16"/>
              </w:rPr>
              <w:t xml:space="preserve">SYNPO2L, AGAP5 </w:t>
            </w:r>
          </w:p>
        </w:tc>
        <w:tc>
          <w:tcPr>
            <w:tcW w:w="630" w:type="dxa"/>
            <w:vAlign w:val="center"/>
          </w:tcPr>
          <w:p w14:paraId="1A01EA81" w14:textId="77777777" w:rsidR="00CD09B3" w:rsidRDefault="00CD09B3" w:rsidP="00E74D98">
            <w:pPr>
              <w:rPr>
                <w:sz w:val="16"/>
                <w:szCs w:val="16"/>
              </w:rPr>
            </w:pPr>
            <w:r w:rsidRPr="5AF4B85C">
              <w:rPr>
                <w:sz w:val="16"/>
                <w:szCs w:val="16"/>
              </w:rPr>
              <w:t>G</w:t>
            </w:r>
          </w:p>
        </w:tc>
        <w:tc>
          <w:tcPr>
            <w:tcW w:w="680" w:type="dxa"/>
            <w:vAlign w:val="center"/>
          </w:tcPr>
          <w:p w14:paraId="568E2709" w14:textId="77777777" w:rsidR="00CD09B3" w:rsidRDefault="00CD09B3" w:rsidP="00E74D98">
            <w:pPr>
              <w:rPr>
                <w:sz w:val="16"/>
                <w:szCs w:val="16"/>
              </w:rPr>
            </w:pPr>
            <w:r w:rsidRPr="5AF4B85C">
              <w:rPr>
                <w:sz w:val="16"/>
                <w:szCs w:val="16"/>
              </w:rPr>
              <w:t>C</w:t>
            </w:r>
          </w:p>
        </w:tc>
        <w:tc>
          <w:tcPr>
            <w:tcW w:w="1350" w:type="dxa"/>
            <w:vAlign w:val="center"/>
          </w:tcPr>
          <w:p w14:paraId="267C6BBF" w14:textId="77777777" w:rsidR="00CD09B3" w:rsidRDefault="00CD09B3" w:rsidP="00E74D98">
            <w:pPr>
              <w:rPr>
                <w:sz w:val="16"/>
                <w:szCs w:val="16"/>
              </w:rPr>
            </w:pPr>
            <w:r w:rsidRPr="5AF4B85C">
              <w:rPr>
                <w:sz w:val="16"/>
                <w:szCs w:val="16"/>
              </w:rPr>
              <w:t>1.07 (1.05–1.09)</w:t>
            </w:r>
          </w:p>
        </w:tc>
        <w:tc>
          <w:tcPr>
            <w:tcW w:w="870" w:type="dxa"/>
            <w:vAlign w:val="center"/>
          </w:tcPr>
          <w:p w14:paraId="0E3E524F" w14:textId="77777777" w:rsidR="00CD09B3" w:rsidRDefault="00CD09B3" w:rsidP="00E74D98">
            <w:pPr>
              <w:rPr>
                <w:sz w:val="16"/>
                <w:szCs w:val="16"/>
              </w:rPr>
            </w:pPr>
            <w:r w:rsidRPr="5AF4B85C">
              <w:rPr>
                <w:sz w:val="16"/>
                <w:szCs w:val="16"/>
              </w:rPr>
              <w:t>1.10E-09</w:t>
            </w:r>
          </w:p>
        </w:tc>
        <w:tc>
          <w:tcPr>
            <w:tcW w:w="510" w:type="dxa"/>
            <w:vAlign w:val="center"/>
          </w:tcPr>
          <w:p w14:paraId="07E864F6" w14:textId="77777777" w:rsidR="00CD09B3" w:rsidRDefault="00CD09B3" w:rsidP="00E74D98">
            <w:pPr>
              <w:rPr>
                <w:sz w:val="16"/>
                <w:szCs w:val="16"/>
              </w:rPr>
            </w:pPr>
            <w:r w:rsidRPr="5AF4B85C">
              <w:rPr>
                <w:sz w:val="16"/>
                <w:szCs w:val="16"/>
              </w:rPr>
              <w:t>G</w:t>
            </w:r>
          </w:p>
        </w:tc>
        <w:tc>
          <w:tcPr>
            <w:tcW w:w="420" w:type="dxa"/>
            <w:vAlign w:val="center"/>
          </w:tcPr>
          <w:p w14:paraId="7975F70C" w14:textId="77777777" w:rsidR="00CD09B3" w:rsidRDefault="00CD09B3" w:rsidP="00E74D98">
            <w:pPr>
              <w:rPr>
                <w:sz w:val="16"/>
                <w:szCs w:val="16"/>
              </w:rPr>
            </w:pPr>
            <w:r w:rsidRPr="5AF4B85C">
              <w:rPr>
                <w:sz w:val="16"/>
                <w:szCs w:val="16"/>
              </w:rPr>
              <w:t>C</w:t>
            </w:r>
          </w:p>
        </w:tc>
        <w:tc>
          <w:tcPr>
            <w:tcW w:w="1575" w:type="dxa"/>
            <w:vAlign w:val="center"/>
          </w:tcPr>
          <w:p w14:paraId="3D9384B7" w14:textId="77777777" w:rsidR="00CD09B3" w:rsidRDefault="00CD09B3" w:rsidP="00E74D98">
            <w:pPr>
              <w:rPr>
                <w:sz w:val="16"/>
                <w:szCs w:val="16"/>
              </w:rPr>
            </w:pPr>
            <w:r w:rsidRPr="5AF4B85C">
              <w:rPr>
                <w:sz w:val="16"/>
                <w:szCs w:val="16"/>
              </w:rPr>
              <w:t>FALSE</w:t>
            </w:r>
          </w:p>
        </w:tc>
      </w:tr>
      <w:tr w:rsidR="00CD09B3" w14:paraId="57E94C92" w14:textId="77777777" w:rsidTr="00E74D98">
        <w:tc>
          <w:tcPr>
            <w:tcW w:w="982" w:type="dxa"/>
            <w:vAlign w:val="center"/>
          </w:tcPr>
          <w:p w14:paraId="2FBE74F7" w14:textId="77777777" w:rsidR="00CD09B3" w:rsidRDefault="00CD09B3" w:rsidP="00E74D98">
            <w:pPr>
              <w:rPr>
                <w:sz w:val="16"/>
                <w:szCs w:val="16"/>
              </w:rPr>
            </w:pPr>
            <w:r w:rsidRPr="5AF4B85C">
              <w:rPr>
                <w:sz w:val="16"/>
                <w:szCs w:val="16"/>
              </w:rPr>
              <w:t>10</w:t>
            </w:r>
          </w:p>
        </w:tc>
        <w:tc>
          <w:tcPr>
            <w:tcW w:w="1080" w:type="dxa"/>
            <w:vAlign w:val="center"/>
          </w:tcPr>
          <w:p w14:paraId="3899E399" w14:textId="77777777" w:rsidR="00CD09B3" w:rsidRDefault="00CD09B3" w:rsidP="00E74D98">
            <w:pPr>
              <w:rPr>
                <w:sz w:val="16"/>
                <w:szCs w:val="16"/>
              </w:rPr>
            </w:pPr>
            <w:r w:rsidRPr="5AF4B85C">
              <w:rPr>
                <w:sz w:val="16"/>
                <w:szCs w:val="16"/>
              </w:rPr>
              <w:t>rs17617337</w:t>
            </w:r>
          </w:p>
        </w:tc>
        <w:tc>
          <w:tcPr>
            <w:tcW w:w="884" w:type="dxa"/>
            <w:vAlign w:val="center"/>
          </w:tcPr>
          <w:p w14:paraId="02BD4372" w14:textId="77777777" w:rsidR="00CD09B3" w:rsidRDefault="00CD09B3" w:rsidP="00E74D98">
            <w:pPr>
              <w:rPr>
                <w:sz w:val="16"/>
                <w:szCs w:val="16"/>
              </w:rPr>
            </w:pPr>
            <w:r w:rsidRPr="5AF4B85C">
              <w:rPr>
                <w:sz w:val="16"/>
                <w:szCs w:val="16"/>
              </w:rPr>
              <w:t>1.21E+08</w:t>
            </w:r>
          </w:p>
        </w:tc>
        <w:tc>
          <w:tcPr>
            <w:tcW w:w="1635" w:type="dxa"/>
            <w:vAlign w:val="center"/>
          </w:tcPr>
          <w:p w14:paraId="31D11E3E" w14:textId="77777777" w:rsidR="00CD09B3" w:rsidRDefault="00CD09B3" w:rsidP="00E74D98">
            <w:pPr>
              <w:rPr>
                <w:sz w:val="16"/>
                <w:szCs w:val="16"/>
              </w:rPr>
            </w:pPr>
            <w:r w:rsidRPr="5AF4B85C">
              <w:rPr>
                <w:sz w:val="16"/>
                <w:szCs w:val="16"/>
              </w:rPr>
              <w:t xml:space="preserve">BAG3 </w:t>
            </w:r>
          </w:p>
        </w:tc>
        <w:tc>
          <w:tcPr>
            <w:tcW w:w="630" w:type="dxa"/>
            <w:vAlign w:val="center"/>
          </w:tcPr>
          <w:p w14:paraId="3E820259" w14:textId="77777777" w:rsidR="00CD09B3" w:rsidRDefault="00CD09B3" w:rsidP="00E74D98">
            <w:pPr>
              <w:rPr>
                <w:sz w:val="16"/>
                <w:szCs w:val="16"/>
              </w:rPr>
            </w:pPr>
            <w:r w:rsidRPr="5AF4B85C">
              <w:rPr>
                <w:sz w:val="16"/>
                <w:szCs w:val="16"/>
              </w:rPr>
              <w:t>C</w:t>
            </w:r>
          </w:p>
        </w:tc>
        <w:tc>
          <w:tcPr>
            <w:tcW w:w="680" w:type="dxa"/>
            <w:vAlign w:val="center"/>
          </w:tcPr>
          <w:p w14:paraId="1CA0E84D" w14:textId="77777777" w:rsidR="00CD09B3" w:rsidRDefault="00CD09B3" w:rsidP="00E74D98">
            <w:pPr>
              <w:rPr>
                <w:sz w:val="16"/>
                <w:szCs w:val="16"/>
              </w:rPr>
            </w:pPr>
            <w:r w:rsidRPr="5AF4B85C">
              <w:rPr>
                <w:sz w:val="16"/>
                <w:szCs w:val="16"/>
              </w:rPr>
              <w:t>T</w:t>
            </w:r>
          </w:p>
        </w:tc>
        <w:tc>
          <w:tcPr>
            <w:tcW w:w="1350" w:type="dxa"/>
            <w:vAlign w:val="center"/>
          </w:tcPr>
          <w:p w14:paraId="63FC8EE3" w14:textId="77777777" w:rsidR="00CD09B3" w:rsidRDefault="00CD09B3" w:rsidP="00E74D98">
            <w:pPr>
              <w:rPr>
                <w:sz w:val="16"/>
                <w:szCs w:val="16"/>
              </w:rPr>
            </w:pPr>
            <w:r w:rsidRPr="5AF4B85C">
              <w:rPr>
                <w:sz w:val="16"/>
                <w:szCs w:val="16"/>
              </w:rPr>
              <w:t>1.06 (1.04–1.08)</w:t>
            </w:r>
          </w:p>
        </w:tc>
        <w:tc>
          <w:tcPr>
            <w:tcW w:w="870" w:type="dxa"/>
            <w:vAlign w:val="center"/>
          </w:tcPr>
          <w:p w14:paraId="6B028E27" w14:textId="77777777" w:rsidR="00CD09B3" w:rsidRDefault="00CD09B3" w:rsidP="00E74D98">
            <w:pPr>
              <w:rPr>
                <w:sz w:val="16"/>
                <w:szCs w:val="16"/>
              </w:rPr>
            </w:pPr>
            <w:r w:rsidRPr="5AF4B85C">
              <w:rPr>
                <w:sz w:val="16"/>
                <w:szCs w:val="16"/>
              </w:rPr>
              <w:t>3.65E-09</w:t>
            </w:r>
          </w:p>
        </w:tc>
        <w:tc>
          <w:tcPr>
            <w:tcW w:w="510" w:type="dxa"/>
            <w:vAlign w:val="center"/>
          </w:tcPr>
          <w:p w14:paraId="5C145964" w14:textId="77777777" w:rsidR="00CD09B3" w:rsidRDefault="00CD09B3" w:rsidP="00E74D98">
            <w:pPr>
              <w:rPr>
                <w:sz w:val="16"/>
                <w:szCs w:val="16"/>
              </w:rPr>
            </w:pPr>
            <w:r w:rsidRPr="5AF4B85C">
              <w:rPr>
                <w:sz w:val="16"/>
                <w:szCs w:val="16"/>
              </w:rPr>
              <w:t>C</w:t>
            </w:r>
          </w:p>
        </w:tc>
        <w:tc>
          <w:tcPr>
            <w:tcW w:w="420" w:type="dxa"/>
            <w:vAlign w:val="center"/>
          </w:tcPr>
          <w:p w14:paraId="13B62879" w14:textId="77777777" w:rsidR="00CD09B3" w:rsidRDefault="00CD09B3" w:rsidP="00E74D98">
            <w:pPr>
              <w:rPr>
                <w:sz w:val="16"/>
                <w:szCs w:val="16"/>
              </w:rPr>
            </w:pPr>
            <w:r w:rsidRPr="5AF4B85C">
              <w:rPr>
                <w:sz w:val="16"/>
                <w:szCs w:val="16"/>
              </w:rPr>
              <w:t>T</w:t>
            </w:r>
          </w:p>
        </w:tc>
        <w:tc>
          <w:tcPr>
            <w:tcW w:w="1575" w:type="dxa"/>
            <w:vAlign w:val="center"/>
          </w:tcPr>
          <w:p w14:paraId="4E3B66F3" w14:textId="77777777" w:rsidR="00CD09B3" w:rsidRDefault="00CD09B3" w:rsidP="00E74D98">
            <w:pPr>
              <w:rPr>
                <w:sz w:val="16"/>
                <w:szCs w:val="16"/>
              </w:rPr>
            </w:pPr>
            <w:r w:rsidRPr="5AF4B85C">
              <w:rPr>
                <w:sz w:val="16"/>
                <w:szCs w:val="16"/>
              </w:rPr>
              <w:t>FALSE</w:t>
            </w:r>
          </w:p>
        </w:tc>
      </w:tr>
      <w:tr w:rsidR="00CD09B3" w14:paraId="6D8AEB1A" w14:textId="77777777" w:rsidTr="00E74D98">
        <w:tc>
          <w:tcPr>
            <w:tcW w:w="982" w:type="dxa"/>
            <w:vAlign w:val="center"/>
          </w:tcPr>
          <w:p w14:paraId="2C2B6424" w14:textId="77777777" w:rsidR="00CD09B3" w:rsidRDefault="00CD09B3" w:rsidP="00E74D98">
            <w:pPr>
              <w:rPr>
                <w:sz w:val="16"/>
                <w:szCs w:val="16"/>
              </w:rPr>
            </w:pPr>
            <w:r w:rsidRPr="5AF4B85C">
              <w:rPr>
                <w:sz w:val="16"/>
                <w:szCs w:val="16"/>
              </w:rPr>
              <w:t>12</w:t>
            </w:r>
          </w:p>
        </w:tc>
        <w:tc>
          <w:tcPr>
            <w:tcW w:w="1080" w:type="dxa"/>
            <w:vAlign w:val="center"/>
          </w:tcPr>
          <w:p w14:paraId="17AD9086" w14:textId="77777777" w:rsidR="00CD09B3" w:rsidRDefault="00CD09B3" w:rsidP="00E74D98">
            <w:pPr>
              <w:rPr>
                <w:sz w:val="16"/>
                <w:szCs w:val="16"/>
              </w:rPr>
            </w:pPr>
            <w:r w:rsidRPr="5AF4B85C">
              <w:rPr>
                <w:sz w:val="16"/>
                <w:szCs w:val="16"/>
              </w:rPr>
              <w:t>rs4766578</w:t>
            </w:r>
          </w:p>
        </w:tc>
        <w:tc>
          <w:tcPr>
            <w:tcW w:w="884" w:type="dxa"/>
            <w:vAlign w:val="center"/>
          </w:tcPr>
          <w:p w14:paraId="788E172E" w14:textId="77777777" w:rsidR="00CD09B3" w:rsidRDefault="00CD09B3" w:rsidP="00E74D98">
            <w:pPr>
              <w:rPr>
                <w:sz w:val="16"/>
                <w:szCs w:val="16"/>
              </w:rPr>
            </w:pPr>
            <w:r w:rsidRPr="5AF4B85C">
              <w:rPr>
                <w:sz w:val="16"/>
                <w:szCs w:val="16"/>
              </w:rPr>
              <w:t>1.12E+08</w:t>
            </w:r>
          </w:p>
        </w:tc>
        <w:tc>
          <w:tcPr>
            <w:tcW w:w="1635" w:type="dxa"/>
            <w:vAlign w:val="center"/>
          </w:tcPr>
          <w:p w14:paraId="7E1C29E2" w14:textId="77777777" w:rsidR="00CD09B3" w:rsidRDefault="00CD09B3" w:rsidP="00E74D98">
            <w:pPr>
              <w:rPr>
                <w:sz w:val="16"/>
                <w:szCs w:val="16"/>
              </w:rPr>
            </w:pPr>
            <w:r w:rsidRPr="5AF4B85C">
              <w:rPr>
                <w:sz w:val="16"/>
                <w:szCs w:val="16"/>
              </w:rPr>
              <w:t xml:space="preserve">ATXN2 </w:t>
            </w:r>
          </w:p>
        </w:tc>
        <w:tc>
          <w:tcPr>
            <w:tcW w:w="630" w:type="dxa"/>
            <w:vAlign w:val="center"/>
          </w:tcPr>
          <w:p w14:paraId="197FABC7" w14:textId="77777777" w:rsidR="00CD09B3" w:rsidRDefault="00CD09B3" w:rsidP="00E74D98">
            <w:pPr>
              <w:rPr>
                <w:sz w:val="16"/>
                <w:szCs w:val="16"/>
              </w:rPr>
            </w:pPr>
            <w:r w:rsidRPr="5AF4B85C">
              <w:rPr>
                <w:sz w:val="16"/>
                <w:szCs w:val="16"/>
              </w:rPr>
              <w:t>T</w:t>
            </w:r>
          </w:p>
        </w:tc>
        <w:tc>
          <w:tcPr>
            <w:tcW w:w="680" w:type="dxa"/>
            <w:vAlign w:val="center"/>
          </w:tcPr>
          <w:p w14:paraId="51EDC1B1" w14:textId="77777777" w:rsidR="00CD09B3" w:rsidRDefault="00CD09B3" w:rsidP="00E74D98">
            <w:pPr>
              <w:rPr>
                <w:sz w:val="16"/>
                <w:szCs w:val="16"/>
              </w:rPr>
            </w:pPr>
            <w:r w:rsidRPr="5AF4B85C">
              <w:rPr>
                <w:sz w:val="16"/>
                <w:szCs w:val="16"/>
              </w:rPr>
              <w:t>A</w:t>
            </w:r>
          </w:p>
        </w:tc>
        <w:tc>
          <w:tcPr>
            <w:tcW w:w="1350" w:type="dxa"/>
            <w:vAlign w:val="center"/>
          </w:tcPr>
          <w:p w14:paraId="292C7952" w14:textId="77777777" w:rsidR="00CD09B3" w:rsidRDefault="00CD09B3" w:rsidP="00E74D98">
            <w:pPr>
              <w:rPr>
                <w:sz w:val="16"/>
                <w:szCs w:val="16"/>
              </w:rPr>
            </w:pPr>
            <w:r w:rsidRPr="5AF4B85C">
              <w:rPr>
                <w:sz w:val="16"/>
                <w:szCs w:val="16"/>
              </w:rPr>
              <w:t>1.04 (1.03–1.06)</w:t>
            </w:r>
          </w:p>
        </w:tc>
        <w:tc>
          <w:tcPr>
            <w:tcW w:w="870" w:type="dxa"/>
            <w:vAlign w:val="center"/>
          </w:tcPr>
          <w:p w14:paraId="2A370659" w14:textId="77777777" w:rsidR="00CD09B3" w:rsidRDefault="00CD09B3" w:rsidP="00E74D98">
            <w:pPr>
              <w:rPr>
                <w:sz w:val="16"/>
                <w:szCs w:val="16"/>
              </w:rPr>
            </w:pPr>
            <w:r w:rsidRPr="5AF4B85C">
              <w:rPr>
                <w:sz w:val="16"/>
                <w:szCs w:val="16"/>
              </w:rPr>
              <w:t>4.90E-08</w:t>
            </w:r>
          </w:p>
        </w:tc>
        <w:tc>
          <w:tcPr>
            <w:tcW w:w="510" w:type="dxa"/>
            <w:vAlign w:val="center"/>
          </w:tcPr>
          <w:p w14:paraId="1BFB49B8" w14:textId="77777777" w:rsidR="00CD09B3" w:rsidRDefault="00CD09B3" w:rsidP="00E74D98">
            <w:pPr>
              <w:rPr>
                <w:sz w:val="16"/>
                <w:szCs w:val="16"/>
              </w:rPr>
            </w:pPr>
            <w:r w:rsidRPr="5AF4B85C">
              <w:rPr>
                <w:sz w:val="16"/>
                <w:szCs w:val="16"/>
              </w:rPr>
              <w:t>T</w:t>
            </w:r>
          </w:p>
        </w:tc>
        <w:tc>
          <w:tcPr>
            <w:tcW w:w="420" w:type="dxa"/>
            <w:vAlign w:val="center"/>
          </w:tcPr>
          <w:p w14:paraId="1247D2F7" w14:textId="77777777" w:rsidR="00CD09B3" w:rsidRDefault="00CD09B3" w:rsidP="00E74D98">
            <w:pPr>
              <w:rPr>
                <w:sz w:val="16"/>
                <w:szCs w:val="16"/>
              </w:rPr>
            </w:pPr>
            <w:r w:rsidRPr="5AF4B85C">
              <w:rPr>
                <w:sz w:val="16"/>
                <w:szCs w:val="16"/>
              </w:rPr>
              <w:t>A</w:t>
            </w:r>
          </w:p>
        </w:tc>
        <w:tc>
          <w:tcPr>
            <w:tcW w:w="1575" w:type="dxa"/>
            <w:vAlign w:val="center"/>
          </w:tcPr>
          <w:p w14:paraId="68750D44" w14:textId="77777777" w:rsidR="00CD09B3" w:rsidRDefault="00CD09B3" w:rsidP="00E74D98">
            <w:pPr>
              <w:rPr>
                <w:sz w:val="16"/>
                <w:szCs w:val="16"/>
              </w:rPr>
            </w:pPr>
            <w:r w:rsidRPr="5AF4B85C">
              <w:rPr>
                <w:sz w:val="16"/>
                <w:szCs w:val="16"/>
              </w:rPr>
              <w:t>FALSE</w:t>
            </w:r>
          </w:p>
        </w:tc>
      </w:tr>
      <w:tr w:rsidR="00CD09B3" w14:paraId="4095448B" w14:textId="77777777" w:rsidTr="00E74D98">
        <w:tc>
          <w:tcPr>
            <w:tcW w:w="982" w:type="dxa"/>
            <w:vAlign w:val="center"/>
          </w:tcPr>
          <w:p w14:paraId="056A38E3" w14:textId="77777777" w:rsidR="00CD09B3" w:rsidRDefault="00CD09B3" w:rsidP="00E74D98">
            <w:pPr>
              <w:rPr>
                <w:sz w:val="16"/>
                <w:szCs w:val="16"/>
              </w:rPr>
            </w:pPr>
            <w:r w:rsidRPr="5AF4B85C">
              <w:rPr>
                <w:sz w:val="16"/>
                <w:szCs w:val="16"/>
              </w:rPr>
              <w:t>16</w:t>
            </w:r>
          </w:p>
        </w:tc>
        <w:tc>
          <w:tcPr>
            <w:tcW w:w="1080" w:type="dxa"/>
            <w:vAlign w:val="center"/>
          </w:tcPr>
          <w:p w14:paraId="57151A6E" w14:textId="77777777" w:rsidR="00CD09B3" w:rsidRDefault="00CD09B3" w:rsidP="00E74D98">
            <w:pPr>
              <w:rPr>
                <w:sz w:val="16"/>
                <w:szCs w:val="16"/>
              </w:rPr>
            </w:pPr>
            <w:r w:rsidRPr="5AF4B85C">
              <w:rPr>
                <w:sz w:val="16"/>
                <w:szCs w:val="16"/>
              </w:rPr>
              <w:t>rs56094641</w:t>
            </w:r>
          </w:p>
        </w:tc>
        <w:tc>
          <w:tcPr>
            <w:tcW w:w="884" w:type="dxa"/>
            <w:vAlign w:val="center"/>
          </w:tcPr>
          <w:p w14:paraId="5FA3D01E" w14:textId="77777777" w:rsidR="00CD09B3" w:rsidRDefault="00CD09B3" w:rsidP="00E74D98">
            <w:pPr>
              <w:rPr>
                <w:sz w:val="16"/>
                <w:szCs w:val="16"/>
              </w:rPr>
            </w:pPr>
            <w:r w:rsidRPr="5AF4B85C">
              <w:rPr>
                <w:sz w:val="16"/>
                <w:szCs w:val="16"/>
              </w:rPr>
              <w:t>53806453</w:t>
            </w:r>
          </w:p>
        </w:tc>
        <w:tc>
          <w:tcPr>
            <w:tcW w:w="1635" w:type="dxa"/>
            <w:vAlign w:val="center"/>
          </w:tcPr>
          <w:p w14:paraId="2A73E6CA" w14:textId="77777777" w:rsidR="00CD09B3" w:rsidRDefault="00CD09B3" w:rsidP="00E74D98">
            <w:pPr>
              <w:rPr>
                <w:sz w:val="16"/>
                <w:szCs w:val="16"/>
              </w:rPr>
            </w:pPr>
            <w:r w:rsidRPr="5AF4B85C">
              <w:rPr>
                <w:sz w:val="16"/>
                <w:szCs w:val="16"/>
              </w:rPr>
              <w:t xml:space="preserve">FTO </w:t>
            </w:r>
          </w:p>
        </w:tc>
        <w:tc>
          <w:tcPr>
            <w:tcW w:w="630" w:type="dxa"/>
            <w:vAlign w:val="center"/>
          </w:tcPr>
          <w:p w14:paraId="3B69AFB2" w14:textId="77777777" w:rsidR="00CD09B3" w:rsidRDefault="00CD09B3" w:rsidP="00E74D98">
            <w:pPr>
              <w:rPr>
                <w:sz w:val="16"/>
                <w:szCs w:val="16"/>
              </w:rPr>
            </w:pPr>
            <w:r w:rsidRPr="5AF4B85C">
              <w:rPr>
                <w:sz w:val="16"/>
                <w:szCs w:val="16"/>
              </w:rPr>
              <w:t>G</w:t>
            </w:r>
          </w:p>
        </w:tc>
        <w:tc>
          <w:tcPr>
            <w:tcW w:w="680" w:type="dxa"/>
            <w:vAlign w:val="center"/>
          </w:tcPr>
          <w:p w14:paraId="6086111C" w14:textId="77777777" w:rsidR="00CD09B3" w:rsidRDefault="00CD09B3" w:rsidP="00E74D98">
            <w:pPr>
              <w:rPr>
                <w:sz w:val="16"/>
                <w:szCs w:val="16"/>
              </w:rPr>
            </w:pPr>
            <w:r w:rsidRPr="5AF4B85C">
              <w:rPr>
                <w:sz w:val="16"/>
                <w:szCs w:val="16"/>
              </w:rPr>
              <w:t>A</w:t>
            </w:r>
          </w:p>
        </w:tc>
        <w:tc>
          <w:tcPr>
            <w:tcW w:w="1350" w:type="dxa"/>
            <w:vAlign w:val="center"/>
          </w:tcPr>
          <w:p w14:paraId="124B4A06" w14:textId="77777777" w:rsidR="00CD09B3" w:rsidRDefault="00CD09B3" w:rsidP="00E74D98">
            <w:pPr>
              <w:rPr>
                <w:sz w:val="16"/>
                <w:szCs w:val="16"/>
              </w:rPr>
            </w:pPr>
            <w:r w:rsidRPr="5AF4B85C">
              <w:rPr>
                <w:sz w:val="16"/>
                <w:szCs w:val="16"/>
              </w:rPr>
              <w:t>1.05 (1.03–1.06)</w:t>
            </w:r>
          </w:p>
        </w:tc>
        <w:tc>
          <w:tcPr>
            <w:tcW w:w="870" w:type="dxa"/>
            <w:vAlign w:val="center"/>
          </w:tcPr>
          <w:p w14:paraId="6D637C67" w14:textId="77777777" w:rsidR="00CD09B3" w:rsidRDefault="00CD09B3" w:rsidP="00E74D98">
            <w:pPr>
              <w:rPr>
                <w:sz w:val="16"/>
                <w:szCs w:val="16"/>
              </w:rPr>
            </w:pPr>
            <w:r w:rsidRPr="5AF4B85C">
              <w:rPr>
                <w:sz w:val="16"/>
                <w:szCs w:val="16"/>
              </w:rPr>
              <w:t>1.21E-08</w:t>
            </w:r>
          </w:p>
        </w:tc>
        <w:tc>
          <w:tcPr>
            <w:tcW w:w="510" w:type="dxa"/>
            <w:vAlign w:val="center"/>
          </w:tcPr>
          <w:p w14:paraId="1CA86C6A" w14:textId="77777777" w:rsidR="00CD09B3" w:rsidRDefault="00CD09B3" w:rsidP="00E74D98">
            <w:pPr>
              <w:rPr>
                <w:sz w:val="16"/>
                <w:szCs w:val="16"/>
              </w:rPr>
            </w:pPr>
            <w:r w:rsidRPr="5AF4B85C">
              <w:rPr>
                <w:sz w:val="16"/>
                <w:szCs w:val="16"/>
              </w:rPr>
              <w:t>A</w:t>
            </w:r>
          </w:p>
        </w:tc>
        <w:tc>
          <w:tcPr>
            <w:tcW w:w="420" w:type="dxa"/>
            <w:vAlign w:val="center"/>
          </w:tcPr>
          <w:p w14:paraId="0453CEB1" w14:textId="77777777" w:rsidR="00CD09B3" w:rsidRDefault="00CD09B3" w:rsidP="00E74D98">
            <w:pPr>
              <w:rPr>
                <w:sz w:val="16"/>
                <w:szCs w:val="16"/>
              </w:rPr>
            </w:pPr>
            <w:r w:rsidRPr="5AF4B85C">
              <w:rPr>
                <w:sz w:val="16"/>
                <w:szCs w:val="16"/>
              </w:rPr>
              <w:t>G</w:t>
            </w:r>
          </w:p>
        </w:tc>
        <w:tc>
          <w:tcPr>
            <w:tcW w:w="1575" w:type="dxa"/>
            <w:vAlign w:val="center"/>
          </w:tcPr>
          <w:p w14:paraId="1E2D07E9" w14:textId="77777777" w:rsidR="00CD09B3" w:rsidRDefault="00CD09B3" w:rsidP="00E74D98">
            <w:pPr>
              <w:rPr>
                <w:sz w:val="16"/>
                <w:szCs w:val="16"/>
              </w:rPr>
            </w:pPr>
            <w:r w:rsidRPr="5AF4B85C">
              <w:rPr>
                <w:sz w:val="16"/>
                <w:szCs w:val="16"/>
              </w:rPr>
              <w:t>TRUE</w:t>
            </w:r>
          </w:p>
        </w:tc>
      </w:tr>
    </w:tbl>
    <w:p w14:paraId="39736C9A" w14:textId="77777777" w:rsidR="00CD09B3" w:rsidRDefault="00CD09B3" w:rsidP="00CD09B3">
      <w:pPr>
        <w:rPr>
          <w:rFonts w:ascii="Calibri" w:eastAsia="Calibri" w:hAnsi="Calibri" w:cs="Calibri"/>
          <w:color w:val="222222"/>
          <w:sz w:val="16"/>
          <w:szCs w:val="16"/>
        </w:rPr>
      </w:pPr>
      <w:r w:rsidRPr="5AF4B85C">
        <w:rPr>
          <w:rFonts w:ascii="Calibri" w:eastAsia="Calibri" w:hAnsi="Calibri" w:cs="Calibri"/>
          <w:color w:val="222222"/>
          <w:sz w:val="16"/>
          <w:szCs w:val="16"/>
        </w:rPr>
        <w:t>12 independent variants associated with HF at the genome-wide significance level (</w:t>
      </w:r>
      <w:r w:rsidRPr="5AF4B85C">
        <w:rPr>
          <w:rFonts w:ascii="Calibri" w:eastAsia="Calibri" w:hAnsi="Calibri" w:cs="Calibri"/>
          <w:i/>
          <w:iCs/>
          <w:color w:val="222222"/>
          <w:sz w:val="16"/>
          <w:szCs w:val="16"/>
        </w:rPr>
        <w:t>P</w:t>
      </w:r>
      <w:r w:rsidRPr="5AF4B85C">
        <w:rPr>
          <w:rFonts w:ascii="Calibri" w:eastAsia="Calibri" w:hAnsi="Calibri" w:cs="Calibri"/>
          <w:color w:val="222222"/>
          <w:sz w:val="16"/>
          <w:szCs w:val="16"/>
        </w:rPr>
        <w:t> &lt; 5 × 10−8) (</w:t>
      </w:r>
      <w:r>
        <w:rPr>
          <w:rFonts w:ascii="Calibri" w:eastAsia="Calibri" w:hAnsi="Calibri" w:cs="Calibri"/>
          <w:color w:val="222222"/>
          <w:sz w:val="16"/>
          <w:szCs w:val="16"/>
        </w:rPr>
        <w:t>S</w:t>
      </w:r>
      <w:r w:rsidRPr="5AF4B85C">
        <w:rPr>
          <w:rFonts w:ascii="Calibri" w:eastAsia="Calibri" w:hAnsi="Calibri" w:cs="Calibri"/>
          <w:color w:val="222222"/>
          <w:sz w:val="16"/>
          <w:szCs w:val="16"/>
        </w:rPr>
        <w:t xml:space="preserve">hah et al 2020). A1 is the reference allele for the expected allelic dosage in UKB. Table indicates which HF SNPs will require dosages to be flipped prior to analysis. </w:t>
      </w:r>
    </w:p>
    <w:p w14:paraId="1C1A1D33" w14:textId="77777777" w:rsidR="00CD09B3" w:rsidRDefault="00CD09B3" w:rsidP="00CD09B3">
      <w:pPr>
        <w:pStyle w:val="ListParagraph"/>
        <w:ind w:left="0"/>
        <w:rPr>
          <w:rFonts w:cstheme="minorHAnsi"/>
          <w:b/>
        </w:rPr>
      </w:pPr>
    </w:p>
    <w:p w14:paraId="30DEEB6B" w14:textId="77777777" w:rsidR="00CD09B3" w:rsidRDefault="00CD09B3" w:rsidP="00CD09B3">
      <w:pPr>
        <w:pStyle w:val="ListParagraph"/>
        <w:ind w:left="0"/>
        <w:rPr>
          <w:rFonts w:cstheme="minorHAnsi"/>
          <w:b/>
        </w:rPr>
      </w:pPr>
    </w:p>
    <w:p w14:paraId="72FA430E" w14:textId="433581F9" w:rsidR="00CD09B3" w:rsidRDefault="00CD09B3" w:rsidP="00CD09B3">
      <w:pPr>
        <w:pStyle w:val="ListParagraph"/>
        <w:ind w:left="0"/>
        <w:rPr>
          <w:rFonts w:cstheme="minorHAnsi"/>
          <w:b/>
        </w:rPr>
      </w:pPr>
    </w:p>
    <w:p w14:paraId="76C81827" w14:textId="7553832E" w:rsidR="00B52E5C" w:rsidRDefault="00B52E5C" w:rsidP="00CD09B3">
      <w:pPr>
        <w:pStyle w:val="ListParagraph"/>
        <w:ind w:left="0"/>
        <w:rPr>
          <w:rFonts w:cstheme="minorHAnsi"/>
          <w:b/>
        </w:rPr>
      </w:pPr>
    </w:p>
    <w:p w14:paraId="1FDC7506" w14:textId="67821DA7" w:rsidR="00B52E5C" w:rsidRDefault="00B52E5C" w:rsidP="00CD09B3">
      <w:pPr>
        <w:pStyle w:val="ListParagraph"/>
        <w:ind w:left="0"/>
        <w:rPr>
          <w:rFonts w:cstheme="minorHAnsi"/>
          <w:b/>
        </w:rPr>
      </w:pPr>
    </w:p>
    <w:p w14:paraId="05B86B89" w14:textId="0F020E69" w:rsidR="00B52E5C" w:rsidRDefault="00B52E5C" w:rsidP="00CD09B3">
      <w:pPr>
        <w:pStyle w:val="ListParagraph"/>
        <w:ind w:left="0"/>
        <w:rPr>
          <w:rFonts w:cstheme="minorHAnsi"/>
          <w:b/>
        </w:rPr>
      </w:pPr>
    </w:p>
    <w:p w14:paraId="5CEF88FE" w14:textId="6C67509D" w:rsidR="00B52E5C" w:rsidRDefault="00B52E5C" w:rsidP="00CD09B3">
      <w:pPr>
        <w:pStyle w:val="ListParagraph"/>
        <w:ind w:left="0"/>
        <w:rPr>
          <w:rFonts w:cstheme="minorHAnsi"/>
          <w:b/>
        </w:rPr>
      </w:pPr>
    </w:p>
    <w:p w14:paraId="528C76CB" w14:textId="71B628FA" w:rsidR="00B52E5C" w:rsidRDefault="00B52E5C" w:rsidP="00CD09B3">
      <w:pPr>
        <w:pStyle w:val="ListParagraph"/>
        <w:ind w:left="0"/>
        <w:rPr>
          <w:rFonts w:cstheme="minorHAnsi"/>
          <w:b/>
        </w:rPr>
      </w:pPr>
    </w:p>
    <w:p w14:paraId="744EF9DA" w14:textId="14D403EE" w:rsidR="00B52E5C" w:rsidRDefault="00B52E5C" w:rsidP="00CD09B3">
      <w:pPr>
        <w:pStyle w:val="ListParagraph"/>
        <w:ind w:left="0"/>
        <w:rPr>
          <w:rFonts w:cstheme="minorHAnsi"/>
          <w:b/>
        </w:rPr>
      </w:pPr>
    </w:p>
    <w:p w14:paraId="24A76BF3" w14:textId="45E4FC61" w:rsidR="00B52E5C" w:rsidRDefault="00B52E5C" w:rsidP="00CD09B3">
      <w:pPr>
        <w:pStyle w:val="ListParagraph"/>
        <w:ind w:left="0"/>
        <w:rPr>
          <w:rFonts w:cstheme="minorHAnsi"/>
          <w:b/>
        </w:rPr>
      </w:pPr>
    </w:p>
    <w:p w14:paraId="7CB2EA6E" w14:textId="76D86BF4" w:rsidR="00B52E5C" w:rsidRDefault="00B52E5C" w:rsidP="00CD09B3">
      <w:pPr>
        <w:pStyle w:val="ListParagraph"/>
        <w:ind w:left="0"/>
        <w:rPr>
          <w:rFonts w:cstheme="minorHAnsi"/>
          <w:b/>
        </w:rPr>
      </w:pPr>
    </w:p>
    <w:p w14:paraId="67B2625B" w14:textId="41741A7F" w:rsidR="00B52E5C" w:rsidRDefault="00B52E5C" w:rsidP="00CD09B3">
      <w:pPr>
        <w:pStyle w:val="ListParagraph"/>
        <w:ind w:left="0"/>
        <w:rPr>
          <w:rFonts w:cstheme="minorHAnsi"/>
          <w:b/>
        </w:rPr>
      </w:pPr>
    </w:p>
    <w:p w14:paraId="1E294105" w14:textId="2FB03037" w:rsidR="00B52E5C" w:rsidRDefault="00B52E5C" w:rsidP="00CD09B3">
      <w:pPr>
        <w:pStyle w:val="ListParagraph"/>
        <w:ind w:left="0"/>
        <w:rPr>
          <w:rFonts w:cstheme="minorHAnsi"/>
          <w:b/>
        </w:rPr>
      </w:pPr>
    </w:p>
    <w:p w14:paraId="153667D4" w14:textId="6339EC2E" w:rsidR="00B52E5C" w:rsidRDefault="00B52E5C" w:rsidP="00CD09B3">
      <w:pPr>
        <w:pStyle w:val="ListParagraph"/>
        <w:ind w:left="0"/>
        <w:rPr>
          <w:rFonts w:cstheme="minorHAnsi"/>
          <w:b/>
        </w:rPr>
      </w:pPr>
    </w:p>
    <w:p w14:paraId="40269B72" w14:textId="77777777" w:rsidR="00B52E5C" w:rsidRDefault="00B52E5C" w:rsidP="00CD09B3">
      <w:pPr>
        <w:pStyle w:val="ListParagraph"/>
        <w:ind w:left="0"/>
        <w:rPr>
          <w:rFonts w:cstheme="minorHAnsi"/>
          <w:b/>
        </w:rPr>
      </w:pPr>
    </w:p>
    <w:p w14:paraId="07803CA5" w14:textId="371EC5DC" w:rsidR="00B52E5C" w:rsidRPr="00AA5EA5" w:rsidRDefault="00B52E5C" w:rsidP="00B52E5C">
      <w:pPr>
        <w:rPr>
          <w:rFonts w:cstheme="minorHAnsi"/>
          <w:b/>
          <w:color w:val="000000" w:themeColor="text1"/>
        </w:rPr>
      </w:pPr>
      <w:r w:rsidRPr="00AA5EA5">
        <w:rPr>
          <w:rFonts w:cstheme="minorHAnsi"/>
          <w:b/>
          <w:color w:val="000000" w:themeColor="text1"/>
        </w:rPr>
        <w:lastRenderedPageBreak/>
        <w:t xml:space="preserve">Web Table 5. Polygenic risk scores examined from the Polygenic Score </w:t>
      </w:r>
      <w:proofErr w:type="spellStart"/>
      <w:r w:rsidRPr="00AA5EA5">
        <w:rPr>
          <w:rFonts w:cstheme="minorHAnsi"/>
          <w:b/>
          <w:color w:val="000000" w:themeColor="text1"/>
        </w:rPr>
        <w:t>Catalog</w:t>
      </w:r>
      <w:proofErr w:type="spellEnd"/>
      <w:r w:rsidRPr="00AA5EA5">
        <w:rPr>
          <w:rFonts w:cstheme="minorHAnsi"/>
          <w:b/>
          <w:color w:val="000000" w:themeColor="text1"/>
        </w:rPr>
        <w:t>.</w:t>
      </w:r>
    </w:p>
    <w:tbl>
      <w:tblPr>
        <w:tblStyle w:val="TableGrid"/>
        <w:tblW w:w="0" w:type="auto"/>
        <w:tblLayout w:type="fixed"/>
        <w:tblLook w:val="06A0" w:firstRow="1" w:lastRow="0" w:firstColumn="1" w:lastColumn="0" w:noHBand="1" w:noVBand="1"/>
      </w:tblPr>
      <w:tblGrid>
        <w:gridCol w:w="2100"/>
        <w:gridCol w:w="1245"/>
        <w:gridCol w:w="1995"/>
        <w:gridCol w:w="1680"/>
        <w:gridCol w:w="1935"/>
      </w:tblGrid>
      <w:tr w:rsidR="00A7096D" w:rsidRPr="00844579" w14:paraId="686ABC10" w14:textId="77777777" w:rsidTr="00101ABA">
        <w:trPr>
          <w:trHeight w:val="915"/>
        </w:trPr>
        <w:tc>
          <w:tcPr>
            <w:tcW w:w="2100" w:type="dxa"/>
            <w:tcBorders>
              <w:top w:val="nil"/>
              <w:left w:val="nil"/>
              <w:bottom w:val="single" w:sz="4" w:space="0" w:color="auto"/>
              <w:right w:val="nil"/>
            </w:tcBorders>
            <w:vAlign w:val="bottom"/>
          </w:tcPr>
          <w:p w14:paraId="5DA34D7F"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Phenotype</w:t>
            </w:r>
          </w:p>
        </w:tc>
        <w:tc>
          <w:tcPr>
            <w:tcW w:w="1245" w:type="dxa"/>
            <w:tcBorders>
              <w:top w:val="nil"/>
              <w:left w:val="nil"/>
              <w:bottom w:val="single" w:sz="4" w:space="0" w:color="auto"/>
              <w:right w:val="nil"/>
            </w:tcBorders>
            <w:vAlign w:val="bottom"/>
          </w:tcPr>
          <w:p w14:paraId="5CE0ECE2"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PGS score ID</w:t>
            </w:r>
          </w:p>
        </w:tc>
        <w:tc>
          <w:tcPr>
            <w:tcW w:w="1995" w:type="dxa"/>
            <w:tcBorders>
              <w:top w:val="nil"/>
              <w:left w:val="nil"/>
              <w:bottom w:val="single" w:sz="4" w:space="0" w:color="auto"/>
              <w:right w:val="nil"/>
            </w:tcBorders>
            <w:vAlign w:val="bottom"/>
          </w:tcPr>
          <w:p w14:paraId="3BEC7B95"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Number of SNPs in score</w:t>
            </w:r>
          </w:p>
        </w:tc>
        <w:tc>
          <w:tcPr>
            <w:tcW w:w="1680" w:type="dxa"/>
            <w:tcBorders>
              <w:top w:val="nil"/>
              <w:left w:val="nil"/>
              <w:bottom w:val="single" w:sz="4" w:space="0" w:color="auto"/>
              <w:right w:val="nil"/>
            </w:tcBorders>
            <w:vAlign w:val="bottom"/>
          </w:tcPr>
          <w:p w14:paraId="7A4DE907"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 xml:space="preserve">Number of </w:t>
            </w:r>
            <w:r w:rsidRPr="00844579">
              <w:rPr>
                <w:rFonts w:ascii="Calibri" w:eastAsia="Calibri" w:hAnsi="Calibri" w:cs="Calibri"/>
                <w:color w:val="000000" w:themeColor="text1"/>
              </w:rPr>
              <w:t>score SNPs found in our sample</w:t>
            </w:r>
          </w:p>
        </w:tc>
        <w:tc>
          <w:tcPr>
            <w:tcW w:w="1935" w:type="dxa"/>
            <w:tcBorders>
              <w:top w:val="nil"/>
              <w:left w:val="nil"/>
              <w:bottom w:val="single" w:sz="4" w:space="0" w:color="auto"/>
              <w:right w:val="nil"/>
            </w:tcBorders>
            <w:vAlign w:val="bottom"/>
          </w:tcPr>
          <w:p w14:paraId="19F1B2F2"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Percentage of all Score SNPs included in study</w:t>
            </w:r>
          </w:p>
        </w:tc>
      </w:tr>
      <w:tr w:rsidR="00A7096D" w:rsidRPr="00844579" w14:paraId="333021DF" w14:textId="77777777" w:rsidTr="00101ABA">
        <w:trPr>
          <w:trHeight w:val="300"/>
        </w:trPr>
        <w:tc>
          <w:tcPr>
            <w:tcW w:w="2100" w:type="dxa"/>
            <w:tcBorders>
              <w:top w:val="single" w:sz="4" w:space="0" w:color="auto"/>
              <w:left w:val="nil"/>
              <w:bottom w:val="nil"/>
              <w:right w:val="nil"/>
            </w:tcBorders>
            <w:vAlign w:val="bottom"/>
          </w:tcPr>
          <w:p w14:paraId="61BD9CF5"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Atrial arrhythmias</w:t>
            </w:r>
          </w:p>
        </w:tc>
        <w:tc>
          <w:tcPr>
            <w:tcW w:w="1245" w:type="dxa"/>
            <w:tcBorders>
              <w:top w:val="single" w:sz="4" w:space="0" w:color="auto"/>
              <w:left w:val="nil"/>
              <w:bottom w:val="nil"/>
              <w:right w:val="nil"/>
            </w:tcBorders>
            <w:vAlign w:val="bottom"/>
          </w:tcPr>
          <w:p w14:paraId="423B5977"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PGS000016</w:t>
            </w:r>
          </w:p>
        </w:tc>
        <w:tc>
          <w:tcPr>
            <w:tcW w:w="1995" w:type="dxa"/>
            <w:tcBorders>
              <w:top w:val="single" w:sz="4" w:space="0" w:color="auto"/>
              <w:left w:val="nil"/>
              <w:bottom w:val="nil"/>
              <w:right w:val="nil"/>
            </w:tcBorders>
            <w:vAlign w:val="bottom"/>
          </w:tcPr>
          <w:p w14:paraId="79E40ABC"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 xml:space="preserve">                      6,730,541 </w:t>
            </w:r>
          </w:p>
        </w:tc>
        <w:tc>
          <w:tcPr>
            <w:tcW w:w="1680" w:type="dxa"/>
            <w:tcBorders>
              <w:top w:val="single" w:sz="4" w:space="0" w:color="auto"/>
              <w:left w:val="nil"/>
              <w:bottom w:val="nil"/>
              <w:right w:val="nil"/>
            </w:tcBorders>
            <w:vAlign w:val="bottom"/>
          </w:tcPr>
          <w:p w14:paraId="3C7CCCB4"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 xml:space="preserve">                   276,790 </w:t>
            </w:r>
          </w:p>
        </w:tc>
        <w:tc>
          <w:tcPr>
            <w:tcW w:w="1935" w:type="dxa"/>
            <w:tcBorders>
              <w:top w:val="single" w:sz="4" w:space="0" w:color="auto"/>
              <w:left w:val="nil"/>
              <w:bottom w:val="nil"/>
              <w:right w:val="nil"/>
            </w:tcBorders>
            <w:vAlign w:val="bottom"/>
          </w:tcPr>
          <w:p w14:paraId="1AC5D95A"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4.1</w:t>
            </w:r>
          </w:p>
        </w:tc>
      </w:tr>
      <w:tr w:rsidR="00A7096D" w:rsidRPr="00844579" w14:paraId="139EC4B4" w14:textId="77777777" w:rsidTr="00101ABA">
        <w:trPr>
          <w:trHeight w:val="300"/>
        </w:trPr>
        <w:tc>
          <w:tcPr>
            <w:tcW w:w="2100" w:type="dxa"/>
            <w:tcBorders>
              <w:top w:val="nil"/>
              <w:left w:val="nil"/>
              <w:bottom w:val="nil"/>
              <w:right w:val="nil"/>
            </w:tcBorders>
            <w:vAlign w:val="bottom"/>
          </w:tcPr>
          <w:p w14:paraId="58902920"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Diabetes</w:t>
            </w:r>
          </w:p>
        </w:tc>
        <w:tc>
          <w:tcPr>
            <w:tcW w:w="1245" w:type="dxa"/>
            <w:tcBorders>
              <w:top w:val="nil"/>
              <w:left w:val="nil"/>
              <w:bottom w:val="nil"/>
              <w:right w:val="nil"/>
            </w:tcBorders>
            <w:vAlign w:val="bottom"/>
          </w:tcPr>
          <w:p w14:paraId="2D86848C"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PGS000014</w:t>
            </w:r>
          </w:p>
        </w:tc>
        <w:tc>
          <w:tcPr>
            <w:tcW w:w="1995" w:type="dxa"/>
            <w:tcBorders>
              <w:top w:val="nil"/>
              <w:left w:val="nil"/>
              <w:bottom w:val="nil"/>
              <w:right w:val="nil"/>
            </w:tcBorders>
            <w:vAlign w:val="bottom"/>
          </w:tcPr>
          <w:p w14:paraId="1C97B31F"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 xml:space="preserve">                      6,917,436 </w:t>
            </w:r>
          </w:p>
        </w:tc>
        <w:tc>
          <w:tcPr>
            <w:tcW w:w="1680" w:type="dxa"/>
            <w:tcBorders>
              <w:top w:val="nil"/>
              <w:left w:val="nil"/>
              <w:bottom w:val="nil"/>
              <w:right w:val="nil"/>
            </w:tcBorders>
            <w:vAlign w:val="bottom"/>
          </w:tcPr>
          <w:p w14:paraId="02BF71F3"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 xml:space="preserve">                   282,965 </w:t>
            </w:r>
          </w:p>
        </w:tc>
        <w:tc>
          <w:tcPr>
            <w:tcW w:w="1935" w:type="dxa"/>
            <w:tcBorders>
              <w:top w:val="nil"/>
              <w:left w:val="nil"/>
              <w:bottom w:val="nil"/>
              <w:right w:val="nil"/>
            </w:tcBorders>
            <w:vAlign w:val="bottom"/>
          </w:tcPr>
          <w:p w14:paraId="058327E9"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4.1</w:t>
            </w:r>
          </w:p>
        </w:tc>
      </w:tr>
      <w:tr w:rsidR="00A7096D" w:rsidRPr="00844579" w14:paraId="35D6D9C4" w14:textId="77777777" w:rsidTr="00101ABA">
        <w:trPr>
          <w:trHeight w:val="300"/>
        </w:trPr>
        <w:tc>
          <w:tcPr>
            <w:tcW w:w="2100" w:type="dxa"/>
            <w:tcBorders>
              <w:top w:val="nil"/>
              <w:left w:val="nil"/>
              <w:bottom w:val="nil"/>
              <w:right w:val="nil"/>
            </w:tcBorders>
            <w:vAlign w:val="bottom"/>
          </w:tcPr>
          <w:p w14:paraId="4CECFA8F"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Heavy alcohol intake</w:t>
            </w:r>
          </w:p>
        </w:tc>
        <w:tc>
          <w:tcPr>
            <w:tcW w:w="1245" w:type="dxa"/>
            <w:tcBorders>
              <w:top w:val="nil"/>
              <w:left w:val="nil"/>
              <w:bottom w:val="nil"/>
              <w:right w:val="nil"/>
            </w:tcBorders>
            <w:vAlign w:val="bottom"/>
          </w:tcPr>
          <w:p w14:paraId="3A550DFD"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PGS000201</w:t>
            </w:r>
          </w:p>
        </w:tc>
        <w:tc>
          <w:tcPr>
            <w:tcW w:w="1995" w:type="dxa"/>
            <w:tcBorders>
              <w:top w:val="nil"/>
              <w:left w:val="nil"/>
              <w:bottom w:val="nil"/>
              <w:right w:val="nil"/>
            </w:tcBorders>
            <w:vAlign w:val="bottom"/>
          </w:tcPr>
          <w:p w14:paraId="6C067062"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 xml:space="preserve">                      1,094,954 </w:t>
            </w:r>
          </w:p>
        </w:tc>
        <w:tc>
          <w:tcPr>
            <w:tcW w:w="1680" w:type="dxa"/>
            <w:tcBorders>
              <w:top w:val="nil"/>
              <w:left w:val="nil"/>
              <w:bottom w:val="nil"/>
              <w:right w:val="nil"/>
            </w:tcBorders>
            <w:vAlign w:val="bottom"/>
          </w:tcPr>
          <w:p w14:paraId="4E1258C3"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 xml:space="preserve">                   140,902 </w:t>
            </w:r>
          </w:p>
        </w:tc>
        <w:tc>
          <w:tcPr>
            <w:tcW w:w="1935" w:type="dxa"/>
            <w:tcBorders>
              <w:top w:val="nil"/>
              <w:left w:val="nil"/>
              <w:bottom w:val="nil"/>
              <w:right w:val="nil"/>
            </w:tcBorders>
            <w:vAlign w:val="bottom"/>
          </w:tcPr>
          <w:p w14:paraId="30E3FFBE"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12.9</w:t>
            </w:r>
          </w:p>
        </w:tc>
      </w:tr>
      <w:tr w:rsidR="00A7096D" w:rsidRPr="00844579" w14:paraId="220020E9" w14:textId="77777777" w:rsidTr="00101ABA">
        <w:trPr>
          <w:trHeight w:val="300"/>
        </w:trPr>
        <w:tc>
          <w:tcPr>
            <w:tcW w:w="2100" w:type="dxa"/>
            <w:tcBorders>
              <w:top w:val="nil"/>
              <w:left w:val="nil"/>
              <w:bottom w:val="nil"/>
              <w:right w:val="nil"/>
            </w:tcBorders>
            <w:vAlign w:val="bottom"/>
          </w:tcPr>
          <w:p w14:paraId="0E6D0175"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Hypertension</w:t>
            </w:r>
          </w:p>
        </w:tc>
        <w:tc>
          <w:tcPr>
            <w:tcW w:w="1245" w:type="dxa"/>
            <w:tcBorders>
              <w:top w:val="nil"/>
              <w:left w:val="nil"/>
              <w:bottom w:val="nil"/>
              <w:right w:val="nil"/>
            </w:tcBorders>
            <w:vAlign w:val="bottom"/>
          </w:tcPr>
          <w:p w14:paraId="06DDA366"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PGS000706</w:t>
            </w:r>
          </w:p>
        </w:tc>
        <w:tc>
          <w:tcPr>
            <w:tcW w:w="1995" w:type="dxa"/>
            <w:tcBorders>
              <w:top w:val="nil"/>
              <w:left w:val="nil"/>
              <w:bottom w:val="nil"/>
              <w:right w:val="nil"/>
            </w:tcBorders>
            <w:vAlign w:val="bottom"/>
          </w:tcPr>
          <w:p w14:paraId="7FD234E0"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 xml:space="preserve">                          186,726 </w:t>
            </w:r>
          </w:p>
        </w:tc>
        <w:tc>
          <w:tcPr>
            <w:tcW w:w="1680" w:type="dxa"/>
            <w:tcBorders>
              <w:top w:val="nil"/>
              <w:left w:val="nil"/>
              <w:bottom w:val="nil"/>
              <w:right w:val="nil"/>
            </w:tcBorders>
            <w:vAlign w:val="bottom"/>
          </w:tcPr>
          <w:p w14:paraId="3E4377C0"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 xml:space="preserve">                   172,158 </w:t>
            </w:r>
          </w:p>
        </w:tc>
        <w:tc>
          <w:tcPr>
            <w:tcW w:w="1935" w:type="dxa"/>
            <w:tcBorders>
              <w:top w:val="nil"/>
              <w:left w:val="nil"/>
              <w:bottom w:val="nil"/>
              <w:right w:val="nil"/>
            </w:tcBorders>
            <w:vAlign w:val="bottom"/>
          </w:tcPr>
          <w:p w14:paraId="3D55DCB0"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92.2</w:t>
            </w:r>
          </w:p>
        </w:tc>
      </w:tr>
      <w:tr w:rsidR="00A7096D" w:rsidRPr="00844579" w14:paraId="10A69EA5" w14:textId="77777777" w:rsidTr="00101ABA">
        <w:trPr>
          <w:trHeight w:val="300"/>
        </w:trPr>
        <w:tc>
          <w:tcPr>
            <w:tcW w:w="2100" w:type="dxa"/>
            <w:tcBorders>
              <w:top w:val="nil"/>
              <w:left w:val="nil"/>
              <w:bottom w:val="nil"/>
              <w:right w:val="nil"/>
            </w:tcBorders>
            <w:vAlign w:val="bottom"/>
          </w:tcPr>
          <w:p w14:paraId="79FB3D5E"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Myocardial infarction</w:t>
            </w:r>
          </w:p>
        </w:tc>
        <w:tc>
          <w:tcPr>
            <w:tcW w:w="1245" w:type="dxa"/>
            <w:tcBorders>
              <w:top w:val="nil"/>
              <w:left w:val="nil"/>
              <w:bottom w:val="nil"/>
              <w:right w:val="nil"/>
            </w:tcBorders>
            <w:vAlign w:val="bottom"/>
          </w:tcPr>
          <w:p w14:paraId="366E3E3A"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PGS000710</w:t>
            </w:r>
          </w:p>
        </w:tc>
        <w:tc>
          <w:tcPr>
            <w:tcW w:w="1995" w:type="dxa"/>
            <w:tcBorders>
              <w:top w:val="nil"/>
              <w:left w:val="nil"/>
              <w:bottom w:val="nil"/>
              <w:right w:val="nil"/>
            </w:tcBorders>
            <w:vAlign w:val="bottom"/>
          </w:tcPr>
          <w:p w14:paraId="3E56134F"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 xml:space="preserve">                          183,566 </w:t>
            </w:r>
          </w:p>
        </w:tc>
        <w:tc>
          <w:tcPr>
            <w:tcW w:w="1680" w:type="dxa"/>
            <w:tcBorders>
              <w:top w:val="nil"/>
              <w:left w:val="nil"/>
              <w:bottom w:val="nil"/>
              <w:right w:val="nil"/>
            </w:tcBorders>
            <w:vAlign w:val="bottom"/>
          </w:tcPr>
          <w:p w14:paraId="072F882F"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 xml:space="preserve">                   169,242 </w:t>
            </w:r>
          </w:p>
        </w:tc>
        <w:tc>
          <w:tcPr>
            <w:tcW w:w="1935" w:type="dxa"/>
            <w:tcBorders>
              <w:top w:val="nil"/>
              <w:left w:val="nil"/>
              <w:bottom w:val="nil"/>
              <w:right w:val="nil"/>
            </w:tcBorders>
            <w:vAlign w:val="bottom"/>
          </w:tcPr>
          <w:p w14:paraId="45881551"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92.2</w:t>
            </w:r>
          </w:p>
        </w:tc>
      </w:tr>
      <w:tr w:rsidR="00A7096D" w:rsidRPr="00844579" w14:paraId="6BB1E78C" w14:textId="77777777" w:rsidTr="00101ABA">
        <w:trPr>
          <w:trHeight w:val="300"/>
        </w:trPr>
        <w:tc>
          <w:tcPr>
            <w:tcW w:w="2100" w:type="dxa"/>
            <w:tcBorders>
              <w:top w:val="nil"/>
              <w:left w:val="nil"/>
              <w:bottom w:val="nil"/>
              <w:right w:val="nil"/>
            </w:tcBorders>
            <w:vAlign w:val="bottom"/>
          </w:tcPr>
          <w:p w14:paraId="6320C7BA"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Obesity</w:t>
            </w:r>
          </w:p>
        </w:tc>
        <w:tc>
          <w:tcPr>
            <w:tcW w:w="1245" w:type="dxa"/>
            <w:tcBorders>
              <w:top w:val="nil"/>
              <w:left w:val="nil"/>
              <w:bottom w:val="nil"/>
              <w:right w:val="nil"/>
            </w:tcBorders>
            <w:vAlign w:val="bottom"/>
          </w:tcPr>
          <w:p w14:paraId="7B9B15B7"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PGS001228</w:t>
            </w:r>
          </w:p>
        </w:tc>
        <w:tc>
          <w:tcPr>
            <w:tcW w:w="1995" w:type="dxa"/>
            <w:tcBorders>
              <w:top w:val="nil"/>
              <w:left w:val="nil"/>
              <w:bottom w:val="nil"/>
              <w:right w:val="nil"/>
            </w:tcBorders>
            <w:vAlign w:val="bottom"/>
          </w:tcPr>
          <w:p w14:paraId="079D03F2"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 xml:space="preserve">                            27,126 </w:t>
            </w:r>
          </w:p>
        </w:tc>
        <w:tc>
          <w:tcPr>
            <w:tcW w:w="1680" w:type="dxa"/>
            <w:tcBorders>
              <w:top w:val="nil"/>
              <w:left w:val="nil"/>
              <w:bottom w:val="nil"/>
              <w:right w:val="nil"/>
            </w:tcBorders>
            <w:vAlign w:val="bottom"/>
          </w:tcPr>
          <w:p w14:paraId="2DAD1523"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 xml:space="preserve">                     24,904 </w:t>
            </w:r>
          </w:p>
        </w:tc>
        <w:tc>
          <w:tcPr>
            <w:tcW w:w="1935" w:type="dxa"/>
            <w:tcBorders>
              <w:top w:val="nil"/>
              <w:left w:val="nil"/>
              <w:bottom w:val="nil"/>
              <w:right w:val="nil"/>
            </w:tcBorders>
            <w:vAlign w:val="bottom"/>
          </w:tcPr>
          <w:p w14:paraId="6410985C"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91.8</w:t>
            </w:r>
          </w:p>
        </w:tc>
      </w:tr>
      <w:tr w:rsidR="00A7096D" w:rsidRPr="00844579" w14:paraId="66B3A9DB" w14:textId="77777777" w:rsidTr="00101ABA">
        <w:trPr>
          <w:trHeight w:val="300"/>
        </w:trPr>
        <w:tc>
          <w:tcPr>
            <w:tcW w:w="2100" w:type="dxa"/>
            <w:tcBorders>
              <w:top w:val="nil"/>
              <w:left w:val="nil"/>
              <w:bottom w:val="nil"/>
              <w:right w:val="nil"/>
            </w:tcBorders>
            <w:vAlign w:val="bottom"/>
          </w:tcPr>
          <w:p w14:paraId="230CD5CE"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Severe anaemia</w:t>
            </w:r>
          </w:p>
        </w:tc>
        <w:tc>
          <w:tcPr>
            <w:tcW w:w="1245" w:type="dxa"/>
            <w:tcBorders>
              <w:top w:val="nil"/>
              <w:left w:val="nil"/>
              <w:bottom w:val="nil"/>
              <w:right w:val="nil"/>
            </w:tcBorders>
            <w:vAlign w:val="bottom"/>
          </w:tcPr>
          <w:p w14:paraId="3E7301B3"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PGS001305</w:t>
            </w:r>
          </w:p>
        </w:tc>
        <w:tc>
          <w:tcPr>
            <w:tcW w:w="1995" w:type="dxa"/>
            <w:tcBorders>
              <w:top w:val="nil"/>
              <w:left w:val="nil"/>
              <w:bottom w:val="nil"/>
              <w:right w:val="nil"/>
            </w:tcBorders>
            <w:vAlign w:val="bottom"/>
          </w:tcPr>
          <w:p w14:paraId="5D14FCE7"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 xml:space="preserve">                                  121 </w:t>
            </w:r>
          </w:p>
        </w:tc>
        <w:tc>
          <w:tcPr>
            <w:tcW w:w="1680" w:type="dxa"/>
            <w:tcBorders>
              <w:top w:val="nil"/>
              <w:left w:val="nil"/>
              <w:bottom w:val="nil"/>
              <w:right w:val="nil"/>
            </w:tcBorders>
            <w:vAlign w:val="bottom"/>
          </w:tcPr>
          <w:p w14:paraId="093711B3"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 xml:space="preserve">                              98 </w:t>
            </w:r>
          </w:p>
        </w:tc>
        <w:tc>
          <w:tcPr>
            <w:tcW w:w="1935" w:type="dxa"/>
            <w:tcBorders>
              <w:top w:val="nil"/>
              <w:left w:val="nil"/>
              <w:bottom w:val="nil"/>
              <w:right w:val="nil"/>
            </w:tcBorders>
            <w:vAlign w:val="bottom"/>
          </w:tcPr>
          <w:p w14:paraId="20AEA319"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81</w:t>
            </w:r>
          </w:p>
        </w:tc>
      </w:tr>
      <w:tr w:rsidR="00A7096D" w:rsidRPr="00844579" w14:paraId="24C0C7D5" w14:textId="77777777" w:rsidTr="00101ABA">
        <w:trPr>
          <w:trHeight w:val="300"/>
        </w:trPr>
        <w:tc>
          <w:tcPr>
            <w:tcW w:w="2100" w:type="dxa"/>
            <w:tcBorders>
              <w:top w:val="nil"/>
              <w:left w:val="nil"/>
              <w:bottom w:val="nil"/>
              <w:right w:val="nil"/>
            </w:tcBorders>
            <w:vAlign w:val="bottom"/>
          </w:tcPr>
          <w:p w14:paraId="1588241B"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Smoking</w:t>
            </w:r>
          </w:p>
        </w:tc>
        <w:tc>
          <w:tcPr>
            <w:tcW w:w="1245" w:type="dxa"/>
            <w:tcBorders>
              <w:top w:val="nil"/>
              <w:left w:val="nil"/>
              <w:bottom w:val="nil"/>
              <w:right w:val="nil"/>
            </w:tcBorders>
            <w:vAlign w:val="bottom"/>
          </w:tcPr>
          <w:p w14:paraId="22DDE8B7"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PGS001129</w:t>
            </w:r>
          </w:p>
        </w:tc>
        <w:tc>
          <w:tcPr>
            <w:tcW w:w="1995" w:type="dxa"/>
            <w:tcBorders>
              <w:top w:val="nil"/>
              <w:left w:val="nil"/>
              <w:bottom w:val="nil"/>
              <w:right w:val="nil"/>
            </w:tcBorders>
            <w:vAlign w:val="bottom"/>
          </w:tcPr>
          <w:p w14:paraId="36358435"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 xml:space="preserve">                                  974 </w:t>
            </w:r>
          </w:p>
        </w:tc>
        <w:tc>
          <w:tcPr>
            <w:tcW w:w="1680" w:type="dxa"/>
            <w:tcBorders>
              <w:top w:val="nil"/>
              <w:left w:val="nil"/>
              <w:bottom w:val="nil"/>
              <w:right w:val="nil"/>
            </w:tcBorders>
            <w:vAlign w:val="bottom"/>
          </w:tcPr>
          <w:p w14:paraId="3E1DA2EC"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 xml:space="preserve">                           832 </w:t>
            </w:r>
          </w:p>
        </w:tc>
        <w:tc>
          <w:tcPr>
            <w:tcW w:w="1935" w:type="dxa"/>
            <w:tcBorders>
              <w:top w:val="nil"/>
              <w:left w:val="nil"/>
              <w:bottom w:val="nil"/>
              <w:right w:val="nil"/>
            </w:tcBorders>
            <w:vAlign w:val="bottom"/>
          </w:tcPr>
          <w:p w14:paraId="11FFFE05"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85.4</w:t>
            </w:r>
          </w:p>
        </w:tc>
      </w:tr>
      <w:tr w:rsidR="00A7096D" w:rsidRPr="00844579" w14:paraId="26E2AE89" w14:textId="77777777" w:rsidTr="00101ABA">
        <w:trPr>
          <w:trHeight w:val="300"/>
        </w:trPr>
        <w:tc>
          <w:tcPr>
            <w:tcW w:w="2100" w:type="dxa"/>
            <w:tcBorders>
              <w:top w:val="nil"/>
              <w:left w:val="nil"/>
              <w:bottom w:val="nil"/>
              <w:right w:val="nil"/>
            </w:tcBorders>
            <w:vAlign w:val="bottom"/>
          </w:tcPr>
          <w:p w14:paraId="12BEEAD5"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Stable angina</w:t>
            </w:r>
          </w:p>
        </w:tc>
        <w:tc>
          <w:tcPr>
            <w:tcW w:w="1245" w:type="dxa"/>
            <w:tcBorders>
              <w:top w:val="nil"/>
              <w:left w:val="nil"/>
              <w:bottom w:val="nil"/>
              <w:right w:val="nil"/>
            </w:tcBorders>
            <w:vAlign w:val="bottom"/>
          </w:tcPr>
          <w:p w14:paraId="4143A68D"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PGS000703</w:t>
            </w:r>
          </w:p>
        </w:tc>
        <w:tc>
          <w:tcPr>
            <w:tcW w:w="1995" w:type="dxa"/>
            <w:tcBorders>
              <w:top w:val="nil"/>
              <w:left w:val="nil"/>
              <w:bottom w:val="nil"/>
              <w:right w:val="nil"/>
            </w:tcBorders>
            <w:vAlign w:val="bottom"/>
          </w:tcPr>
          <w:p w14:paraId="5B593966"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 xml:space="preserve">                          183,692 </w:t>
            </w:r>
          </w:p>
        </w:tc>
        <w:tc>
          <w:tcPr>
            <w:tcW w:w="1680" w:type="dxa"/>
            <w:tcBorders>
              <w:top w:val="nil"/>
              <w:left w:val="nil"/>
              <w:bottom w:val="nil"/>
              <w:right w:val="nil"/>
            </w:tcBorders>
            <w:vAlign w:val="bottom"/>
          </w:tcPr>
          <w:p w14:paraId="08FBF784"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 xml:space="preserve">                   169,372 </w:t>
            </w:r>
          </w:p>
        </w:tc>
        <w:tc>
          <w:tcPr>
            <w:tcW w:w="1935" w:type="dxa"/>
            <w:tcBorders>
              <w:top w:val="nil"/>
              <w:left w:val="nil"/>
              <w:bottom w:val="nil"/>
              <w:right w:val="nil"/>
            </w:tcBorders>
            <w:vAlign w:val="bottom"/>
          </w:tcPr>
          <w:p w14:paraId="4553474A"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92.2</w:t>
            </w:r>
          </w:p>
        </w:tc>
      </w:tr>
      <w:tr w:rsidR="00A7096D" w:rsidRPr="00844579" w14:paraId="05569222" w14:textId="77777777" w:rsidTr="00101ABA">
        <w:trPr>
          <w:trHeight w:val="300"/>
        </w:trPr>
        <w:tc>
          <w:tcPr>
            <w:tcW w:w="2100" w:type="dxa"/>
            <w:tcBorders>
              <w:top w:val="nil"/>
              <w:left w:val="nil"/>
              <w:bottom w:val="nil"/>
              <w:right w:val="nil"/>
            </w:tcBorders>
            <w:vAlign w:val="bottom"/>
          </w:tcPr>
          <w:p w14:paraId="614E90A3"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 xml:space="preserve">Thyroid disorders </w:t>
            </w:r>
          </w:p>
        </w:tc>
        <w:tc>
          <w:tcPr>
            <w:tcW w:w="1245" w:type="dxa"/>
            <w:tcBorders>
              <w:top w:val="nil"/>
              <w:left w:val="nil"/>
              <w:bottom w:val="nil"/>
              <w:right w:val="nil"/>
            </w:tcBorders>
            <w:vAlign w:val="bottom"/>
          </w:tcPr>
          <w:p w14:paraId="1E0FB960"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PGS001043</w:t>
            </w:r>
          </w:p>
        </w:tc>
        <w:tc>
          <w:tcPr>
            <w:tcW w:w="1995" w:type="dxa"/>
            <w:tcBorders>
              <w:top w:val="nil"/>
              <w:left w:val="nil"/>
              <w:bottom w:val="nil"/>
              <w:right w:val="nil"/>
            </w:tcBorders>
            <w:vAlign w:val="bottom"/>
          </w:tcPr>
          <w:p w14:paraId="5C474A86"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 xml:space="preserve">                                     69 </w:t>
            </w:r>
          </w:p>
        </w:tc>
        <w:tc>
          <w:tcPr>
            <w:tcW w:w="1680" w:type="dxa"/>
            <w:tcBorders>
              <w:top w:val="nil"/>
              <w:left w:val="nil"/>
              <w:bottom w:val="nil"/>
              <w:right w:val="nil"/>
            </w:tcBorders>
            <w:vAlign w:val="bottom"/>
          </w:tcPr>
          <w:p w14:paraId="3602EECA"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 xml:space="preserve">                              55 </w:t>
            </w:r>
          </w:p>
        </w:tc>
        <w:tc>
          <w:tcPr>
            <w:tcW w:w="1935" w:type="dxa"/>
            <w:tcBorders>
              <w:top w:val="nil"/>
              <w:left w:val="nil"/>
              <w:bottom w:val="nil"/>
              <w:right w:val="nil"/>
            </w:tcBorders>
            <w:vAlign w:val="bottom"/>
          </w:tcPr>
          <w:p w14:paraId="298F9BBE"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79.7</w:t>
            </w:r>
          </w:p>
        </w:tc>
      </w:tr>
      <w:tr w:rsidR="00A7096D" w:rsidRPr="00844579" w14:paraId="5197C664" w14:textId="77777777" w:rsidTr="00101ABA">
        <w:trPr>
          <w:trHeight w:val="300"/>
        </w:trPr>
        <w:tc>
          <w:tcPr>
            <w:tcW w:w="2100" w:type="dxa"/>
            <w:tcBorders>
              <w:top w:val="nil"/>
              <w:left w:val="nil"/>
              <w:bottom w:val="single" w:sz="4" w:space="0" w:color="auto"/>
              <w:right w:val="nil"/>
            </w:tcBorders>
            <w:vAlign w:val="bottom"/>
          </w:tcPr>
          <w:p w14:paraId="6530C81D"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Unstable angina</w:t>
            </w:r>
          </w:p>
        </w:tc>
        <w:tc>
          <w:tcPr>
            <w:tcW w:w="1245" w:type="dxa"/>
            <w:tcBorders>
              <w:top w:val="nil"/>
              <w:left w:val="nil"/>
              <w:bottom w:val="single" w:sz="4" w:space="0" w:color="auto"/>
              <w:right w:val="nil"/>
            </w:tcBorders>
            <w:vAlign w:val="bottom"/>
          </w:tcPr>
          <w:p w14:paraId="1B79EF5B"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PGS001048</w:t>
            </w:r>
          </w:p>
        </w:tc>
        <w:tc>
          <w:tcPr>
            <w:tcW w:w="1995" w:type="dxa"/>
            <w:tcBorders>
              <w:top w:val="nil"/>
              <w:left w:val="nil"/>
              <w:bottom w:val="single" w:sz="4" w:space="0" w:color="auto"/>
              <w:right w:val="nil"/>
            </w:tcBorders>
            <w:vAlign w:val="bottom"/>
          </w:tcPr>
          <w:p w14:paraId="2FE04256"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 xml:space="preserve">                                  687 </w:t>
            </w:r>
          </w:p>
        </w:tc>
        <w:tc>
          <w:tcPr>
            <w:tcW w:w="1680" w:type="dxa"/>
            <w:tcBorders>
              <w:top w:val="nil"/>
              <w:left w:val="nil"/>
              <w:bottom w:val="single" w:sz="4" w:space="0" w:color="auto"/>
              <w:right w:val="nil"/>
            </w:tcBorders>
            <w:vAlign w:val="bottom"/>
          </w:tcPr>
          <w:p w14:paraId="495DB3A2"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 xml:space="preserve">                           548 </w:t>
            </w:r>
          </w:p>
        </w:tc>
        <w:tc>
          <w:tcPr>
            <w:tcW w:w="1935" w:type="dxa"/>
            <w:tcBorders>
              <w:top w:val="nil"/>
              <w:left w:val="nil"/>
              <w:bottom w:val="single" w:sz="4" w:space="0" w:color="auto"/>
              <w:right w:val="nil"/>
            </w:tcBorders>
            <w:vAlign w:val="bottom"/>
          </w:tcPr>
          <w:p w14:paraId="2AC13840" w14:textId="77777777" w:rsidR="00B52E5C" w:rsidRPr="00AA5EA5" w:rsidRDefault="00B52E5C" w:rsidP="00101ABA">
            <w:pPr>
              <w:rPr>
                <w:rFonts w:ascii="Calibri" w:hAnsi="Calibri" w:cs="Calibri"/>
                <w:color w:val="000000" w:themeColor="text1"/>
              </w:rPr>
            </w:pPr>
            <w:r w:rsidRPr="00A7096D">
              <w:rPr>
                <w:rFonts w:ascii="Calibri" w:eastAsia="Calibri" w:hAnsi="Calibri" w:cs="Calibri"/>
                <w:color w:val="000000" w:themeColor="text1"/>
              </w:rPr>
              <w:t>79.8</w:t>
            </w:r>
          </w:p>
        </w:tc>
      </w:tr>
    </w:tbl>
    <w:p w14:paraId="34A89A55" w14:textId="77777777" w:rsidR="00B52E5C" w:rsidRPr="00A7096D" w:rsidRDefault="00B52E5C" w:rsidP="00B52E5C">
      <w:pPr>
        <w:rPr>
          <w:rFonts w:ascii="Calibri" w:eastAsia="Times New Roman" w:hAnsi="Calibri" w:cs="Calibri"/>
          <w:color w:val="000000" w:themeColor="text1"/>
          <w:sz w:val="20"/>
          <w:szCs w:val="20"/>
          <w:shd w:val="clear" w:color="auto" w:fill="E6E6E6"/>
          <w:lang w:eastAsia="en-GB"/>
        </w:rPr>
      </w:pPr>
    </w:p>
    <w:p w14:paraId="3492F4CE" w14:textId="7CA1B855" w:rsidR="00CD09B3" w:rsidRDefault="00B52E5C" w:rsidP="00A7096D">
      <w:pPr>
        <w:rPr>
          <w:rFonts w:ascii="Calibri" w:eastAsia="Times New Roman" w:hAnsi="Calibri" w:cs="Calibri"/>
          <w:color w:val="000000" w:themeColor="text1"/>
          <w:sz w:val="20"/>
          <w:szCs w:val="20"/>
          <w:shd w:val="clear" w:color="auto" w:fill="E6E6E6"/>
          <w:lang w:eastAsia="en-GB"/>
        </w:rPr>
      </w:pPr>
      <w:r w:rsidRPr="00A7096D">
        <w:rPr>
          <w:rFonts w:ascii="Calibri" w:eastAsia="Times New Roman" w:hAnsi="Calibri" w:cs="Calibri"/>
          <w:color w:val="000000" w:themeColor="text1"/>
          <w:sz w:val="20"/>
          <w:szCs w:val="20"/>
          <w:shd w:val="clear" w:color="auto" w:fill="E6E6E6"/>
          <w:lang w:eastAsia="en-GB"/>
        </w:rPr>
        <w:t xml:space="preserve">* </w:t>
      </w:r>
      <w:r w:rsidRPr="00AA5EA5">
        <w:rPr>
          <w:rFonts w:ascii="Calibri" w:eastAsia="Times New Roman" w:hAnsi="Calibri" w:cs="Calibri"/>
          <w:color w:val="000000" w:themeColor="text1"/>
          <w:sz w:val="20"/>
          <w:szCs w:val="20"/>
          <w:shd w:val="clear" w:color="auto" w:fill="E6E6E6"/>
          <w:lang w:eastAsia="en-GB"/>
        </w:rPr>
        <w:t xml:space="preserve">PGS score ID is a unique </w:t>
      </w:r>
      <w:r w:rsidRPr="00AA5EA5">
        <w:rPr>
          <w:rFonts w:ascii="Calibri" w:eastAsia="Times New Roman" w:hAnsi="Calibri" w:cs="Calibri"/>
          <w:color w:val="000000" w:themeColor="text1"/>
          <w:sz w:val="20"/>
          <w:szCs w:val="20"/>
          <w:lang w:eastAsia="en-GB"/>
        </w:rPr>
        <w:t>identifier</w:t>
      </w:r>
      <w:r w:rsidRPr="00AA5EA5">
        <w:rPr>
          <w:rFonts w:ascii="Calibri" w:eastAsia="Times New Roman" w:hAnsi="Calibri" w:cs="Calibri"/>
          <w:color w:val="000000" w:themeColor="text1"/>
          <w:sz w:val="20"/>
          <w:szCs w:val="20"/>
          <w:shd w:val="clear" w:color="auto" w:fill="E6E6E6"/>
          <w:lang w:eastAsia="en-GB"/>
        </w:rPr>
        <w:t xml:space="preserve"> which can be used to lookup details of the score and how it was developed from the PGS </w:t>
      </w:r>
      <w:proofErr w:type="spellStart"/>
      <w:r w:rsidRPr="00AA5EA5">
        <w:rPr>
          <w:rFonts w:ascii="Calibri" w:eastAsia="Times New Roman" w:hAnsi="Calibri" w:cs="Calibri"/>
          <w:color w:val="000000" w:themeColor="text1"/>
          <w:sz w:val="20"/>
          <w:szCs w:val="20"/>
          <w:shd w:val="clear" w:color="auto" w:fill="E6E6E6"/>
          <w:lang w:eastAsia="en-GB"/>
        </w:rPr>
        <w:t>catalog</w:t>
      </w:r>
      <w:proofErr w:type="spellEnd"/>
      <w:r w:rsidRPr="00AA5EA5">
        <w:rPr>
          <w:rFonts w:ascii="Calibri" w:eastAsia="Times New Roman" w:hAnsi="Calibri" w:cs="Calibri"/>
          <w:color w:val="000000" w:themeColor="text1"/>
          <w:sz w:val="20"/>
          <w:szCs w:val="20"/>
          <w:shd w:val="clear" w:color="auto" w:fill="E6E6E6"/>
          <w:lang w:eastAsia="en-GB"/>
        </w:rPr>
        <w:t xml:space="preserve"> (pgscatalog.org). Number of SNPs in score, indicates how many SNPs was included in the PGS score. The last two columns show number and percentage of the score SNPs could be found in our sample, and thus used to calculate the scores with.</w:t>
      </w:r>
    </w:p>
    <w:p w14:paraId="73553E3B" w14:textId="77777777" w:rsidR="006A6985" w:rsidRDefault="006A6985" w:rsidP="00290FD1">
      <w:pPr>
        <w:rPr>
          <w:rFonts w:cstheme="minorHAnsi"/>
          <w:b/>
          <w:color w:val="000000" w:themeColor="text1"/>
        </w:rPr>
      </w:pPr>
    </w:p>
    <w:p w14:paraId="34B946BE" w14:textId="617EE32E" w:rsidR="00290FD1" w:rsidRDefault="00290FD1" w:rsidP="00290FD1">
      <w:pPr>
        <w:rPr>
          <w:rFonts w:ascii="Arial" w:hAnsi="Arial" w:cs="Arial"/>
          <w:noProof/>
          <w:sz w:val="21"/>
          <w:szCs w:val="21"/>
          <w:lang w:eastAsia="en-GB"/>
        </w:rPr>
      </w:pPr>
      <w:r w:rsidRPr="00101ABA">
        <w:rPr>
          <w:rFonts w:cstheme="minorHAnsi"/>
          <w:b/>
          <w:color w:val="000000" w:themeColor="text1"/>
        </w:rPr>
        <w:t xml:space="preserve">Web Table </w:t>
      </w:r>
      <w:r>
        <w:rPr>
          <w:rFonts w:cstheme="minorHAnsi"/>
          <w:b/>
          <w:color w:val="000000" w:themeColor="text1"/>
        </w:rPr>
        <w:t>6</w:t>
      </w:r>
      <w:r w:rsidRPr="00101ABA">
        <w:rPr>
          <w:rFonts w:cstheme="minorHAnsi"/>
          <w:b/>
          <w:color w:val="000000" w:themeColor="text1"/>
        </w:rPr>
        <w:t xml:space="preserve">. </w:t>
      </w:r>
      <w:r>
        <w:rPr>
          <w:rFonts w:cstheme="minorHAnsi"/>
          <w:b/>
          <w:color w:val="000000" w:themeColor="text1"/>
        </w:rPr>
        <w:t xml:space="preserve"> </w:t>
      </w:r>
      <w:r>
        <w:rPr>
          <w:rFonts w:ascii="Arial" w:hAnsi="Arial" w:cs="Arial"/>
          <w:noProof/>
          <w:sz w:val="21"/>
          <w:szCs w:val="21"/>
          <w:lang w:eastAsia="en-GB"/>
        </w:rPr>
        <w:t>P</w:t>
      </w:r>
      <w:r w:rsidRPr="00101ABA">
        <w:rPr>
          <w:rFonts w:ascii="Arial" w:hAnsi="Arial" w:cs="Arial"/>
          <w:noProof/>
          <w:sz w:val="21"/>
          <w:szCs w:val="21"/>
          <w:lang w:eastAsia="en-GB"/>
        </w:rPr>
        <w:t xml:space="preserve">airwise comparisons </w:t>
      </w:r>
      <w:r w:rsidR="00E7021D">
        <w:rPr>
          <w:rFonts w:ascii="Arial" w:hAnsi="Arial" w:cs="Arial"/>
          <w:noProof/>
          <w:sz w:val="21"/>
          <w:szCs w:val="21"/>
          <w:lang w:eastAsia="en-GB"/>
        </w:rPr>
        <w:t xml:space="preserve">(p-values) </w:t>
      </w:r>
      <w:r>
        <w:rPr>
          <w:rFonts w:ascii="Arial" w:hAnsi="Arial" w:cs="Arial"/>
          <w:noProof/>
          <w:sz w:val="21"/>
          <w:szCs w:val="21"/>
          <w:lang w:eastAsia="en-GB"/>
        </w:rPr>
        <w:t>of survival probability of disc</w:t>
      </w:r>
      <w:r w:rsidR="00E7021D">
        <w:rPr>
          <w:rFonts w:ascii="Arial" w:hAnsi="Arial" w:cs="Arial"/>
          <w:noProof/>
          <w:sz w:val="21"/>
          <w:szCs w:val="21"/>
          <w:lang w:eastAsia="en-GB"/>
        </w:rPr>
        <w:t>o</w:t>
      </w:r>
      <w:r>
        <w:rPr>
          <w:rFonts w:ascii="Arial" w:hAnsi="Arial" w:cs="Arial"/>
          <w:noProof/>
          <w:sz w:val="21"/>
          <w:szCs w:val="21"/>
          <w:lang w:eastAsia="en-GB"/>
        </w:rPr>
        <w:t xml:space="preserve">vered subtypes in CPRD and THIN data </w:t>
      </w:r>
      <w:r w:rsidRPr="00101ABA">
        <w:rPr>
          <w:rFonts w:ascii="Arial" w:hAnsi="Arial" w:cs="Arial"/>
          <w:noProof/>
          <w:sz w:val="21"/>
          <w:szCs w:val="21"/>
          <w:lang w:eastAsia="en-GB"/>
        </w:rPr>
        <w:t>using Log-rank test</w:t>
      </w:r>
      <w:r>
        <w:rPr>
          <w:rFonts w:ascii="Arial" w:hAnsi="Arial" w:cs="Arial"/>
          <w:noProof/>
          <w:sz w:val="21"/>
          <w:szCs w:val="21"/>
          <w:lang w:eastAsia="en-GB"/>
        </w:rPr>
        <w:t>.</w:t>
      </w:r>
    </w:p>
    <w:p w14:paraId="2A0F43A1" w14:textId="76776100" w:rsidR="00290FD1" w:rsidRPr="00AA5EA5" w:rsidRDefault="00EB0341" w:rsidP="00290FD1">
      <w:pPr>
        <w:rPr>
          <w:rFonts w:cstheme="minorHAnsi"/>
          <w:b/>
          <w:color w:val="000000" w:themeColor="text1"/>
        </w:rPr>
      </w:pPr>
      <w:r>
        <w:rPr>
          <w:rFonts w:cstheme="minorHAnsi"/>
          <w:b/>
          <w:noProof/>
          <w:color w:val="000000" w:themeColor="text1"/>
        </w:rPr>
        <w:drawing>
          <wp:inline distT="0" distB="0" distL="0" distR="0" wp14:anchorId="5CD137BB" wp14:editId="67923C83">
            <wp:extent cx="8279499" cy="3776134"/>
            <wp:effectExtent l="0" t="0" r="127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8295325" cy="3783352"/>
                    </a:xfrm>
                    <a:prstGeom prst="rect">
                      <a:avLst/>
                    </a:prstGeom>
                  </pic:spPr>
                </pic:pic>
              </a:graphicData>
            </a:graphic>
          </wp:inline>
        </w:drawing>
      </w:r>
    </w:p>
    <w:p w14:paraId="7FDF59DB" w14:textId="77777777" w:rsidR="00290FD1" w:rsidRPr="00AA5EA5" w:rsidRDefault="00290FD1" w:rsidP="00AA5EA5">
      <w:pPr>
        <w:rPr>
          <w:rFonts w:ascii="Calibri" w:eastAsia="Times New Roman" w:hAnsi="Calibri" w:cs="Calibri"/>
          <w:color w:val="000000" w:themeColor="text1"/>
          <w:sz w:val="20"/>
          <w:szCs w:val="20"/>
          <w:lang w:eastAsia="en-GB"/>
        </w:rPr>
      </w:pPr>
    </w:p>
    <w:sectPr w:rsidR="00290FD1" w:rsidRPr="00AA5EA5" w:rsidSect="00FB525C">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6530E" w14:textId="77777777" w:rsidR="00C246C1" w:rsidRDefault="00C246C1" w:rsidP="00207B6C">
      <w:pPr>
        <w:spacing w:after="0" w:line="240" w:lineRule="auto"/>
      </w:pPr>
      <w:r>
        <w:separator/>
      </w:r>
    </w:p>
  </w:endnote>
  <w:endnote w:type="continuationSeparator" w:id="0">
    <w:p w14:paraId="1922CC23" w14:textId="77777777" w:rsidR="00C246C1" w:rsidRDefault="00C246C1" w:rsidP="00207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200670"/>
      <w:docPartObj>
        <w:docPartGallery w:val="Page Numbers (Bottom of Page)"/>
        <w:docPartUnique/>
      </w:docPartObj>
    </w:sdtPr>
    <w:sdtEndPr>
      <w:rPr>
        <w:noProof/>
      </w:rPr>
    </w:sdtEndPr>
    <w:sdtContent>
      <w:p w14:paraId="020A0EA0" w14:textId="62820F8E" w:rsidR="001D732C" w:rsidRDefault="001D732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65C8E2" w14:textId="77777777" w:rsidR="001D732C" w:rsidRDefault="001D73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3A881" w14:textId="77777777" w:rsidR="00C246C1" w:rsidRDefault="00C246C1" w:rsidP="00207B6C">
      <w:pPr>
        <w:spacing w:after="0" w:line="240" w:lineRule="auto"/>
      </w:pPr>
      <w:r>
        <w:separator/>
      </w:r>
    </w:p>
  </w:footnote>
  <w:footnote w:type="continuationSeparator" w:id="0">
    <w:p w14:paraId="0250F6EC" w14:textId="77777777" w:rsidR="00C246C1" w:rsidRDefault="00C246C1" w:rsidP="00207B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26DA2"/>
    <w:multiLevelType w:val="hybridMultilevel"/>
    <w:tmpl w:val="3AFC33B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5F4893"/>
    <w:multiLevelType w:val="hybridMultilevel"/>
    <w:tmpl w:val="348C59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D042EA"/>
    <w:multiLevelType w:val="multilevel"/>
    <w:tmpl w:val="11F440CC"/>
    <w:lvl w:ilvl="0">
      <w:start w:val="1"/>
      <w:numFmt w:val="decimal"/>
      <w:lvlText w:val="%1."/>
      <w:lvlJc w:val="left"/>
      <w:pPr>
        <w:ind w:left="360" w:hanging="360"/>
      </w:pPr>
      <w:rPr>
        <w:rFonts w:hint="default"/>
      </w:rPr>
    </w:lvl>
    <w:lvl w:ilvl="1">
      <w:start w:val="1"/>
      <w:numFmt w:val="decimal"/>
      <w:isLgl/>
      <w:lvlText w:val="%1.%2."/>
      <w:lvlJc w:val="left"/>
      <w:pPr>
        <w:ind w:left="540" w:hanging="390"/>
      </w:pPr>
      <w:rPr>
        <w:rFonts w:hint="default"/>
      </w:rPr>
    </w:lvl>
    <w:lvl w:ilvl="2">
      <w:start w:val="1"/>
      <w:numFmt w:val="decimal"/>
      <w:isLgl/>
      <w:lvlText w:val="%1.%2.%3."/>
      <w:lvlJc w:val="left"/>
      <w:pPr>
        <w:ind w:left="102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83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490" w:hanging="1440"/>
      </w:pPr>
      <w:rPr>
        <w:rFonts w:hint="default"/>
      </w:rPr>
    </w:lvl>
    <w:lvl w:ilvl="8">
      <w:start w:val="1"/>
      <w:numFmt w:val="decimal"/>
      <w:isLgl/>
      <w:lvlText w:val="%1.%2.%3.%4.%5.%6.%7.%8.%9."/>
      <w:lvlJc w:val="left"/>
      <w:pPr>
        <w:ind w:left="3000" w:hanging="1800"/>
      </w:pPr>
      <w:rPr>
        <w:rFonts w:hint="default"/>
      </w:rPr>
    </w:lvl>
  </w:abstractNum>
  <w:abstractNum w:abstractNumId="3" w15:restartNumberingAfterBreak="0">
    <w:nsid w:val="22AF488C"/>
    <w:multiLevelType w:val="multilevel"/>
    <w:tmpl w:val="DD7095F2"/>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15:restartNumberingAfterBreak="0">
    <w:nsid w:val="270D6750"/>
    <w:multiLevelType w:val="hybridMultilevel"/>
    <w:tmpl w:val="5D447496"/>
    <w:lvl w:ilvl="0" w:tplc="4036DFBE">
      <w:numFmt w:val="bullet"/>
      <w:lvlText w:val="-"/>
      <w:lvlJc w:val="left"/>
      <w:pPr>
        <w:ind w:left="1100" w:hanging="360"/>
      </w:pPr>
      <w:rPr>
        <w:rFonts w:ascii="Calibri" w:eastAsiaTheme="minorHAnsi" w:hAnsi="Calibri" w:cs="Calibri" w:hint="default"/>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5" w15:restartNumberingAfterBreak="0">
    <w:nsid w:val="2BFC1348"/>
    <w:multiLevelType w:val="hybridMultilevel"/>
    <w:tmpl w:val="C9069F6C"/>
    <w:lvl w:ilvl="0" w:tplc="6C06A86E">
      <w:start w:val="1"/>
      <w:numFmt w:val="decimal"/>
      <w:lvlText w:val="%1."/>
      <w:lvlJc w:val="left"/>
      <w:pPr>
        <w:tabs>
          <w:tab w:val="num" w:pos="720"/>
        </w:tabs>
        <w:ind w:left="720" w:hanging="360"/>
      </w:pPr>
    </w:lvl>
    <w:lvl w:ilvl="1" w:tplc="F662D510" w:tentative="1">
      <w:start w:val="1"/>
      <w:numFmt w:val="decimal"/>
      <w:lvlText w:val="%2."/>
      <w:lvlJc w:val="left"/>
      <w:pPr>
        <w:tabs>
          <w:tab w:val="num" w:pos="1440"/>
        </w:tabs>
        <w:ind w:left="1440" w:hanging="360"/>
      </w:pPr>
    </w:lvl>
    <w:lvl w:ilvl="2" w:tplc="7E063F74" w:tentative="1">
      <w:start w:val="1"/>
      <w:numFmt w:val="decimal"/>
      <w:lvlText w:val="%3."/>
      <w:lvlJc w:val="left"/>
      <w:pPr>
        <w:tabs>
          <w:tab w:val="num" w:pos="2160"/>
        </w:tabs>
        <w:ind w:left="2160" w:hanging="360"/>
      </w:pPr>
    </w:lvl>
    <w:lvl w:ilvl="3" w:tplc="D8B2C758" w:tentative="1">
      <w:start w:val="1"/>
      <w:numFmt w:val="decimal"/>
      <w:lvlText w:val="%4."/>
      <w:lvlJc w:val="left"/>
      <w:pPr>
        <w:tabs>
          <w:tab w:val="num" w:pos="2880"/>
        </w:tabs>
        <w:ind w:left="2880" w:hanging="360"/>
      </w:pPr>
    </w:lvl>
    <w:lvl w:ilvl="4" w:tplc="02B8BDE0" w:tentative="1">
      <w:start w:val="1"/>
      <w:numFmt w:val="decimal"/>
      <w:lvlText w:val="%5."/>
      <w:lvlJc w:val="left"/>
      <w:pPr>
        <w:tabs>
          <w:tab w:val="num" w:pos="3600"/>
        </w:tabs>
        <w:ind w:left="3600" w:hanging="360"/>
      </w:pPr>
    </w:lvl>
    <w:lvl w:ilvl="5" w:tplc="B64ADCE0" w:tentative="1">
      <w:start w:val="1"/>
      <w:numFmt w:val="decimal"/>
      <w:lvlText w:val="%6."/>
      <w:lvlJc w:val="left"/>
      <w:pPr>
        <w:tabs>
          <w:tab w:val="num" w:pos="4320"/>
        </w:tabs>
        <w:ind w:left="4320" w:hanging="360"/>
      </w:pPr>
    </w:lvl>
    <w:lvl w:ilvl="6" w:tplc="1B260164" w:tentative="1">
      <w:start w:val="1"/>
      <w:numFmt w:val="decimal"/>
      <w:lvlText w:val="%7."/>
      <w:lvlJc w:val="left"/>
      <w:pPr>
        <w:tabs>
          <w:tab w:val="num" w:pos="5040"/>
        </w:tabs>
        <w:ind w:left="5040" w:hanging="360"/>
      </w:pPr>
    </w:lvl>
    <w:lvl w:ilvl="7" w:tplc="D0F86332" w:tentative="1">
      <w:start w:val="1"/>
      <w:numFmt w:val="decimal"/>
      <w:lvlText w:val="%8."/>
      <w:lvlJc w:val="left"/>
      <w:pPr>
        <w:tabs>
          <w:tab w:val="num" w:pos="5760"/>
        </w:tabs>
        <w:ind w:left="5760" w:hanging="360"/>
      </w:pPr>
    </w:lvl>
    <w:lvl w:ilvl="8" w:tplc="0D2A64E2" w:tentative="1">
      <w:start w:val="1"/>
      <w:numFmt w:val="decimal"/>
      <w:lvlText w:val="%9."/>
      <w:lvlJc w:val="left"/>
      <w:pPr>
        <w:tabs>
          <w:tab w:val="num" w:pos="6480"/>
        </w:tabs>
        <w:ind w:left="6480" w:hanging="360"/>
      </w:pPr>
    </w:lvl>
  </w:abstractNum>
  <w:abstractNum w:abstractNumId="6" w15:restartNumberingAfterBreak="0">
    <w:nsid w:val="2DC226F8"/>
    <w:multiLevelType w:val="hybridMultilevel"/>
    <w:tmpl w:val="4430759C"/>
    <w:lvl w:ilvl="0" w:tplc="A17EEC38">
      <w:numFmt w:val="bullet"/>
      <w:lvlText w:val="-"/>
      <w:lvlJc w:val="left"/>
      <w:pPr>
        <w:ind w:left="1350" w:hanging="360"/>
      </w:pPr>
      <w:rPr>
        <w:rFonts w:ascii="Calibri" w:eastAsiaTheme="minorHAnsi" w:hAnsi="Calibri" w:cs="Calibri"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7" w15:restartNumberingAfterBreak="0">
    <w:nsid w:val="306C6DD6"/>
    <w:multiLevelType w:val="hybridMultilevel"/>
    <w:tmpl w:val="19146CA8"/>
    <w:lvl w:ilvl="0" w:tplc="4036DFBE">
      <w:numFmt w:val="bullet"/>
      <w:lvlText w:val="-"/>
      <w:lvlJc w:val="left"/>
      <w:pPr>
        <w:ind w:left="900" w:hanging="360"/>
      </w:pPr>
      <w:rPr>
        <w:rFonts w:ascii="Calibri" w:eastAsiaTheme="minorHAnsi" w:hAnsi="Calibri" w:cs="Calibri"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8" w15:restartNumberingAfterBreak="0">
    <w:nsid w:val="32830EF1"/>
    <w:multiLevelType w:val="hybridMultilevel"/>
    <w:tmpl w:val="B0CE5BF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0A3C8F"/>
    <w:multiLevelType w:val="hybridMultilevel"/>
    <w:tmpl w:val="070A7DE2"/>
    <w:lvl w:ilvl="0" w:tplc="ABEC050A">
      <w:start w:val="1"/>
      <w:numFmt w:val="decimal"/>
      <w:lvlText w:val="%1)"/>
      <w:lvlJc w:val="left"/>
      <w:pPr>
        <w:tabs>
          <w:tab w:val="num" w:pos="720"/>
        </w:tabs>
        <w:ind w:left="720" w:hanging="360"/>
      </w:pPr>
    </w:lvl>
    <w:lvl w:ilvl="1" w:tplc="9EA46B50" w:tentative="1">
      <w:start w:val="1"/>
      <w:numFmt w:val="decimal"/>
      <w:lvlText w:val="%2)"/>
      <w:lvlJc w:val="left"/>
      <w:pPr>
        <w:tabs>
          <w:tab w:val="num" w:pos="1440"/>
        </w:tabs>
        <w:ind w:left="1440" w:hanging="360"/>
      </w:pPr>
    </w:lvl>
    <w:lvl w:ilvl="2" w:tplc="36A8397C" w:tentative="1">
      <w:start w:val="1"/>
      <w:numFmt w:val="decimal"/>
      <w:lvlText w:val="%3)"/>
      <w:lvlJc w:val="left"/>
      <w:pPr>
        <w:tabs>
          <w:tab w:val="num" w:pos="2160"/>
        </w:tabs>
        <w:ind w:left="2160" w:hanging="360"/>
      </w:pPr>
    </w:lvl>
    <w:lvl w:ilvl="3" w:tplc="9AB20782" w:tentative="1">
      <w:start w:val="1"/>
      <w:numFmt w:val="decimal"/>
      <w:lvlText w:val="%4)"/>
      <w:lvlJc w:val="left"/>
      <w:pPr>
        <w:tabs>
          <w:tab w:val="num" w:pos="2880"/>
        </w:tabs>
        <w:ind w:left="2880" w:hanging="360"/>
      </w:pPr>
    </w:lvl>
    <w:lvl w:ilvl="4" w:tplc="5C1CFF18" w:tentative="1">
      <w:start w:val="1"/>
      <w:numFmt w:val="decimal"/>
      <w:lvlText w:val="%5)"/>
      <w:lvlJc w:val="left"/>
      <w:pPr>
        <w:tabs>
          <w:tab w:val="num" w:pos="3600"/>
        </w:tabs>
        <w:ind w:left="3600" w:hanging="360"/>
      </w:pPr>
    </w:lvl>
    <w:lvl w:ilvl="5" w:tplc="058AF72A" w:tentative="1">
      <w:start w:val="1"/>
      <w:numFmt w:val="decimal"/>
      <w:lvlText w:val="%6)"/>
      <w:lvlJc w:val="left"/>
      <w:pPr>
        <w:tabs>
          <w:tab w:val="num" w:pos="4320"/>
        </w:tabs>
        <w:ind w:left="4320" w:hanging="360"/>
      </w:pPr>
    </w:lvl>
    <w:lvl w:ilvl="6" w:tplc="A6A0CE9C" w:tentative="1">
      <w:start w:val="1"/>
      <w:numFmt w:val="decimal"/>
      <w:lvlText w:val="%7)"/>
      <w:lvlJc w:val="left"/>
      <w:pPr>
        <w:tabs>
          <w:tab w:val="num" w:pos="5040"/>
        </w:tabs>
        <w:ind w:left="5040" w:hanging="360"/>
      </w:pPr>
    </w:lvl>
    <w:lvl w:ilvl="7" w:tplc="BBE6DB54" w:tentative="1">
      <w:start w:val="1"/>
      <w:numFmt w:val="decimal"/>
      <w:lvlText w:val="%8)"/>
      <w:lvlJc w:val="left"/>
      <w:pPr>
        <w:tabs>
          <w:tab w:val="num" w:pos="5760"/>
        </w:tabs>
        <w:ind w:left="5760" w:hanging="360"/>
      </w:pPr>
    </w:lvl>
    <w:lvl w:ilvl="8" w:tplc="DDD4A3F2" w:tentative="1">
      <w:start w:val="1"/>
      <w:numFmt w:val="decimal"/>
      <w:lvlText w:val="%9)"/>
      <w:lvlJc w:val="left"/>
      <w:pPr>
        <w:tabs>
          <w:tab w:val="num" w:pos="6480"/>
        </w:tabs>
        <w:ind w:left="6480" w:hanging="360"/>
      </w:pPr>
    </w:lvl>
  </w:abstractNum>
  <w:abstractNum w:abstractNumId="10" w15:restartNumberingAfterBreak="0">
    <w:nsid w:val="362C62AF"/>
    <w:multiLevelType w:val="hybridMultilevel"/>
    <w:tmpl w:val="3AFC33B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BE2880"/>
    <w:multiLevelType w:val="hybridMultilevel"/>
    <w:tmpl w:val="81B22314"/>
    <w:lvl w:ilvl="0" w:tplc="36444954">
      <w:start w:val="1"/>
      <w:numFmt w:val="decimal"/>
      <w:lvlText w:val="%1)"/>
      <w:lvlJc w:val="left"/>
      <w:pPr>
        <w:tabs>
          <w:tab w:val="num" w:pos="720"/>
        </w:tabs>
        <w:ind w:left="720" w:hanging="360"/>
      </w:pPr>
    </w:lvl>
    <w:lvl w:ilvl="1" w:tplc="6AE66672" w:tentative="1">
      <w:start w:val="1"/>
      <w:numFmt w:val="decimal"/>
      <w:lvlText w:val="%2)"/>
      <w:lvlJc w:val="left"/>
      <w:pPr>
        <w:tabs>
          <w:tab w:val="num" w:pos="1440"/>
        </w:tabs>
        <w:ind w:left="1440" w:hanging="360"/>
      </w:pPr>
    </w:lvl>
    <w:lvl w:ilvl="2" w:tplc="846E0EF4" w:tentative="1">
      <w:start w:val="1"/>
      <w:numFmt w:val="decimal"/>
      <w:lvlText w:val="%3)"/>
      <w:lvlJc w:val="left"/>
      <w:pPr>
        <w:tabs>
          <w:tab w:val="num" w:pos="2160"/>
        </w:tabs>
        <w:ind w:left="2160" w:hanging="360"/>
      </w:pPr>
    </w:lvl>
    <w:lvl w:ilvl="3" w:tplc="0B9EF364" w:tentative="1">
      <w:start w:val="1"/>
      <w:numFmt w:val="decimal"/>
      <w:lvlText w:val="%4)"/>
      <w:lvlJc w:val="left"/>
      <w:pPr>
        <w:tabs>
          <w:tab w:val="num" w:pos="2880"/>
        </w:tabs>
        <w:ind w:left="2880" w:hanging="360"/>
      </w:pPr>
    </w:lvl>
    <w:lvl w:ilvl="4" w:tplc="DA28D6A2" w:tentative="1">
      <w:start w:val="1"/>
      <w:numFmt w:val="decimal"/>
      <w:lvlText w:val="%5)"/>
      <w:lvlJc w:val="left"/>
      <w:pPr>
        <w:tabs>
          <w:tab w:val="num" w:pos="3600"/>
        </w:tabs>
        <w:ind w:left="3600" w:hanging="360"/>
      </w:pPr>
    </w:lvl>
    <w:lvl w:ilvl="5" w:tplc="9E580640" w:tentative="1">
      <w:start w:val="1"/>
      <w:numFmt w:val="decimal"/>
      <w:lvlText w:val="%6)"/>
      <w:lvlJc w:val="left"/>
      <w:pPr>
        <w:tabs>
          <w:tab w:val="num" w:pos="4320"/>
        </w:tabs>
        <w:ind w:left="4320" w:hanging="360"/>
      </w:pPr>
    </w:lvl>
    <w:lvl w:ilvl="6" w:tplc="439C2754" w:tentative="1">
      <w:start w:val="1"/>
      <w:numFmt w:val="decimal"/>
      <w:lvlText w:val="%7)"/>
      <w:lvlJc w:val="left"/>
      <w:pPr>
        <w:tabs>
          <w:tab w:val="num" w:pos="5040"/>
        </w:tabs>
        <w:ind w:left="5040" w:hanging="360"/>
      </w:pPr>
    </w:lvl>
    <w:lvl w:ilvl="7" w:tplc="1B18C3F4" w:tentative="1">
      <w:start w:val="1"/>
      <w:numFmt w:val="decimal"/>
      <w:lvlText w:val="%8)"/>
      <w:lvlJc w:val="left"/>
      <w:pPr>
        <w:tabs>
          <w:tab w:val="num" w:pos="5760"/>
        </w:tabs>
        <w:ind w:left="5760" w:hanging="360"/>
      </w:pPr>
    </w:lvl>
    <w:lvl w:ilvl="8" w:tplc="FE6AE352" w:tentative="1">
      <w:start w:val="1"/>
      <w:numFmt w:val="decimal"/>
      <w:lvlText w:val="%9)"/>
      <w:lvlJc w:val="left"/>
      <w:pPr>
        <w:tabs>
          <w:tab w:val="num" w:pos="6480"/>
        </w:tabs>
        <w:ind w:left="6480" w:hanging="360"/>
      </w:pPr>
    </w:lvl>
  </w:abstractNum>
  <w:abstractNum w:abstractNumId="12" w15:restartNumberingAfterBreak="0">
    <w:nsid w:val="3A7313ED"/>
    <w:multiLevelType w:val="multilevel"/>
    <w:tmpl w:val="E752EB2E"/>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4A94586C"/>
    <w:multiLevelType w:val="hybridMultilevel"/>
    <w:tmpl w:val="CA547CD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CE03D87"/>
    <w:multiLevelType w:val="hybridMultilevel"/>
    <w:tmpl w:val="723CFFBC"/>
    <w:lvl w:ilvl="0" w:tplc="05B8B9A4">
      <w:start w:val="1"/>
      <w:numFmt w:val="decimal"/>
      <w:lvlText w:val="%1)"/>
      <w:lvlJc w:val="left"/>
      <w:pPr>
        <w:ind w:left="1170" w:hanging="360"/>
      </w:pPr>
      <w:rPr>
        <w:rFonts w:hint="default"/>
      </w:rPr>
    </w:lvl>
    <w:lvl w:ilvl="1" w:tplc="08090019" w:tentative="1">
      <w:start w:val="1"/>
      <w:numFmt w:val="lowerLetter"/>
      <w:lvlText w:val="%2."/>
      <w:lvlJc w:val="left"/>
      <w:pPr>
        <w:ind w:left="1890" w:hanging="360"/>
      </w:pPr>
    </w:lvl>
    <w:lvl w:ilvl="2" w:tplc="0809001B" w:tentative="1">
      <w:start w:val="1"/>
      <w:numFmt w:val="lowerRoman"/>
      <w:lvlText w:val="%3."/>
      <w:lvlJc w:val="right"/>
      <w:pPr>
        <w:ind w:left="2610" w:hanging="180"/>
      </w:pPr>
    </w:lvl>
    <w:lvl w:ilvl="3" w:tplc="0809000F" w:tentative="1">
      <w:start w:val="1"/>
      <w:numFmt w:val="decimal"/>
      <w:lvlText w:val="%4."/>
      <w:lvlJc w:val="left"/>
      <w:pPr>
        <w:ind w:left="3330" w:hanging="360"/>
      </w:pPr>
    </w:lvl>
    <w:lvl w:ilvl="4" w:tplc="08090019" w:tentative="1">
      <w:start w:val="1"/>
      <w:numFmt w:val="lowerLetter"/>
      <w:lvlText w:val="%5."/>
      <w:lvlJc w:val="left"/>
      <w:pPr>
        <w:ind w:left="4050" w:hanging="360"/>
      </w:pPr>
    </w:lvl>
    <w:lvl w:ilvl="5" w:tplc="0809001B" w:tentative="1">
      <w:start w:val="1"/>
      <w:numFmt w:val="lowerRoman"/>
      <w:lvlText w:val="%6."/>
      <w:lvlJc w:val="right"/>
      <w:pPr>
        <w:ind w:left="4770" w:hanging="180"/>
      </w:pPr>
    </w:lvl>
    <w:lvl w:ilvl="6" w:tplc="0809000F" w:tentative="1">
      <w:start w:val="1"/>
      <w:numFmt w:val="decimal"/>
      <w:lvlText w:val="%7."/>
      <w:lvlJc w:val="left"/>
      <w:pPr>
        <w:ind w:left="5490" w:hanging="360"/>
      </w:pPr>
    </w:lvl>
    <w:lvl w:ilvl="7" w:tplc="08090019" w:tentative="1">
      <w:start w:val="1"/>
      <w:numFmt w:val="lowerLetter"/>
      <w:lvlText w:val="%8."/>
      <w:lvlJc w:val="left"/>
      <w:pPr>
        <w:ind w:left="6210" w:hanging="360"/>
      </w:pPr>
    </w:lvl>
    <w:lvl w:ilvl="8" w:tplc="0809001B" w:tentative="1">
      <w:start w:val="1"/>
      <w:numFmt w:val="lowerRoman"/>
      <w:lvlText w:val="%9."/>
      <w:lvlJc w:val="right"/>
      <w:pPr>
        <w:ind w:left="6930" w:hanging="180"/>
      </w:pPr>
    </w:lvl>
  </w:abstractNum>
  <w:abstractNum w:abstractNumId="15" w15:restartNumberingAfterBreak="0">
    <w:nsid w:val="68CB0D43"/>
    <w:multiLevelType w:val="hybridMultilevel"/>
    <w:tmpl w:val="8DC678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E7E287F"/>
    <w:multiLevelType w:val="hybridMultilevel"/>
    <w:tmpl w:val="2D6A8074"/>
    <w:lvl w:ilvl="0" w:tplc="A17EEC38">
      <w:numFmt w:val="bullet"/>
      <w:lvlText w:val="-"/>
      <w:lvlJc w:val="left"/>
      <w:pPr>
        <w:ind w:left="810" w:hanging="360"/>
      </w:pPr>
      <w:rPr>
        <w:rFonts w:ascii="Calibri" w:eastAsiaTheme="minorHAnsi" w:hAnsi="Calibri" w:cs="Calibri"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7" w15:restartNumberingAfterBreak="0">
    <w:nsid w:val="71AB078B"/>
    <w:multiLevelType w:val="hybridMultilevel"/>
    <w:tmpl w:val="DD7095F2"/>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6590172"/>
    <w:multiLevelType w:val="hybridMultilevel"/>
    <w:tmpl w:val="130639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BD0270F"/>
    <w:multiLevelType w:val="hybridMultilevel"/>
    <w:tmpl w:val="54EAE5B4"/>
    <w:lvl w:ilvl="0" w:tplc="08090001">
      <w:start w:val="1"/>
      <w:numFmt w:val="bullet"/>
      <w:lvlText w:val=""/>
      <w:lvlJc w:val="left"/>
      <w:pPr>
        <w:ind w:left="1171" w:hanging="360"/>
      </w:pPr>
      <w:rPr>
        <w:rFonts w:ascii="Symbol" w:hAnsi="Symbol" w:hint="default"/>
      </w:rPr>
    </w:lvl>
    <w:lvl w:ilvl="1" w:tplc="08090003" w:tentative="1">
      <w:start w:val="1"/>
      <w:numFmt w:val="bullet"/>
      <w:lvlText w:val="o"/>
      <w:lvlJc w:val="left"/>
      <w:pPr>
        <w:ind w:left="1891" w:hanging="360"/>
      </w:pPr>
      <w:rPr>
        <w:rFonts w:ascii="Courier New" w:hAnsi="Courier New" w:cs="Courier New" w:hint="default"/>
      </w:rPr>
    </w:lvl>
    <w:lvl w:ilvl="2" w:tplc="08090005" w:tentative="1">
      <w:start w:val="1"/>
      <w:numFmt w:val="bullet"/>
      <w:lvlText w:val=""/>
      <w:lvlJc w:val="left"/>
      <w:pPr>
        <w:ind w:left="2611" w:hanging="360"/>
      </w:pPr>
      <w:rPr>
        <w:rFonts w:ascii="Wingdings" w:hAnsi="Wingdings" w:hint="default"/>
      </w:rPr>
    </w:lvl>
    <w:lvl w:ilvl="3" w:tplc="08090001" w:tentative="1">
      <w:start w:val="1"/>
      <w:numFmt w:val="bullet"/>
      <w:lvlText w:val=""/>
      <w:lvlJc w:val="left"/>
      <w:pPr>
        <w:ind w:left="3331" w:hanging="360"/>
      </w:pPr>
      <w:rPr>
        <w:rFonts w:ascii="Symbol" w:hAnsi="Symbol" w:hint="default"/>
      </w:rPr>
    </w:lvl>
    <w:lvl w:ilvl="4" w:tplc="08090003" w:tentative="1">
      <w:start w:val="1"/>
      <w:numFmt w:val="bullet"/>
      <w:lvlText w:val="o"/>
      <w:lvlJc w:val="left"/>
      <w:pPr>
        <w:ind w:left="4051" w:hanging="360"/>
      </w:pPr>
      <w:rPr>
        <w:rFonts w:ascii="Courier New" w:hAnsi="Courier New" w:cs="Courier New" w:hint="default"/>
      </w:rPr>
    </w:lvl>
    <w:lvl w:ilvl="5" w:tplc="08090005" w:tentative="1">
      <w:start w:val="1"/>
      <w:numFmt w:val="bullet"/>
      <w:lvlText w:val=""/>
      <w:lvlJc w:val="left"/>
      <w:pPr>
        <w:ind w:left="4771" w:hanging="360"/>
      </w:pPr>
      <w:rPr>
        <w:rFonts w:ascii="Wingdings" w:hAnsi="Wingdings" w:hint="default"/>
      </w:rPr>
    </w:lvl>
    <w:lvl w:ilvl="6" w:tplc="08090001" w:tentative="1">
      <w:start w:val="1"/>
      <w:numFmt w:val="bullet"/>
      <w:lvlText w:val=""/>
      <w:lvlJc w:val="left"/>
      <w:pPr>
        <w:ind w:left="5491" w:hanging="360"/>
      </w:pPr>
      <w:rPr>
        <w:rFonts w:ascii="Symbol" w:hAnsi="Symbol" w:hint="default"/>
      </w:rPr>
    </w:lvl>
    <w:lvl w:ilvl="7" w:tplc="08090003" w:tentative="1">
      <w:start w:val="1"/>
      <w:numFmt w:val="bullet"/>
      <w:lvlText w:val="o"/>
      <w:lvlJc w:val="left"/>
      <w:pPr>
        <w:ind w:left="6211" w:hanging="360"/>
      </w:pPr>
      <w:rPr>
        <w:rFonts w:ascii="Courier New" w:hAnsi="Courier New" w:cs="Courier New" w:hint="default"/>
      </w:rPr>
    </w:lvl>
    <w:lvl w:ilvl="8" w:tplc="08090005" w:tentative="1">
      <w:start w:val="1"/>
      <w:numFmt w:val="bullet"/>
      <w:lvlText w:val=""/>
      <w:lvlJc w:val="left"/>
      <w:pPr>
        <w:ind w:left="6931" w:hanging="360"/>
      </w:pPr>
      <w:rPr>
        <w:rFonts w:ascii="Wingdings" w:hAnsi="Wingdings" w:hint="default"/>
      </w:rPr>
    </w:lvl>
  </w:abstractNum>
  <w:num w:numId="1" w16cid:durableId="1164324741">
    <w:abstractNumId w:val="5"/>
  </w:num>
  <w:num w:numId="2" w16cid:durableId="903415855">
    <w:abstractNumId w:val="2"/>
  </w:num>
  <w:num w:numId="3" w16cid:durableId="354313967">
    <w:abstractNumId w:val="19"/>
  </w:num>
  <w:num w:numId="4" w16cid:durableId="147021348">
    <w:abstractNumId w:val="16"/>
  </w:num>
  <w:num w:numId="5" w16cid:durableId="998659206">
    <w:abstractNumId w:val="6"/>
  </w:num>
  <w:num w:numId="6" w16cid:durableId="1711569507">
    <w:abstractNumId w:val="7"/>
  </w:num>
  <w:num w:numId="7" w16cid:durableId="1010646916">
    <w:abstractNumId w:val="4"/>
  </w:num>
  <w:num w:numId="8" w16cid:durableId="131289439">
    <w:abstractNumId w:val="0"/>
  </w:num>
  <w:num w:numId="9" w16cid:durableId="280503520">
    <w:abstractNumId w:val="12"/>
  </w:num>
  <w:num w:numId="10" w16cid:durableId="2059935430">
    <w:abstractNumId w:val="17"/>
  </w:num>
  <w:num w:numId="11" w16cid:durableId="182332179">
    <w:abstractNumId w:val="3"/>
  </w:num>
  <w:num w:numId="12" w16cid:durableId="2093509048">
    <w:abstractNumId w:val="8"/>
  </w:num>
  <w:num w:numId="13" w16cid:durableId="24911389">
    <w:abstractNumId w:val="14"/>
  </w:num>
  <w:num w:numId="14" w16cid:durableId="999578044">
    <w:abstractNumId w:val="15"/>
  </w:num>
  <w:num w:numId="15" w16cid:durableId="1564176914">
    <w:abstractNumId w:val="13"/>
  </w:num>
  <w:num w:numId="16" w16cid:durableId="1684479806">
    <w:abstractNumId w:val="1"/>
  </w:num>
  <w:num w:numId="17" w16cid:durableId="1474985597">
    <w:abstractNumId w:val="9"/>
  </w:num>
  <w:num w:numId="18" w16cid:durableId="1361584478">
    <w:abstractNumId w:val="11"/>
  </w:num>
  <w:num w:numId="19" w16cid:durableId="1304235110">
    <w:abstractNumId w:val="10"/>
  </w:num>
  <w:num w:numId="20" w16cid:durableId="42076186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3394"/>
    <w:rsid w:val="00033793"/>
    <w:rsid w:val="0003485F"/>
    <w:rsid w:val="000469EB"/>
    <w:rsid w:val="00051A60"/>
    <w:rsid w:val="00061438"/>
    <w:rsid w:val="00066F5D"/>
    <w:rsid w:val="00075CA6"/>
    <w:rsid w:val="00077F2A"/>
    <w:rsid w:val="00087D03"/>
    <w:rsid w:val="000A3863"/>
    <w:rsid w:val="000A5970"/>
    <w:rsid w:val="000B5E0C"/>
    <w:rsid w:val="000B7CB6"/>
    <w:rsid w:val="000E1734"/>
    <w:rsid w:val="001015A1"/>
    <w:rsid w:val="00115476"/>
    <w:rsid w:val="00116F75"/>
    <w:rsid w:val="00130262"/>
    <w:rsid w:val="001531B9"/>
    <w:rsid w:val="00155D20"/>
    <w:rsid w:val="00160DB0"/>
    <w:rsid w:val="0016238C"/>
    <w:rsid w:val="00162E36"/>
    <w:rsid w:val="00171152"/>
    <w:rsid w:val="0017292F"/>
    <w:rsid w:val="00172CAD"/>
    <w:rsid w:val="001A066C"/>
    <w:rsid w:val="001B23C2"/>
    <w:rsid w:val="001D58D5"/>
    <w:rsid w:val="001D732C"/>
    <w:rsid w:val="001F1B15"/>
    <w:rsid w:val="001F2065"/>
    <w:rsid w:val="00207B6C"/>
    <w:rsid w:val="00214524"/>
    <w:rsid w:val="002238F3"/>
    <w:rsid w:val="0022587E"/>
    <w:rsid w:val="00244C97"/>
    <w:rsid w:val="0025043D"/>
    <w:rsid w:val="00252E45"/>
    <w:rsid w:val="002649C1"/>
    <w:rsid w:val="0026706A"/>
    <w:rsid w:val="00267783"/>
    <w:rsid w:val="00283394"/>
    <w:rsid w:val="00290FD1"/>
    <w:rsid w:val="002A24BF"/>
    <w:rsid w:val="002A3580"/>
    <w:rsid w:val="002A4CA7"/>
    <w:rsid w:val="002B1292"/>
    <w:rsid w:val="002B57E3"/>
    <w:rsid w:val="002C03F6"/>
    <w:rsid w:val="002C4C22"/>
    <w:rsid w:val="002D21E3"/>
    <w:rsid w:val="002D27B4"/>
    <w:rsid w:val="002D38C3"/>
    <w:rsid w:val="002E29F8"/>
    <w:rsid w:val="002E3B56"/>
    <w:rsid w:val="002E53A8"/>
    <w:rsid w:val="00301A7A"/>
    <w:rsid w:val="00307DED"/>
    <w:rsid w:val="00311485"/>
    <w:rsid w:val="00314504"/>
    <w:rsid w:val="00323EFF"/>
    <w:rsid w:val="003329D1"/>
    <w:rsid w:val="003437F5"/>
    <w:rsid w:val="00364BDE"/>
    <w:rsid w:val="003671E9"/>
    <w:rsid w:val="0036760C"/>
    <w:rsid w:val="00385499"/>
    <w:rsid w:val="00387877"/>
    <w:rsid w:val="003A18AD"/>
    <w:rsid w:val="003B2703"/>
    <w:rsid w:val="003D4B1F"/>
    <w:rsid w:val="003E3E93"/>
    <w:rsid w:val="003E5539"/>
    <w:rsid w:val="00401AA9"/>
    <w:rsid w:val="00405338"/>
    <w:rsid w:val="00407AB7"/>
    <w:rsid w:val="00417EA3"/>
    <w:rsid w:val="0042094C"/>
    <w:rsid w:val="00420EA0"/>
    <w:rsid w:val="00424385"/>
    <w:rsid w:val="00431BBB"/>
    <w:rsid w:val="00433BCA"/>
    <w:rsid w:val="00443B8C"/>
    <w:rsid w:val="00453EAF"/>
    <w:rsid w:val="00461816"/>
    <w:rsid w:val="004701B3"/>
    <w:rsid w:val="00477BEE"/>
    <w:rsid w:val="004968C6"/>
    <w:rsid w:val="004D35C5"/>
    <w:rsid w:val="004D63B4"/>
    <w:rsid w:val="004D7DB7"/>
    <w:rsid w:val="004E0693"/>
    <w:rsid w:val="004E28A0"/>
    <w:rsid w:val="004E3E75"/>
    <w:rsid w:val="004F6D29"/>
    <w:rsid w:val="005046B6"/>
    <w:rsid w:val="005047B0"/>
    <w:rsid w:val="005118A0"/>
    <w:rsid w:val="00523914"/>
    <w:rsid w:val="00524692"/>
    <w:rsid w:val="00534628"/>
    <w:rsid w:val="00535939"/>
    <w:rsid w:val="00535F1F"/>
    <w:rsid w:val="00564353"/>
    <w:rsid w:val="005717B2"/>
    <w:rsid w:val="00575A1C"/>
    <w:rsid w:val="00591EF9"/>
    <w:rsid w:val="00592B21"/>
    <w:rsid w:val="005961DB"/>
    <w:rsid w:val="005A1471"/>
    <w:rsid w:val="005A1F02"/>
    <w:rsid w:val="005A61EA"/>
    <w:rsid w:val="005A68A6"/>
    <w:rsid w:val="005D02E7"/>
    <w:rsid w:val="005D4619"/>
    <w:rsid w:val="005D7BDE"/>
    <w:rsid w:val="005F09BA"/>
    <w:rsid w:val="005F3B0B"/>
    <w:rsid w:val="005F3C7F"/>
    <w:rsid w:val="005F456C"/>
    <w:rsid w:val="00607138"/>
    <w:rsid w:val="00615BCB"/>
    <w:rsid w:val="00617A44"/>
    <w:rsid w:val="00631916"/>
    <w:rsid w:val="00635953"/>
    <w:rsid w:val="00641D4F"/>
    <w:rsid w:val="006433F6"/>
    <w:rsid w:val="00644A1A"/>
    <w:rsid w:val="00654D42"/>
    <w:rsid w:val="00661C47"/>
    <w:rsid w:val="00666B1A"/>
    <w:rsid w:val="00677304"/>
    <w:rsid w:val="006A6985"/>
    <w:rsid w:val="006B07D6"/>
    <w:rsid w:val="006C2D34"/>
    <w:rsid w:val="006C58FA"/>
    <w:rsid w:val="006C7784"/>
    <w:rsid w:val="006D11DD"/>
    <w:rsid w:val="006E3FC5"/>
    <w:rsid w:val="006F5280"/>
    <w:rsid w:val="006F5E35"/>
    <w:rsid w:val="0071115C"/>
    <w:rsid w:val="00711988"/>
    <w:rsid w:val="00716924"/>
    <w:rsid w:val="00723A66"/>
    <w:rsid w:val="00730201"/>
    <w:rsid w:val="0075760B"/>
    <w:rsid w:val="00784B5E"/>
    <w:rsid w:val="00786299"/>
    <w:rsid w:val="007A041C"/>
    <w:rsid w:val="007A5776"/>
    <w:rsid w:val="007C695D"/>
    <w:rsid w:val="007C6F44"/>
    <w:rsid w:val="007D4823"/>
    <w:rsid w:val="007F3A14"/>
    <w:rsid w:val="007F5285"/>
    <w:rsid w:val="00821A5D"/>
    <w:rsid w:val="008329BD"/>
    <w:rsid w:val="008401F9"/>
    <w:rsid w:val="00844579"/>
    <w:rsid w:val="00846180"/>
    <w:rsid w:val="008473DC"/>
    <w:rsid w:val="0085185A"/>
    <w:rsid w:val="008556F0"/>
    <w:rsid w:val="00862331"/>
    <w:rsid w:val="00863F09"/>
    <w:rsid w:val="00874089"/>
    <w:rsid w:val="00895856"/>
    <w:rsid w:val="00896A1D"/>
    <w:rsid w:val="008973EB"/>
    <w:rsid w:val="008D3163"/>
    <w:rsid w:val="008D3AF5"/>
    <w:rsid w:val="008E2540"/>
    <w:rsid w:val="008E653D"/>
    <w:rsid w:val="008F65F8"/>
    <w:rsid w:val="00905E4D"/>
    <w:rsid w:val="00907423"/>
    <w:rsid w:val="0091459F"/>
    <w:rsid w:val="0091797D"/>
    <w:rsid w:val="00930307"/>
    <w:rsid w:val="00930411"/>
    <w:rsid w:val="009331E6"/>
    <w:rsid w:val="00942EBD"/>
    <w:rsid w:val="009538DE"/>
    <w:rsid w:val="009627D5"/>
    <w:rsid w:val="00964FAC"/>
    <w:rsid w:val="00991D8E"/>
    <w:rsid w:val="009947C3"/>
    <w:rsid w:val="00996192"/>
    <w:rsid w:val="00996A24"/>
    <w:rsid w:val="009A7A15"/>
    <w:rsid w:val="009B7620"/>
    <w:rsid w:val="009C2EE2"/>
    <w:rsid w:val="009C4EB2"/>
    <w:rsid w:val="009C500F"/>
    <w:rsid w:val="009D7870"/>
    <w:rsid w:val="00A10049"/>
    <w:rsid w:val="00A10922"/>
    <w:rsid w:val="00A129D6"/>
    <w:rsid w:val="00A2315B"/>
    <w:rsid w:val="00A32936"/>
    <w:rsid w:val="00A32F45"/>
    <w:rsid w:val="00A33CD3"/>
    <w:rsid w:val="00A35521"/>
    <w:rsid w:val="00A41272"/>
    <w:rsid w:val="00A414C8"/>
    <w:rsid w:val="00A419DF"/>
    <w:rsid w:val="00A42B80"/>
    <w:rsid w:val="00A518C6"/>
    <w:rsid w:val="00A56483"/>
    <w:rsid w:val="00A6509E"/>
    <w:rsid w:val="00A7096D"/>
    <w:rsid w:val="00A822A6"/>
    <w:rsid w:val="00A82329"/>
    <w:rsid w:val="00A83CFD"/>
    <w:rsid w:val="00A97052"/>
    <w:rsid w:val="00AA5EA5"/>
    <w:rsid w:val="00AB3471"/>
    <w:rsid w:val="00AB55B1"/>
    <w:rsid w:val="00AC2994"/>
    <w:rsid w:val="00AC79FA"/>
    <w:rsid w:val="00AE231E"/>
    <w:rsid w:val="00AF1D6C"/>
    <w:rsid w:val="00AF3C7A"/>
    <w:rsid w:val="00AF7CBD"/>
    <w:rsid w:val="00B013C2"/>
    <w:rsid w:val="00B074FB"/>
    <w:rsid w:val="00B07F77"/>
    <w:rsid w:val="00B14C30"/>
    <w:rsid w:val="00B17B14"/>
    <w:rsid w:val="00B2113B"/>
    <w:rsid w:val="00B21CFB"/>
    <w:rsid w:val="00B24DCF"/>
    <w:rsid w:val="00B421CF"/>
    <w:rsid w:val="00B43000"/>
    <w:rsid w:val="00B50760"/>
    <w:rsid w:val="00B52E5C"/>
    <w:rsid w:val="00B80A7C"/>
    <w:rsid w:val="00B91C44"/>
    <w:rsid w:val="00B93511"/>
    <w:rsid w:val="00BA47DF"/>
    <w:rsid w:val="00BA596A"/>
    <w:rsid w:val="00BB7A09"/>
    <w:rsid w:val="00BC099C"/>
    <w:rsid w:val="00BC167F"/>
    <w:rsid w:val="00BE03B1"/>
    <w:rsid w:val="00BE4B7E"/>
    <w:rsid w:val="00C00E1F"/>
    <w:rsid w:val="00C021E7"/>
    <w:rsid w:val="00C140B9"/>
    <w:rsid w:val="00C2044A"/>
    <w:rsid w:val="00C246C1"/>
    <w:rsid w:val="00C477B2"/>
    <w:rsid w:val="00C50C5B"/>
    <w:rsid w:val="00C51E87"/>
    <w:rsid w:val="00C52EF7"/>
    <w:rsid w:val="00C6092F"/>
    <w:rsid w:val="00C864EF"/>
    <w:rsid w:val="00C9734F"/>
    <w:rsid w:val="00CA4685"/>
    <w:rsid w:val="00CB3F02"/>
    <w:rsid w:val="00CB541A"/>
    <w:rsid w:val="00CB5C85"/>
    <w:rsid w:val="00CC67EF"/>
    <w:rsid w:val="00CD09B3"/>
    <w:rsid w:val="00CD30C4"/>
    <w:rsid w:val="00CD50CC"/>
    <w:rsid w:val="00CE147B"/>
    <w:rsid w:val="00CE678D"/>
    <w:rsid w:val="00CE6F92"/>
    <w:rsid w:val="00CE76FC"/>
    <w:rsid w:val="00CF0182"/>
    <w:rsid w:val="00CF551E"/>
    <w:rsid w:val="00D064AC"/>
    <w:rsid w:val="00D149A1"/>
    <w:rsid w:val="00D3711E"/>
    <w:rsid w:val="00D426FE"/>
    <w:rsid w:val="00D50780"/>
    <w:rsid w:val="00D522D7"/>
    <w:rsid w:val="00D61374"/>
    <w:rsid w:val="00D63315"/>
    <w:rsid w:val="00D6607B"/>
    <w:rsid w:val="00D72325"/>
    <w:rsid w:val="00D92DD3"/>
    <w:rsid w:val="00D92F63"/>
    <w:rsid w:val="00DA02F5"/>
    <w:rsid w:val="00DA40DC"/>
    <w:rsid w:val="00DC2D8F"/>
    <w:rsid w:val="00DE135B"/>
    <w:rsid w:val="00DE49FC"/>
    <w:rsid w:val="00DF489F"/>
    <w:rsid w:val="00DF5B15"/>
    <w:rsid w:val="00E119D6"/>
    <w:rsid w:val="00E331BA"/>
    <w:rsid w:val="00E615DA"/>
    <w:rsid w:val="00E61F8E"/>
    <w:rsid w:val="00E7021D"/>
    <w:rsid w:val="00E749A4"/>
    <w:rsid w:val="00E77BA1"/>
    <w:rsid w:val="00E80EBB"/>
    <w:rsid w:val="00E85E21"/>
    <w:rsid w:val="00E94399"/>
    <w:rsid w:val="00E95D46"/>
    <w:rsid w:val="00EA5716"/>
    <w:rsid w:val="00EB0341"/>
    <w:rsid w:val="00EB0A77"/>
    <w:rsid w:val="00EE5A7B"/>
    <w:rsid w:val="00EE7D3A"/>
    <w:rsid w:val="00EF34A9"/>
    <w:rsid w:val="00F14697"/>
    <w:rsid w:val="00F2426A"/>
    <w:rsid w:val="00F2529E"/>
    <w:rsid w:val="00F25D53"/>
    <w:rsid w:val="00F32280"/>
    <w:rsid w:val="00F332AA"/>
    <w:rsid w:val="00F3798E"/>
    <w:rsid w:val="00F4296D"/>
    <w:rsid w:val="00F4582A"/>
    <w:rsid w:val="00F463F9"/>
    <w:rsid w:val="00F4709A"/>
    <w:rsid w:val="00F550E5"/>
    <w:rsid w:val="00F62A10"/>
    <w:rsid w:val="00F657AA"/>
    <w:rsid w:val="00F82AE0"/>
    <w:rsid w:val="00F87C43"/>
    <w:rsid w:val="00F95ED8"/>
    <w:rsid w:val="00F975F1"/>
    <w:rsid w:val="00FA10E8"/>
    <w:rsid w:val="00FA264D"/>
    <w:rsid w:val="00FB525C"/>
    <w:rsid w:val="00FB7B65"/>
    <w:rsid w:val="00FE1016"/>
    <w:rsid w:val="00FE7740"/>
    <w:rsid w:val="00FF376D"/>
    <w:rsid w:val="00FF4810"/>
    <w:rsid w:val="00FF6A0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9A95C"/>
  <w15:chartTrackingRefBased/>
  <w15:docId w15:val="{2EC7C6D1-5926-472E-9BE5-379A8BEFB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283394"/>
    <w:pPr>
      <w:ind w:left="720"/>
      <w:contextualSpacing/>
    </w:pPr>
  </w:style>
  <w:style w:type="character" w:styleId="HTMLCode">
    <w:name w:val="HTML Code"/>
    <w:basedOn w:val="DefaultParagraphFont"/>
    <w:uiPriority w:val="99"/>
    <w:semiHidden/>
    <w:unhideWhenUsed/>
    <w:rsid w:val="00F95ED8"/>
    <w:rPr>
      <w:rFonts w:ascii="Courier New" w:eastAsia="Times New Roman" w:hAnsi="Courier New" w:cs="Courier New"/>
      <w:sz w:val="20"/>
      <w:szCs w:val="20"/>
    </w:rPr>
  </w:style>
  <w:style w:type="character" w:styleId="Hyperlink">
    <w:name w:val="Hyperlink"/>
    <w:basedOn w:val="DefaultParagraphFont"/>
    <w:uiPriority w:val="99"/>
    <w:semiHidden/>
    <w:unhideWhenUsed/>
    <w:rsid w:val="00E85E21"/>
    <w:rPr>
      <w:color w:val="0000FF"/>
      <w:u w:val="single"/>
    </w:rPr>
  </w:style>
  <w:style w:type="paragraph" w:styleId="NormalWeb">
    <w:name w:val="Normal (Web)"/>
    <w:basedOn w:val="Normal"/>
    <w:uiPriority w:val="99"/>
    <w:semiHidden/>
    <w:unhideWhenUsed/>
    <w:rsid w:val="00644A1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8623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07B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7B6C"/>
  </w:style>
  <w:style w:type="paragraph" w:styleId="Footer">
    <w:name w:val="footer"/>
    <w:basedOn w:val="Normal"/>
    <w:link w:val="FooterChar"/>
    <w:uiPriority w:val="99"/>
    <w:unhideWhenUsed/>
    <w:rsid w:val="00207B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7B6C"/>
  </w:style>
  <w:style w:type="character" w:styleId="CommentReference">
    <w:name w:val="annotation reference"/>
    <w:basedOn w:val="DefaultParagraphFont"/>
    <w:uiPriority w:val="99"/>
    <w:semiHidden/>
    <w:unhideWhenUsed/>
    <w:rsid w:val="00207B6C"/>
    <w:rPr>
      <w:sz w:val="16"/>
      <w:szCs w:val="16"/>
    </w:rPr>
  </w:style>
  <w:style w:type="paragraph" w:styleId="CommentText">
    <w:name w:val="annotation text"/>
    <w:basedOn w:val="Normal"/>
    <w:link w:val="CommentTextChar"/>
    <w:uiPriority w:val="99"/>
    <w:unhideWhenUsed/>
    <w:rsid w:val="00207B6C"/>
    <w:pPr>
      <w:spacing w:line="240" w:lineRule="auto"/>
    </w:pPr>
    <w:rPr>
      <w:sz w:val="20"/>
      <w:szCs w:val="20"/>
    </w:rPr>
  </w:style>
  <w:style w:type="character" w:customStyle="1" w:styleId="CommentTextChar">
    <w:name w:val="Comment Text Char"/>
    <w:basedOn w:val="DefaultParagraphFont"/>
    <w:link w:val="CommentText"/>
    <w:uiPriority w:val="99"/>
    <w:rsid w:val="00207B6C"/>
    <w:rPr>
      <w:sz w:val="20"/>
      <w:szCs w:val="20"/>
    </w:rPr>
  </w:style>
  <w:style w:type="paragraph" w:styleId="CommentSubject">
    <w:name w:val="annotation subject"/>
    <w:basedOn w:val="CommentText"/>
    <w:next w:val="CommentText"/>
    <w:link w:val="CommentSubjectChar"/>
    <w:uiPriority w:val="99"/>
    <w:semiHidden/>
    <w:unhideWhenUsed/>
    <w:rsid w:val="00207B6C"/>
    <w:rPr>
      <w:b/>
      <w:bCs/>
    </w:rPr>
  </w:style>
  <w:style w:type="character" w:customStyle="1" w:styleId="CommentSubjectChar">
    <w:name w:val="Comment Subject Char"/>
    <w:basedOn w:val="CommentTextChar"/>
    <w:link w:val="CommentSubject"/>
    <w:uiPriority w:val="99"/>
    <w:semiHidden/>
    <w:rsid w:val="00207B6C"/>
    <w:rPr>
      <w:b/>
      <w:bCs/>
      <w:sz w:val="20"/>
      <w:szCs w:val="20"/>
    </w:rPr>
  </w:style>
  <w:style w:type="paragraph" w:styleId="BalloonText">
    <w:name w:val="Balloon Text"/>
    <w:basedOn w:val="Normal"/>
    <w:link w:val="BalloonTextChar"/>
    <w:uiPriority w:val="99"/>
    <w:semiHidden/>
    <w:unhideWhenUsed/>
    <w:rsid w:val="00207B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B6C"/>
    <w:rPr>
      <w:rFonts w:ascii="Segoe UI" w:hAnsi="Segoe UI" w:cs="Segoe UI"/>
      <w:sz w:val="18"/>
      <w:szCs w:val="18"/>
    </w:rPr>
  </w:style>
  <w:style w:type="paragraph" w:styleId="Revision">
    <w:name w:val="Revision"/>
    <w:hidden/>
    <w:uiPriority w:val="99"/>
    <w:semiHidden/>
    <w:rsid w:val="0084457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426255">
      <w:bodyDiv w:val="1"/>
      <w:marLeft w:val="0"/>
      <w:marRight w:val="0"/>
      <w:marTop w:val="0"/>
      <w:marBottom w:val="0"/>
      <w:divBdr>
        <w:top w:val="none" w:sz="0" w:space="0" w:color="auto"/>
        <w:left w:val="none" w:sz="0" w:space="0" w:color="auto"/>
        <w:bottom w:val="none" w:sz="0" w:space="0" w:color="auto"/>
        <w:right w:val="none" w:sz="0" w:space="0" w:color="auto"/>
      </w:divBdr>
    </w:div>
    <w:div w:id="406263905">
      <w:bodyDiv w:val="1"/>
      <w:marLeft w:val="0"/>
      <w:marRight w:val="0"/>
      <w:marTop w:val="0"/>
      <w:marBottom w:val="0"/>
      <w:divBdr>
        <w:top w:val="none" w:sz="0" w:space="0" w:color="auto"/>
        <w:left w:val="none" w:sz="0" w:space="0" w:color="auto"/>
        <w:bottom w:val="none" w:sz="0" w:space="0" w:color="auto"/>
        <w:right w:val="none" w:sz="0" w:space="0" w:color="auto"/>
      </w:divBdr>
      <w:divsChild>
        <w:div w:id="998850638">
          <w:marLeft w:val="547"/>
          <w:marRight w:val="0"/>
          <w:marTop w:val="0"/>
          <w:marBottom w:val="0"/>
          <w:divBdr>
            <w:top w:val="none" w:sz="0" w:space="0" w:color="auto"/>
            <w:left w:val="none" w:sz="0" w:space="0" w:color="auto"/>
            <w:bottom w:val="none" w:sz="0" w:space="0" w:color="auto"/>
            <w:right w:val="none" w:sz="0" w:space="0" w:color="auto"/>
          </w:divBdr>
        </w:div>
      </w:divsChild>
    </w:div>
    <w:div w:id="1212766329">
      <w:bodyDiv w:val="1"/>
      <w:marLeft w:val="0"/>
      <w:marRight w:val="0"/>
      <w:marTop w:val="0"/>
      <w:marBottom w:val="0"/>
      <w:divBdr>
        <w:top w:val="none" w:sz="0" w:space="0" w:color="auto"/>
        <w:left w:val="none" w:sz="0" w:space="0" w:color="auto"/>
        <w:bottom w:val="none" w:sz="0" w:space="0" w:color="auto"/>
        <w:right w:val="none" w:sz="0" w:space="0" w:color="auto"/>
      </w:divBdr>
    </w:div>
    <w:div w:id="1239899783">
      <w:bodyDiv w:val="1"/>
      <w:marLeft w:val="0"/>
      <w:marRight w:val="0"/>
      <w:marTop w:val="0"/>
      <w:marBottom w:val="0"/>
      <w:divBdr>
        <w:top w:val="none" w:sz="0" w:space="0" w:color="auto"/>
        <w:left w:val="none" w:sz="0" w:space="0" w:color="auto"/>
        <w:bottom w:val="none" w:sz="0" w:space="0" w:color="auto"/>
        <w:right w:val="none" w:sz="0" w:space="0" w:color="auto"/>
      </w:divBdr>
      <w:divsChild>
        <w:div w:id="410154350">
          <w:marLeft w:val="547"/>
          <w:marRight w:val="0"/>
          <w:marTop w:val="0"/>
          <w:marBottom w:val="0"/>
          <w:divBdr>
            <w:top w:val="none" w:sz="0" w:space="0" w:color="auto"/>
            <w:left w:val="none" w:sz="0" w:space="0" w:color="auto"/>
            <w:bottom w:val="none" w:sz="0" w:space="0" w:color="auto"/>
            <w:right w:val="none" w:sz="0" w:space="0" w:color="auto"/>
          </w:divBdr>
        </w:div>
        <w:div w:id="1312252897">
          <w:marLeft w:val="547"/>
          <w:marRight w:val="0"/>
          <w:marTop w:val="0"/>
          <w:marBottom w:val="0"/>
          <w:divBdr>
            <w:top w:val="none" w:sz="0" w:space="0" w:color="auto"/>
            <w:left w:val="none" w:sz="0" w:space="0" w:color="auto"/>
            <w:bottom w:val="none" w:sz="0" w:space="0" w:color="auto"/>
            <w:right w:val="none" w:sz="0" w:space="0" w:color="auto"/>
          </w:divBdr>
        </w:div>
        <w:div w:id="583103957">
          <w:marLeft w:val="547"/>
          <w:marRight w:val="0"/>
          <w:marTop w:val="0"/>
          <w:marBottom w:val="0"/>
          <w:divBdr>
            <w:top w:val="none" w:sz="0" w:space="0" w:color="auto"/>
            <w:left w:val="none" w:sz="0" w:space="0" w:color="auto"/>
            <w:bottom w:val="none" w:sz="0" w:space="0" w:color="auto"/>
            <w:right w:val="none" w:sz="0" w:space="0" w:color="auto"/>
          </w:divBdr>
        </w:div>
        <w:div w:id="139450607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11.svg"/><Relationship Id="rId26"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sv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emf"/><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emf"/><Relationship Id="rId22" Type="http://schemas.openxmlformats.org/officeDocument/2006/relationships/image" Target="media/image15.sv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1250</Words>
  <Characters>7125</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8359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Suliang Chen</dc:creator>
  <cp:keywords/>
  <dc:description/>
  <cp:lastModifiedBy>Banerjee, Amitava</cp:lastModifiedBy>
  <cp:revision>2</cp:revision>
  <dcterms:created xsi:type="dcterms:W3CDTF">2022-06-16T22:26:00Z</dcterms:created>
  <dcterms:modified xsi:type="dcterms:W3CDTF">2022-06-16T22:26:00Z</dcterms:modified>
</cp:coreProperties>
</file>