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97" w:rsidRDefault="00C61897" w:rsidP="00C61897">
      <w:pPr>
        <w:spacing w:after="0" w:line="240" w:lineRule="auto"/>
        <w:jc w:val="center"/>
        <w:rPr>
          <w:b/>
          <w:sz w:val="24"/>
          <w:szCs w:val="24"/>
        </w:rPr>
      </w:pPr>
      <w:r w:rsidRPr="004D7A36">
        <w:rPr>
          <w:b/>
          <w:sz w:val="24"/>
          <w:szCs w:val="24"/>
        </w:rPr>
        <w:t>APPENDIX 8. Perceived pros and cons of measures that did not achieve consensus</w:t>
      </w:r>
    </w:p>
    <w:p w:rsidR="00C61897" w:rsidRPr="004D7A36" w:rsidRDefault="00C61897" w:rsidP="00C61897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855"/>
        <w:gridCol w:w="5040"/>
      </w:tblGrid>
      <w:tr w:rsidR="00C61897" w:rsidTr="003F45EA">
        <w:tc>
          <w:tcPr>
            <w:tcW w:w="4855" w:type="dxa"/>
            <w:tcBorders>
              <w:bottom w:val="single" w:sz="4" w:space="0" w:color="auto"/>
            </w:tcBorders>
          </w:tcPr>
          <w:p w:rsidR="00C61897" w:rsidRDefault="00C61897" w:rsidP="003F45EA">
            <w:pPr>
              <w:jc w:val="center"/>
            </w:pPr>
            <w:r>
              <w:t>Measures</w:t>
            </w:r>
          </w:p>
          <w:p w:rsidR="00C61897" w:rsidRDefault="00C61897" w:rsidP="003F45EA">
            <w:pPr>
              <w:jc w:val="center"/>
            </w:pPr>
            <w:r>
              <w:t>[rated important by % panelists]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C61897" w:rsidRDefault="00C61897" w:rsidP="003F45EA">
            <w:pPr>
              <w:jc w:val="center"/>
            </w:pPr>
            <w:r>
              <w:t>Exemplar comments</w:t>
            </w:r>
          </w:p>
        </w:tc>
      </w:tr>
      <w:tr w:rsidR="00C61897" w:rsidTr="003F45EA">
        <w:tc>
          <w:tcPr>
            <w:tcW w:w="9895" w:type="dxa"/>
            <w:gridSpan w:val="2"/>
            <w:shd w:val="pct15" w:color="auto" w:fill="auto"/>
          </w:tcPr>
          <w:p w:rsidR="00C61897" w:rsidRPr="00B451BD" w:rsidRDefault="00C61897" w:rsidP="003F45EA">
            <w:pPr>
              <w:rPr>
                <w:sz w:val="24"/>
                <w:szCs w:val="24"/>
              </w:rPr>
            </w:pPr>
            <w:r w:rsidRPr="00B451BD">
              <w:rPr>
                <w:sz w:val="24"/>
                <w:szCs w:val="24"/>
              </w:rPr>
              <w:t>Relevance of Research Program</w:t>
            </w:r>
          </w:p>
        </w:tc>
      </w:tr>
      <w:tr w:rsidR="00C61897" w:rsidTr="003F45EA">
        <w:tc>
          <w:tcPr>
            <w:tcW w:w="4855" w:type="dxa"/>
          </w:tcPr>
          <w:p w:rsidR="00C61897" w:rsidRPr="00CF3099" w:rsidRDefault="00C61897" w:rsidP="003F45EA">
            <w:pPr>
              <w:rPr>
                <w:sz w:val="20"/>
                <w:szCs w:val="20"/>
              </w:rPr>
            </w:pPr>
            <w:r w:rsidRPr="00CF3099">
              <w:rPr>
                <w:sz w:val="20"/>
                <w:szCs w:val="20"/>
              </w:rPr>
              <w:t>Research of direct or potential impact, across one or more lines of investigation, demonstrates a logical trajectory (i.e. projects successively build on completed research)</w:t>
            </w:r>
            <w:r>
              <w:rPr>
                <w:sz w:val="20"/>
                <w:szCs w:val="20"/>
              </w:rPr>
              <w:t xml:space="preserve"> [8.3]</w:t>
            </w:r>
          </w:p>
        </w:tc>
        <w:tc>
          <w:tcPr>
            <w:tcW w:w="5040" w:type="dxa"/>
          </w:tcPr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offered</w:t>
            </w:r>
          </w:p>
          <w:p w:rsidR="00C61897" w:rsidRPr="005126DE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</w:t>
            </w:r>
          </w:p>
          <w:p w:rsidR="00C61897" w:rsidRPr="00CF3099" w:rsidRDefault="00C61897" w:rsidP="00C61897">
            <w:pPr>
              <w:pStyle w:val="ListParagraph"/>
              <w:numPr>
                <w:ilvl w:val="0"/>
                <w:numId w:val="1"/>
              </w:numPr>
              <w:ind w:left="211" w:hanging="211"/>
              <w:rPr>
                <w:sz w:val="20"/>
                <w:szCs w:val="20"/>
              </w:rPr>
            </w:pPr>
            <w:r w:rsidRPr="00CF3099">
              <w:rPr>
                <w:sz w:val="20"/>
                <w:szCs w:val="20"/>
              </w:rPr>
              <w:t>Not relevant to early career researchers who have not yet generated a body of research</w:t>
            </w:r>
          </w:p>
          <w:p w:rsidR="00C61897" w:rsidRPr="00CF3099" w:rsidRDefault="00C61897" w:rsidP="00C61897">
            <w:pPr>
              <w:pStyle w:val="ListParagraph"/>
              <w:numPr>
                <w:ilvl w:val="0"/>
                <w:numId w:val="1"/>
              </w:numPr>
              <w:ind w:left="211" w:hanging="211"/>
              <w:rPr>
                <w:sz w:val="20"/>
                <w:szCs w:val="20"/>
              </w:rPr>
            </w:pPr>
            <w:r w:rsidRPr="00CF3099">
              <w:rPr>
                <w:sz w:val="20"/>
                <w:szCs w:val="20"/>
              </w:rPr>
              <w:t>Might compel researchers to avoid branching out into to explore new ideas if they follow a rigid path</w:t>
            </w:r>
          </w:p>
        </w:tc>
      </w:tr>
      <w:tr w:rsidR="00C61897" w:rsidTr="003F45EA">
        <w:tc>
          <w:tcPr>
            <w:tcW w:w="4855" w:type="dxa"/>
          </w:tcPr>
          <w:p w:rsidR="00C61897" w:rsidRPr="00CF3099" w:rsidRDefault="00C61897" w:rsidP="003F45EA">
            <w:pPr>
              <w:rPr>
                <w:sz w:val="20"/>
                <w:szCs w:val="20"/>
              </w:rPr>
            </w:pPr>
            <w:r w:rsidRPr="00CF3099">
              <w:rPr>
                <w:sz w:val="20"/>
                <w:szCs w:val="20"/>
              </w:rPr>
              <w:t>Research program includes higher and lower risk lines of investigation to balance feasibility</w:t>
            </w:r>
            <w:r>
              <w:rPr>
                <w:sz w:val="20"/>
                <w:szCs w:val="20"/>
              </w:rPr>
              <w:t xml:space="preserve"> [37.5]</w:t>
            </w:r>
          </w:p>
        </w:tc>
        <w:tc>
          <w:tcPr>
            <w:tcW w:w="5040" w:type="dxa"/>
          </w:tcPr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5126DE">
              <w:rPr>
                <w:sz w:val="20"/>
                <w:szCs w:val="20"/>
              </w:rPr>
              <w:t>akes fo</w:t>
            </w:r>
            <w:r>
              <w:rPr>
                <w:sz w:val="20"/>
                <w:szCs w:val="20"/>
              </w:rPr>
              <w:t>r a productive research program</w:t>
            </w:r>
          </w:p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</w:t>
            </w:r>
          </w:p>
          <w:p w:rsidR="00C61897" w:rsidRPr="00CF3099" w:rsidRDefault="00C61897" w:rsidP="003F45EA">
            <w:pPr>
              <w:rPr>
                <w:sz w:val="20"/>
                <w:szCs w:val="20"/>
              </w:rPr>
            </w:pPr>
            <w:r w:rsidRPr="00CF3099">
              <w:rPr>
                <w:sz w:val="20"/>
                <w:szCs w:val="20"/>
              </w:rPr>
              <w:t>Balance of higher- to lower-risk research should be left to the individual researcher</w:t>
            </w:r>
          </w:p>
        </w:tc>
      </w:tr>
      <w:tr w:rsidR="00C61897" w:rsidTr="003F45EA">
        <w:tc>
          <w:tcPr>
            <w:tcW w:w="4855" w:type="dxa"/>
            <w:tcBorders>
              <w:bottom w:val="single" w:sz="4" w:space="0" w:color="auto"/>
            </w:tcBorders>
          </w:tcPr>
          <w:p w:rsidR="00C61897" w:rsidRPr="00CF3099" w:rsidRDefault="00C61897" w:rsidP="003F45EA">
            <w:pPr>
              <w:rPr>
                <w:sz w:val="20"/>
                <w:szCs w:val="20"/>
              </w:rPr>
            </w:pPr>
            <w:r w:rsidRPr="00CF3099">
              <w:rPr>
                <w:sz w:val="20"/>
                <w:szCs w:val="20"/>
              </w:rPr>
              <w:t>Program of research aligns with high-level organizational research priorities</w:t>
            </w:r>
            <w:r>
              <w:rPr>
                <w:sz w:val="20"/>
                <w:szCs w:val="20"/>
              </w:rPr>
              <w:t xml:space="preserve"> [8.3]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offered</w:t>
            </w:r>
          </w:p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</w:t>
            </w:r>
          </w:p>
          <w:p w:rsidR="00C61897" w:rsidRPr="00CF3099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Organizational </w:t>
            </w:r>
            <w:r w:rsidRPr="00CF3099">
              <w:rPr>
                <w:sz w:val="20"/>
                <w:szCs w:val="20"/>
              </w:rPr>
              <w:t xml:space="preserve">priorities subject to change </w:t>
            </w:r>
            <w:r>
              <w:rPr>
                <w:sz w:val="20"/>
                <w:szCs w:val="20"/>
              </w:rPr>
              <w:t>with trends and leadership. M</w:t>
            </w:r>
            <w:r w:rsidRPr="00CF3099">
              <w:rPr>
                <w:sz w:val="20"/>
                <w:szCs w:val="20"/>
              </w:rPr>
              <w:t>ay stifle creativity and innovation</w:t>
            </w:r>
          </w:p>
        </w:tc>
      </w:tr>
      <w:tr w:rsidR="00C61897" w:rsidTr="003F45EA">
        <w:tc>
          <w:tcPr>
            <w:tcW w:w="4855" w:type="dxa"/>
            <w:tcBorders>
              <w:bottom w:val="single" w:sz="4" w:space="0" w:color="auto"/>
            </w:tcBorders>
          </w:tcPr>
          <w:p w:rsidR="00C61897" w:rsidRPr="00100A8B" w:rsidRDefault="00C61897" w:rsidP="003F45EA">
            <w:pPr>
              <w:rPr>
                <w:sz w:val="20"/>
                <w:szCs w:val="20"/>
              </w:rPr>
            </w:pPr>
            <w:r w:rsidRPr="00100A8B">
              <w:rPr>
                <w:sz w:val="20"/>
                <w:szCs w:val="20"/>
              </w:rPr>
              <w:t>Program of research considers sex, gender and intersectional factors as relevant in research aims, rationale, participants, analyses, and also among research team, staff and trainees</w:t>
            </w:r>
            <w:r>
              <w:rPr>
                <w:sz w:val="20"/>
                <w:szCs w:val="20"/>
              </w:rPr>
              <w:t xml:space="preserve"> [29.2]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100A8B">
              <w:rPr>
                <w:sz w:val="20"/>
                <w:szCs w:val="20"/>
              </w:rPr>
              <w:t>ssential components of all research programs</w:t>
            </w:r>
          </w:p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</w:t>
            </w:r>
          </w:p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offered</w:t>
            </w:r>
          </w:p>
        </w:tc>
      </w:tr>
      <w:tr w:rsidR="00C61897" w:rsidTr="003F45EA">
        <w:trPr>
          <w:trHeight w:val="260"/>
        </w:trPr>
        <w:tc>
          <w:tcPr>
            <w:tcW w:w="9895" w:type="dxa"/>
            <w:gridSpan w:val="2"/>
            <w:shd w:val="pct15" w:color="auto" w:fill="auto"/>
          </w:tcPr>
          <w:p w:rsidR="00C61897" w:rsidRPr="00B451BD" w:rsidRDefault="00C61897" w:rsidP="003F45EA">
            <w:pPr>
              <w:rPr>
                <w:sz w:val="24"/>
                <w:szCs w:val="24"/>
              </w:rPr>
            </w:pPr>
            <w:r w:rsidRPr="00B451BD">
              <w:rPr>
                <w:sz w:val="24"/>
                <w:szCs w:val="24"/>
              </w:rPr>
              <w:t>Challenges to Research Productivity</w:t>
            </w:r>
          </w:p>
        </w:tc>
      </w:tr>
      <w:tr w:rsidR="00C61897" w:rsidTr="003F45EA">
        <w:tc>
          <w:tcPr>
            <w:tcW w:w="4855" w:type="dxa"/>
            <w:tcBorders>
              <w:bottom w:val="single" w:sz="4" w:space="0" w:color="auto"/>
            </w:tcBorders>
          </w:tcPr>
          <w:p w:rsidR="00C61897" w:rsidRPr="00CF3099" w:rsidRDefault="00C61897" w:rsidP="003F45EA">
            <w:pPr>
              <w:rPr>
                <w:sz w:val="20"/>
                <w:szCs w:val="20"/>
              </w:rPr>
            </w:pPr>
            <w:r w:rsidRPr="00CF3099">
              <w:rPr>
                <w:sz w:val="20"/>
                <w:szCs w:val="20"/>
              </w:rPr>
              <w:t>To supplement qualitative description of challenges, objective description of infrastructure provided by organization or sponsors so that research institute understands potential impact on progress</w:t>
            </w:r>
            <w:r>
              <w:rPr>
                <w:sz w:val="20"/>
                <w:szCs w:val="20"/>
              </w:rPr>
              <w:t xml:space="preserve"> [33.3]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9B1DB2">
              <w:rPr>
                <w:sz w:val="20"/>
                <w:szCs w:val="20"/>
              </w:rPr>
              <w:t>ill unveil problems with Institutional infrastructure</w:t>
            </w:r>
          </w:p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</w:t>
            </w:r>
          </w:p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Qualitative should suffice </w:t>
            </w:r>
          </w:p>
        </w:tc>
      </w:tr>
      <w:tr w:rsidR="00C61897" w:rsidTr="003F45EA">
        <w:tc>
          <w:tcPr>
            <w:tcW w:w="9895" w:type="dxa"/>
            <w:gridSpan w:val="2"/>
            <w:shd w:val="pct15" w:color="auto" w:fill="auto"/>
          </w:tcPr>
          <w:p w:rsidR="00C61897" w:rsidRPr="00B451BD" w:rsidRDefault="00C61897" w:rsidP="003F45EA">
            <w:pPr>
              <w:rPr>
                <w:sz w:val="24"/>
                <w:szCs w:val="24"/>
              </w:rPr>
            </w:pPr>
            <w:r w:rsidRPr="00B451BD">
              <w:rPr>
                <w:sz w:val="24"/>
                <w:szCs w:val="24"/>
              </w:rPr>
              <w:t>Team/Open Science</w:t>
            </w:r>
          </w:p>
        </w:tc>
      </w:tr>
      <w:tr w:rsidR="00C61897" w:rsidTr="003F45EA">
        <w:tc>
          <w:tcPr>
            <w:tcW w:w="4855" w:type="dxa"/>
          </w:tcPr>
          <w:p w:rsidR="00C61897" w:rsidRPr="005126DE" w:rsidRDefault="00C61897" w:rsidP="003F45EA">
            <w:pPr>
              <w:rPr>
                <w:sz w:val="20"/>
                <w:szCs w:val="20"/>
              </w:rPr>
            </w:pPr>
            <w:r w:rsidRPr="005927F3">
              <w:rPr>
                <w:sz w:val="20"/>
                <w:szCs w:val="20"/>
              </w:rPr>
              <w:t>For research directly related to patient care, co-production of research with those outside academia (e.g. policy-makers, patients/family, public)</w:t>
            </w:r>
            <w:r>
              <w:rPr>
                <w:sz w:val="20"/>
                <w:szCs w:val="20"/>
              </w:rPr>
              <w:t xml:space="preserve"> [29.2]</w:t>
            </w:r>
          </w:p>
        </w:tc>
        <w:tc>
          <w:tcPr>
            <w:tcW w:w="5040" w:type="dxa"/>
          </w:tcPr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5927F3">
              <w:rPr>
                <w:sz w:val="20"/>
                <w:szCs w:val="20"/>
              </w:rPr>
              <w:t>bility to secure and lead a team is evidence that they can move their goal forward in an effective manner</w:t>
            </w:r>
          </w:p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</w:t>
            </w:r>
          </w:p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5927F3">
              <w:rPr>
                <w:sz w:val="20"/>
                <w:szCs w:val="20"/>
              </w:rPr>
              <w:t xml:space="preserve"> "one size fits all" approach has unintended consequences</w:t>
            </w:r>
          </w:p>
        </w:tc>
      </w:tr>
      <w:tr w:rsidR="00C61897" w:rsidTr="003F45EA">
        <w:tc>
          <w:tcPr>
            <w:tcW w:w="4855" w:type="dxa"/>
          </w:tcPr>
          <w:p w:rsidR="00C61897" w:rsidRPr="005927F3" w:rsidRDefault="00C61897" w:rsidP="003F45EA">
            <w:pPr>
              <w:rPr>
                <w:sz w:val="20"/>
                <w:szCs w:val="20"/>
              </w:rPr>
            </w:pPr>
            <w:r w:rsidRPr="005927F3">
              <w:rPr>
                <w:sz w:val="20"/>
                <w:szCs w:val="20"/>
              </w:rPr>
              <w:t>If relevant registries are available, registration of planned research (e.g. trials, literature syntheses)</w:t>
            </w:r>
            <w:r>
              <w:rPr>
                <w:sz w:val="20"/>
                <w:szCs w:val="20"/>
              </w:rPr>
              <w:t xml:space="preserve"> [20.8]</w:t>
            </w:r>
          </w:p>
        </w:tc>
        <w:tc>
          <w:tcPr>
            <w:tcW w:w="5040" w:type="dxa"/>
          </w:tcPr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  <w:p w:rsidR="00C61897" w:rsidRDefault="00C61897" w:rsidP="003F45EA">
            <w:pPr>
              <w:rPr>
                <w:sz w:val="20"/>
                <w:szCs w:val="20"/>
              </w:rPr>
            </w:pPr>
            <w:r w:rsidRPr="005927F3">
              <w:rPr>
                <w:sz w:val="20"/>
                <w:szCs w:val="20"/>
              </w:rPr>
              <w:t>Becoming more important</w:t>
            </w:r>
          </w:p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</w:t>
            </w:r>
          </w:p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offered</w:t>
            </w:r>
          </w:p>
        </w:tc>
      </w:tr>
      <w:tr w:rsidR="00C61897" w:rsidTr="003F45EA">
        <w:tc>
          <w:tcPr>
            <w:tcW w:w="4855" w:type="dxa"/>
            <w:tcBorders>
              <w:bottom w:val="single" w:sz="4" w:space="0" w:color="auto"/>
            </w:tcBorders>
          </w:tcPr>
          <w:p w:rsidR="00C61897" w:rsidRPr="005927F3" w:rsidRDefault="00C61897" w:rsidP="003F45EA">
            <w:pPr>
              <w:rPr>
                <w:sz w:val="20"/>
                <w:szCs w:val="20"/>
              </w:rPr>
            </w:pPr>
            <w:r w:rsidRPr="005927F3">
              <w:rPr>
                <w:sz w:val="20"/>
                <w:szCs w:val="20"/>
              </w:rPr>
              <w:t>Open publication, and where relevant to type of research, open sharing of research outputs (e.g. data sets, software, code, biological materials, tools)</w:t>
            </w:r>
            <w:r>
              <w:rPr>
                <w:sz w:val="20"/>
                <w:szCs w:val="20"/>
              </w:rPr>
              <w:t xml:space="preserve"> [37.5]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  <w:p w:rsidR="00C61897" w:rsidRDefault="00C61897" w:rsidP="003F45EA">
            <w:pPr>
              <w:rPr>
                <w:sz w:val="20"/>
                <w:szCs w:val="20"/>
              </w:rPr>
            </w:pPr>
            <w:r w:rsidRPr="005927F3">
              <w:rPr>
                <w:sz w:val="20"/>
                <w:szCs w:val="20"/>
              </w:rPr>
              <w:t>Sharing of data is an important component of all research</w:t>
            </w:r>
          </w:p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</w:t>
            </w:r>
          </w:p>
          <w:p w:rsidR="00C61897" w:rsidRDefault="00C61897" w:rsidP="003F45EA">
            <w:pPr>
              <w:rPr>
                <w:sz w:val="20"/>
                <w:szCs w:val="20"/>
              </w:rPr>
            </w:pPr>
            <w:r w:rsidRPr="005927F3">
              <w:rPr>
                <w:sz w:val="20"/>
                <w:szCs w:val="20"/>
              </w:rPr>
              <w:t>Grants in my are</w:t>
            </w:r>
            <w:r>
              <w:rPr>
                <w:sz w:val="20"/>
                <w:szCs w:val="20"/>
              </w:rPr>
              <w:t>a don't cover the costs of this</w:t>
            </w:r>
          </w:p>
        </w:tc>
      </w:tr>
      <w:tr w:rsidR="00C61897" w:rsidTr="003F45EA">
        <w:tc>
          <w:tcPr>
            <w:tcW w:w="9895" w:type="dxa"/>
            <w:gridSpan w:val="2"/>
            <w:shd w:val="pct15" w:color="auto" w:fill="auto"/>
          </w:tcPr>
          <w:p w:rsidR="00C61897" w:rsidRPr="00B451BD" w:rsidRDefault="00C61897" w:rsidP="003F45EA">
            <w:pPr>
              <w:rPr>
                <w:sz w:val="24"/>
                <w:szCs w:val="24"/>
              </w:rPr>
            </w:pPr>
            <w:r w:rsidRPr="00B451BD">
              <w:rPr>
                <w:sz w:val="24"/>
                <w:szCs w:val="24"/>
              </w:rPr>
              <w:t>Funding</w:t>
            </w:r>
          </w:p>
        </w:tc>
      </w:tr>
      <w:tr w:rsidR="00C61897" w:rsidTr="003F45EA">
        <w:tc>
          <w:tcPr>
            <w:tcW w:w="4855" w:type="dxa"/>
          </w:tcPr>
          <w:p w:rsidR="00C61897" w:rsidRDefault="00C61897" w:rsidP="003F45EA">
            <w:pPr>
              <w:rPr>
                <w:sz w:val="20"/>
                <w:szCs w:val="20"/>
              </w:rPr>
            </w:pPr>
            <w:r w:rsidRPr="00DF3530">
              <w:rPr>
                <w:sz w:val="20"/>
                <w:szCs w:val="20"/>
              </w:rPr>
              <w:t>A balance of peer-reviewed funding for Tri-Council or other similar sources with funding from other sources</w:t>
            </w:r>
            <w:r>
              <w:rPr>
                <w:sz w:val="20"/>
                <w:szCs w:val="20"/>
              </w:rPr>
              <w:t xml:space="preserve"> [20.8]</w:t>
            </w:r>
          </w:p>
        </w:tc>
        <w:tc>
          <w:tcPr>
            <w:tcW w:w="5040" w:type="dxa"/>
          </w:tcPr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DF3530">
              <w:rPr>
                <w:sz w:val="20"/>
                <w:szCs w:val="20"/>
              </w:rPr>
              <w:t>vidence of peer-review at the 'highest' level of funding within Canada</w:t>
            </w:r>
          </w:p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</w:t>
            </w:r>
          </w:p>
          <w:p w:rsidR="00C61897" w:rsidRDefault="00C61897" w:rsidP="003F45EA">
            <w:pPr>
              <w:rPr>
                <w:sz w:val="20"/>
                <w:szCs w:val="20"/>
              </w:rPr>
            </w:pPr>
            <w:r w:rsidRPr="00DF3530">
              <w:rPr>
                <w:sz w:val="20"/>
                <w:szCs w:val="20"/>
              </w:rPr>
              <w:t>Not sure it matters where the money comes from</w:t>
            </w:r>
          </w:p>
        </w:tc>
      </w:tr>
      <w:tr w:rsidR="00C61897" w:rsidTr="003F45EA">
        <w:tc>
          <w:tcPr>
            <w:tcW w:w="4855" w:type="dxa"/>
          </w:tcPr>
          <w:p w:rsidR="00C61897" w:rsidRPr="00DF3530" w:rsidRDefault="00C61897" w:rsidP="003F45EA">
            <w:pPr>
              <w:rPr>
                <w:sz w:val="20"/>
                <w:szCs w:val="20"/>
              </w:rPr>
            </w:pPr>
            <w:r w:rsidRPr="00DF3530">
              <w:rPr>
                <w:sz w:val="20"/>
                <w:szCs w:val="20"/>
              </w:rPr>
              <w:lastRenderedPageBreak/>
              <w:t>Attempts to capture peer-reviewed research funding for proposals with merit (evidence of positive feedback, ranking or scores)</w:t>
            </w:r>
            <w:r>
              <w:rPr>
                <w:sz w:val="20"/>
                <w:szCs w:val="20"/>
              </w:rPr>
              <w:t xml:space="preserve"> [37.5]</w:t>
            </w:r>
          </w:p>
        </w:tc>
        <w:tc>
          <w:tcPr>
            <w:tcW w:w="5040" w:type="dxa"/>
          </w:tcPr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  <w:p w:rsidR="00C61897" w:rsidRDefault="00C61897" w:rsidP="003F45EA">
            <w:pPr>
              <w:rPr>
                <w:sz w:val="20"/>
                <w:szCs w:val="20"/>
              </w:rPr>
            </w:pPr>
            <w:r w:rsidRPr="00DF3530">
              <w:rPr>
                <w:sz w:val="20"/>
                <w:szCs w:val="20"/>
              </w:rPr>
              <w:t>If quality applications are not being funded this should be recorded. Very important metric especially related to EDI.</w:t>
            </w:r>
          </w:p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</w:t>
            </w:r>
          </w:p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DF3530">
              <w:rPr>
                <w:sz w:val="20"/>
                <w:szCs w:val="20"/>
              </w:rPr>
              <w:t>ontinual close-but-not-quite-funded does not run a lab</w:t>
            </w:r>
          </w:p>
        </w:tc>
      </w:tr>
      <w:tr w:rsidR="00C61897" w:rsidTr="003F45EA">
        <w:tc>
          <w:tcPr>
            <w:tcW w:w="4855" w:type="dxa"/>
          </w:tcPr>
          <w:p w:rsidR="00C61897" w:rsidRPr="00DF3530" w:rsidRDefault="00C61897" w:rsidP="003F45EA">
            <w:pPr>
              <w:rPr>
                <w:sz w:val="20"/>
                <w:szCs w:val="20"/>
              </w:rPr>
            </w:pPr>
            <w:r w:rsidRPr="00DF3530">
              <w:rPr>
                <w:sz w:val="20"/>
                <w:szCs w:val="20"/>
              </w:rPr>
              <w:t>Attempts to capture non-peer-reviewed research funding to supplement or fill gaps in peer-reviewed research funding (e.g. number of submitted applications)</w:t>
            </w:r>
            <w:r>
              <w:rPr>
                <w:sz w:val="20"/>
                <w:szCs w:val="20"/>
              </w:rPr>
              <w:t xml:space="preserve"> [16.7]</w:t>
            </w:r>
          </w:p>
        </w:tc>
        <w:tc>
          <w:tcPr>
            <w:tcW w:w="5040" w:type="dxa"/>
          </w:tcPr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offered</w:t>
            </w:r>
          </w:p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</w:t>
            </w:r>
          </w:p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F3530">
              <w:rPr>
                <w:sz w:val="20"/>
                <w:szCs w:val="20"/>
              </w:rPr>
              <w:t>ill encourage quick, not well thought out grant applications</w:t>
            </w:r>
          </w:p>
        </w:tc>
      </w:tr>
      <w:tr w:rsidR="00C61897" w:rsidTr="003F45EA">
        <w:tc>
          <w:tcPr>
            <w:tcW w:w="4855" w:type="dxa"/>
            <w:tcBorders>
              <w:bottom w:val="single" w:sz="4" w:space="0" w:color="auto"/>
            </w:tcBorders>
          </w:tcPr>
          <w:p w:rsidR="00C61897" w:rsidRPr="00DF3530" w:rsidRDefault="00C61897" w:rsidP="003F45EA">
            <w:pPr>
              <w:rPr>
                <w:sz w:val="20"/>
                <w:szCs w:val="20"/>
              </w:rPr>
            </w:pPr>
            <w:r w:rsidRPr="00DF3530">
              <w:rPr>
                <w:sz w:val="20"/>
                <w:szCs w:val="20"/>
              </w:rPr>
              <w:t>Attempts to capture peer-reviewed, competitive salary support such as New Investigator or Chairs (e.g. number of applications for nominations)</w:t>
            </w:r>
            <w:r>
              <w:rPr>
                <w:sz w:val="20"/>
                <w:szCs w:val="20"/>
              </w:rPr>
              <w:t xml:space="preserve"> [8.3]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offered</w:t>
            </w:r>
          </w:p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</w:t>
            </w:r>
          </w:p>
          <w:p w:rsidR="00C61897" w:rsidRDefault="00C61897" w:rsidP="003F45EA">
            <w:pPr>
              <w:rPr>
                <w:sz w:val="20"/>
                <w:szCs w:val="20"/>
              </w:rPr>
            </w:pPr>
            <w:r w:rsidRPr="00930FC2">
              <w:rPr>
                <w:sz w:val="20"/>
                <w:szCs w:val="20"/>
              </w:rPr>
              <w:t>The institution nominates for most of these. If that isn't done equitably the whole question is meritless</w:t>
            </w:r>
          </w:p>
        </w:tc>
      </w:tr>
      <w:tr w:rsidR="00C61897" w:rsidTr="003F45EA">
        <w:tc>
          <w:tcPr>
            <w:tcW w:w="9895" w:type="dxa"/>
            <w:gridSpan w:val="2"/>
            <w:shd w:val="pct15" w:color="auto" w:fill="auto"/>
          </w:tcPr>
          <w:p w:rsidR="00C61897" w:rsidRDefault="00C61897" w:rsidP="003F45EA">
            <w:pPr>
              <w:rPr>
                <w:sz w:val="20"/>
                <w:szCs w:val="20"/>
              </w:rPr>
            </w:pPr>
            <w:r w:rsidRPr="00100A8B">
              <w:rPr>
                <w:sz w:val="24"/>
                <w:szCs w:val="24"/>
              </w:rPr>
              <w:t xml:space="preserve">Dissemination – Publications </w:t>
            </w:r>
          </w:p>
        </w:tc>
      </w:tr>
      <w:tr w:rsidR="00C61897" w:rsidTr="003F45EA">
        <w:tc>
          <w:tcPr>
            <w:tcW w:w="4855" w:type="dxa"/>
          </w:tcPr>
          <w:p w:rsidR="00C61897" w:rsidRDefault="00C61897" w:rsidP="003F45EA">
            <w:pPr>
              <w:rPr>
                <w:sz w:val="20"/>
                <w:szCs w:val="20"/>
              </w:rPr>
            </w:pPr>
            <w:r w:rsidRPr="003F06E4">
              <w:rPr>
                <w:sz w:val="20"/>
                <w:szCs w:val="20"/>
              </w:rPr>
              <w:t xml:space="preserve">Number of peer-reviewed journal publications of high quality </w:t>
            </w:r>
            <w:r>
              <w:rPr>
                <w:sz w:val="20"/>
                <w:szCs w:val="20"/>
              </w:rPr>
              <w:t>(</w:t>
            </w:r>
            <w:r w:rsidRPr="003F06E4">
              <w:rPr>
                <w:sz w:val="20"/>
                <w:szCs w:val="20"/>
              </w:rPr>
              <w:t>as judged by a peer reviewer or panel, in part based on rationale provided by researcher of importance to field</w:t>
            </w:r>
            <w:r>
              <w:rPr>
                <w:sz w:val="20"/>
                <w:szCs w:val="20"/>
              </w:rPr>
              <w:t>) [45.8]</w:t>
            </w:r>
          </w:p>
        </w:tc>
        <w:tc>
          <w:tcPr>
            <w:tcW w:w="5040" w:type="dxa"/>
          </w:tcPr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  <w:p w:rsidR="00C61897" w:rsidRDefault="00C61897" w:rsidP="003F45EA">
            <w:pPr>
              <w:rPr>
                <w:sz w:val="20"/>
                <w:szCs w:val="20"/>
              </w:rPr>
            </w:pPr>
            <w:r w:rsidRPr="003F06E4">
              <w:rPr>
                <w:sz w:val="20"/>
                <w:szCs w:val="20"/>
              </w:rPr>
              <w:t>Publications remain one of the most impactful metric of a PI's success</w:t>
            </w:r>
          </w:p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</w:t>
            </w:r>
          </w:p>
          <w:p w:rsidR="00C61897" w:rsidRPr="003F06E4" w:rsidRDefault="00C61897" w:rsidP="00C61897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sz w:val="20"/>
                <w:szCs w:val="20"/>
              </w:rPr>
            </w:pPr>
            <w:r w:rsidRPr="003F06E4">
              <w:rPr>
                <w:sz w:val="20"/>
                <w:szCs w:val="20"/>
              </w:rPr>
              <w:t>Number does not mean anything unless scaled to the size of the group</w:t>
            </w:r>
          </w:p>
          <w:p w:rsidR="00C61897" w:rsidRPr="003F06E4" w:rsidRDefault="00C61897" w:rsidP="00C61897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sz w:val="20"/>
                <w:szCs w:val="20"/>
              </w:rPr>
            </w:pPr>
            <w:r w:rsidRPr="003F06E4">
              <w:rPr>
                <w:sz w:val="20"/>
                <w:szCs w:val="20"/>
              </w:rPr>
              <w:t>Is there any distinction for authorship position?</w:t>
            </w:r>
          </w:p>
        </w:tc>
      </w:tr>
      <w:tr w:rsidR="00C61897" w:rsidTr="003F45EA">
        <w:tc>
          <w:tcPr>
            <w:tcW w:w="4855" w:type="dxa"/>
            <w:tcBorders>
              <w:bottom w:val="single" w:sz="4" w:space="0" w:color="auto"/>
            </w:tcBorders>
          </w:tcPr>
          <w:p w:rsidR="00C61897" w:rsidRPr="003F06E4" w:rsidRDefault="00C61897" w:rsidP="003F45EA">
            <w:pPr>
              <w:rPr>
                <w:sz w:val="20"/>
                <w:szCs w:val="20"/>
              </w:rPr>
            </w:pPr>
            <w:r w:rsidRPr="003F06E4">
              <w:rPr>
                <w:sz w:val="20"/>
                <w:szCs w:val="20"/>
              </w:rPr>
              <w:t>Apart from peer-reviewed journal publication, evidence of other types of reports, relevant to type of research, to disseminate research findings (e.g. books, book chapters, preprints, editorials, commentaries, guidelines, task force reports)</w:t>
            </w:r>
            <w:r>
              <w:rPr>
                <w:sz w:val="20"/>
                <w:szCs w:val="20"/>
              </w:rPr>
              <w:t xml:space="preserve"> [29.2]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3F06E4">
              <w:rPr>
                <w:sz w:val="20"/>
                <w:szCs w:val="20"/>
              </w:rPr>
              <w:t>roadens out the concept of publications and may apply to many disciplines</w:t>
            </w:r>
          </w:p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</w:t>
            </w:r>
          </w:p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offered</w:t>
            </w:r>
          </w:p>
        </w:tc>
      </w:tr>
      <w:tr w:rsidR="00C61897" w:rsidTr="003F45EA">
        <w:tc>
          <w:tcPr>
            <w:tcW w:w="9895" w:type="dxa"/>
            <w:gridSpan w:val="2"/>
            <w:shd w:val="pct15" w:color="auto" w:fill="auto"/>
          </w:tcPr>
          <w:p w:rsidR="00C61897" w:rsidRPr="00100A8B" w:rsidRDefault="00C61897" w:rsidP="003F45EA">
            <w:pPr>
              <w:rPr>
                <w:sz w:val="24"/>
                <w:szCs w:val="24"/>
              </w:rPr>
            </w:pPr>
            <w:r w:rsidRPr="00100A8B">
              <w:rPr>
                <w:sz w:val="24"/>
                <w:szCs w:val="24"/>
              </w:rPr>
              <w:t>Dissemination – Presentations, Social Media,  Creative Approaches</w:t>
            </w:r>
          </w:p>
        </w:tc>
      </w:tr>
      <w:tr w:rsidR="00C61897" w:rsidTr="003F45EA">
        <w:tc>
          <w:tcPr>
            <w:tcW w:w="4855" w:type="dxa"/>
            <w:tcBorders>
              <w:bottom w:val="single" w:sz="4" w:space="0" w:color="auto"/>
            </w:tcBorders>
          </w:tcPr>
          <w:p w:rsidR="00C61897" w:rsidRPr="00C916F5" w:rsidRDefault="00C61897" w:rsidP="003F45EA">
            <w:pPr>
              <w:rPr>
                <w:sz w:val="20"/>
                <w:szCs w:val="20"/>
              </w:rPr>
            </w:pPr>
            <w:r w:rsidRPr="00C916F5">
              <w:rPr>
                <w:sz w:val="20"/>
                <w:szCs w:val="20"/>
              </w:rPr>
              <w:t>Evidence of dissemination activities relevant to type of research (e.g. presentations or meetings with healthcare professionals, policy-makers, community groups or general public; social media, interviews)</w:t>
            </w:r>
            <w:r>
              <w:rPr>
                <w:sz w:val="20"/>
                <w:szCs w:val="20"/>
              </w:rPr>
              <w:t xml:space="preserve"> [29.2]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F35757">
              <w:rPr>
                <w:sz w:val="20"/>
                <w:szCs w:val="20"/>
              </w:rPr>
              <w:t>eeds to be judged in the context of the PI's research objectives</w:t>
            </w:r>
          </w:p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</w:t>
            </w:r>
          </w:p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offered</w:t>
            </w:r>
          </w:p>
        </w:tc>
      </w:tr>
      <w:tr w:rsidR="00C61897" w:rsidTr="003F45EA">
        <w:tc>
          <w:tcPr>
            <w:tcW w:w="9895" w:type="dxa"/>
            <w:gridSpan w:val="2"/>
            <w:shd w:val="pct15" w:color="auto" w:fill="auto"/>
          </w:tcPr>
          <w:p w:rsidR="00C61897" w:rsidRPr="00100A8B" w:rsidRDefault="00C61897" w:rsidP="003F45EA">
            <w:pPr>
              <w:rPr>
                <w:sz w:val="24"/>
                <w:szCs w:val="24"/>
              </w:rPr>
            </w:pPr>
            <w:r w:rsidRPr="00100A8B">
              <w:rPr>
                <w:sz w:val="24"/>
                <w:szCs w:val="24"/>
              </w:rPr>
              <w:t>Evidence of Impact</w:t>
            </w:r>
          </w:p>
        </w:tc>
      </w:tr>
      <w:tr w:rsidR="00C61897" w:rsidTr="003F45EA">
        <w:tc>
          <w:tcPr>
            <w:tcW w:w="4855" w:type="dxa"/>
          </w:tcPr>
          <w:p w:rsidR="00C61897" w:rsidRPr="00100A8B" w:rsidRDefault="00C61897" w:rsidP="003F45EA">
            <w:pPr>
              <w:rPr>
                <w:sz w:val="20"/>
                <w:szCs w:val="20"/>
              </w:rPr>
            </w:pPr>
            <w:r w:rsidRPr="00100A8B">
              <w:rPr>
                <w:sz w:val="20"/>
                <w:szCs w:val="20"/>
              </w:rPr>
              <w:t xml:space="preserve">Evidence of impact relevant to type of research and career stage. Researcher can choose from the following or specify other impact: </w:t>
            </w:r>
          </w:p>
          <w:p w:rsidR="00C61897" w:rsidRPr="00100A8B" w:rsidRDefault="00C61897" w:rsidP="00C61897">
            <w:pPr>
              <w:pStyle w:val="ListParagraph"/>
              <w:numPr>
                <w:ilvl w:val="0"/>
                <w:numId w:val="3"/>
              </w:numPr>
              <w:ind w:left="240" w:hanging="240"/>
              <w:rPr>
                <w:sz w:val="20"/>
                <w:szCs w:val="20"/>
              </w:rPr>
            </w:pPr>
            <w:r w:rsidRPr="00100A8B">
              <w:rPr>
                <w:sz w:val="20"/>
                <w:szCs w:val="20"/>
              </w:rPr>
              <w:t>Researcher reputation</w:t>
            </w:r>
            <w:r>
              <w:rPr>
                <w:sz w:val="20"/>
                <w:szCs w:val="20"/>
              </w:rPr>
              <w:t xml:space="preserve"> (e.g. leadership role in local, provincial, national or </w:t>
            </w:r>
            <w:r w:rsidRPr="00100A8B">
              <w:rPr>
                <w:sz w:val="20"/>
                <w:szCs w:val="20"/>
              </w:rPr>
              <w:t>international committees, organizations, or confe</w:t>
            </w:r>
            <w:r>
              <w:rPr>
                <w:sz w:val="20"/>
                <w:szCs w:val="20"/>
              </w:rPr>
              <w:t>rence steering groups)</w:t>
            </w:r>
          </w:p>
          <w:p w:rsidR="00C61897" w:rsidRPr="00100A8B" w:rsidRDefault="00C61897" w:rsidP="00C61897">
            <w:pPr>
              <w:pStyle w:val="ListParagraph"/>
              <w:numPr>
                <w:ilvl w:val="0"/>
                <w:numId w:val="3"/>
              </w:numPr>
              <w:ind w:left="240" w:hanging="240"/>
              <w:rPr>
                <w:sz w:val="20"/>
                <w:szCs w:val="20"/>
              </w:rPr>
            </w:pPr>
            <w:r w:rsidRPr="00100A8B">
              <w:rPr>
                <w:sz w:val="20"/>
                <w:szCs w:val="20"/>
              </w:rPr>
              <w:t xml:space="preserve">Distinctions, credentials, honours and awards, funded and unfunded </w:t>
            </w:r>
          </w:p>
          <w:p w:rsidR="00C61897" w:rsidRPr="00100A8B" w:rsidRDefault="00C61897" w:rsidP="00C61897">
            <w:pPr>
              <w:pStyle w:val="ListParagraph"/>
              <w:numPr>
                <w:ilvl w:val="0"/>
                <w:numId w:val="3"/>
              </w:numPr>
              <w:ind w:left="240" w:hanging="240"/>
              <w:rPr>
                <w:sz w:val="20"/>
                <w:szCs w:val="20"/>
              </w:rPr>
            </w:pPr>
            <w:r w:rsidRPr="00100A8B">
              <w:rPr>
                <w:sz w:val="20"/>
                <w:szCs w:val="20"/>
              </w:rPr>
              <w:t xml:space="preserve">Leadership or co-leadership of clinical translation through Phase 1 to 3 clinical trials </w:t>
            </w:r>
          </w:p>
          <w:p w:rsidR="00C61897" w:rsidRPr="00100A8B" w:rsidRDefault="00C61897" w:rsidP="00C61897">
            <w:pPr>
              <w:pStyle w:val="ListParagraph"/>
              <w:numPr>
                <w:ilvl w:val="0"/>
                <w:numId w:val="3"/>
              </w:numPr>
              <w:ind w:left="240" w:hanging="240"/>
              <w:rPr>
                <w:sz w:val="20"/>
                <w:szCs w:val="20"/>
              </w:rPr>
            </w:pPr>
            <w:r w:rsidRPr="00100A8B">
              <w:rPr>
                <w:sz w:val="20"/>
                <w:szCs w:val="20"/>
              </w:rPr>
              <w:t xml:space="preserve">Contributions to organizational, government or health system policy development or changes </w:t>
            </w:r>
          </w:p>
          <w:p w:rsidR="00C61897" w:rsidRPr="00100A8B" w:rsidRDefault="00C61897" w:rsidP="00C61897">
            <w:pPr>
              <w:pStyle w:val="ListParagraph"/>
              <w:numPr>
                <w:ilvl w:val="0"/>
                <w:numId w:val="3"/>
              </w:numPr>
              <w:ind w:left="240" w:hanging="240"/>
              <w:rPr>
                <w:sz w:val="20"/>
                <w:szCs w:val="20"/>
              </w:rPr>
            </w:pPr>
            <w:r w:rsidRPr="00100A8B">
              <w:rPr>
                <w:sz w:val="20"/>
                <w:szCs w:val="20"/>
              </w:rPr>
              <w:t xml:space="preserve">Demonstrated use of research outputs by other researchers, clinicians, organizations, government, patients/families </w:t>
            </w:r>
          </w:p>
          <w:p w:rsidR="00C61897" w:rsidRPr="00100A8B" w:rsidRDefault="00C61897" w:rsidP="00C61897">
            <w:pPr>
              <w:pStyle w:val="ListParagraph"/>
              <w:numPr>
                <w:ilvl w:val="0"/>
                <w:numId w:val="3"/>
              </w:numPr>
              <w:ind w:left="240" w:hanging="240"/>
              <w:rPr>
                <w:sz w:val="20"/>
                <w:szCs w:val="20"/>
              </w:rPr>
            </w:pPr>
            <w:r w:rsidRPr="00100A8B">
              <w:rPr>
                <w:sz w:val="20"/>
                <w:szCs w:val="20"/>
              </w:rPr>
              <w:t>Social, cultural, population, environmental or economic returns from use of research outputs/products and associated outcomes</w:t>
            </w:r>
            <w:r>
              <w:rPr>
                <w:sz w:val="20"/>
                <w:szCs w:val="20"/>
              </w:rPr>
              <w:t xml:space="preserve"> [45.8]</w:t>
            </w:r>
          </w:p>
        </w:tc>
        <w:tc>
          <w:tcPr>
            <w:tcW w:w="5040" w:type="dxa"/>
          </w:tcPr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100A8B">
              <w:rPr>
                <w:sz w:val="20"/>
                <w:szCs w:val="20"/>
              </w:rPr>
              <w:t>mportant from the stand-point of not only impact, but also career development, evidence of leadership potential, being a team-player, giving-back, etc.</w:t>
            </w:r>
          </w:p>
          <w:p w:rsidR="00C61897" w:rsidRDefault="00C61897" w:rsidP="003F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</w:t>
            </w:r>
          </w:p>
          <w:p w:rsidR="00C61897" w:rsidRPr="00100A8B" w:rsidRDefault="00C61897" w:rsidP="00C61897">
            <w:pPr>
              <w:pStyle w:val="ListParagraph"/>
              <w:numPr>
                <w:ilvl w:val="0"/>
                <w:numId w:val="4"/>
              </w:numPr>
              <w:ind w:left="166" w:hanging="166"/>
              <w:rPr>
                <w:sz w:val="20"/>
                <w:szCs w:val="20"/>
              </w:rPr>
            </w:pPr>
            <w:r w:rsidRPr="00100A8B">
              <w:rPr>
                <w:sz w:val="20"/>
                <w:szCs w:val="20"/>
              </w:rPr>
              <w:t>Seems to leave out the basic science people</w:t>
            </w:r>
          </w:p>
          <w:p w:rsidR="00C61897" w:rsidRPr="00100A8B" w:rsidRDefault="00C61897" w:rsidP="00C61897">
            <w:pPr>
              <w:pStyle w:val="ListParagraph"/>
              <w:numPr>
                <w:ilvl w:val="0"/>
                <w:numId w:val="4"/>
              </w:numPr>
              <w:ind w:left="166" w:hanging="166"/>
              <w:rPr>
                <w:sz w:val="20"/>
                <w:szCs w:val="20"/>
              </w:rPr>
            </w:pPr>
            <w:r w:rsidRPr="00100A8B">
              <w:rPr>
                <w:sz w:val="20"/>
                <w:szCs w:val="20"/>
              </w:rPr>
              <w:t>Judgment of this will be pretty subjective</w:t>
            </w:r>
          </w:p>
        </w:tc>
        <w:bookmarkStart w:id="0" w:name="_GoBack"/>
        <w:bookmarkEnd w:id="0"/>
      </w:tr>
    </w:tbl>
    <w:p w:rsidR="00C61897" w:rsidRDefault="00C61897" w:rsidP="00C61897">
      <w:pPr>
        <w:spacing w:after="0" w:line="240" w:lineRule="auto"/>
      </w:pPr>
    </w:p>
    <w:p w:rsidR="00383FC9" w:rsidRDefault="00551967"/>
    <w:sectPr w:rsidR="00383FC9" w:rsidSect="009118F4">
      <w:footerReference w:type="default" r:id="rId7"/>
      <w:pgSz w:w="12240" w:h="15840" w:code="1"/>
      <w:pgMar w:top="1008" w:right="1008" w:bottom="1008" w:left="1008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967" w:rsidRDefault="00551967" w:rsidP="00C61897">
      <w:pPr>
        <w:spacing w:after="0" w:line="240" w:lineRule="auto"/>
      </w:pPr>
      <w:r>
        <w:separator/>
      </w:r>
    </w:p>
  </w:endnote>
  <w:endnote w:type="continuationSeparator" w:id="0">
    <w:p w:rsidR="00551967" w:rsidRDefault="00551967" w:rsidP="00C6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939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1897" w:rsidRDefault="00C618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1897" w:rsidRDefault="00C61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967" w:rsidRDefault="00551967" w:rsidP="00C61897">
      <w:pPr>
        <w:spacing w:after="0" w:line="240" w:lineRule="auto"/>
      </w:pPr>
      <w:r>
        <w:separator/>
      </w:r>
    </w:p>
  </w:footnote>
  <w:footnote w:type="continuationSeparator" w:id="0">
    <w:p w:rsidR="00551967" w:rsidRDefault="00551967" w:rsidP="00C61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7803"/>
    <w:multiLevelType w:val="hybridMultilevel"/>
    <w:tmpl w:val="CCDCC3F6"/>
    <w:lvl w:ilvl="0" w:tplc="B9C2F4C2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595B6B"/>
    <w:multiLevelType w:val="hybridMultilevel"/>
    <w:tmpl w:val="C0FACC98"/>
    <w:lvl w:ilvl="0" w:tplc="8D34745A">
      <w:start w:val="1"/>
      <w:numFmt w:val="bullet"/>
      <w:lvlText w:val="−"/>
      <w:lvlJc w:val="left"/>
      <w:pPr>
        <w:ind w:left="720" w:hanging="72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C37F2C"/>
    <w:multiLevelType w:val="hybridMultilevel"/>
    <w:tmpl w:val="0E1E06B2"/>
    <w:lvl w:ilvl="0" w:tplc="B9C2F4C2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0221C0"/>
    <w:multiLevelType w:val="hybridMultilevel"/>
    <w:tmpl w:val="EF647828"/>
    <w:lvl w:ilvl="0" w:tplc="B9C2F4C2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97"/>
    <w:rsid w:val="00551967"/>
    <w:rsid w:val="00934F53"/>
    <w:rsid w:val="00B618A8"/>
    <w:rsid w:val="00C6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F2835-6C83-41DC-BFF5-DA398DA7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numbered,Paragraphe de liste1,列出段落,列出段落1,Bulletr List Paragraph,List Paragraph2,List Paragraph21,Párrafo de lista1,Parágrafo da Lista1,リスト段落1,Listeafsnit1,Plan,Colorful List Accent 1,Recommendation,L"/>
    <w:basedOn w:val="Normal"/>
    <w:link w:val="ListParagraphChar"/>
    <w:uiPriority w:val="34"/>
    <w:qFormat/>
    <w:rsid w:val="00C61897"/>
    <w:pPr>
      <w:ind w:left="720"/>
      <w:contextualSpacing/>
    </w:pPr>
  </w:style>
  <w:style w:type="table" w:styleId="TableGrid">
    <w:name w:val="Table Grid"/>
    <w:basedOn w:val="TableNormal"/>
    <w:uiPriority w:val="39"/>
    <w:rsid w:val="00C6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List Char,FooterText Char,List Paragraph1 Char,numbered Char,Paragraphe de liste1 Char,列出段落 Char,列出段落1 Char,Bulletr List Paragraph Char,List Paragraph2 Char,List Paragraph21 Char,Párrafo de lista1 Char,Parágrafo da Lista1 Char"/>
    <w:link w:val="ListParagraph"/>
    <w:uiPriority w:val="34"/>
    <w:qFormat/>
    <w:locked/>
    <w:rsid w:val="00C61897"/>
  </w:style>
  <w:style w:type="paragraph" w:styleId="Header">
    <w:name w:val="header"/>
    <w:basedOn w:val="Normal"/>
    <w:link w:val="HeaderChar"/>
    <w:uiPriority w:val="99"/>
    <w:unhideWhenUsed/>
    <w:rsid w:val="00C61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897"/>
  </w:style>
  <w:style w:type="paragraph" w:styleId="Footer">
    <w:name w:val="footer"/>
    <w:basedOn w:val="Normal"/>
    <w:link w:val="FooterChar"/>
    <w:uiPriority w:val="99"/>
    <w:unhideWhenUsed/>
    <w:rsid w:val="00C61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Gagliardi</dc:creator>
  <cp:keywords/>
  <dc:description/>
  <cp:lastModifiedBy>Anna Gagliardi</cp:lastModifiedBy>
  <cp:revision>1</cp:revision>
  <dcterms:created xsi:type="dcterms:W3CDTF">2022-06-12T13:45:00Z</dcterms:created>
  <dcterms:modified xsi:type="dcterms:W3CDTF">2022-06-12T13:45:00Z</dcterms:modified>
</cp:coreProperties>
</file>