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B984" w14:textId="77777777" w:rsidR="00066A97" w:rsidRDefault="00066A97" w:rsidP="00066A97">
      <w:pPr>
        <w:pStyle w:val="Heading2"/>
        <w:snapToGrid w:val="0"/>
        <w:spacing w:before="0"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Supplemental Table 4. </w:t>
      </w:r>
      <w:r>
        <w:rPr>
          <w:sz w:val="22"/>
          <w:szCs w:val="22"/>
        </w:rPr>
        <w:t>Sex-stratified analysis examining the effects of overall and specific types of social support on depression.</w:t>
      </w:r>
    </w:p>
    <w:tbl>
      <w:tblPr>
        <w:tblW w:w="11010" w:type="dxa"/>
        <w:tblLayout w:type="fixed"/>
        <w:tblLook w:val="0400" w:firstRow="0" w:lastRow="0" w:firstColumn="0" w:lastColumn="0" w:noHBand="0" w:noVBand="1"/>
      </w:tblPr>
      <w:tblGrid>
        <w:gridCol w:w="3585"/>
        <w:gridCol w:w="1440"/>
        <w:gridCol w:w="1200"/>
        <w:gridCol w:w="1980"/>
        <w:gridCol w:w="1260"/>
        <w:gridCol w:w="1545"/>
      </w:tblGrid>
      <w:tr w:rsidR="00066A97" w14:paraId="0DEAD27D" w14:textId="77777777" w:rsidTr="000C5FCB">
        <w:trPr>
          <w:trHeight w:val="760"/>
        </w:trPr>
        <w:tc>
          <w:tcPr>
            <w:tcW w:w="3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C3CC9D5" w14:textId="77777777" w:rsidR="00066A97" w:rsidRDefault="00066A97" w:rsidP="000C5FCB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Interaction term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br/>
              <w:t>being tested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317B1CB" w14:textId="77777777" w:rsidR="00066A97" w:rsidRDefault="00066A97" w:rsidP="000C5FCB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Stratified results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F0C822D" w14:textId="77777777" w:rsidR="00066A97" w:rsidRDefault="00066A97" w:rsidP="000C5FCB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Moderate to severe depression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br/>
              <w:t>(PHQ-9 total score &gt;= 10)</w:t>
            </w:r>
          </w:p>
        </w:tc>
      </w:tr>
      <w:tr w:rsidR="00066A97" w14:paraId="6954AEC6" w14:textId="77777777" w:rsidTr="000C5FCB">
        <w:trPr>
          <w:trHeight w:val="760"/>
        </w:trPr>
        <w:tc>
          <w:tcPr>
            <w:tcW w:w="3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499CC99" w14:textId="77777777" w:rsidR="00066A97" w:rsidRDefault="00066A97" w:rsidP="000C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B4AAC20" w14:textId="77777777" w:rsidR="00066A97" w:rsidRDefault="00066A97" w:rsidP="000C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ABA175A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aOR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01E955C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054D711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1CB8FB4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interaction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p-value</w:t>
            </w:r>
          </w:p>
        </w:tc>
      </w:tr>
      <w:tr w:rsidR="00066A97" w14:paraId="71663850" w14:textId="77777777" w:rsidTr="000C5FCB">
        <w:trPr>
          <w:trHeight w:val="460"/>
        </w:trPr>
        <w:tc>
          <w:tcPr>
            <w:tcW w:w="3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1DF95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Overall social support *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sex assigned at birth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B486B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62349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0.435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48F60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(0.407 - 0.464)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CFFE9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&lt;2.0E-16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263A9" w14:textId="77777777" w:rsidR="00066A97" w:rsidRDefault="00066A97" w:rsidP="000C5FCB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1.7E-02</w:t>
            </w:r>
          </w:p>
        </w:tc>
      </w:tr>
      <w:tr w:rsidR="00066A97" w14:paraId="03E8C926" w14:textId="77777777" w:rsidTr="000C5FCB">
        <w:trPr>
          <w:trHeight w:val="460"/>
        </w:trPr>
        <w:tc>
          <w:tcPr>
            <w:tcW w:w="35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B40CE" w14:textId="77777777" w:rsidR="00066A97" w:rsidRDefault="00066A97" w:rsidP="000C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226D4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886ED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D324C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(0.416 - 0.449)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F85B7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&lt;2.0E-16</w:t>
            </w:r>
          </w:p>
        </w:tc>
        <w:tc>
          <w:tcPr>
            <w:tcW w:w="15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9C434" w14:textId="77777777" w:rsidR="00066A97" w:rsidRDefault="00066A97" w:rsidP="000C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6A97" w14:paraId="5AAF29D0" w14:textId="77777777" w:rsidTr="000C5FCB">
        <w:trPr>
          <w:trHeight w:val="460"/>
        </w:trPr>
        <w:tc>
          <w:tcPr>
            <w:tcW w:w="3585" w:type="dxa"/>
            <w:vMerge w:val="restart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96A82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Tangible social support *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sex assigned at birth</w:t>
            </w:r>
          </w:p>
        </w:tc>
        <w:tc>
          <w:tcPr>
            <w:tcW w:w="14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7BD71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0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B6515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0.646</w:t>
            </w:r>
          </w:p>
        </w:tc>
        <w:tc>
          <w:tcPr>
            <w:tcW w:w="198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17F9E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(0.607 - 0.687)</w:t>
            </w:r>
          </w:p>
        </w:tc>
        <w:tc>
          <w:tcPr>
            <w:tcW w:w="126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99195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&lt;2.0E-16</w:t>
            </w:r>
          </w:p>
        </w:tc>
        <w:tc>
          <w:tcPr>
            <w:tcW w:w="1545" w:type="dxa"/>
            <w:vMerge w:val="restart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30261" w14:textId="77777777" w:rsidR="00066A97" w:rsidRDefault="00066A97" w:rsidP="000C5FCB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7.0E-02</w:t>
            </w:r>
          </w:p>
        </w:tc>
      </w:tr>
      <w:tr w:rsidR="00066A97" w14:paraId="6E220945" w14:textId="77777777" w:rsidTr="000C5FCB">
        <w:trPr>
          <w:trHeight w:val="460"/>
        </w:trPr>
        <w:tc>
          <w:tcPr>
            <w:tcW w:w="3585" w:type="dxa"/>
            <w:vMerge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403F5" w14:textId="77777777" w:rsidR="00066A97" w:rsidRDefault="00066A97" w:rsidP="000C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876FE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9AF77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D1CC2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(0.600 - 0.645)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4FE9E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&lt;2.0E-16</w:t>
            </w:r>
          </w:p>
        </w:tc>
        <w:tc>
          <w:tcPr>
            <w:tcW w:w="1545" w:type="dxa"/>
            <w:vMerge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8D076" w14:textId="77777777" w:rsidR="00066A97" w:rsidRDefault="00066A97" w:rsidP="000C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6A97" w14:paraId="593EE918" w14:textId="77777777" w:rsidTr="000C5FCB">
        <w:trPr>
          <w:trHeight w:val="460"/>
        </w:trPr>
        <w:tc>
          <w:tcPr>
            <w:tcW w:w="3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A8412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Emotional social support *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sex assigned at birth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5E83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B955D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DFF74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(0.391 - 0.443)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DE9D8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&lt;2.0E-16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0E21B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1.2E-01</w:t>
            </w:r>
          </w:p>
        </w:tc>
      </w:tr>
      <w:tr w:rsidR="00066A97" w14:paraId="44910E2B" w14:textId="77777777" w:rsidTr="000C5FCB">
        <w:tc>
          <w:tcPr>
            <w:tcW w:w="35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11BE7" w14:textId="77777777" w:rsidR="00066A97" w:rsidRDefault="00066A97" w:rsidP="000C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531F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99CCF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19527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(0.407 - 0.437)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3DED9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&lt;2.0E-16</w:t>
            </w:r>
          </w:p>
        </w:tc>
        <w:tc>
          <w:tcPr>
            <w:tcW w:w="15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8F0F6" w14:textId="77777777" w:rsidR="00066A97" w:rsidRDefault="00066A97" w:rsidP="000C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6A97" w14:paraId="3B988012" w14:textId="77777777" w:rsidTr="000C5FCB">
        <w:trPr>
          <w:trHeight w:val="460"/>
        </w:trPr>
        <w:tc>
          <w:tcPr>
            <w:tcW w:w="35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D96AC1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Positive social interaction *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sex assigned at birth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12D81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B7AF8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0.395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92C0C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(0.370 - 0.421)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BABC9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&lt;2.0E-16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EA3FA5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7.2E-01</w:t>
            </w:r>
          </w:p>
        </w:tc>
      </w:tr>
      <w:tr w:rsidR="00066A97" w14:paraId="7FF7D02A" w14:textId="77777777" w:rsidTr="000C5FCB">
        <w:trPr>
          <w:trHeight w:val="460"/>
        </w:trPr>
        <w:tc>
          <w:tcPr>
            <w:tcW w:w="35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76184A" w14:textId="77777777" w:rsidR="00066A97" w:rsidRDefault="00066A97" w:rsidP="000C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EC259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C2A6A5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8011BC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(0.418 - 0.449)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534A3" w14:textId="77777777" w:rsidR="00066A97" w:rsidRDefault="00066A97" w:rsidP="000C5FCB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&lt;2.0E-16</w:t>
            </w: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3114CE" w14:textId="77777777" w:rsidR="00066A97" w:rsidRDefault="00066A97" w:rsidP="000C5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0F9D756" w14:textId="77777777" w:rsidR="00066A97" w:rsidRDefault="00066A97" w:rsidP="00066A97">
      <w:pPr>
        <w:spacing w:after="240"/>
        <w:rPr>
          <w:rFonts w:ascii="Arial" w:eastAsia="Arial" w:hAnsi="Arial" w:cs="Arial"/>
          <w:b/>
          <w:sz w:val="22"/>
          <w:szCs w:val="22"/>
        </w:rPr>
      </w:pPr>
    </w:p>
    <w:p w14:paraId="6BC6F6A6" w14:textId="77777777" w:rsidR="00066A97" w:rsidRDefault="00066A97" w:rsidP="00066A97">
      <w:p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Abbreviations: </w:t>
      </w:r>
      <w:proofErr w:type="spellStart"/>
      <w:r>
        <w:rPr>
          <w:rFonts w:ascii="Arial" w:eastAsia="Arial" w:hAnsi="Arial" w:cs="Arial"/>
          <w:sz w:val="22"/>
          <w:szCs w:val="22"/>
        </w:rPr>
        <w:t>aOR</w:t>
      </w:r>
      <w:proofErr w:type="spellEnd"/>
      <w:r>
        <w:rPr>
          <w:rFonts w:ascii="Arial" w:eastAsia="Arial" w:hAnsi="Arial" w:cs="Arial"/>
          <w:sz w:val="22"/>
          <w:szCs w:val="22"/>
        </w:rPr>
        <w:t>, adjusted odds ratio; CI, confidence interval; dx, diagnosis.</w:t>
      </w:r>
    </w:p>
    <w:p w14:paraId="4AF13A89" w14:textId="77777777" w:rsidR="00066A97" w:rsidRDefault="00066A97" w:rsidP="00066A97">
      <w:pPr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Note: All models were adjusted for sex assigned at birth, self-reported race, ethnicity, current age, marital/partnership status, homeownership, employment status, educational attainment, health insurance status, experience of COVID symptom(s), and diagnosis of mood disorder(s) within one year prior to the COVID-19 pandemic.</w:t>
      </w:r>
    </w:p>
    <w:p w14:paraId="235F79E8" w14:textId="77777777" w:rsidR="00066A97" w:rsidRDefault="00066A97" w:rsidP="00066A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220"/>
        <w:ind w:left="440" w:hanging="440"/>
        <w:rPr>
          <w:rFonts w:ascii="Arial" w:eastAsia="Arial" w:hAnsi="Arial" w:cs="Arial"/>
          <w:sz w:val="22"/>
          <w:szCs w:val="22"/>
        </w:rPr>
      </w:pPr>
    </w:p>
    <w:p w14:paraId="73A7F940" w14:textId="77777777" w:rsidR="009F2BF7" w:rsidRDefault="009F2BF7"/>
    <w:sectPr w:rsidR="009F2BF7" w:rsidSect="00066A97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97"/>
    <w:rsid w:val="00066A97"/>
    <w:rsid w:val="00551D82"/>
    <w:rsid w:val="009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A55DA"/>
  <w15:chartTrackingRefBased/>
  <w15:docId w15:val="{30C18D45-47FD-A342-BEF1-8CCB5413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A97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A97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A97"/>
    <w:rPr>
      <w:rFonts w:ascii="Arial" w:eastAsia="Arial" w:hAnsi="Arial" w:cs="Arial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</dc:creator>
  <cp:keywords/>
  <dc:description/>
  <cp:lastModifiedBy>Heather Lee</cp:lastModifiedBy>
  <cp:revision>1</cp:revision>
  <dcterms:created xsi:type="dcterms:W3CDTF">2022-05-13T20:28:00Z</dcterms:created>
  <dcterms:modified xsi:type="dcterms:W3CDTF">2022-05-13T20:29:00Z</dcterms:modified>
</cp:coreProperties>
</file>