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373635" w14:textId="77777777" w:rsidR="00A42AF2" w:rsidRDefault="00A42AF2" w:rsidP="00207FF0">
      <w:pPr>
        <w:pStyle w:val="Title"/>
      </w:pPr>
      <w:r>
        <w:t xml:space="preserve"> </w:t>
      </w:r>
    </w:p>
    <w:p w14:paraId="0FF60D09" w14:textId="77777777" w:rsidR="006C4817" w:rsidRDefault="006C4817" w:rsidP="00207FF0">
      <w:pPr>
        <w:pStyle w:val="Title"/>
      </w:pPr>
    </w:p>
    <w:p w14:paraId="188A4757" w14:textId="69C6F01A" w:rsidR="00EC60E3" w:rsidRDefault="00DD7A95" w:rsidP="00207FF0">
      <w:pPr>
        <w:pStyle w:val="Title"/>
      </w:pPr>
      <w:r w:rsidRPr="008725E4">
        <w:t>SUPPLEMENTARY APPENDIX</w:t>
      </w:r>
      <w:bookmarkStart w:id="0" w:name="_Toc75521174"/>
    </w:p>
    <w:p w14:paraId="5046358F" w14:textId="2CA03126" w:rsidR="00DD7A95" w:rsidRPr="00427EC7" w:rsidRDefault="00DD7A95" w:rsidP="00207FF0">
      <w:pPr>
        <w:pStyle w:val="Title"/>
        <w:jc w:val="left"/>
      </w:pPr>
      <w:r w:rsidRPr="00427EC7">
        <w:t>Study Sites and Investigators</w:t>
      </w:r>
      <w:bookmarkEnd w:id="0"/>
    </w:p>
    <w:p w14:paraId="30818232" w14:textId="77777777" w:rsidR="00DD7A95" w:rsidRPr="00CA48ED" w:rsidRDefault="00DD7A95" w:rsidP="00DD7A95">
      <w:pPr>
        <w:spacing w:before="120" w:after="120" w:line="360" w:lineRule="auto"/>
        <w:rPr>
          <w:rFonts w:eastAsia="Calibri" w:cs="Arial"/>
          <w:bCs/>
          <w:lang w:val="en-US"/>
        </w:rPr>
      </w:pPr>
      <w:bookmarkStart w:id="1" w:name="_Toc54120679"/>
      <w:bookmarkStart w:id="2" w:name="_Toc75521175"/>
      <w:proofErr w:type="spellStart"/>
      <w:r w:rsidRPr="00CA48ED">
        <w:rPr>
          <w:rFonts w:eastAsia="Calibri" w:cs="Arial"/>
          <w:b/>
          <w:u w:val="single"/>
          <w:lang w:val="en-US"/>
        </w:rPr>
        <w:t>Celerion</w:t>
      </w:r>
      <w:proofErr w:type="spellEnd"/>
      <w:r w:rsidRPr="00CA48ED">
        <w:rPr>
          <w:rFonts w:eastAsia="Calibri" w:cs="Arial"/>
          <w:b/>
          <w:u w:val="single"/>
          <w:lang w:val="en-US"/>
        </w:rPr>
        <w:t>, Tempe, Arizona</w:t>
      </w:r>
      <w:r w:rsidRPr="00227410">
        <w:rPr>
          <w:rFonts w:eastAsia="Calibri" w:cs="Arial"/>
          <w:b/>
          <w:lang w:val="en-US"/>
        </w:rPr>
        <w:t>:</w:t>
      </w:r>
      <w:r w:rsidRPr="00CA48ED">
        <w:rPr>
          <w:rFonts w:eastAsia="Calibri" w:cs="Arial"/>
          <w:bCs/>
          <w:lang w:val="en-US"/>
        </w:rPr>
        <w:t xml:space="preserve"> Danielle </w:t>
      </w:r>
      <w:proofErr w:type="spellStart"/>
      <w:r w:rsidRPr="00CA48ED">
        <w:rPr>
          <w:rFonts w:eastAsia="Calibri" w:cs="Arial"/>
          <w:bCs/>
          <w:lang w:val="en-US"/>
        </w:rPr>
        <w:t>Armas</w:t>
      </w:r>
      <w:proofErr w:type="spellEnd"/>
      <w:r w:rsidRPr="00CA48ED">
        <w:rPr>
          <w:rFonts w:eastAsia="Calibri" w:cs="Arial"/>
          <w:bCs/>
          <w:lang w:val="en-US"/>
        </w:rPr>
        <w:t xml:space="preserve">, Mark Allison, Mayra Alvarado, Nicole </w:t>
      </w:r>
      <w:proofErr w:type="spellStart"/>
      <w:r w:rsidRPr="00CA48ED">
        <w:rPr>
          <w:rFonts w:eastAsia="Calibri" w:cs="Arial"/>
          <w:bCs/>
          <w:lang w:val="en-US"/>
        </w:rPr>
        <w:t>Bartreau</w:t>
      </w:r>
      <w:proofErr w:type="spellEnd"/>
      <w:r w:rsidRPr="00CA48ED">
        <w:rPr>
          <w:rFonts w:eastAsia="Calibri" w:cs="Arial"/>
          <w:bCs/>
          <w:lang w:val="en-US"/>
        </w:rPr>
        <w:t>, Kelly Black, John Laabs, Terry O'Reilly, Jill Patterson, Jeanmarie Ricks, Trisha Tavares, Tracy Vincent, Weston Young</w:t>
      </w:r>
    </w:p>
    <w:p w14:paraId="736C8A6F" w14:textId="77777777" w:rsidR="00DD7A95" w:rsidRPr="00CA48ED" w:rsidRDefault="00DD7A95" w:rsidP="00DD7A95">
      <w:pPr>
        <w:spacing w:before="120" w:after="120" w:line="360" w:lineRule="auto"/>
        <w:rPr>
          <w:rFonts w:eastAsia="Calibri" w:cs="Arial"/>
          <w:bCs/>
          <w:lang w:val="en-US"/>
        </w:rPr>
      </w:pPr>
      <w:proofErr w:type="spellStart"/>
      <w:r w:rsidRPr="00CA48ED">
        <w:rPr>
          <w:rFonts w:eastAsia="Calibri" w:cs="Arial"/>
          <w:b/>
          <w:u w:val="single"/>
          <w:lang w:val="en-US"/>
        </w:rPr>
        <w:t>Celerion</w:t>
      </w:r>
      <w:proofErr w:type="spellEnd"/>
      <w:r w:rsidRPr="00CA48ED">
        <w:rPr>
          <w:rFonts w:eastAsia="Calibri" w:cs="Arial"/>
          <w:b/>
          <w:u w:val="single"/>
          <w:lang w:val="en-US"/>
        </w:rPr>
        <w:t>, Lincoln, Nebraska</w:t>
      </w:r>
      <w:r w:rsidRPr="00227410">
        <w:rPr>
          <w:rFonts w:eastAsia="Calibri" w:cs="Arial"/>
          <w:b/>
          <w:lang w:val="en-US"/>
        </w:rPr>
        <w:t>:</w:t>
      </w:r>
      <w:r w:rsidRPr="00227410">
        <w:rPr>
          <w:rFonts w:eastAsia="Calibri" w:cs="Arial"/>
          <w:bCs/>
          <w:lang w:val="en-US"/>
        </w:rPr>
        <w:t xml:space="preserve"> </w:t>
      </w:r>
      <w:r w:rsidRPr="00CA48ED">
        <w:rPr>
          <w:rFonts w:eastAsia="Calibri" w:cs="Arial"/>
          <w:bCs/>
          <w:lang w:val="en-US"/>
        </w:rPr>
        <w:t xml:space="preserve">Scott Rasmussen, Samantha Boardman, Brent Bunz, Allen Hunt, Lisa </w:t>
      </w:r>
      <w:proofErr w:type="spellStart"/>
      <w:r w:rsidRPr="00CA48ED">
        <w:rPr>
          <w:rFonts w:eastAsia="Calibri" w:cs="Arial"/>
          <w:bCs/>
          <w:lang w:val="en-US"/>
        </w:rPr>
        <w:t>Mapson</w:t>
      </w:r>
      <w:proofErr w:type="spellEnd"/>
      <w:r w:rsidRPr="00CA48ED">
        <w:rPr>
          <w:rFonts w:eastAsia="Calibri" w:cs="Arial"/>
          <w:bCs/>
          <w:lang w:val="en-US"/>
        </w:rPr>
        <w:t xml:space="preserve">, Miri </w:t>
      </w:r>
      <w:proofErr w:type="spellStart"/>
      <w:r w:rsidRPr="00CA48ED">
        <w:rPr>
          <w:rFonts w:eastAsia="Calibri" w:cs="Arial"/>
          <w:bCs/>
          <w:lang w:val="en-US"/>
        </w:rPr>
        <w:t>Pelc</w:t>
      </w:r>
      <w:proofErr w:type="spellEnd"/>
      <w:r w:rsidRPr="00CA48ED">
        <w:rPr>
          <w:rFonts w:eastAsia="Calibri" w:cs="Arial"/>
          <w:bCs/>
          <w:lang w:val="en-US"/>
        </w:rPr>
        <w:t>, Robert Schwab, Natasha Wilson</w:t>
      </w:r>
    </w:p>
    <w:p w14:paraId="2607AF19" w14:textId="77777777" w:rsidR="00DD7A95" w:rsidRPr="00CA48ED" w:rsidRDefault="00DD7A95" w:rsidP="00DD7A95">
      <w:pPr>
        <w:spacing w:before="120" w:after="120" w:line="360" w:lineRule="auto"/>
        <w:rPr>
          <w:rFonts w:eastAsia="Calibri" w:cs="Arial"/>
          <w:lang w:val="en-US"/>
        </w:rPr>
      </w:pPr>
      <w:r w:rsidRPr="00CA48ED">
        <w:rPr>
          <w:rFonts w:eastAsia="Calibri" w:cs="Arial"/>
          <w:b/>
          <w:u w:val="single"/>
          <w:lang w:val="en-US"/>
        </w:rPr>
        <w:t>Benchmark Research, Sacramento, California</w:t>
      </w:r>
      <w:r w:rsidRPr="00CA48ED">
        <w:rPr>
          <w:rFonts w:eastAsia="Calibri" w:cs="Arial"/>
          <w:b/>
          <w:bCs/>
          <w:lang w:val="en-US"/>
        </w:rPr>
        <w:t>:</w:t>
      </w:r>
      <w:r w:rsidRPr="00CA48ED">
        <w:rPr>
          <w:rFonts w:eastAsia="Calibri" w:cs="Arial"/>
          <w:lang w:val="en-US"/>
        </w:rPr>
        <w:t xml:space="preserve"> Masaru </w:t>
      </w:r>
      <w:proofErr w:type="spellStart"/>
      <w:r w:rsidRPr="00CA48ED">
        <w:rPr>
          <w:rFonts w:eastAsia="Calibri" w:cs="Arial"/>
          <w:lang w:val="en-US"/>
        </w:rPr>
        <w:t>Oshita</w:t>
      </w:r>
      <w:proofErr w:type="spellEnd"/>
      <w:r w:rsidRPr="00CA48ED">
        <w:rPr>
          <w:rFonts w:eastAsia="Calibri" w:cs="Arial"/>
          <w:lang w:val="en-US"/>
        </w:rPr>
        <w:t xml:space="preserve">, Lisa Anderson, Kim Blossom, Michael </w:t>
      </w:r>
      <w:proofErr w:type="spellStart"/>
      <w:r w:rsidRPr="00CA48ED">
        <w:rPr>
          <w:rFonts w:eastAsia="Calibri" w:cs="Arial"/>
          <w:lang w:val="en-US"/>
        </w:rPr>
        <w:t>Cancilla</w:t>
      </w:r>
      <w:proofErr w:type="spellEnd"/>
      <w:r w:rsidRPr="00CA48ED">
        <w:rPr>
          <w:rFonts w:eastAsia="Calibri" w:cs="Arial"/>
          <w:lang w:val="en-US"/>
        </w:rPr>
        <w:t xml:space="preserve">, Shannon Chand, </w:t>
      </w:r>
      <w:proofErr w:type="spellStart"/>
      <w:r w:rsidRPr="00CA48ED">
        <w:rPr>
          <w:rFonts w:eastAsia="Calibri" w:cs="Arial"/>
          <w:lang w:val="en-US"/>
        </w:rPr>
        <w:t>Angella</w:t>
      </w:r>
      <w:proofErr w:type="spellEnd"/>
      <w:r w:rsidRPr="00CA48ED">
        <w:rPr>
          <w:rFonts w:eastAsia="Calibri" w:cs="Arial"/>
          <w:lang w:val="en-US"/>
        </w:rPr>
        <w:t xml:space="preserve"> Cuellar, </w:t>
      </w:r>
      <w:proofErr w:type="spellStart"/>
      <w:r w:rsidRPr="00CA48ED">
        <w:rPr>
          <w:rFonts w:eastAsia="Calibri" w:cs="Arial"/>
          <w:lang w:val="en-US"/>
        </w:rPr>
        <w:t>Yaman</w:t>
      </w:r>
      <w:proofErr w:type="spellEnd"/>
      <w:r w:rsidRPr="00CA48ED">
        <w:rPr>
          <w:rFonts w:eastAsia="Calibri" w:cs="Arial"/>
          <w:lang w:val="en-US"/>
        </w:rPr>
        <w:t xml:space="preserve"> </w:t>
      </w:r>
      <w:proofErr w:type="spellStart"/>
      <w:r w:rsidRPr="00CA48ED">
        <w:rPr>
          <w:rFonts w:eastAsia="Calibri" w:cs="Arial"/>
          <w:lang w:val="en-US"/>
        </w:rPr>
        <w:t>Darmarathne</w:t>
      </w:r>
      <w:proofErr w:type="spellEnd"/>
      <w:r w:rsidRPr="00CA48ED">
        <w:rPr>
          <w:rFonts w:eastAsia="Calibri" w:cs="Arial"/>
          <w:lang w:val="en-US"/>
        </w:rPr>
        <w:t xml:space="preserve">, </w:t>
      </w:r>
      <w:proofErr w:type="spellStart"/>
      <w:r w:rsidRPr="00CA48ED">
        <w:rPr>
          <w:rFonts w:eastAsia="Calibri" w:cs="Arial"/>
          <w:lang w:val="en-US"/>
        </w:rPr>
        <w:t>Shaila</w:t>
      </w:r>
      <w:proofErr w:type="spellEnd"/>
      <w:r w:rsidRPr="00CA48ED">
        <w:rPr>
          <w:rFonts w:eastAsia="Calibri" w:cs="Arial"/>
          <w:lang w:val="en-US"/>
        </w:rPr>
        <w:t xml:space="preserve"> Faulkner, Yana </w:t>
      </w:r>
      <w:proofErr w:type="spellStart"/>
      <w:r w:rsidRPr="00CA48ED">
        <w:rPr>
          <w:rFonts w:eastAsia="Calibri" w:cs="Arial"/>
          <w:lang w:val="en-US"/>
        </w:rPr>
        <w:t>Gordeyeva</w:t>
      </w:r>
      <w:proofErr w:type="spellEnd"/>
      <w:r w:rsidRPr="00CA48ED">
        <w:rPr>
          <w:rFonts w:eastAsia="Calibri" w:cs="Arial"/>
          <w:lang w:val="en-US"/>
        </w:rPr>
        <w:t xml:space="preserve">, </w:t>
      </w:r>
      <w:proofErr w:type="spellStart"/>
      <w:r w:rsidRPr="00CA48ED">
        <w:rPr>
          <w:rFonts w:eastAsia="Calibri" w:cs="Arial"/>
          <w:lang w:val="en-US"/>
        </w:rPr>
        <w:t>Lizban</w:t>
      </w:r>
      <w:proofErr w:type="spellEnd"/>
      <w:r w:rsidRPr="00CA48ED">
        <w:rPr>
          <w:rFonts w:eastAsia="Calibri" w:cs="Arial"/>
          <w:lang w:val="en-US"/>
        </w:rPr>
        <w:t xml:space="preserve"> Habte, Greg </w:t>
      </w:r>
      <w:proofErr w:type="spellStart"/>
      <w:r w:rsidRPr="00CA48ED">
        <w:rPr>
          <w:rFonts w:eastAsia="Calibri" w:cs="Arial"/>
          <w:lang w:val="en-US"/>
        </w:rPr>
        <w:t>Hachigian</w:t>
      </w:r>
      <w:proofErr w:type="spellEnd"/>
      <w:r w:rsidRPr="00CA48ED">
        <w:rPr>
          <w:rFonts w:eastAsia="Calibri" w:cs="Arial"/>
          <w:lang w:val="en-US"/>
        </w:rPr>
        <w:t xml:space="preserve">, Michelle </w:t>
      </w:r>
      <w:proofErr w:type="spellStart"/>
      <w:r w:rsidRPr="00CA48ED">
        <w:rPr>
          <w:rFonts w:eastAsia="Calibri" w:cs="Arial"/>
          <w:lang w:val="en-US"/>
        </w:rPr>
        <w:t>Hisey</w:t>
      </w:r>
      <w:proofErr w:type="spellEnd"/>
      <w:r w:rsidRPr="00CA48ED">
        <w:rPr>
          <w:rFonts w:eastAsia="Calibri" w:cs="Arial"/>
          <w:lang w:val="en-US"/>
        </w:rPr>
        <w:t xml:space="preserve">, Richard Joven, </w:t>
      </w:r>
      <w:proofErr w:type="spellStart"/>
      <w:r w:rsidRPr="00CA48ED">
        <w:rPr>
          <w:rFonts w:eastAsia="Calibri" w:cs="Arial"/>
          <w:lang w:val="en-US"/>
        </w:rPr>
        <w:t>Zuriel</w:t>
      </w:r>
      <w:proofErr w:type="spellEnd"/>
      <w:r w:rsidRPr="00CA48ED">
        <w:rPr>
          <w:rFonts w:eastAsia="Calibri" w:cs="Arial"/>
          <w:lang w:val="en-US"/>
        </w:rPr>
        <w:t xml:space="preserve"> Joven, Ashely </w:t>
      </w:r>
      <w:proofErr w:type="spellStart"/>
      <w:r w:rsidRPr="00CA48ED">
        <w:rPr>
          <w:rFonts w:eastAsia="Calibri" w:cs="Arial"/>
          <w:lang w:val="en-US"/>
        </w:rPr>
        <w:t>Jungsten</w:t>
      </w:r>
      <w:proofErr w:type="spellEnd"/>
    </w:p>
    <w:p w14:paraId="0FD525C8" w14:textId="77777777" w:rsidR="00DD7A95" w:rsidRPr="00CA48ED" w:rsidRDefault="00DD7A95" w:rsidP="00DD7A95">
      <w:pPr>
        <w:spacing w:before="120" w:after="120" w:line="360" w:lineRule="auto"/>
        <w:rPr>
          <w:rFonts w:eastAsia="Calibri" w:cs="Arial"/>
          <w:lang w:val="en-US"/>
        </w:rPr>
      </w:pPr>
      <w:r w:rsidRPr="00CA48ED">
        <w:rPr>
          <w:rFonts w:eastAsia="Calibri" w:cs="Arial"/>
          <w:b/>
          <w:u w:val="single"/>
          <w:lang w:val="en-US"/>
        </w:rPr>
        <w:t>Central Texas Research, Austin, Texas</w:t>
      </w:r>
      <w:r w:rsidRPr="00CA48ED">
        <w:rPr>
          <w:rFonts w:eastAsia="Calibri" w:cs="Arial"/>
          <w:b/>
          <w:lang w:val="en-US"/>
        </w:rPr>
        <w:t xml:space="preserve">: </w:t>
      </w:r>
      <w:r w:rsidRPr="00CA48ED">
        <w:rPr>
          <w:rFonts w:eastAsia="Calibri" w:cs="Arial"/>
          <w:lang w:val="en-US"/>
        </w:rPr>
        <w:t>Cynthia Brinson, David Wright</w:t>
      </w:r>
    </w:p>
    <w:p w14:paraId="7F171902" w14:textId="77777777" w:rsidR="00DD7A95" w:rsidRPr="00CA48ED" w:rsidRDefault="00DD7A95" w:rsidP="00DD7A95">
      <w:pPr>
        <w:spacing w:before="120" w:after="120" w:line="360" w:lineRule="auto"/>
        <w:rPr>
          <w:rFonts w:eastAsia="Calibri" w:cs="Arial"/>
          <w:bCs/>
          <w:lang w:val="en-US"/>
        </w:rPr>
      </w:pPr>
      <w:r w:rsidRPr="00CA48ED">
        <w:rPr>
          <w:rFonts w:eastAsia="Calibri" w:cs="Arial"/>
          <w:b/>
          <w:u w:val="single"/>
          <w:lang w:val="en-US"/>
        </w:rPr>
        <w:t>Midwest Clinical Research, Dayton, Ohio</w:t>
      </w:r>
      <w:r w:rsidRPr="00CA48ED">
        <w:rPr>
          <w:rFonts w:eastAsia="Calibri" w:cs="Arial"/>
          <w:b/>
          <w:bCs/>
          <w:lang w:val="en-US"/>
        </w:rPr>
        <w:t>:</w:t>
      </w:r>
      <w:r w:rsidRPr="00CA48ED">
        <w:rPr>
          <w:rFonts w:eastAsia="Calibri" w:cs="Arial"/>
          <w:bCs/>
          <w:lang w:val="en-US"/>
        </w:rPr>
        <w:t xml:space="preserve"> Steven </w:t>
      </w:r>
      <w:proofErr w:type="spellStart"/>
      <w:r w:rsidRPr="00CA48ED">
        <w:rPr>
          <w:rFonts w:eastAsia="Calibri" w:cs="Arial"/>
          <w:bCs/>
          <w:lang w:val="en-US"/>
        </w:rPr>
        <w:t>Folkerth</w:t>
      </w:r>
      <w:proofErr w:type="spellEnd"/>
      <w:r w:rsidRPr="00CA48ED">
        <w:rPr>
          <w:rFonts w:eastAsia="Calibri" w:cs="Arial"/>
          <w:bCs/>
          <w:lang w:val="en-US"/>
        </w:rPr>
        <w:t xml:space="preserve">, Otto </w:t>
      </w:r>
      <w:proofErr w:type="spellStart"/>
      <w:r w:rsidRPr="00CA48ED">
        <w:rPr>
          <w:rFonts w:eastAsia="Calibri" w:cs="Arial"/>
          <w:bCs/>
          <w:lang w:val="en-US"/>
        </w:rPr>
        <w:t>Dueno</w:t>
      </w:r>
      <w:proofErr w:type="spellEnd"/>
      <w:r w:rsidRPr="00CA48ED">
        <w:rPr>
          <w:rFonts w:eastAsia="Calibri" w:cs="Arial"/>
          <w:bCs/>
          <w:lang w:val="en-US"/>
        </w:rPr>
        <w:t xml:space="preserve">, Isabel </w:t>
      </w:r>
      <w:proofErr w:type="spellStart"/>
      <w:r w:rsidRPr="00CA48ED">
        <w:rPr>
          <w:rFonts w:eastAsia="Calibri" w:cs="Arial"/>
          <w:bCs/>
          <w:lang w:val="en-US"/>
        </w:rPr>
        <w:t>Kuhar-Arcure</w:t>
      </w:r>
      <w:proofErr w:type="spellEnd"/>
      <w:r w:rsidRPr="00CA48ED">
        <w:rPr>
          <w:rFonts w:eastAsia="Calibri" w:cs="Arial"/>
          <w:bCs/>
          <w:lang w:val="en-US"/>
        </w:rPr>
        <w:t xml:space="preserve">, Christine Dyson, Melissa Ellis, Lauren Hoke, Scott </w:t>
      </w:r>
      <w:proofErr w:type="spellStart"/>
      <w:r w:rsidRPr="00CA48ED">
        <w:rPr>
          <w:rFonts w:eastAsia="Calibri" w:cs="Arial"/>
          <w:bCs/>
          <w:lang w:val="en-US"/>
        </w:rPr>
        <w:t>Kustowski</w:t>
      </w:r>
      <w:proofErr w:type="spellEnd"/>
      <w:r w:rsidRPr="00CA48ED">
        <w:rPr>
          <w:rFonts w:eastAsia="Calibri" w:cs="Arial"/>
          <w:bCs/>
          <w:lang w:val="en-US"/>
        </w:rPr>
        <w:t>, Nita Miller, Rebecca Vernon</w:t>
      </w:r>
    </w:p>
    <w:p w14:paraId="34275A23" w14:textId="77777777" w:rsidR="00DD7A95" w:rsidRPr="00CA48ED" w:rsidRDefault="00DD7A95" w:rsidP="00DD7A95">
      <w:pPr>
        <w:spacing w:before="120" w:after="120" w:line="360" w:lineRule="auto"/>
        <w:rPr>
          <w:rFonts w:eastAsia="Calibri" w:cs="Arial"/>
          <w:lang w:val="en-US"/>
        </w:rPr>
      </w:pPr>
      <w:r w:rsidRPr="00CA48ED">
        <w:rPr>
          <w:rFonts w:eastAsia="Calibri" w:cs="Arial"/>
          <w:b/>
          <w:u w:val="single"/>
          <w:lang w:val="en-US"/>
        </w:rPr>
        <w:t>Woodland Research Northwest, Rogers, Arkansas</w:t>
      </w:r>
      <w:r w:rsidRPr="00CA48ED">
        <w:rPr>
          <w:rFonts w:eastAsia="Calibri" w:cs="Arial"/>
          <w:b/>
          <w:bCs/>
          <w:lang w:val="en-US"/>
        </w:rPr>
        <w:t>:</w:t>
      </w:r>
      <w:r w:rsidRPr="00CA48ED">
        <w:rPr>
          <w:rFonts w:eastAsia="Calibri" w:cs="Arial"/>
          <w:bCs/>
          <w:lang w:val="en-US"/>
        </w:rPr>
        <w:t xml:space="preserve"> </w:t>
      </w:r>
      <w:r w:rsidRPr="00CA48ED">
        <w:rPr>
          <w:rFonts w:eastAsia="Calibri" w:cs="Arial"/>
          <w:lang w:val="en-US"/>
        </w:rPr>
        <w:t>Shari De Silva, Robert Billingsley</w:t>
      </w:r>
    </w:p>
    <w:p w14:paraId="64B9C6A8" w14:textId="77777777" w:rsidR="00DD7A95" w:rsidRPr="00CA48ED" w:rsidRDefault="00DD7A95" w:rsidP="00DD7A95">
      <w:pPr>
        <w:spacing w:before="120" w:after="120" w:line="360" w:lineRule="auto"/>
        <w:rPr>
          <w:rFonts w:eastAsia="Calibri" w:cs="Arial"/>
          <w:u w:val="single"/>
          <w:lang w:val="en-US"/>
        </w:rPr>
      </w:pPr>
      <w:r w:rsidRPr="00CA48ED">
        <w:rPr>
          <w:rFonts w:eastAsia="Calibri" w:cs="Arial"/>
          <w:b/>
          <w:u w:val="single"/>
          <w:lang w:val="en-US"/>
        </w:rPr>
        <w:t>Clinical Pharmacology of Miami, Miami, Florida</w:t>
      </w:r>
      <w:r w:rsidRPr="00CA48ED">
        <w:rPr>
          <w:rFonts w:eastAsia="Calibri" w:cs="Arial"/>
          <w:b/>
          <w:bCs/>
          <w:lang w:val="en-US"/>
        </w:rPr>
        <w:t>:</w:t>
      </w:r>
      <w:r w:rsidRPr="00CA48ED">
        <w:rPr>
          <w:rFonts w:eastAsia="Calibri" w:cs="Arial"/>
          <w:bCs/>
          <w:lang w:val="en-US"/>
        </w:rPr>
        <w:t xml:space="preserve"> </w:t>
      </w:r>
      <w:r w:rsidRPr="00CA48ED">
        <w:rPr>
          <w:rFonts w:eastAsia="Calibri" w:cs="Arial"/>
          <w:lang w:val="en-US"/>
        </w:rPr>
        <w:t xml:space="preserve">Juan-Carlos </w:t>
      </w:r>
      <w:proofErr w:type="spellStart"/>
      <w:r w:rsidRPr="00CA48ED">
        <w:rPr>
          <w:rFonts w:eastAsia="Calibri" w:cs="Arial"/>
          <w:lang w:val="en-US"/>
        </w:rPr>
        <w:t>Rondon</w:t>
      </w:r>
      <w:proofErr w:type="spellEnd"/>
      <w:r w:rsidRPr="00CA48ED">
        <w:rPr>
          <w:rFonts w:eastAsia="Calibri" w:cs="Arial"/>
          <w:lang w:val="en-US"/>
        </w:rPr>
        <w:t xml:space="preserve">, Juan Alvarez, Joan Beltran, Ernesto Fuentes, Kenneth Lasseter, Samuel Oberstein, Charlene Soler, Pablo </w:t>
      </w:r>
      <w:proofErr w:type="spellStart"/>
      <w:r w:rsidRPr="00CA48ED">
        <w:rPr>
          <w:rFonts w:eastAsia="Calibri" w:cs="Arial"/>
          <w:lang w:val="en-US"/>
        </w:rPr>
        <w:t>Suso</w:t>
      </w:r>
      <w:proofErr w:type="spellEnd"/>
      <w:r w:rsidRPr="00CA48ED">
        <w:rPr>
          <w:rFonts w:eastAsia="Calibri" w:cs="Arial"/>
          <w:lang w:val="en-US"/>
        </w:rPr>
        <w:t xml:space="preserve">, Jorge </w:t>
      </w:r>
      <w:proofErr w:type="spellStart"/>
      <w:r w:rsidRPr="00CA48ED">
        <w:rPr>
          <w:rFonts w:eastAsia="Calibri" w:cs="Arial"/>
          <w:lang w:val="en-US"/>
        </w:rPr>
        <w:t>Urgell</w:t>
      </w:r>
      <w:proofErr w:type="spellEnd"/>
    </w:p>
    <w:p w14:paraId="460701FC" w14:textId="77777777" w:rsidR="00DD7A95" w:rsidRPr="00CA48ED" w:rsidRDefault="00DD7A95" w:rsidP="00772F8C">
      <w:pPr>
        <w:pStyle w:val="Heading1"/>
        <w:rPr>
          <w:lang w:val="en-US"/>
        </w:rPr>
      </w:pPr>
      <w:r w:rsidRPr="00CA48ED">
        <w:rPr>
          <w:lang w:val="en-US"/>
        </w:rPr>
        <w:lastRenderedPageBreak/>
        <w:t>Regeneron Study Team</w:t>
      </w:r>
      <w:bookmarkEnd w:id="1"/>
      <w:bookmarkEnd w:id="2"/>
    </w:p>
    <w:p w14:paraId="15E3EA0E" w14:textId="77777777" w:rsidR="00DD7A95" w:rsidRPr="00CA48ED" w:rsidRDefault="00DD7A95" w:rsidP="00DD7A95">
      <w:pPr>
        <w:rPr>
          <w:rFonts w:cs="Arial"/>
          <w:lang w:val="en-US"/>
        </w:rPr>
      </w:pPr>
      <w:r w:rsidRPr="00CA48ED">
        <w:rPr>
          <w:rFonts w:cs="Arial"/>
          <w:lang w:val="en-US"/>
        </w:rPr>
        <w:t xml:space="preserve">Adriel Perez, Andrea Hooper, Bala Dass, Bobbi </w:t>
      </w:r>
      <w:proofErr w:type="spellStart"/>
      <w:r w:rsidRPr="00CA48ED">
        <w:rPr>
          <w:rFonts w:cs="Arial"/>
          <w:lang w:val="en-US"/>
        </w:rPr>
        <w:t>Zastrie</w:t>
      </w:r>
      <w:proofErr w:type="spellEnd"/>
      <w:r w:rsidRPr="00CA48ED">
        <w:rPr>
          <w:rFonts w:cs="Arial"/>
          <w:lang w:val="en-US"/>
        </w:rPr>
        <w:t xml:space="preserve">, Brian Head, Bryan Zhu, Carol Lee, Caryn Trbovic, </w:t>
      </w:r>
      <w:proofErr w:type="spellStart"/>
      <w:r w:rsidRPr="00CA48ED">
        <w:rPr>
          <w:rFonts w:cs="Arial"/>
          <w:lang w:val="en-US"/>
        </w:rPr>
        <w:t>Cathrine</w:t>
      </w:r>
      <w:proofErr w:type="spellEnd"/>
      <w:r w:rsidRPr="00CA48ED">
        <w:rPr>
          <w:rFonts w:cs="Arial"/>
          <w:lang w:val="en-US"/>
        </w:rPr>
        <w:t xml:space="preserve"> </w:t>
      </w:r>
      <w:proofErr w:type="spellStart"/>
      <w:r w:rsidRPr="00CA48ED">
        <w:rPr>
          <w:rFonts w:cs="Arial"/>
          <w:lang w:val="en-US"/>
        </w:rPr>
        <w:t>Ogunjobi</w:t>
      </w:r>
      <w:proofErr w:type="spellEnd"/>
      <w:r w:rsidRPr="00CA48ED">
        <w:rPr>
          <w:rFonts w:cs="Arial"/>
          <w:lang w:val="en-US"/>
        </w:rPr>
        <w:t xml:space="preserve">, Claxton Whiteside, Debbie </w:t>
      </w:r>
      <w:proofErr w:type="spellStart"/>
      <w:r w:rsidRPr="00CA48ED">
        <w:rPr>
          <w:rFonts w:cs="Arial"/>
          <w:lang w:val="en-US"/>
        </w:rPr>
        <w:t>Bochenek</w:t>
      </w:r>
      <w:proofErr w:type="spellEnd"/>
      <w:r w:rsidRPr="00CA48ED">
        <w:rPr>
          <w:rFonts w:cs="Arial"/>
          <w:lang w:val="en-US"/>
        </w:rPr>
        <w:t xml:space="preserve">, </w:t>
      </w:r>
      <w:proofErr w:type="spellStart"/>
      <w:r w:rsidRPr="00CA48ED">
        <w:rPr>
          <w:rFonts w:cs="Arial"/>
          <w:lang w:val="en-US"/>
        </w:rPr>
        <w:t>Dipinder</w:t>
      </w:r>
      <w:proofErr w:type="spellEnd"/>
      <w:r w:rsidRPr="00CA48ED">
        <w:rPr>
          <w:rFonts w:cs="Arial"/>
          <w:lang w:val="en-US"/>
        </w:rPr>
        <w:t xml:space="preserve"> Kaur, Dona Bianco, Donna Cohen, Eduardo </w:t>
      </w:r>
      <w:proofErr w:type="spellStart"/>
      <w:r w:rsidRPr="00CA48ED">
        <w:rPr>
          <w:rFonts w:cs="Arial"/>
          <w:lang w:val="en-US"/>
        </w:rPr>
        <w:t>Forleo</w:t>
      </w:r>
      <w:proofErr w:type="spellEnd"/>
      <w:r w:rsidRPr="00CA48ED">
        <w:rPr>
          <w:rFonts w:cs="Arial"/>
          <w:lang w:val="en-US"/>
        </w:rPr>
        <w:t xml:space="preserve">-Neto, Elisa </w:t>
      </w:r>
      <w:proofErr w:type="spellStart"/>
      <w:r w:rsidRPr="00CA48ED">
        <w:rPr>
          <w:rFonts w:cs="Arial"/>
          <w:lang w:val="en-US"/>
        </w:rPr>
        <w:t>Halker</w:t>
      </w:r>
      <w:proofErr w:type="spellEnd"/>
      <w:r w:rsidRPr="00CA48ED">
        <w:rPr>
          <w:rFonts w:cs="Arial"/>
          <w:lang w:val="en-US"/>
        </w:rPr>
        <w:t xml:space="preserve">, Evelyn </w:t>
      </w:r>
      <w:proofErr w:type="spellStart"/>
      <w:r w:rsidRPr="00CA48ED">
        <w:rPr>
          <w:rFonts w:cs="Arial"/>
          <w:lang w:val="en-US"/>
        </w:rPr>
        <w:t>Gasparino</w:t>
      </w:r>
      <w:proofErr w:type="spellEnd"/>
      <w:r w:rsidRPr="00CA48ED">
        <w:rPr>
          <w:rFonts w:cs="Arial"/>
          <w:lang w:val="en-US"/>
        </w:rPr>
        <w:t xml:space="preserve">, </w:t>
      </w:r>
      <w:proofErr w:type="spellStart"/>
      <w:r w:rsidRPr="00CA48ED">
        <w:rPr>
          <w:rFonts w:cs="Arial"/>
          <w:lang w:val="en-US"/>
        </w:rPr>
        <w:t>Flonza</w:t>
      </w:r>
      <w:proofErr w:type="spellEnd"/>
      <w:r w:rsidRPr="00CA48ED">
        <w:rPr>
          <w:rFonts w:cs="Arial"/>
          <w:lang w:val="en-US"/>
        </w:rPr>
        <w:t xml:space="preserve"> Isa, George </w:t>
      </w:r>
      <w:proofErr w:type="spellStart"/>
      <w:r w:rsidRPr="00CA48ED">
        <w:rPr>
          <w:rFonts w:cs="Arial"/>
          <w:lang w:val="en-US"/>
        </w:rPr>
        <w:t>Vlamis</w:t>
      </w:r>
      <w:proofErr w:type="spellEnd"/>
      <w:r w:rsidRPr="00CA48ED">
        <w:rPr>
          <w:rFonts w:cs="Arial"/>
          <w:lang w:val="en-US"/>
        </w:rPr>
        <w:t xml:space="preserve">, Ingeborg </w:t>
      </w:r>
      <w:proofErr w:type="spellStart"/>
      <w:r w:rsidRPr="00CA48ED">
        <w:rPr>
          <w:rFonts w:cs="Arial"/>
          <w:lang w:val="en-US"/>
        </w:rPr>
        <w:t>Heirman</w:t>
      </w:r>
      <w:proofErr w:type="spellEnd"/>
      <w:r w:rsidRPr="00CA48ED">
        <w:rPr>
          <w:rFonts w:cs="Arial"/>
          <w:lang w:val="en-US"/>
        </w:rPr>
        <w:t xml:space="preserve">, Jaclyn Patterson, Jennifer Hamilton, Jessica Border, John </w:t>
      </w:r>
      <w:proofErr w:type="spellStart"/>
      <w:r w:rsidRPr="00CA48ED">
        <w:rPr>
          <w:rFonts w:cs="Arial"/>
          <w:lang w:val="en-US"/>
        </w:rPr>
        <w:t>Rembis</w:t>
      </w:r>
      <w:proofErr w:type="spellEnd"/>
      <w:r w:rsidRPr="00CA48ED">
        <w:rPr>
          <w:rFonts w:cs="Arial"/>
          <w:lang w:val="en-US"/>
        </w:rPr>
        <w:t xml:space="preserve">, Jordan </w:t>
      </w:r>
      <w:proofErr w:type="spellStart"/>
      <w:r w:rsidRPr="00CA48ED">
        <w:rPr>
          <w:rFonts w:cs="Arial"/>
          <w:lang w:val="en-US"/>
        </w:rPr>
        <w:t>Ursino</w:t>
      </w:r>
      <w:proofErr w:type="spellEnd"/>
      <w:r w:rsidRPr="00CA48ED">
        <w:rPr>
          <w:rFonts w:cs="Arial"/>
          <w:lang w:val="en-US"/>
        </w:rPr>
        <w:t xml:space="preserve">, Jonathan Meyer, Joseph Wolken, Kaitlyn Scacalossi, Kalpana </w:t>
      </w:r>
      <w:proofErr w:type="spellStart"/>
      <w:r w:rsidRPr="00CA48ED">
        <w:rPr>
          <w:rFonts w:cs="Arial"/>
          <w:lang w:val="en-US"/>
        </w:rPr>
        <w:t>Pullakhandam</w:t>
      </w:r>
      <w:proofErr w:type="spellEnd"/>
      <w:r w:rsidRPr="00CA48ED">
        <w:rPr>
          <w:rFonts w:cs="Arial"/>
          <w:lang w:val="en-US"/>
        </w:rPr>
        <w:t xml:space="preserve">, Karen </w:t>
      </w:r>
      <w:proofErr w:type="spellStart"/>
      <w:r w:rsidRPr="00CA48ED">
        <w:rPr>
          <w:rFonts w:cs="Arial"/>
          <w:lang w:val="en-US"/>
        </w:rPr>
        <w:t>Thabet</w:t>
      </w:r>
      <w:proofErr w:type="spellEnd"/>
      <w:r w:rsidRPr="00CA48ED">
        <w:rPr>
          <w:rFonts w:cs="Arial"/>
          <w:lang w:val="en-US"/>
        </w:rPr>
        <w:t xml:space="preserve">, Kenneth Turner, Kurt </w:t>
      </w:r>
      <w:proofErr w:type="spellStart"/>
      <w:r w:rsidRPr="00CA48ED">
        <w:rPr>
          <w:rFonts w:cs="Arial"/>
          <w:lang w:val="en-US"/>
        </w:rPr>
        <w:t>Ringleben</w:t>
      </w:r>
      <w:proofErr w:type="spellEnd"/>
      <w:r w:rsidRPr="00CA48ED">
        <w:rPr>
          <w:rFonts w:cs="Arial"/>
          <w:lang w:val="en-US"/>
        </w:rPr>
        <w:t xml:space="preserve">, </w:t>
      </w:r>
      <w:proofErr w:type="spellStart"/>
      <w:r w:rsidRPr="00CA48ED">
        <w:rPr>
          <w:rFonts w:cs="Arial"/>
          <w:lang w:val="en-US"/>
        </w:rPr>
        <w:t>Lanesha</w:t>
      </w:r>
      <w:proofErr w:type="spellEnd"/>
      <w:r w:rsidRPr="00CA48ED">
        <w:rPr>
          <w:rFonts w:cs="Arial"/>
          <w:lang w:val="en-US"/>
        </w:rPr>
        <w:t xml:space="preserve"> Hill, Lisa </w:t>
      </w:r>
      <w:proofErr w:type="spellStart"/>
      <w:r w:rsidRPr="00CA48ED">
        <w:rPr>
          <w:rFonts w:cs="Arial"/>
          <w:lang w:val="en-US"/>
        </w:rPr>
        <w:t>Sherpinsky</w:t>
      </w:r>
      <w:proofErr w:type="spellEnd"/>
      <w:r w:rsidRPr="00CA48ED">
        <w:rPr>
          <w:rFonts w:cs="Arial"/>
          <w:lang w:val="en-US"/>
        </w:rPr>
        <w:t xml:space="preserve">, Lori </w:t>
      </w:r>
      <w:proofErr w:type="spellStart"/>
      <w:r w:rsidRPr="00CA48ED">
        <w:rPr>
          <w:rFonts w:cs="Arial"/>
          <w:lang w:val="en-US"/>
        </w:rPr>
        <w:t>Faria</w:t>
      </w:r>
      <w:proofErr w:type="spellEnd"/>
      <w:r w:rsidRPr="00CA48ED">
        <w:rPr>
          <w:rFonts w:cs="Arial"/>
          <w:lang w:val="en-US"/>
        </w:rPr>
        <w:t>, Marc Dickens, Meagan O’Brien, Michael Klinger, Michael Partridge, Nitin Kumar, Qin Li, Rachael Webster, Sabrina Post, Samit Ganguly, Shikha Bansal, Somang Kim, Soraya Nossoughi, Steven Elkin, Susan Irvin, Susan Olobashola, Teresa Rodriguez, Viral Seth, Wenjun Zheng, Yanmei Tian, Yunji Kim, Zachary Kendall</w:t>
      </w:r>
    </w:p>
    <w:p w14:paraId="6396D5D4" w14:textId="77777777" w:rsidR="00DD7A95" w:rsidRPr="00427EC7" w:rsidRDefault="00DD7A95" w:rsidP="00427EC7">
      <w:pPr>
        <w:pStyle w:val="Heading1"/>
      </w:pPr>
      <w:r w:rsidRPr="00427EC7">
        <w:lastRenderedPageBreak/>
        <w:t>SUPPLEMENTARY METHODS</w:t>
      </w:r>
    </w:p>
    <w:p w14:paraId="2C960F71" w14:textId="77777777" w:rsidR="00DD7A95" w:rsidRPr="00CA48ED" w:rsidRDefault="00DD7A95" w:rsidP="00772F8C">
      <w:pPr>
        <w:pStyle w:val="Heading2"/>
        <w:rPr>
          <w:lang w:val="en-US"/>
        </w:rPr>
      </w:pPr>
      <w:r w:rsidRPr="00CA48ED">
        <w:rPr>
          <w:lang w:val="en-US"/>
        </w:rPr>
        <w:t>Study Oversight</w:t>
      </w:r>
    </w:p>
    <w:p w14:paraId="13DB2B55" w14:textId="0152B58F" w:rsidR="00DD7A95" w:rsidRPr="00CA48ED" w:rsidRDefault="00DD7A95" w:rsidP="00DD7A95">
      <w:pPr>
        <w:rPr>
          <w:rFonts w:eastAsia="Arial" w:cs="Arial"/>
          <w:lang w:val="en-US"/>
        </w:rPr>
      </w:pPr>
      <w:r w:rsidRPr="00CA48ED">
        <w:rPr>
          <w:lang w:val="en-US"/>
        </w:rPr>
        <w:t xml:space="preserve">The protocol was developed by the sponsor (Regeneron Pharmaceuticals, Inc.). Data were collected by the study investigators and analyzed by the sponsor. </w:t>
      </w:r>
      <w:r w:rsidRPr="00CA48ED">
        <w:rPr>
          <w:rFonts w:eastAsia="Arial" w:cs="Arial"/>
          <w:lang w:val="en-US"/>
        </w:rPr>
        <w:t xml:space="preserve">The trial was conducted in accordance with the principles of the Declaration of Helsinki, International Council for </w:t>
      </w:r>
      <w:proofErr w:type="spellStart"/>
      <w:r w:rsidRPr="00CA48ED">
        <w:rPr>
          <w:rFonts w:eastAsia="Arial" w:cs="Arial"/>
          <w:lang w:val="en-US"/>
        </w:rPr>
        <w:t>Harmonisation</w:t>
      </w:r>
      <w:proofErr w:type="spellEnd"/>
      <w:r w:rsidRPr="00CA48ED">
        <w:rPr>
          <w:rFonts w:eastAsia="Arial" w:cs="Arial"/>
          <w:lang w:val="en-US"/>
        </w:rPr>
        <w:t xml:space="preserve"> Good Clinical Practice guidelines, and applicable regulatory requirements. All patients provided written informed consent before participating in the trial.</w:t>
      </w:r>
      <w:r w:rsidR="00EB63D7" w:rsidRPr="00EB63D7">
        <w:rPr>
          <w:rFonts w:cs="Arial"/>
        </w:rPr>
        <w:t xml:space="preserve"> </w:t>
      </w:r>
      <w:r w:rsidR="00EB63D7" w:rsidRPr="00A40B80">
        <w:rPr>
          <w:rFonts w:cs="Arial"/>
        </w:rPr>
        <w:t>Ethics approval was obtained from</w:t>
      </w:r>
      <w:r w:rsidR="00EB63D7">
        <w:rPr>
          <w:rFonts w:cs="Arial"/>
        </w:rPr>
        <w:t xml:space="preserve"> the </w:t>
      </w:r>
      <w:r w:rsidR="00EB63D7" w:rsidRPr="00EB63D7">
        <w:rPr>
          <w:rFonts w:cs="Arial"/>
        </w:rPr>
        <w:t>Western Institutional Review Board, Puyallup, WA, USA</w:t>
      </w:r>
      <w:r w:rsidR="00EB63D7">
        <w:rPr>
          <w:rFonts w:cs="Arial"/>
        </w:rPr>
        <w:t>.</w:t>
      </w:r>
    </w:p>
    <w:p w14:paraId="5A1A2814" w14:textId="77777777" w:rsidR="00DD7A95" w:rsidRPr="00CA48ED" w:rsidRDefault="00DD7A95" w:rsidP="00772F8C">
      <w:pPr>
        <w:pStyle w:val="Heading2"/>
        <w:rPr>
          <w:lang w:val="en-US"/>
        </w:rPr>
      </w:pPr>
      <w:r w:rsidRPr="00CA48ED">
        <w:rPr>
          <w:lang w:val="en-US"/>
        </w:rPr>
        <w:t>Dose Rationale</w:t>
      </w:r>
    </w:p>
    <w:p w14:paraId="38807D0E" w14:textId="77777777" w:rsidR="00DD7A95" w:rsidRPr="00CA48ED" w:rsidRDefault="00DD7A95" w:rsidP="00DD7A95">
      <w:pPr>
        <w:rPr>
          <w:lang w:val="en-US" w:eastAsia="en-GB"/>
        </w:rPr>
      </w:pPr>
      <w:r w:rsidRPr="00CA48ED">
        <w:rPr>
          <w:lang w:val="en-US"/>
        </w:rPr>
        <w:t xml:space="preserve">The administration of the 1200 mg subcutaneous (SC) dose </w:t>
      </w:r>
      <w:r w:rsidRPr="00CA48ED">
        <w:rPr>
          <w:rFonts w:eastAsia="TimesNewRomanPSMT"/>
          <w:lang w:val="en-US" w:eastAsia="en-GB"/>
        </w:rPr>
        <w:t>was based on the goal of exceeding a target concentration of 20 </w:t>
      </w:r>
      <w:proofErr w:type="spellStart"/>
      <w:r w:rsidRPr="00CA48ED">
        <w:rPr>
          <w:rFonts w:eastAsia="TimesNewRomanPSMT"/>
          <w:lang w:val="en-US" w:eastAsia="en-GB"/>
        </w:rPr>
        <w:t>μg</w:t>
      </w:r>
      <w:proofErr w:type="spellEnd"/>
      <w:r w:rsidRPr="00CA48ED">
        <w:rPr>
          <w:rFonts w:eastAsia="TimesNewRomanPSMT"/>
          <w:lang w:val="en-US" w:eastAsia="en-GB"/>
        </w:rPr>
        <w:t>/mL for each monoclonal antibody in serum for 28 days after dosing in ≥95% of subjects. By achieving this target co</w:t>
      </w:r>
      <w:r w:rsidRPr="00CA48ED">
        <w:rPr>
          <w:lang w:val="en-US" w:eastAsia="en-GB"/>
        </w:rPr>
        <w:t xml:space="preserve">ncentration in serum, concentrations of each </w:t>
      </w:r>
      <w:r w:rsidRPr="00CA48ED">
        <w:rPr>
          <w:rFonts w:eastAsia="TimesNewRomanPSMT"/>
          <w:lang w:val="en-US" w:eastAsia="en-GB"/>
        </w:rPr>
        <w:t xml:space="preserve">monoclonal antibody </w:t>
      </w:r>
      <w:r w:rsidRPr="00CA48ED">
        <w:rPr>
          <w:lang w:val="en-US" w:eastAsia="en-GB"/>
        </w:rPr>
        <w:t xml:space="preserve">in lung epithelial lining fluid were anticipated to meet or exceed those required for 99% neutralization of </w:t>
      </w:r>
      <w:r w:rsidRPr="00CA48ED">
        <w:rPr>
          <w:lang w:val="en-US"/>
        </w:rPr>
        <w:t>severe acute respiratory syndrome coronavirus 2 (</w:t>
      </w:r>
      <w:r w:rsidRPr="00CA48ED">
        <w:rPr>
          <w:lang w:val="en-US" w:eastAsia="en-GB"/>
        </w:rPr>
        <w:t xml:space="preserve">SARS-CoV-2) </w:t>
      </w:r>
      <w:r w:rsidRPr="00CA48ED">
        <w:rPr>
          <w:i/>
          <w:iCs/>
          <w:lang w:val="en-US" w:eastAsia="en-GB"/>
        </w:rPr>
        <w:t>in vitro</w:t>
      </w:r>
      <w:r w:rsidRPr="00CA48ED">
        <w:rPr>
          <w:lang w:val="en-US" w:eastAsia="en-GB"/>
        </w:rPr>
        <w:t xml:space="preserve">. </w:t>
      </w:r>
    </w:p>
    <w:p w14:paraId="344A4A3E" w14:textId="77777777" w:rsidR="00DD7A95" w:rsidRPr="00CA48ED" w:rsidRDefault="00DD7A95" w:rsidP="00772F8C">
      <w:pPr>
        <w:pStyle w:val="Heading2"/>
        <w:rPr>
          <w:lang w:val="en-US"/>
        </w:rPr>
      </w:pPr>
      <w:r w:rsidRPr="00CA48ED">
        <w:rPr>
          <w:lang w:val="en-US"/>
        </w:rPr>
        <w:t>Dose Administration</w:t>
      </w:r>
    </w:p>
    <w:p w14:paraId="210F034B" w14:textId="77777777" w:rsidR="00DD7A95" w:rsidRPr="00CA48ED" w:rsidRDefault="00DD7A95" w:rsidP="00DD7A95">
      <w:pPr>
        <w:rPr>
          <w:lang w:val="en-US" w:eastAsia="en-GB"/>
        </w:rPr>
      </w:pPr>
      <w:r w:rsidRPr="00CA48ED">
        <w:rPr>
          <w:lang w:val="en-US"/>
        </w:rPr>
        <w:t xml:space="preserve">Each dose was given as 4 SC injections of 2.5 mL (120 mg/mL), with each injection administered to 1 of 6 different anatomical locations (4 abdominal quadrants and both thighs). Randomization was stratified by age ≥50 years and presence or absence of any of the following chronic medical conditions: cardiovascular disease </w:t>
      </w:r>
      <w:r w:rsidRPr="00CA48ED">
        <w:rPr>
          <w:lang w:val="en-US"/>
        </w:rPr>
        <w:lastRenderedPageBreak/>
        <w:t>(including hypertension); chronic lung disease (including asthma); chronic metabolic disease (including diabetes); chronic kidney disease, or chronic liver disease.</w:t>
      </w:r>
    </w:p>
    <w:p w14:paraId="57FE14C2" w14:textId="77777777" w:rsidR="00DD7A95" w:rsidRPr="00CA48ED" w:rsidRDefault="00DD7A95" w:rsidP="00772F8C">
      <w:pPr>
        <w:pStyle w:val="Heading2"/>
        <w:rPr>
          <w:lang w:val="en-US"/>
        </w:rPr>
      </w:pPr>
      <w:r w:rsidRPr="00CA48ED">
        <w:rPr>
          <w:lang w:val="en-US"/>
        </w:rPr>
        <w:t>Inclusion and Exclusion Criteria</w:t>
      </w:r>
    </w:p>
    <w:p w14:paraId="496F3F60" w14:textId="77777777" w:rsidR="00DD7A95" w:rsidRPr="00141E7E" w:rsidRDefault="00DD7A95" w:rsidP="00772F8C">
      <w:pPr>
        <w:pStyle w:val="Heading3"/>
      </w:pPr>
      <w:bookmarkStart w:id="3" w:name="_Toc270684515"/>
      <w:bookmarkStart w:id="4" w:name="_Ref388443996"/>
      <w:bookmarkStart w:id="5" w:name="_Ref45371376"/>
      <w:bookmarkStart w:id="6" w:name="_Ref62159228"/>
      <w:bookmarkStart w:id="7" w:name="_Toc62768363"/>
      <w:r w:rsidRPr="00141E7E">
        <w:t>Inclusion Criteria</w:t>
      </w:r>
      <w:bookmarkEnd w:id="3"/>
      <w:bookmarkEnd w:id="4"/>
      <w:bookmarkEnd w:id="5"/>
      <w:bookmarkEnd w:id="6"/>
      <w:bookmarkEnd w:id="7"/>
    </w:p>
    <w:p w14:paraId="4BDF2B1A" w14:textId="77777777" w:rsidR="00DD7A95" w:rsidRPr="00CA48ED" w:rsidRDefault="00DD7A95" w:rsidP="00DD7A95">
      <w:pPr>
        <w:rPr>
          <w:lang w:val="en-US"/>
        </w:rPr>
      </w:pPr>
      <w:bookmarkStart w:id="8" w:name="_SP_QA_2016_11_04_13_19_47_0167"/>
      <w:bookmarkStart w:id="9" w:name="_SP_QA_2019_08_29_10_39_19_0260"/>
      <w:r w:rsidRPr="00CA48ED">
        <w:rPr>
          <w:lang w:val="en-US"/>
        </w:rPr>
        <w:t xml:space="preserve">A </w:t>
      </w:r>
      <w:bookmarkStart w:id="10" w:name="_SP_QA_2016_11_04_13_19_47_1154"/>
      <w:bookmarkStart w:id="11" w:name="_SP_QA_2019_08_29_10_39_19_1620"/>
      <w:r w:rsidRPr="00CA48ED">
        <w:rPr>
          <w:lang w:val="en-US"/>
        </w:rPr>
        <w:t>subject</w:t>
      </w:r>
      <w:bookmarkEnd w:id="10"/>
      <w:bookmarkEnd w:id="11"/>
      <w:r w:rsidRPr="00CA48ED">
        <w:rPr>
          <w:lang w:val="en-US"/>
        </w:rPr>
        <w:t xml:space="preserve"> must meet the following criteria to be eligible for inclusion in the study:</w:t>
      </w:r>
    </w:p>
    <w:p w14:paraId="4B856D7F" w14:textId="77777777" w:rsidR="00DD7A95" w:rsidRPr="00CA48ED" w:rsidRDefault="00DD7A95" w:rsidP="00DD7A95">
      <w:pPr>
        <w:pStyle w:val="C-NumberedList"/>
        <w:spacing w:line="480" w:lineRule="auto"/>
        <w:contextualSpacing/>
        <w:rPr>
          <w:rFonts w:ascii="Arial" w:hAnsi="Arial" w:cs="Arial"/>
        </w:rPr>
      </w:pPr>
      <w:bookmarkStart w:id="12" w:name="_Ref388443999"/>
      <w:bookmarkStart w:id="13" w:name="_SP_QA_2016_11_04_13_19_47_1437"/>
      <w:bookmarkStart w:id="14" w:name="_SP_QA_2019_08_29_10_39_19_1983"/>
      <w:bookmarkEnd w:id="8"/>
      <w:bookmarkEnd w:id="9"/>
      <w:r w:rsidRPr="00CA48ED">
        <w:rPr>
          <w:rFonts w:ascii="Arial" w:hAnsi="Arial" w:cs="Arial"/>
        </w:rPr>
        <w:t>18 to 90 years of age (inclusive) at the signing of informed consent</w:t>
      </w:r>
    </w:p>
    <w:p w14:paraId="58C66DF0" w14:textId="77777777" w:rsidR="00DD7A95" w:rsidRPr="00CA48ED" w:rsidRDefault="00DD7A95" w:rsidP="00DD7A95">
      <w:pPr>
        <w:pStyle w:val="C-NumberedList"/>
        <w:spacing w:line="480" w:lineRule="auto"/>
        <w:contextualSpacing/>
        <w:rPr>
          <w:rFonts w:ascii="Arial" w:hAnsi="Arial" w:cs="Arial"/>
        </w:rPr>
      </w:pPr>
      <w:bookmarkStart w:id="15" w:name="_Ref388444000"/>
      <w:r w:rsidRPr="00CA48ED">
        <w:rPr>
          <w:rFonts w:ascii="Arial" w:hAnsi="Arial" w:cs="Arial"/>
          <w:szCs w:val="24"/>
        </w:rPr>
        <w:t>Healthy or has chronic medical condition(s) that is stable and well controlled as per the opinion of the investigator and is not likely to require medical intervention through the end of study</w:t>
      </w:r>
    </w:p>
    <w:p w14:paraId="4F7470FF" w14:textId="77777777" w:rsidR="00DD7A95" w:rsidRPr="00CA48ED" w:rsidRDefault="00DD7A95" w:rsidP="00DD7A95">
      <w:pPr>
        <w:pStyle w:val="C-NumberedList"/>
        <w:spacing w:line="480" w:lineRule="auto"/>
        <w:contextualSpacing/>
        <w:rPr>
          <w:rFonts w:ascii="Arial" w:hAnsi="Arial" w:cs="Arial"/>
        </w:rPr>
      </w:pPr>
      <w:r w:rsidRPr="00CA48ED">
        <w:rPr>
          <w:rFonts w:ascii="Arial" w:hAnsi="Arial" w:cs="Arial"/>
        </w:rPr>
        <w:t>Stable medication for co-morbid condition(s) for at least 6 months prior to screening</w:t>
      </w:r>
    </w:p>
    <w:p w14:paraId="411FB430" w14:textId="77777777" w:rsidR="00DD7A95" w:rsidRPr="00CA48ED" w:rsidRDefault="00DD7A95" w:rsidP="00DD7A95">
      <w:pPr>
        <w:pStyle w:val="C-NumberedList"/>
        <w:spacing w:line="480" w:lineRule="auto"/>
        <w:contextualSpacing/>
        <w:rPr>
          <w:rFonts w:ascii="Arial" w:hAnsi="Arial" w:cs="Arial"/>
        </w:rPr>
      </w:pPr>
      <w:r w:rsidRPr="00CA48ED">
        <w:rPr>
          <w:rFonts w:ascii="Arial" w:hAnsi="Arial" w:cs="Arial"/>
        </w:rPr>
        <w:t>Willing and able to comply with study visits and study-related procedures</w:t>
      </w:r>
      <w:bookmarkEnd w:id="15"/>
      <w:r w:rsidRPr="00CA48ED">
        <w:rPr>
          <w:rFonts w:ascii="Arial" w:hAnsi="Arial" w:cs="Arial"/>
        </w:rPr>
        <w:t>, including compliance with site precautionary requirements related to SARS-CoV-2 infection and transmission</w:t>
      </w:r>
    </w:p>
    <w:p w14:paraId="78506F33" w14:textId="77777777" w:rsidR="00DD7A95" w:rsidRPr="00CA48ED" w:rsidRDefault="00DD7A95" w:rsidP="00DD7A95">
      <w:pPr>
        <w:pStyle w:val="C-NumberedList"/>
        <w:spacing w:line="480" w:lineRule="auto"/>
        <w:contextualSpacing/>
        <w:rPr>
          <w:b/>
          <w:bCs/>
          <w:u w:val="single"/>
        </w:rPr>
      </w:pPr>
      <w:r w:rsidRPr="00CA48ED">
        <w:rPr>
          <w:rFonts w:ascii="Arial" w:hAnsi="Arial" w:cs="Arial"/>
        </w:rPr>
        <w:t xml:space="preserve">Willing and able to provide </w:t>
      </w:r>
      <w:r w:rsidRPr="00CA48ED">
        <w:rPr>
          <w:rFonts w:ascii="Arial" w:hAnsi="Arial" w:cs="Arial"/>
          <w:szCs w:val="24"/>
        </w:rPr>
        <w:t xml:space="preserve">signed </w:t>
      </w:r>
      <w:r w:rsidRPr="00CA48ED">
        <w:rPr>
          <w:rFonts w:ascii="Arial" w:hAnsi="Arial" w:cs="Arial"/>
        </w:rPr>
        <w:t xml:space="preserve">informed consent </w:t>
      </w:r>
      <w:bookmarkStart w:id="16" w:name="_BPDC_LN_INS_1244"/>
      <w:bookmarkStart w:id="17" w:name="_BPDC_PR_INS_1245"/>
      <w:bookmarkStart w:id="18" w:name="_BPDC_LN_INS_1241"/>
      <w:bookmarkStart w:id="19" w:name="_BPDC_PR_INS_1242"/>
      <w:bookmarkStart w:id="20" w:name="_Toc270684516"/>
      <w:bookmarkStart w:id="21" w:name="_Ref388444003"/>
      <w:bookmarkStart w:id="22" w:name="_Ref41576459"/>
      <w:bookmarkStart w:id="23" w:name="_Ref44510983"/>
      <w:bookmarkStart w:id="24" w:name="_Ref44752298"/>
      <w:bookmarkStart w:id="25" w:name="_Ref44952972"/>
      <w:bookmarkStart w:id="26" w:name="_Ref46223022"/>
      <w:bookmarkStart w:id="27" w:name="_Ref46399581"/>
      <w:bookmarkStart w:id="28" w:name="_Ref49848244"/>
      <w:bookmarkStart w:id="29" w:name="_Toc62768364"/>
      <w:bookmarkEnd w:id="12"/>
      <w:bookmarkEnd w:id="13"/>
      <w:bookmarkEnd w:id="14"/>
      <w:bookmarkEnd w:id="16"/>
      <w:bookmarkEnd w:id="17"/>
      <w:bookmarkEnd w:id="18"/>
      <w:bookmarkEnd w:id="19"/>
    </w:p>
    <w:p w14:paraId="40C6E898" w14:textId="77777777" w:rsidR="00DD7A95" w:rsidRPr="00CA48ED" w:rsidRDefault="00DD7A95" w:rsidP="00772F8C">
      <w:pPr>
        <w:pStyle w:val="Heading3"/>
        <w:rPr>
          <w:lang w:val="en-US"/>
        </w:rPr>
      </w:pPr>
      <w:r w:rsidRPr="00CA48ED">
        <w:rPr>
          <w:lang w:val="en-US"/>
        </w:rPr>
        <w:t>Exclusion Criteria</w:t>
      </w:r>
      <w:bookmarkEnd w:id="20"/>
      <w:bookmarkEnd w:id="21"/>
      <w:bookmarkEnd w:id="22"/>
      <w:bookmarkEnd w:id="23"/>
      <w:bookmarkEnd w:id="24"/>
      <w:bookmarkEnd w:id="25"/>
      <w:bookmarkEnd w:id="26"/>
      <w:bookmarkEnd w:id="27"/>
      <w:bookmarkEnd w:id="28"/>
      <w:bookmarkEnd w:id="29"/>
    </w:p>
    <w:p w14:paraId="29D5ECCE" w14:textId="77777777" w:rsidR="00DD7A95" w:rsidRPr="00CA48ED" w:rsidRDefault="00DD7A95" w:rsidP="00DD7A95">
      <w:pPr>
        <w:rPr>
          <w:lang w:val="en-US"/>
        </w:rPr>
      </w:pPr>
      <w:bookmarkStart w:id="30" w:name="_SP_QA_2016_11_04_13_19_47_0168"/>
      <w:bookmarkStart w:id="31" w:name="_SP_QA_2019_08_29_10_39_19_0261"/>
      <w:r w:rsidRPr="00CA48ED">
        <w:rPr>
          <w:lang w:val="en-US"/>
        </w:rPr>
        <w:t xml:space="preserve">A </w:t>
      </w:r>
      <w:bookmarkStart w:id="32" w:name="_SP_QA_2016_11_04_13_19_47_1156"/>
      <w:bookmarkStart w:id="33" w:name="_SP_QA_2019_08_29_10_39_19_1622"/>
      <w:r w:rsidRPr="00CA48ED">
        <w:rPr>
          <w:szCs w:val="24"/>
          <w:lang w:val="en-US"/>
        </w:rPr>
        <w:t>subject</w:t>
      </w:r>
      <w:bookmarkEnd w:id="32"/>
      <w:bookmarkEnd w:id="33"/>
      <w:r w:rsidRPr="00CA48ED">
        <w:rPr>
          <w:lang w:val="en-US"/>
        </w:rPr>
        <w:t xml:space="preserve"> who meets any of the following criteria will be excluded from the study:</w:t>
      </w:r>
    </w:p>
    <w:p w14:paraId="0EEA6FA8" w14:textId="77777777" w:rsidR="00DD7A95" w:rsidRPr="00CA48ED" w:rsidRDefault="00DD7A95" w:rsidP="00DD7A95">
      <w:pPr>
        <w:pStyle w:val="C-NumberedList"/>
        <w:numPr>
          <w:ilvl w:val="0"/>
          <w:numId w:val="35"/>
        </w:numPr>
        <w:spacing w:line="480" w:lineRule="auto"/>
        <w:contextualSpacing/>
        <w:rPr>
          <w:rFonts w:ascii="Arial" w:hAnsi="Arial" w:cs="Arial"/>
        </w:rPr>
      </w:pPr>
      <w:bookmarkStart w:id="34" w:name="_Ref388444005"/>
      <w:bookmarkStart w:id="35" w:name="_SP_QA_2016_11_04_13_19_47_1439"/>
      <w:bookmarkStart w:id="36" w:name="_SP_QA_2019_08_29_10_39_19_1987"/>
      <w:bookmarkEnd w:id="30"/>
      <w:bookmarkEnd w:id="31"/>
      <w:r w:rsidRPr="00CA48ED">
        <w:rPr>
          <w:rFonts w:ascii="Arial" w:hAnsi="Arial" w:cs="Arial"/>
        </w:rPr>
        <w:t>Positive diagnostic test for SARS-CoV-2 infection ≤72 hours prior to randomization</w:t>
      </w:r>
    </w:p>
    <w:p w14:paraId="52CA4B2F" w14:textId="77777777" w:rsidR="00DD7A95" w:rsidRPr="00CA48ED" w:rsidRDefault="00DD7A95" w:rsidP="00DD7A95">
      <w:pPr>
        <w:pStyle w:val="C-BodyText"/>
        <w:spacing w:line="480" w:lineRule="auto"/>
        <w:ind w:left="720"/>
        <w:contextualSpacing/>
        <w:rPr>
          <w:rFonts w:ascii="Arial" w:hAnsi="Arial" w:cs="Arial"/>
          <w:i/>
          <w:iCs/>
        </w:rPr>
      </w:pPr>
      <w:r w:rsidRPr="00CA48ED">
        <w:rPr>
          <w:rFonts w:ascii="Arial" w:hAnsi="Arial" w:cs="Arial"/>
          <w:i/>
          <w:iCs/>
        </w:rPr>
        <w:lastRenderedPageBreak/>
        <w:t xml:space="preserve">Note: This test is done as part of screening. The sample for the test should be collected ≤72 hours within randomization, and the result should be </w:t>
      </w:r>
      <w:r w:rsidRPr="00CA48ED">
        <w:rPr>
          <w:rFonts w:ascii="Arial" w:hAnsi="Arial" w:cs="Arial"/>
          <w:i/>
          <w:iCs/>
          <w:szCs w:val="24"/>
        </w:rPr>
        <w:t xml:space="preserve">reviewed and confirmed negative </w:t>
      </w:r>
      <w:r w:rsidRPr="00CA48ED">
        <w:rPr>
          <w:rFonts w:ascii="Arial" w:hAnsi="Arial" w:cs="Arial"/>
          <w:i/>
          <w:iCs/>
        </w:rPr>
        <w:t>prior to dosing.</w:t>
      </w:r>
    </w:p>
    <w:p w14:paraId="35B32B08" w14:textId="77777777" w:rsidR="00DD7A95" w:rsidRPr="00CA48ED" w:rsidRDefault="00DD7A95" w:rsidP="00DD7A95">
      <w:pPr>
        <w:pStyle w:val="C-NumberedList"/>
        <w:spacing w:line="480" w:lineRule="auto"/>
        <w:contextualSpacing/>
        <w:rPr>
          <w:rFonts w:ascii="Arial" w:hAnsi="Arial" w:cs="Arial"/>
        </w:rPr>
      </w:pPr>
      <w:r w:rsidRPr="00CA48ED">
        <w:rPr>
          <w:rFonts w:ascii="Arial" w:hAnsi="Arial" w:cs="Arial"/>
        </w:rPr>
        <w:t>Subject-reported clinical history of coronavirus disease 2019 (COVID-19) as determined by investigator</w:t>
      </w:r>
    </w:p>
    <w:p w14:paraId="3586AD65" w14:textId="77777777" w:rsidR="00DD7A95" w:rsidRPr="00CA48ED" w:rsidRDefault="00DD7A95" w:rsidP="00DD7A95">
      <w:pPr>
        <w:pStyle w:val="C-NumberedList"/>
        <w:spacing w:line="480" w:lineRule="auto"/>
        <w:contextualSpacing/>
        <w:rPr>
          <w:rFonts w:ascii="Arial" w:hAnsi="Arial" w:cs="Arial"/>
        </w:rPr>
      </w:pPr>
      <w:r w:rsidRPr="00CA48ED">
        <w:rPr>
          <w:rFonts w:ascii="Arial" w:hAnsi="Arial" w:cs="Arial"/>
        </w:rPr>
        <w:t>Subject-reported history of prior positive diagnostic test for SARS-CoV-2 infection</w:t>
      </w:r>
    </w:p>
    <w:p w14:paraId="0AB6CD38" w14:textId="77777777" w:rsidR="00DD7A95" w:rsidRPr="00CA48ED" w:rsidRDefault="00DD7A95" w:rsidP="00DD7A95">
      <w:pPr>
        <w:pStyle w:val="C-NumberedList"/>
        <w:spacing w:line="480" w:lineRule="auto"/>
        <w:contextualSpacing/>
        <w:rPr>
          <w:rFonts w:ascii="Arial" w:hAnsi="Arial" w:cs="Arial"/>
        </w:rPr>
      </w:pPr>
      <w:r w:rsidRPr="00CA48ED">
        <w:rPr>
          <w:rFonts w:ascii="Arial" w:hAnsi="Arial" w:cs="Arial"/>
        </w:rPr>
        <w:t>Active respiratory or non-respiratory symptoms suggestive or consistent with COVID</w:t>
      </w:r>
      <w:r w:rsidRPr="00CA48ED">
        <w:rPr>
          <w:rFonts w:ascii="Arial" w:hAnsi="Arial" w:cs="Arial"/>
        </w:rPr>
        <w:noBreakHyphen/>
        <w:t>19</w:t>
      </w:r>
    </w:p>
    <w:p w14:paraId="21EB826F" w14:textId="77777777" w:rsidR="00DD7A95" w:rsidRPr="00CA48ED" w:rsidRDefault="00DD7A95" w:rsidP="00DD7A95">
      <w:pPr>
        <w:pStyle w:val="C-NumberedList"/>
        <w:spacing w:line="480" w:lineRule="auto"/>
        <w:contextualSpacing/>
        <w:rPr>
          <w:rFonts w:ascii="Arial" w:hAnsi="Arial" w:cs="Arial"/>
        </w:rPr>
      </w:pPr>
      <w:r w:rsidRPr="00CA48ED">
        <w:rPr>
          <w:rFonts w:ascii="Arial" w:hAnsi="Arial" w:cs="Arial"/>
        </w:rPr>
        <w:t>Medically attended acute illness, systemic antibiotics use, or hospitalization (</w:t>
      </w:r>
      <w:proofErr w:type="spellStart"/>
      <w:r w:rsidRPr="00CA48ED">
        <w:rPr>
          <w:rFonts w:ascii="Arial" w:hAnsi="Arial" w:cs="Arial"/>
        </w:rPr>
        <w:t>ie</w:t>
      </w:r>
      <w:proofErr w:type="spellEnd"/>
      <w:r w:rsidRPr="00CA48ED">
        <w:rPr>
          <w:rFonts w:ascii="Arial" w:hAnsi="Arial" w:cs="Arial"/>
        </w:rPr>
        <w:t>, &gt;24 hours) for any reason within 30 days prior to screening</w:t>
      </w:r>
    </w:p>
    <w:p w14:paraId="62F7B2CA" w14:textId="77777777" w:rsidR="00DD7A95" w:rsidRPr="00CA48ED" w:rsidRDefault="00DD7A95" w:rsidP="00DD7A95">
      <w:pPr>
        <w:pStyle w:val="C-NumberedList"/>
        <w:spacing w:line="480" w:lineRule="auto"/>
        <w:contextualSpacing/>
        <w:rPr>
          <w:rFonts w:ascii="Arial" w:hAnsi="Arial" w:cs="Arial"/>
        </w:rPr>
      </w:pPr>
      <w:r w:rsidRPr="00CA48ED">
        <w:rPr>
          <w:rFonts w:ascii="Arial" w:hAnsi="Arial" w:cs="Arial"/>
        </w:rPr>
        <w:t>Clinically significant abnormal laboratory results at screening as defined by 1 or more of the following (may be repeated once):</w:t>
      </w:r>
    </w:p>
    <w:p w14:paraId="5392E0C0" w14:textId="77777777" w:rsidR="00DD7A95" w:rsidRPr="00CA48ED" w:rsidRDefault="00DD7A95" w:rsidP="00DD7A95">
      <w:pPr>
        <w:pStyle w:val="C-Bullet"/>
        <w:spacing w:line="480" w:lineRule="auto"/>
        <w:contextualSpacing/>
        <w:rPr>
          <w:rFonts w:ascii="Arial" w:eastAsiaTheme="minorEastAsia" w:hAnsi="Arial" w:cs="Arial"/>
        </w:rPr>
      </w:pPr>
      <w:r w:rsidRPr="00CA48ED">
        <w:rPr>
          <w:rFonts w:ascii="Arial" w:eastAsiaTheme="minorEastAsia" w:hAnsi="Arial" w:cs="Arial"/>
          <w:szCs w:val="24"/>
        </w:rPr>
        <w:t>Glycated hemoglobin</w:t>
      </w:r>
      <w:r>
        <w:rPr>
          <w:rFonts w:ascii="Arial" w:eastAsiaTheme="minorEastAsia" w:hAnsi="Arial" w:cs="Arial"/>
          <w:szCs w:val="24"/>
        </w:rPr>
        <w:t xml:space="preserve"> (</w:t>
      </w:r>
      <w:r w:rsidRPr="00CA48ED">
        <w:rPr>
          <w:rFonts w:ascii="Arial" w:eastAsiaTheme="minorEastAsia" w:hAnsi="Arial" w:cs="Arial"/>
          <w:szCs w:val="24"/>
        </w:rPr>
        <w:t>HbA1c</w:t>
      </w:r>
      <w:r>
        <w:rPr>
          <w:rFonts w:ascii="Arial" w:eastAsiaTheme="minorEastAsia" w:hAnsi="Arial" w:cs="Arial"/>
          <w:szCs w:val="24"/>
        </w:rPr>
        <w:t>)</w:t>
      </w:r>
      <w:r w:rsidRPr="00CA48ED">
        <w:rPr>
          <w:rFonts w:ascii="Arial" w:eastAsiaTheme="minorEastAsia" w:hAnsi="Arial" w:cs="Arial"/>
          <w:szCs w:val="24"/>
        </w:rPr>
        <w:t xml:space="preserve"> </w:t>
      </w:r>
      <w:r w:rsidRPr="00CA48ED">
        <w:rPr>
          <w:rFonts w:ascii="Arial" w:eastAsiaTheme="minorEastAsia" w:hAnsi="Arial" w:cs="Arial"/>
        </w:rPr>
        <w:t xml:space="preserve">≥8.0% </w:t>
      </w:r>
    </w:p>
    <w:p w14:paraId="44C4F8C5" w14:textId="77777777" w:rsidR="00DD7A95" w:rsidRPr="00CA48ED" w:rsidRDefault="00DD7A95" w:rsidP="00DD7A95">
      <w:pPr>
        <w:pStyle w:val="C-Bullet"/>
        <w:spacing w:line="480" w:lineRule="auto"/>
        <w:contextualSpacing/>
        <w:rPr>
          <w:rFonts w:ascii="Arial" w:eastAsiaTheme="minorEastAsia" w:hAnsi="Arial" w:cs="Arial"/>
        </w:rPr>
      </w:pPr>
      <w:r w:rsidRPr="00CA48ED">
        <w:rPr>
          <w:rFonts w:ascii="Arial" w:eastAsiaTheme="minorEastAsia" w:hAnsi="Arial" w:cs="Arial"/>
        </w:rPr>
        <w:t xml:space="preserve">Hemoglobin &lt;10 g/dL </w:t>
      </w:r>
    </w:p>
    <w:p w14:paraId="5388814C" w14:textId="77777777" w:rsidR="00DD7A95" w:rsidRPr="00CA48ED" w:rsidRDefault="00DD7A95" w:rsidP="00DD7A95">
      <w:pPr>
        <w:pStyle w:val="C-Bullet"/>
        <w:spacing w:line="480" w:lineRule="auto"/>
        <w:contextualSpacing/>
        <w:rPr>
          <w:rFonts w:ascii="Arial" w:eastAsiaTheme="minorEastAsia" w:hAnsi="Arial" w:cs="Arial"/>
        </w:rPr>
      </w:pPr>
      <w:r w:rsidRPr="00CA48ED">
        <w:rPr>
          <w:rFonts w:ascii="Arial" w:eastAsiaTheme="minorEastAsia" w:hAnsi="Arial" w:cs="Arial"/>
        </w:rPr>
        <w:t>Absolute neutrophil count &lt;1.5 x 10</w:t>
      </w:r>
      <w:r w:rsidRPr="00CA48ED">
        <w:rPr>
          <w:rFonts w:ascii="Arial" w:eastAsiaTheme="minorEastAsia" w:hAnsi="Arial" w:cs="Arial"/>
          <w:vertAlign w:val="superscript"/>
        </w:rPr>
        <w:t>9</w:t>
      </w:r>
      <w:r w:rsidRPr="00CA48ED">
        <w:rPr>
          <w:rFonts w:ascii="Arial" w:eastAsiaTheme="minorEastAsia" w:hAnsi="Arial" w:cs="Arial"/>
        </w:rPr>
        <w:t xml:space="preserve">/L </w:t>
      </w:r>
    </w:p>
    <w:p w14:paraId="36D51162" w14:textId="77777777" w:rsidR="00DD7A95" w:rsidRPr="00CA48ED" w:rsidRDefault="00DD7A95" w:rsidP="00DD7A95">
      <w:pPr>
        <w:pStyle w:val="C-Bullet"/>
        <w:spacing w:line="480" w:lineRule="auto"/>
        <w:contextualSpacing/>
        <w:rPr>
          <w:rFonts w:ascii="Arial" w:eastAsiaTheme="minorEastAsia" w:hAnsi="Arial" w:cs="Arial"/>
        </w:rPr>
      </w:pPr>
      <w:r w:rsidRPr="00CA48ED">
        <w:rPr>
          <w:rFonts w:ascii="Arial" w:eastAsiaTheme="minorEastAsia" w:hAnsi="Arial" w:cs="Arial"/>
        </w:rPr>
        <w:t>Platelet count &lt;75 x 10</w:t>
      </w:r>
      <w:r w:rsidRPr="00CA48ED">
        <w:rPr>
          <w:rFonts w:ascii="Arial" w:eastAsiaTheme="minorEastAsia" w:hAnsi="Arial" w:cs="Arial"/>
          <w:vertAlign w:val="superscript"/>
        </w:rPr>
        <w:t>9</w:t>
      </w:r>
      <w:r w:rsidRPr="00CA48ED">
        <w:rPr>
          <w:rFonts w:ascii="Arial" w:eastAsiaTheme="minorEastAsia" w:hAnsi="Arial" w:cs="Arial"/>
        </w:rPr>
        <w:t>/L</w:t>
      </w:r>
    </w:p>
    <w:p w14:paraId="2708AF19" w14:textId="77777777" w:rsidR="00DD7A95" w:rsidRPr="00CA48ED" w:rsidRDefault="00DD7A95" w:rsidP="00DD7A95">
      <w:pPr>
        <w:pStyle w:val="C-Bullet"/>
        <w:spacing w:line="480" w:lineRule="auto"/>
        <w:contextualSpacing/>
        <w:rPr>
          <w:rFonts w:ascii="Arial" w:eastAsiaTheme="minorEastAsia" w:hAnsi="Arial" w:cs="Arial"/>
        </w:rPr>
      </w:pPr>
      <w:r w:rsidRPr="00CA48ED">
        <w:rPr>
          <w:rFonts w:ascii="Arial" w:eastAsiaTheme="minorEastAsia" w:hAnsi="Arial" w:cs="Arial"/>
        </w:rPr>
        <w:t xml:space="preserve">Serum creatinine &gt;1.5x </w:t>
      </w:r>
      <w:r w:rsidRPr="00CA48ED">
        <w:rPr>
          <w:rFonts w:ascii="Arial" w:hAnsi="Arial" w:cs="Arial"/>
        </w:rPr>
        <w:t>upper limit of normal (</w:t>
      </w:r>
      <w:r w:rsidRPr="00CA48ED">
        <w:rPr>
          <w:rFonts w:ascii="Arial" w:eastAsiaTheme="minorEastAsia" w:hAnsi="Arial" w:cs="Arial"/>
        </w:rPr>
        <w:t>ULN) or estimated glomerular filtration rate ≤60 mL/min/1.73m</w:t>
      </w:r>
      <w:r w:rsidRPr="00CA48ED">
        <w:rPr>
          <w:rFonts w:ascii="Arial" w:eastAsiaTheme="minorEastAsia" w:hAnsi="Arial" w:cs="Arial"/>
          <w:vertAlign w:val="superscript"/>
        </w:rPr>
        <w:t>2</w:t>
      </w:r>
    </w:p>
    <w:p w14:paraId="13322B66" w14:textId="77777777" w:rsidR="00DD7A95" w:rsidRPr="00CA48ED" w:rsidRDefault="00DD7A95" w:rsidP="00DD7A95">
      <w:pPr>
        <w:pStyle w:val="C-Bullet"/>
        <w:spacing w:line="480" w:lineRule="auto"/>
        <w:contextualSpacing/>
        <w:rPr>
          <w:rFonts w:ascii="Arial" w:eastAsiaTheme="minorEastAsia" w:hAnsi="Arial" w:cs="Arial"/>
        </w:rPr>
      </w:pPr>
      <w:r w:rsidRPr="00CA48ED">
        <w:rPr>
          <w:rFonts w:ascii="Arial" w:hAnsi="Arial" w:cs="Arial"/>
          <w:szCs w:val="24"/>
        </w:rPr>
        <w:t xml:space="preserve">Hepatic function abnormalities defined as 1 or more of the following: </w:t>
      </w:r>
    </w:p>
    <w:p w14:paraId="06B7AF51" w14:textId="77777777" w:rsidR="00DD7A95" w:rsidRPr="00CA48ED" w:rsidRDefault="00DD7A95" w:rsidP="00DD7A95">
      <w:pPr>
        <w:pStyle w:val="C-BulletIndented"/>
        <w:spacing w:line="480" w:lineRule="auto"/>
        <w:contextualSpacing/>
        <w:rPr>
          <w:rFonts w:ascii="Arial" w:hAnsi="Arial"/>
        </w:rPr>
      </w:pPr>
      <w:r w:rsidRPr="00CA48ED">
        <w:rPr>
          <w:rFonts w:ascii="Arial" w:hAnsi="Arial"/>
        </w:rPr>
        <w:t xml:space="preserve">Aspartate aminotransferase (AST) and/or alanine aminotransferase (ALT), and/or alkaline phosphatase (ALP) &gt;2x ULN </w:t>
      </w:r>
    </w:p>
    <w:p w14:paraId="4FCD5FEF" w14:textId="77777777" w:rsidR="00DD7A95" w:rsidRPr="00CA48ED" w:rsidRDefault="00DD7A95" w:rsidP="00DD7A95">
      <w:pPr>
        <w:pStyle w:val="C-BulletIndented"/>
        <w:spacing w:line="480" w:lineRule="auto"/>
        <w:contextualSpacing/>
        <w:rPr>
          <w:rFonts w:ascii="Arial" w:hAnsi="Arial"/>
        </w:rPr>
      </w:pPr>
      <w:r w:rsidRPr="00CA48ED">
        <w:rPr>
          <w:rFonts w:ascii="Arial" w:hAnsi="Arial"/>
        </w:rPr>
        <w:t xml:space="preserve">Total bilirubin &gt;1x ULN </w:t>
      </w:r>
    </w:p>
    <w:p w14:paraId="14E645CB" w14:textId="77777777" w:rsidR="00DD7A95" w:rsidRPr="00CA48ED" w:rsidRDefault="00DD7A95" w:rsidP="00DD7A95">
      <w:pPr>
        <w:pStyle w:val="C-NumberedList"/>
        <w:spacing w:line="480" w:lineRule="auto"/>
        <w:contextualSpacing/>
        <w:rPr>
          <w:rFonts w:ascii="Arial" w:hAnsi="Arial" w:cs="Arial"/>
        </w:rPr>
      </w:pPr>
      <w:r w:rsidRPr="00CA48ED">
        <w:rPr>
          <w:rFonts w:ascii="Arial" w:hAnsi="Arial" w:cs="Arial"/>
        </w:rPr>
        <w:lastRenderedPageBreak/>
        <w:t xml:space="preserve">Acute exacerbation of a chronic pulmonary condition (eg, chronic obstructive pulmonary disease, asthma exacerbations) in the past 6 months prior to screening </w:t>
      </w:r>
    </w:p>
    <w:p w14:paraId="61103AC9" w14:textId="77777777" w:rsidR="00DD7A95" w:rsidRPr="00CA48ED" w:rsidRDefault="00DD7A95" w:rsidP="00DD7A95">
      <w:pPr>
        <w:pStyle w:val="C-NumberedList"/>
        <w:spacing w:line="480" w:lineRule="auto"/>
        <w:contextualSpacing/>
        <w:rPr>
          <w:rFonts w:ascii="Arial" w:hAnsi="Arial" w:cs="Arial"/>
        </w:rPr>
      </w:pPr>
      <w:r w:rsidRPr="00CA48ED">
        <w:rPr>
          <w:rFonts w:ascii="Arial" w:hAnsi="Arial" w:cs="Arial"/>
        </w:rPr>
        <w:t>Abnormal blood pressure (BP) at screening, as defined by diastolic BP &gt;100 mm Hg and/or systolic BP &gt;160 mm Hg. BP measurements may be repeated once at screening</w:t>
      </w:r>
    </w:p>
    <w:p w14:paraId="46AC1A25" w14:textId="77777777" w:rsidR="00DD7A95" w:rsidRPr="00CA48ED" w:rsidRDefault="00DD7A95" w:rsidP="00DD7A95">
      <w:pPr>
        <w:pStyle w:val="C-NumberedList"/>
        <w:spacing w:line="480" w:lineRule="auto"/>
        <w:contextualSpacing/>
        <w:rPr>
          <w:rFonts w:ascii="Arial" w:hAnsi="Arial" w:cs="Arial"/>
        </w:rPr>
      </w:pPr>
      <w:r w:rsidRPr="00CA48ED">
        <w:rPr>
          <w:rFonts w:ascii="Arial" w:hAnsi="Arial" w:cs="Arial"/>
        </w:rPr>
        <w:t xml:space="preserve">History of heart failure hospitalization, diagnosis of a myocardial infarction, stroke, transient ischemic attack, unstable angina, percutaneous or surgical revascularization procedure (coronary, carotid, or peripheral vascular), or intracardiac device placement (eg, pacemaker) within 12 months prior to screening </w:t>
      </w:r>
    </w:p>
    <w:p w14:paraId="5373D136" w14:textId="77777777" w:rsidR="00DD7A95" w:rsidRPr="00CA48ED" w:rsidRDefault="00DD7A95" w:rsidP="00DD7A95">
      <w:pPr>
        <w:pStyle w:val="C-NumberedList"/>
        <w:spacing w:line="480" w:lineRule="auto"/>
        <w:contextualSpacing/>
        <w:rPr>
          <w:rFonts w:ascii="Arial" w:hAnsi="Arial" w:cs="Arial"/>
        </w:rPr>
      </w:pPr>
      <w:r w:rsidRPr="00CA48ED">
        <w:rPr>
          <w:rFonts w:ascii="Arial" w:hAnsi="Arial" w:cs="Arial"/>
        </w:rPr>
        <w:t xml:space="preserve">Cancer requiring treatment currently or in the past 5 years, except for non-melanoma skin cancer or cervical/anus cancer in-situ </w:t>
      </w:r>
    </w:p>
    <w:p w14:paraId="1D2DE14E" w14:textId="77777777" w:rsidR="00DD7A95" w:rsidRPr="00CA48ED" w:rsidRDefault="00DD7A95" w:rsidP="00DD7A95">
      <w:pPr>
        <w:pStyle w:val="C-NumberedList"/>
        <w:spacing w:line="480" w:lineRule="auto"/>
        <w:contextualSpacing/>
        <w:rPr>
          <w:rFonts w:ascii="Arial" w:hAnsi="Arial" w:cs="Arial"/>
        </w:rPr>
      </w:pPr>
      <w:r w:rsidRPr="00CA48ED">
        <w:rPr>
          <w:rFonts w:ascii="Arial" w:hAnsi="Arial" w:cs="Arial"/>
        </w:rPr>
        <w:t>History of significant multiple and/or severe allergies (eg, latex gloves), or has had an anaphylactic reaction to prescription or non-prescription drugs or food. This is to avoid potential confounding of the safety data and not due to a particular safety risk.</w:t>
      </w:r>
    </w:p>
    <w:p w14:paraId="04293B44" w14:textId="77777777" w:rsidR="00DD7A95" w:rsidRPr="00CA48ED" w:rsidRDefault="00DD7A95" w:rsidP="00DD7A95">
      <w:pPr>
        <w:pStyle w:val="C-NumberedList"/>
        <w:spacing w:line="480" w:lineRule="auto"/>
        <w:contextualSpacing/>
        <w:rPr>
          <w:rFonts w:ascii="Arial" w:hAnsi="Arial" w:cs="Arial"/>
        </w:rPr>
      </w:pPr>
      <w:r w:rsidRPr="00CA48ED">
        <w:rPr>
          <w:rFonts w:ascii="Arial" w:hAnsi="Arial" w:cs="Arial"/>
        </w:rPr>
        <w:t>Treatment with another investigational drug in the last 30 days or within 5 half-lives of the investigational drug, whichever is longer, prior to screening</w:t>
      </w:r>
    </w:p>
    <w:p w14:paraId="3CD34F95" w14:textId="77777777" w:rsidR="00DD7A95" w:rsidRPr="00CA48ED" w:rsidRDefault="00DD7A95" w:rsidP="00DD7A95">
      <w:pPr>
        <w:pStyle w:val="C-NumberedList"/>
        <w:spacing w:line="480" w:lineRule="auto"/>
        <w:contextualSpacing/>
        <w:rPr>
          <w:rFonts w:ascii="Arial" w:hAnsi="Arial" w:cs="Arial"/>
        </w:rPr>
      </w:pPr>
      <w:r w:rsidRPr="00CA48ED">
        <w:rPr>
          <w:rFonts w:ascii="Arial" w:hAnsi="Arial" w:cs="Arial"/>
        </w:rPr>
        <w:t>Received investigational or approved SARS-CoV-2 vaccine</w:t>
      </w:r>
    </w:p>
    <w:p w14:paraId="11A0E398" w14:textId="77777777" w:rsidR="00DD7A95" w:rsidRPr="00CA48ED" w:rsidRDefault="00DD7A95" w:rsidP="00DD7A95">
      <w:pPr>
        <w:pStyle w:val="C-NumberedList"/>
        <w:spacing w:line="480" w:lineRule="auto"/>
        <w:contextualSpacing/>
        <w:rPr>
          <w:rFonts w:ascii="Arial" w:hAnsi="Arial" w:cs="Arial"/>
        </w:rPr>
      </w:pPr>
      <w:r w:rsidRPr="00CA48ED">
        <w:rPr>
          <w:rFonts w:ascii="Arial" w:hAnsi="Arial" w:cs="Arial"/>
        </w:rPr>
        <w:t xml:space="preserve">Received </w:t>
      </w:r>
      <w:bookmarkStart w:id="37" w:name="_Hlk41854823"/>
      <w:r w:rsidRPr="00CA48ED">
        <w:rPr>
          <w:rFonts w:ascii="Arial" w:hAnsi="Arial" w:cs="Arial"/>
        </w:rPr>
        <w:t>investigational or approved passive antibodies for SARS-CoV-2 infection prophylaxis (eg, convalescent plasma or sera, monoclonal antibodies, hyperimmune globulin</w:t>
      </w:r>
      <w:bookmarkEnd w:id="37"/>
      <w:r w:rsidRPr="00CA48ED">
        <w:rPr>
          <w:rFonts w:ascii="Arial" w:hAnsi="Arial" w:cs="Arial"/>
        </w:rPr>
        <w:t xml:space="preserve">) </w:t>
      </w:r>
    </w:p>
    <w:p w14:paraId="6447F73D" w14:textId="77777777" w:rsidR="00DD7A95" w:rsidRPr="00CA48ED" w:rsidRDefault="00DD7A95" w:rsidP="00DD7A95">
      <w:pPr>
        <w:pStyle w:val="C-NumberedList"/>
        <w:spacing w:line="480" w:lineRule="auto"/>
        <w:contextualSpacing/>
        <w:rPr>
          <w:rFonts w:ascii="Arial" w:hAnsi="Arial" w:cs="Arial"/>
        </w:rPr>
      </w:pPr>
      <w:r w:rsidRPr="00CA48ED">
        <w:rPr>
          <w:rFonts w:ascii="Arial" w:hAnsi="Arial" w:cs="Arial"/>
        </w:rPr>
        <w:t>Use of remdesivir, intravenous immunoglobulin (IVIG), or other anti-SARS viral agents within 2 months prior to screening</w:t>
      </w:r>
    </w:p>
    <w:p w14:paraId="37E4C1C4" w14:textId="77777777" w:rsidR="00DD7A95" w:rsidRPr="00CA48ED" w:rsidRDefault="00DD7A95" w:rsidP="00DD7A95">
      <w:pPr>
        <w:pStyle w:val="C-NumberedList"/>
        <w:spacing w:line="480" w:lineRule="auto"/>
        <w:contextualSpacing/>
        <w:rPr>
          <w:rFonts w:ascii="Arial" w:hAnsi="Arial" w:cs="Arial"/>
        </w:rPr>
      </w:pPr>
      <w:r w:rsidRPr="00CA48ED">
        <w:rPr>
          <w:rFonts w:ascii="Arial" w:hAnsi="Arial" w:cs="Arial"/>
        </w:rPr>
        <w:lastRenderedPageBreak/>
        <w:t>Regular alcohol consumption of ≥21 drinks per week</w:t>
      </w:r>
    </w:p>
    <w:p w14:paraId="5DEA578A" w14:textId="77777777" w:rsidR="00DD7A95" w:rsidRPr="00CA48ED" w:rsidRDefault="00DD7A95" w:rsidP="00DD7A95">
      <w:pPr>
        <w:pStyle w:val="C-NumberedList"/>
        <w:spacing w:line="480" w:lineRule="auto"/>
        <w:contextualSpacing/>
        <w:rPr>
          <w:rFonts w:ascii="Arial" w:hAnsi="Arial" w:cs="Arial"/>
        </w:rPr>
      </w:pPr>
      <w:r w:rsidRPr="00CA48ED">
        <w:rPr>
          <w:rFonts w:ascii="Arial" w:hAnsi="Arial" w:cs="Arial"/>
        </w:rPr>
        <w:t>Member of the clinical site study team and/or immediate family</w:t>
      </w:r>
    </w:p>
    <w:p w14:paraId="022D3316" w14:textId="77777777" w:rsidR="00DD7A95" w:rsidRPr="00CA48ED" w:rsidRDefault="00DD7A95" w:rsidP="00DD7A95">
      <w:pPr>
        <w:pStyle w:val="C-NumberedList"/>
        <w:spacing w:line="480" w:lineRule="auto"/>
        <w:contextualSpacing/>
        <w:rPr>
          <w:rFonts w:ascii="Arial" w:hAnsi="Arial" w:cs="Arial"/>
        </w:rPr>
      </w:pPr>
      <w:r w:rsidRPr="00CA48ED">
        <w:rPr>
          <w:rFonts w:ascii="Arial" w:hAnsi="Arial" w:cs="Arial"/>
        </w:rPr>
        <w:t>Pregnant or breastfeeding women</w:t>
      </w:r>
    </w:p>
    <w:p w14:paraId="1B0D8054" w14:textId="77777777" w:rsidR="00DD7A95" w:rsidRPr="00CA48ED" w:rsidRDefault="00DD7A95" w:rsidP="00DD7A95">
      <w:pPr>
        <w:pStyle w:val="C-NumberedList"/>
        <w:spacing w:line="480" w:lineRule="auto"/>
        <w:contextualSpacing/>
        <w:rPr>
          <w:rFonts w:ascii="Arial" w:hAnsi="Arial" w:cs="Arial"/>
        </w:rPr>
      </w:pPr>
      <w:bookmarkStart w:id="38" w:name="_SP_QA_2016_11_04_13_19_47_0169"/>
      <w:r w:rsidRPr="00CA48ED">
        <w:rPr>
          <w:rFonts w:ascii="Arial" w:hAnsi="Arial" w:cs="Arial"/>
        </w:rPr>
        <w:t xml:space="preserve">Women of childbearing </w:t>
      </w:r>
      <w:proofErr w:type="spellStart"/>
      <w:r w:rsidRPr="00CA48ED">
        <w:rPr>
          <w:rFonts w:ascii="Arial" w:hAnsi="Arial" w:cs="Arial"/>
        </w:rPr>
        <w:t>potential</w:t>
      </w:r>
      <w:r w:rsidRPr="008B70F9">
        <w:rPr>
          <w:rFonts w:ascii="Arial" w:hAnsi="Arial" w:cs="Arial"/>
          <w:vertAlign w:val="superscript"/>
        </w:rPr>
        <w:t>a</w:t>
      </w:r>
      <w:proofErr w:type="spellEnd"/>
      <w:r w:rsidRPr="00CA48ED">
        <w:rPr>
          <w:rFonts w:ascii="Arial" w:hAnsi="Arial" w:cs="Arial"/>
        </w:rPr>
        <w:t xml:space="preserve"> who are unwilling to practice highly effective contraception prior to the initial dose/start of the first treatment, during the study, and for at least 8 months after the last dose. Highly effective contraceptive measures include: </w:t>
      </w:r>
    </w:p>
    <w:p w14:paraId="7000C5DF" w14:textId="77777777" w:rsidR="00DD7A95" w:rsidRPr="00CA48ED" w:rsidRDefault="00DD7A95" w:rsidP="00DD7A95">
      <w:pPr>
        <w:pStyle w:val="C-AlphabeticList"/>
        <w:spacing w:before="120" w:after="120" w:line="480" w:lineRule="auto"/>
        <w:contextualSpacing/>
        <w:rPr>
          <w:rFonts w:ascii="Arial" w:hAnsi="Arial" w:cs="Arial"/>
        </w:rPr>
      </w:pPr>
      <w:r w:rsidRPr="00CA48ED">
        <w:rPr>
          <w:rFonts w:ascii="Arial" w:hAnsi="Arial" w:cs="Arial"/>
        </w:rPr>
        <w:t>Stable use of combined (estrogen- and progestogen-containing) hormonal contraception (oral, intravaginal, transdermal) or progestogen-only hormonal contraception (oral, injectable, implantable) associated with inhibition of ovulation initiated 2 or more menstrual cycles prior to screening</w:t>
      </w:r>
    </w:p>
    <w:p w14:paraId="68B3E50F" w14:textId="77777777" w:rsidR="00DD7A95" w:rsidRPr="00CA48ED" w:rsidRDefault="00DD7A95" w:rsidP="00DD7A95">
      <w:pPr>
        <w:pStyle w:val="C-AlphabeticList"/>
        <w:spacing w:before="120" w:after="120" w:line="480" w:lineRule="auto"/>
        <w:contextualSpacing/>
        <w:rPr>
          <w:rFonts w:ascii="Arial" w:hAnsi="Arial" w:cs="Arial"/>
        </w:rPr>
      </w:pPr>
      <w:r w:rsidRPr="00CA48ED">
        <w:rPr>
          <w:rFonts w:ascii="Arial" w:hAnsi="Arial" w:cs="Arial"/>
        </w:rPr>
        <w:t>Intrauterine device (IUD) or intrauterine hormone-releasing system (IUS)</w:t>
      </w:r>
    </w:p>
    <w:p w14:paraId="586763C3" w14:textId="77777777" w:rsidR="00DD7A95" w:rsidRPr="00CA48ED" w:rsidRDefault="00DD7A95" w:rsidP="00DD7A95">
      <w:pPr>
        <w:pStyle w:val="C-AlphabeticList"/>
        <w:spacing w:before="120" w:after="120" w:line="480" w:lineRule="auto"/>
        <w:contextualSpacing/>
        <w:rPr>
          <w:rFonts w:ascii="Arial" w:hAnsi="Arial" w:cs="Arial"/>
        </w:rPr>
      </w:pPr>
      <w:r w:rsidRPr="00CA48ED">
        <w:rPr>
          <w:rFonts w:ascii="Arial" w:hAnsi="Arial" w:cs="Arial"/>
        </w:rPr>
        <w:t>Bilateral tubal ligation</w:t>
      </w:r>
    </w:p>
    <w:bookmarkEnd w:id="38"/>
    <w:p w14:paraId="116B1E96" w14:textId="77777777" w:rsidR="00DD7A95" w:rsidRPr="00CA48ED" w:rsidRDefault="00DD7A95" w:rsidP="00DD7A95">
      <w:pPr>
        <w:pStyle w:val="C-NumberedList"/>
        <w:spacing w:line="480" w:lineRule="auto"/>
        <w:contextualSpacing/>
        <w:rPr>
          <w:rFonts w:ascii="Arial" w:hAnsi="Arial" w:cs="Arial"/>
        </w:rPr>
      </w:pPr>
      <w:r w:rsidRPr="00CA48ED">
        <w:rPr>
          <w:rFonts w:ascii="Arial" w:hAnsi="Arial" w:cs="Arial"/>
        </w:rPr>
        <w:t>Sexually active men who are unwilling to use the following forms of medically acceptable birth control during the study drug follow-up period and for 8 months after the last dose of study drug: vasectomy with medical assessment of surgical success OR consistent use of a condom. Sperm donation is prohibited during the study and for up to 8 months after the last dose of study drug.</w:t>
      </w:r>
    </w:p>
    <w:p w14:paraId="558125CD" w14:textId="77777777" w:rsidR="00DD7A95" w:rsidRPr="00CA48ED" w:rsidRDefault="00DD7A95" w:rsidP="00DD7A95">
      <w:pPr>
        <w:pStyle w:val="C-NumberedList"/>
        <w:numPr>
          <w:ilvl w:val="0"/>
          <w:numId w:val="0"/>
        </w:numPr>
        <w:spacing w:line="480" w:lineRule="auto"/>
        <w:contextualSpacing/>
        <w:rPr>
          <w:rFonts w:ascii="Arial" w:hAnsi="Arial" w:cs="Arial"/>
        </w:rPr>
      </w:pPr>
      <w:proofErr w:type="spellStart"/>
      <w:r w:rsidRPr="008B70F9">
        <w:rPr>
          <w:rFonts w:ascii="Arial" w:hAnsi="Arial" w:cs="Arial"/>
          <w:vertAlign w:val="superscript"/>
        </w:rPr>
        <w:t>a</w:t>
      </w:r>
      <w:r w:rsidRPr="00CA48ED">
        <w:rPr>
          <w:rFonts w:ascii="Arial" w:hAnsi="Arial" w:cs="Arial"/>
        </w:rPr>
        <w:t>Women</w:t>
      </w:r>
      <w:proofErr w:type="spellEnd"/>
      <w:r w:rsidRPr="00CA48ED">
        <w:rPr>
          <w:rFonts w:ascii="Arial" w:hAnsi="Arial" w:cs="Arial"/>
        </w:rPr>
        <w:t xml:space="preserve"> of childbearing potential are defined as women who are fertile following menarche until becoming postmenopausal, unless permanently sterile. Permanent sterilization methods include hysterectomy, bilateral salpingectomy, and bilateral oophorectomy. A postmenopausal state is defined as no menses for 12 months </w:t>
      </w:r>
      <w:r w:rsidRPr="00CA48ED">
        <w:rPr>
          <w:rFonts w:ascii="Arial" w:hAnsi="Arial" w:cs="Arial"/>
        </w:rPr>
        <w:lastRenderedPageBreak/>
        <w:t>without an alternative medical cause. A high follicle stimulating hormone (FSH) level in the postmenopausal range may be used to confirm a postmenopausal state in women not using hormonal contraception or hormonal replacement therapy. However, in the absence of 12 months of amenorrhea, a single FSH measurement is insufficient to determine the occurrence of a postmenopausal state. The above definitions are according to the Clinical Trial Facilitation Group guidance. Pregnancy testing and contraception are not required for women with documented hysterectomy or tubal ligation.</w:t>
      </w:r>
    </w:p>
    <w:bookmarkEnd w:id="34"/>
    <w:bookmarkEnd w:id="35"/>
    <w:bookmarkEnd w:id="36"/>
    <w:p w14:paraId="569403FC" w14:textId="77777777" w:rsidR="00DD7A95" w:rsidRPr="00CA48ED" w:rsidRDefault="00DD7A95" w:rsidP="00772F8C">
      <w:pPr>
        <w:pStyle w:val="Heading2"/>
        <w:rPr>
          <w:lang w:val="en-US"/>
        </w:rPr>
      </w:pPr>
      <w:r w:rsidRPr="00CA48ED">
        <w:rPr>
          <w:lang w:val="en-US"/>
        </w:rPr>
        <w:t>Diagnosis of COVID-19 During the Study</w:t>
      </w:r>
    </w:p>
    <w:p w14:paraId="0769C493" w14:textId="77777777" w:rsidR="00DD7A95" w:rsidRPr="00CA48ED" w:rsidRDefault="00DD7A95" w:rsidP="00DD7A95">
      <w:pPr>
        <w:rPr>
          <w:lang w:val="en-US"/>
        </w:rPr>
      </w:pPr>
      <w:r w:rsidRPr="00CA48ED">
        <w:rPr>
          <w:lang w:val="en-US"/>
        </w:rPr>
        <w:t>Subjects were provided instructions to promptly notify site personnel by phone with any changes in their health status. In cases of suspected COVID-19, subjects were to undergo an unscheduled visit for evaluation of symptoms and to assess for SARS-CoV-2 infection. The assessment of SARS-CoV-2 infection may have been performed by central laboratory reverse transcription polymerase chain reaction</w:t>
      </w:r>
      <w:r>
        <w:rPr>
          <w:lang w:val="en-US"/>
        </w:rPr>
        <w:t xml:space="preserve"> (</w:t>
      </w:r>
      <w:r w:rsidRPr="00CA48ED">
        <w:rPr>
          <w:lang w:val="en-US"/>
        </w:rPr>
        <w:t>RT-PCR</w:t>
      </w:r>
      <w:r>
        <w:rPr>
          <w:lang w:val="en-US"/>
        </w:rPr>
        <w:t>)</w:t>
      </w:r>
      <w:r w:rsidRPr="00CA48ED">
        <w:rPr>
          <w:lang w:val="en-US"/>
        </w:rPr>
        <w:t xml:space="preserve"> or by an approved or authorized diagnostic assay performed according to the site’s standards and procedures. Alternatively, subjects were permitted to provide documentation of a positive test in lieu of a confirmatory test, if allowable by site standards and procedures. Both clinically defined COVID-19 cases (as determined by the investigator) and laboratory-confirmed COVID-19 cases (with documentation from an approved test) cases were reported as adverse events (AEs) during the study</w:t>
      </w:r>
    </w:p>
    <w:p w14:paraId="7FA6EFB3" w14:textId="77777777" w:rsidR="00DD7A95" w:rsidRPr="00CA48ED" w:rsidRDefault="00DD7A95" w:rsidP="00772F8C">
      <w:pPr>
        <w:pStyle w:val="Heading2"/>
        <w:rPr>
          <w:lang w:val="en-US"/>
        </w:rPr>
      </w:pPr>
      <w:r w:rsidRPr="00CA48ED">
        <w:rPr>
          <w:lang w:val="en-US"/>
        </w:rPr>
        <w:t>Assessment of SARS-CoV-2 Serostatus</w:t>
      </w:r>
    </w:p>
    <w:p w14:paraId="42469DFD" w14:textId="465893A0" w:rsidR="00DD7A95" w:rsidRPr="00CA48ED" w:rsidRDefault="00DD7A95" w:rsidP="00DD7A95">
      <w:pPr>
        <w:rPr>
          <w:lang w:val="en-US"/>
        </w:rPr>
      </w:pPr>
      <w:r w:rsidRPr="00CA48ED">
        <w:rPr>
          <w:lang w:val="en-US"/>
        </w:rPr>
        <w:t xml:space="preserve">To assess immunity to SARS-CoV-2, SARS-CoV-2 antibodies were characterized at baseline by assays for anti-S1 domain of spike protein immunoglobulin (Ig)G and IgA </w:t>
      </w:r>
      <w:r w:rsidRPr="00CA48ED">
        <w:rPr>
          <w:lang w:val="en-US"/>
        </w:rPr>
        <w:lastRenderedPageBreak/>
        <w:t>antibodies (</w:t>
      </w:r>
      <w:proofErr w:type="spellStart"/>
      <w:r w:rsidRPr="00CA48ED">
        <w:rPr>
          <w:lang w:val="en-US"/>
        </w:rPr>
        <w:t>EuroImmun</w:t>
      </w:r>
      <w:proofErr w:type="spellEnd"/>
      <w:r w:rsidRPr="00CA48ED">
        <w:rPr>
          <w:lang w:val="en-US"/>
        </w:rPr>
        <w:t xml:space="preserve"> Anti-SARS-CoV-2 enzyme-linked immunosorbent assay</w:t>
      </w:r>
      <w:r>
        <w:rPr>
          <w:lang w:val="en-US"/>
        </w:rPr>
        <w:t xml:space="preserve"> [ELISA]</w:t>
      </w:r>
      <w:r w:rsidRPr="00CA48ED">
        <w:rPr>
          <w:lang w:val="en-US"/>
        </w:rPr>
        <w:t>) and anti-nucleocapsid IgG antibodies (Abbott SARS-Cov-2 IgG Architect). At the end of the treatment and follow up periods, SARS-CoV-2 antibodies were only assessed by the anti-nucleocapsid IgG (Abbott) assay</w:t>
      </w:r>
      <w:r w:rsidR="009A083F">
        <w:rPr>
          <w:lang w:val="en-US"/>
        </w:rPr>
        <w:t>,</w:t>
      </w:r>
      <w:r w:rsidRPr="00CA48ED">
        <w:rPr>
          <w:lang w:val="en-US"/>
        </w:rPr>
        <w:t xml:space="preserve"> </w:t>
      </w:r>
      <w:r w:rsidR="009A083F">
        <w:rPr>
          <w:lang w:val="en-US"/>
        </w:rPr>
        <w:t>as anti-nucleocapsid IgG is considered indicative of infection (</w:t>
      </w:r>
      <w:r w:rsidR="00ED6B1A">
        <w:rPr>
          <w:lang w:val="en-US"/>
        </w:rPr>
        <w:t xml:space="preserve">rather than vaccination) and REGEN-COV does not interfere with this assay. </w:t>
      </w:r>
      <w:r w:rsidR="00935E82">
        <w:rPr>
          <w:lang w:val="en-US"/>
        </w:rPr>
        <w:t>T</w:t>
      </w:r>
      <w:r w:rsidRPr="00CA48ED">
        <w:rPr>
          <w:lang w:val="en-US"/>
        </w:rPr>
        <w:t xml:space="preserve">he presence or absence of anti-spike antibodies was not assessed post baseline as REGEN-COV may interfere with anti-spike serologic assays. </w:t>
      </w:r>
    </w:p>
    <w:p w14:paraId="2A27C568" w14:textId="77777777" w:rsidR="00DD7A95" w:rsidRPr="00CA48ED" w:rsidRDefault="00DD7A95" w:rsidP="00772F8C">
      <w:pPr>
        <w:pStyle w:val="Heading2"/>
        <w:rPr>
          <w:lang w:val="en-US"/>
        </w:rPr>
      </w:pPr>
      <w:r w:rsidRPr="00CA48ED">
        <w:rPr>
          <w:lang w:val="en-US"/>
        </w:rPr>
        <w:t>COVID-19 Vaccination During the Study</w:t>
      </w:r>
    </w:p>
    <w:p w14:paraId="52CD0018" w14:textId="77777777" w:rsidR="00DD7A95" w:rsidRPr="00CA48ED" w:rsidRDefault="00DD7A95" w:rsidP="00DD7A95">
      <w:pPr>
        <w:rPr>
          <w:lang w:val="en-US"/>
        </w:rPr>
      </w:pPr>
      <w:r w:rsidRPr="00CA48ED">
        <w:rPr>
          <w:lang w:val="en-US"/>
        </w:rPr>
        <w:t xml:space="preserve">COVID-19 vaccination became available in the US starting in December 2020, several months after this trial began on July 26, 2020. Subjects enrolled in this study who elected to receive COVID-19 vaccination were discontinued from study drug and entered follow-up. COVID-19 vaccination tolerability was assessed by AE reporting following each dose of the vaccine; only unsolicited AEs were captured. COVID-19 vaccines received by subjects were based on vaccine availability and subject selection. </w:t>
      </w:r>
    </w:p>
    <w:p w14:paraId="1D898657" w14:textId="77777777" w:rsidR="00DD7A95" w:rsidRPr="00CA48ED" w:rsidRDefault="00DD7A95" w:rsidP="00DD7A95">
      <w:pPr>
        <w:pStyle w:val="NormalIndent"/>
        <w:rPr>
          <w:lang w:val="en-US"/>
        </w:rPr>
      </w:pPr>
      <w:r w:rsidRPr="00CA48ED">
        <w:rPr>
          <w:lang w:val="en-US"/>
        </w:rPr>
        <w:t>The Centers for Disease Control and Prevention guidelines suggested a 90-day waiting period between passive antibody therapy (such as REGEN-COV) and COVID-19 vaccination (</w:t>
      </w:r>
      <w:hyperlink r:id="rId11" w:history="1">
        <w:r w:rsidRPr="00CA48ED">
          <w:rPr>
            <w:rStyle w:val="Hyperlink"/>
            <w:u w:val="none"/>
            <w:lang w:val="en-US"/>
          </w:rPr>
          <w:t>https://www.cdc.gov/vaccines/covid-19/clinical-considerations/covid-19-vaccines-us.html</w:t>
        </w:r>
      </w:hyperlink>
      <w:r w:rsidRPr="00CA48ED">
        <w:rPr>
          <w:lang w:val="en-US"/>
        </w:rPr>
        <w:t xml:space="preserve">); however, as these recommendations were made specifically for patients receiving antibody therapy for the treatment of active COVID-19, this guidance was not always followed by subjects and/or investigators, with some subjects receiving COVID-19 vaccination &lt;90 days from their last dose of study drug. AEs following COVID-19 vaccination are presented </w:t>
      </w:r>
      <w:r w:rsidRPr="00CA48ED">
        <w:rPr>
          <w:lang w:val="en-US"/>
        </w:rPr>
        <w:lastRenderedPageBreak/>
        <w:t>herein. A separate sub-study examining the potential of REGEN-COV to impact the immune response following COVID-19 vaccination is ongoing.</w:t>
      </w:r>
    </w:p>
    <w:p w14:paraId="3FF3877B" w14:textId="77777777" w:rsidR="00DD7A95" w:rsidRPr="00CA48ED" w:rsidRDefault="00DD7A95" w:rsidP="00772F8C">
      <w:pPr>
        <w:pStyle w:val="Heading2"/>
        <w:rPr>
          <w:lang w:val="en-US" w:eastAsia="en-GB"/>
        </w:rPr>
      </w:pPr>
      <w:r w:rsidRPr="00CA48ED">
        <w:rPr>
          <w:lang w:val="en-US" w:eastAsia="en-GB"/>
        </w:rPr>
        <w:t>Pharmacokinetic Analysis Methods</w:t>
      </w:r>
    </w:p>
    <w:p w14:paraId="7CA14548" w14:textId="77777777" w:rsidR="00DD7A95" w:rsidRPr="00CA48ED" w:rsidRDefault="00DD7A95" w:rsidP="00DD7A95">
      <w:pPr>
        <w:rPr>
          <w:lang w:val="en-US"/>
        </w:rPr>
      </w:pPr>
      <w:r w:rsidRPr="00CA48ED">
        <w:rPr>
          <w:lang w:val="en-US"/>
        </w:rPr>
        <w:t xml:space="preserve">The pharmacokinetic (PK) analysis population included all participants who received any study drug (safety population) and who had </w:t>
      </w:r>
      <w:r w:rsidRPr="00CA48ED">
        <w:rPr>
          <w:rFonts w:cs="Arial"/>
          <w:lang w:val="en-US" w:eastAsia="en-GB"/>
        </w:rPr>
        <w:t>≥</w:t>
      </w:r>
      <w:r w:rsidRPr="00CA48ED">
        <w:rPr>
          <w:lang w:val="en-US" w:eastAsia="en-GB"/>
        </w:rPr>
        <w:t>1</w:t>
      </w:r>
      <w:r w:rsidRPr="00CA48ED">
        <w:rPr>
          <w:lang w:val="en-US"/>
        </w:rPr>
        <w:t xml:space="preserve"> non-missing result following the first dose of study drug. Participants were analy</w:t>
      </w:r>
      <w:r>
        <w:rPr>
          <w:lang w:val="en-US"/>
        </w:rPr>
        <w:t>z</w:t>
      </w:r>
      <w:r w:rsidRPr="00CA48ED">
        <w:rPr>
          <w:lang w:val="en-US"/>
        </w:rPr>
        <w:t xml:space="preserve">ed based on actual treatment received. Overall, the PK analysis set was comprised of 723 subjects. Blood samples for measurement of casirivimab and imdevimab concentrations in serum were collected from participants randomized to 1200 mg SC or placebo at </w:t>
      </w:r>
      <w:proofErr w:type="spellStart"/>
      <w:r w:rsidRPr="00CA48ED">
        <w:rPr>
          <w:lang w:val="en-US"/>
        </w:rPr>
        <w:t>predose</w:t>
      </w:r>
      <w:proofErr w:type="spellEnd"/>
      <w:r w:rsidRPr="00CA48ED">
        <w:rPr>
          <w:lang w:val="en-US"/>
        </w:rPr>
        <w:t xml:space="preserve"> and on days 1, 8, 29, 57, 85, 113, 141, 148, 169, 225, 281, and 365, and the end-of-treatment visit. Serum samples were analy</w:t>
      </w:r>
      <w:r>
        <w:rPr>
          <w:lang w:val="en-US"/>
        </w:rPr>
        <w:t>z</w:t>
      </w:r>
      <w:r w:rsidRPr="00CA48ED">
        <w:rPr>
          <w:lang w:val="en-US"/>
        </w:rPr>
        <w:t xml:space="preserve">ed for concentrations of total casirivimab and total imdevimab using a validated electrochemiluminescence immunoassay with a lower limit of quantification of 0.156 mg/L. From the concentration in serum data at the above time points, descriptive analysis of pharmacokinetics of casirivimab and imdevimab were performed. </w:t>
      </w:r>
    </w:p>
    <w:p w14:paraId="51EBE5EC" w14:textId="77777777" w:rsidR="00DD7A95" w:rsidRPr="00CA48ED" w:rsidRDefault="00DD7A95" w:rsidP="00772F8C">
      <w:pPr>
        <w:pStyle w:val="Heading2"/>
        <w:rPr>
          <w:lang w:val="en-US"/>
        </w:rPr>
      </w:pPr>
      <w:r w:rsidRPr="00CA48ED">
        <w:rPr>
          <w:lang w:val="en-US"/>
        </w:rPr>
        <w:t>Statistical Analysis</w:t>
      </w:r>
    </w:p>
    <w:p w14:paraId="61E077DB" w14:textId="77777777" w:rsidR="00DD7A95" w:rsidRPr="00CA48ED" w:rsidRDefault="00DD7A95" w:rsidP="00772F8C">
      <w:pPr>
        <w:pStyle w:val="Heading3"/>
        <w:rPr>
          <w:lang w:val="en-US"/>
        </w:rPr>
      </w:pPr>
      <w:r w:rsidRPr="00CA48ED">
        <w:rPr>
          <w:lang w:val="en-US"/>
        </w:rPr>
        <w:t>Handling of Missing Data</w:t>
      </w:r>
    </w:p>
    <w:p w14:paraId="7B6306B0" w14:textId="77777777" w:rsidR="00DD7A95" w:rsidRPr="00CA48ED" w:rsidRDefault="00DD7A95" w:rsidP="00DD7A95">
      <w:pPr>
        <w:rPr>
          <w:lang w:val="en-US" w:eastAsia="en-GB"/>
        </w:rPr>
      </w:pPr>
      <w:r w:rsidRPr="00CA48ED">
        <w:rPr>
          <w:lang w:val="en-US" w:eastAsia="en-GB"/>
        </w:rPr>
        <w:t xml:space="preserve">Missing data for summary analyses were handled as follows: </w:t>
      </w:r>
      <w:r w:rsidRPr="00CA48ED">
        <w:rPr>
          <w:lang w:val="en-US"/>
        </w:rPr>
        <w:t xml:space="preserve">if the severity of a TEAE was missing, it was classified as “severe” or “grade 3.” When the partial AE date/time information did not indicate that the AE started prior to or after study treatment, the AE was classified as </w:t>
      </w:r>
      <w:proofErr w:type="gramStart"/>
      <w:r w:rsidRPr="00CA48ED">
        <w:rPr>
          <w:lang w:val="en-US"/>
        </w:rPr>
        <w:t>treatment-emergent</w:t>
      </w:r>
      <w:proofErr w:type="gramEnd"/>
      <w:r w:rsidRPr="00CA48ED">
        <w:rPr>
          <w:lang w:val="en-US"/>
        </w:rPr>
        <w:t xml:space="preserve">. If a subject had a missing baseline value, the subject was grouped in the category “normal/missing at </w:t>
      </w:r>
      <w:r w:rsidRPr="00CA48ED">
        <w:rPr>
          <w:lang w:val="en-US"/>
        </w:rPr>
        <w:lastRenderedPageBreak/>
        <w:t xml:space="preserve">baseline,” </w:t>
      </w:r>
      <w:r w:rsidRPr="00CA48ED">
        <w:rPr>
          <w:lang w:val="en-US" w:eastAsia="en-GB"/>
        </w:rPr>
        <w:t xml:space="preserve">where baseline was defined as the last assessment obtained before the first dose of study drug. </w:t>
      </w:r>
    </w:p>
    <w:p w14:paraId="210490FD" w14:textId="77777777" w:rsidR="00DD7A95" w:rsidRPr="00CA48ED" w:rsidRDefault="00DD7A95" w:rsidP="00DD7A95">
      <w:pPr>
        <w:pStyle w:val="Figuretablelegend"/>
        <w:rPr>
          <w:lang w:val="en-US"/>
        </w:rPr>
      </w:pPr>
      <w:r w:rsidRPr="00CA48ED">
        <w:rPr>
          <w:lang w:val="en-US"/>
        </w:rPr>
        <w:lastRenderedPageBreak/>
        <w:t>Supplementary Table 1. Subjects with Medical History Identified as High-Risk for Severe SARS-CoV-2 Infection</w:t>
      </w:r>
    </w:p>
    <w:tbl>
      <w:tblPr>
        <w:tblW w:w="5000" w:type="pct"/>
        <w:jc w:val="center"/>
        <w:tblCellMar>
          <w:left w:w="0" w:type="dxa"/>
          <w:right w:w="0" w:type="dxa"/>
        </w:tblCellMar>
        <w:tblLook w:val="0620" w:firstRow="1" w:lastRow="0" w:firstColumn="0" w:lastColumn="0" w:noHBand="1" w:noVBand="1"/>
      </w:tblPr>
      <w:tblGrid>
        <w:gridCol w:w="3152"/>
        <w:gridCol w:w="1771"/>
        <w:gridCol w:w="1991"/>
        <w:gridCol w:w="2112"/>
      </w:tblGrid>
      <w:tr w:rsidR="00DD7A95" w:rsidRPr="00CA48ED" w14:paraId="4D3CC225" w14:textId="77777777" w:rsidTr="00897EE9">
        <w:trPr>
          <w:trHeight w:val="400"/>
          <w:tblHeader/>
          <w:jc w:val="center"/>
        </w:trPr>
        <w:tc>
          <w:tcPr>
            <w:tcW w:w="1746" w:type="pct"/>
            <w:tcBorders>
              <w:top w:val="single" w:sz="4" w:space="0" w:color="auto"/>
              <w:bottom w:val="single" w:sz="4" w:space="0" w:color="auto"/>
            </w:tcBorders>
            <w:shd w:val="clear" w:color="auto" w:fill="auto"/>
            <w:tcMar>
              <w:top w:w="51" w:type="dxa"/>
              <w:left w:w="96" w:type="dxa"/>
              <w:bottom w:w="51" w:type="dxa"/>
              <w:right w:w="96" w:type="dxa"/>
            </w:tcMar>
            <w:vAlign w:val="center"/>
          </w:tcPr>
          <w:p w14:paraId="473B07E9" w14:textId="77777777" w:rsidR="00DD7A95" w:rsidRPr="00CA48ED" w:rsidRDefault="00DD7A95" w:rsidP="00897EE9">
            <w:pPr>
              <w:pStyle w:val="Tabletext"/>
              <w:rPr>
                <w:lang w:val="en-US"/>
              </w:rPr>
            </w:pPr>
          </w:p>
        </w:tc>
        <w:tc>
          <w:tcPr>
            <w:tcW w:w="981" w:type="pct"/>
            <w:tcBorders>
              <w:top w:val="single" w:sz="4" w:space="0" w:color="auto"/>
              <w:bottom w:val="single" w:sz="4" w:space="0" w:color="auto"/>
            </w:tcBorders>
            <w:shd w:val="clear" w:color="auto" w:fill="auto"/>
            <w:tcMar>
              <w:top w:w="51" w:type="dxa"/>
              <w:left w:w="96" w:type="dxa"/>
              <w:bottom w:w="51" w:type="dxa"/>
              <w:right w:w="96" w:type="dxa"/>
            </w:tcMar>
            <w:vAlign w:val="bottom"/>
          </w:tcPr>
          <w:p w14:paraId="3EAB52DB" w14:textId="77777777" w:rsidR="00DD7A95" w:rsidRPr="00CA48ED" w:rsidRDefault="00DD7A95" w:rsidP="00897EE9">
            <w:pPr>
              <w:pStyle w:val="Tabletext"/>
              <w:jc w:val="center"/>
              <w:rPr>
                <w:lang w:val="en-US"/>
              </w:rPr>
            </w:pPr>
            <w:r w:rsidRPr="00227410">
              <w:rPr>
                <w:rFonts w:cs="Arial"/>
                <w:kern w:val="24"/>
                <w:lang w:val="en-US"/>
              </w:rPr>
              <w:t>Placebo</w:t>
            </w:r>
            <w:r w:rsidRPr="00227410">
              <w:rPr>
                <w:rFonts w:cs="Arial"/>
                <w:kern w:val="24"/>
                <w:lang w:val="en-US"/>
              </w:rPr>
              <w:br/>
              <w:t>n = 240</w:t>
            </w:r>
          </w:p>
        </w:tc>
        <w:tc>
          <w:tcPr>
            <w:tcW w:w="1103" w:type="pct"/>
            <w:tcBorders>
              <w:top w:val="single" w:sz="4" w:space="0" w:color="auto"/>
              <w:bottom w:val="single" w:sz="4" w:space="0" w:color="auto"/>
            </w:tcBorders>
            <w:shd w:val="clear" w:color="auto" w:fill="auto"/>
            <w:tcMar>
              <w:top w:w="51" w:type="dxa"/>
              <w:left w:w="96" w:type="dxa"/>
              <w:bottom w:w="51" w:type="dxa"/>
              <w:right w:w="96" w:type="dxa"/>
            </w:tcMar>
            <w:vAlign w:val="bottom"/>
          </w:tcPr>
          <w:p w14:paraId="4D9673E6" w14:textId="77777777" w:rsidR="00DD7A95" w:rsidRPr="00CA48ED" w:rsidRDefault="00DD7A95" w:rsidP="00897EE9">
            <w:pPr>
              <w:pStyle w:val="Tabletext"/>
              <w:jc w:val="center"/>
              <w:rPr>
                <w:lang w:val="en-US"/>
              </w:rPr>
            </w:pPr>
            <w:r w:rsidRPr="00227410">
              <w:rPr>
                <w:rFonts w:cs="Arial"/>
                <w:kern w:val="24"/>
                <w:lang w:val="en-US"/>
              </w:rPr>
              <w:t>REGEN-COV</w:t>
            </w:r>
            <w:r w:rsidRPr="00227410">
              <w:rPr>
                <w:rFonts w:cs="Arial"/>
                <w:kern w:val="24"/>
                <w:lang w:val="en-US"/>
              </w:rPr>
              <w:br/>
              <w:t>1200 mg SC Q4W</w:t>
            </w:r>
            <w:r w:rsidRPr="00227410">
              <w:rPr>
                <w:rFonts w:cs="Arial"/>
                <w:kern w:val="24"/>
                <w:lang w:val="en-US"/>
              </w:rPr>
              <w:br/>
              <w:t>n = 729</w:t>
            </w:r>
          </w:p>
        </w:tc>
        <w:tc>
          <w:tcPr>
            <w:tcW w:w="1170" w:type="pct"/>
            <w:tcBorders>
              <w:top w:val="single" w:sz="4" w:space="0" w:color="auto"/>
              <w:bottom w:val="single" w:sz="4" w:space="0" w:color="auto"/>
            </w:tcBorders>
            <w:shd w:val="clear" w:color="auto" w:fill="auto"/>
            <w:tcMar>
              <w:top w:w="51" w:type="dxa"/>
              <w:left w:w="96" w:type="dxa"/>
              <w:bottom w:w="51" w:type="dxa"/>
              <w:right w:w="96" w:type="dxa"/>
            </w:tcMar>
            <w:vAlign w:val="bottom"/>
          </w:tcPr>
          <w:p w14:paraId="1FE91E51" w14:textId="77777777" w:rsidR="00DD7A95" w:rsidRPr="00CA48ED" w:rsidRDefault="00DD7A95" w:rsidP="00897EE9">
            <w:pPr>
              <w:pStyle w:val="Tabletext"/>
              <w:jc w:val="center"/>
              <w:rPr>
                <w:lang w:val="en-US"/>
              </w:rPr>
            </w:pPr>
            <w:r w:rsidRPr="00227410">
              <w:rPr>
                <w:rFonts w:cs="Arial"/>
                <w:kern w:val="24"/>
                <w:lang w:val="en-US"/>
              </w:rPr>
              <w:t>Total</w:t>
            </w:r>
            <w:r w:rsidRPr="00227410">
              <w:rPr>
                <w:rFonts w:cs="Arial"/>
                <w:kern w:val="24"/>
                <w:lang w:val="en-US"/>
              </w:rPr>
              <w:br/>
              <w:t>N = 969</w:t>
            </w:r>
          </w:p>
        </w:tc>
      </w:tr>
      <w:tr w:rsidR="00DD7A95" w:rsidRPr="00CA48ED" w14:paraId="514E860D" w14:textId="77777777" w:rsidTr="00897EE9">
        <w:trPr>
          <w:trHeight w:val="400"/>
          <w:jc w:val="center"/>
        </w:trPr>
        <w:tc>
          <w:tcPr>
            <w:tcW w:w="1746" w:type="pct"/>
            <w:tcBorders>
              <w:top w:val="single" w:sz="4" w:space="0" w:color="auto"/>
            </w:tcBorders>
            <w:shd w:val="clear" w:color="auto" w:fill="auto"/>
            <w:tcMar>
              <w:top w:w="51" w:type="dxa"/>
              <w:left w:w="96" w:type="dxa"/>
              <w:bottom w:w="51" w:type="dxa"/>
              <w:right w:w="96" w:type="dxa"/>
            </w:tcMar>
          </w:tcPr>
          <w:p w14:paraId="2EF0F28A" w14:textId="77777777" w:rsidR="00DD7A95" w:rsidRPr="005C293C" w:rsidDel="0049247F" w:rsidRDefault="00DD7A95" w:rsidP="00897EE9">
            <w:pPr>
              <w:pStyle w:val="Tabletext"/>
              <w:rPr>
                <w:lang w:val="en-US"/>
              </w:rPr>
            </w:pPr>
            <w:r w:rsidRPr="00CA48ED">
              <w:rPr>
                <w:lang w:val="en-US"/>
              </w:rPr>
              <w:t xml:space="preserve">Subjects with at least 1 medical history condition identified as high-risk for severe SARS-CoV-2 </w:t>
            </w:r>
            <w:proofErr w:type="spellStart"/>
            <w:r w:rsidRPr="00CA48ED">
              <w:rPr>
                <w:lang w:val="en-US"/>
              </w:rPr>
              <w:t>infection</w:t>
            </w:r>
            <w:r w:rsidRPr="00227410">
              <w:rPr>
                <w:vertAlign w:val="superscript"/>
                <w:lang w:val="en-US"/>
              </w:rPr>
              <w:t>a</w:t>
            </w:r>
            <w:proofErr w:type="spellEnd"/>
            <w:r>
              <w:rPr>
                <w:lang w:val="en-US"/>
              </w:rPr>
              <w:t>, n (%)</w:t>
            </w:r>
          </w:p>
        </w:tc>
        <w:tc>
          <w:tcPr>
            <w:tcW w:w="981" w:type="pct"/>
            <w:tcBorders>
              <w:top w:val="single" w:sz="4" w:space="0" w:color="auto"/>
            </w:tcBorders>
            <w:shd w:val="clear" w:color="auto" w:fill="auto"/>
            <w:tcMar>
              <w:top w:w="51" w:type="dxa"/>
              <w:left w:w="96" w:type="dxa"/>
              <w:bottom w:w="51" w:type="dxa"/>
              <w:right w:w="96" w:type="dxa"/>
            </w:tcMar>
            <w:vAlign w:val="center"/>
          </w:tcPr>
          <w:p w14:paraId="6C955D97" w14:textId="77777777" w:rsidR="00DD7A95" w:rsidRPr="00CA48ED" w:rsidRDefault="00DD7A95" w:rsidP="00897EE9">
            <w:pPr>
              <w:pStyle w:val="Tabletext"/>
              <w:jc w:val="center"/>
              <w:rPr>
                <w:lang w:val="en-US"/>
              </w:rPr>
            </w:pPr>
            <w:r w:rsidRPr="00CA48ED">
              <w:rPr>
                <w:lang w:val="en-US"/>
              </w:rPr>
              <w:t>42 (17.5)</w:t>
            </w:r>
          </w:p>
        </w:tc>
        <w:tc>
          <w:tcPr>
            <w:tcW w:w="1103" w:type="pct"/>
            <w:tcBorders>
              <w:top w:val="single" w:sz="4" w:space="0" w:color="auto"/>
            </w:tcBorders>
            <w:shd w:val="clear" w:color="auto" w:fill="auto"/>
            <w:tcMar>
              <w:top w:w="51" w:type="dxa"/>
              <w:left w:w="96" w:type="dxa"/>
              <w:bottom w:w="51" w:type="dxa"/>
              <w:right w:w="96" w:type="dxa"/>
            </w:tcMar>
            <w:vAlign w:val="center"/>
          </w:tcPr>
          <w:p w14:paraId="3934524E" w14:textId="77777777" w:rsidR="00DD7A95" w:rsidRPr="00CA48ED" w:rsidRDefault="00DD7A95" w:rsidP="00897EE9">
            <w:pPr>
              <w:pStyle w:val="Tabletext"/>
              <w:jc w:val="center"/>
              <w:rPr>
                <w:lang w:val="en-US"/>
              </w:rPr>
            </w:pPr>
            <w:r w:rsidRPr="00CA48ED">
              <w:rPr>
                <w:lang w:val="en-US"/>
              </w:rPr>
              <w:t>152 (20.9)</w:t>
            </w:r>
          </w:p>
        </w:tc>
        <w:tc>
          <w:tcPr>
            <w:tcW w:w="1170" w:type="pct"/>
            <w:tcBorders>
              <w:top w:val="single" w:sz="4" w:space="0" w:color="auto"/>
            </w:tcBorders>
            <w:shd w:val="clear" w:color="auto" w:fill="auto"/>
            <w:tcMar>
              <w:top w:w="51" w:type="dxa"/>
              <w:left w:w="96" w:type="dxa"/>
              <w:bottom w:w="51" w:type="dxa"/>
              <w:right w:w="96" w:type="dxa"/>
            </w:tcMar>
            <w:vAlign w:val="center"/>
          </w:tcPr>
          <w:p w14:paraId="27465C45" w14:textId="77777777" w:rsidR="00DD7A95" w:rsidRPr="00CA48ED" w:rsidRDefault="00DD7A95" w:rsidP="00897EE9">
            <w:pPr>
              <w:pStyle w:val="Tabletext"/>
              <w:jc w:val="center"/>
              <w:rPr>
                <w:lang w:val="en-US"/>
              </w:rPr>
            </w:pPr>
            <w:r w:rsidRPr="00CA48ED">
              <w:rPr>
                <w:lang w:val="en-US"/>
              </w:rPr>
              <w:t>194 (20.0)</w:t>
            </w:r>
          </w:p>
        </w:tc>
      </w:tr>
      <w:tr w:rsidR="00DD7A95" w:rsidRPr="00CA48ED" w14:paraId="6D98DE60" w14:textId="77777777" w:rsidTr="00897EE9">
        <w:trPr>
          <w:trHeight w:val="400"/>
          <w:jc w:val="center"/>
        </w:trPr>
        <w:tc>
          <w:tcPr>
            <w:tcW w:w="5000" w:type="pct"/>
            <w:gridSpan w:val="4"/>
            <w:shd w:val="clear" w:color="auto" w:fill="auto"/>
            <w:tcMar>
              <w:top w:w="51" w:type="dxa"/>
              <w:left w:w="96" w:type="dxa"/>
              <w:bottom w:w="51" w:type="dxa"/>
              <w:right w:w="96" w:type="dxa"/>
            </w:tcMar>
          </w:tcPr>
          <w:p w14:paraId="4C798966" w14:textId="77777777" w:rsidR="00DD7A95" w:rsidRPr="00CA48ED" w:rsidRDefault="00DD7A95" w:rsidP="00897EE9">
            <w:pPr>
              <w:pStyle w:val="Tabletext"/>
              <w:rPr>
                <w:lang w:val="en-US"/>
              </w:rPr>
            </w:pPr>
            <w:r w:rsidRPr="00CA48ED">
              <w:rPr>
                <w:lang w:val="en-US"/>
              </w:rPr>
              <w:t>Medical history category</w:t>
            </w:r>
            <w:r>
              <w:rPr>
                <w:lang w:val="en-US"/>
              </w:rPr>
              <w:t>, n (%)</w:t>
            </w:r>
          </w:p>
        </w:tc>
      </w:tr>
      <w:tr w:rsidR="00DD7A95" w:rsidRPr="00CA48ED" w14:paraId="796DEF17" w14:textId="77777777" w:rsidTr="00897EE9">
        <w:trPr>
          <w:trHeight w:val="400"/>
          <w:jc w:val="center"/>
        </w:trPr>
        <w:tc>
          <w:tcPr>
            <w:tcW w:w="1746" w:type="pct"/>
            <w:shd w:val="clear" w:color="auto" w:fill="auto"/>
            <w:tcMar>
              <w:top w:w="51" w:type="dxa"/>
              <w:left w:w="96" w:type="dxa"/>
              <w:bottom w:w="51" w:type="dxa"/>
              <w:right w:w="96" w:type="dxa"/>
            </w:tcMar>
          </w:tcPr>
          <w:p w14:paraId="1C97FE4A" w14:textId="77777777" w:rsidR="00DD7A95" w:rsidRPr="00CA48ED" w:rsidRDefault="00DD7A95" w:rsidP="00897EE9">
            <w:pPr>
              <w:pStyle w:val="Tabletext"/>
              <w:ind w:left="194"/>
              <w:rPr>
                <w:lang w:val="en-US"/>
              </w:rPr>
            </w:pPr>
            <w:r w:rsidRPr="00CA48ED">
              <w:rPr>
                <w:lang w:val="en-US"/>
              </w:rPr>
              <w:t>Hypertension</w:t>
            </w:r>
          </w:p>
        </w:tc>
        <w:tc>
          <w:tcPr>
            <w:tcW w:w="981" w:type="pct"/>
            <w:shd w:val="clear" w:color="auto" w:fill="auto"/>
            <w:tcMar>
              <w:top w:w="51" w:type="dxa"/>
              <w:left w:w="96" w:type="dxa"/>
              <w:bottom w:w="51" w:type="dxa"/>
              <w:right w:w="96" w:type="dxa"/>
            </w:tcMar>
          </w:tcPr>
          <w:p w14:paraId="0E0328A4" w14:textId="77777777" w:rsidR="00DD7A95" w:rsidRPr="00CA48ED" w:rsidRDefault="00DD7A95" w:rsidP="00897EE9">
            <w:pPr>
              <w:pStyle w:val="Tabletext"/>
              <w:jc w:val="center"/>
              <w:rPr>
                <w:lang w:val="en-US"/>
              </w:rPr>
            </w:pPr>
            <w:r w:rsidRPr="00CA48ED">
              <w:rPr>
                <w:lang w:val="en-US"/>
              </w:rPr>
              <w:t>29 (12.1)</w:t>
            </w:r>
          </w:p>
        </w:tc>
        <w:tc>
          <w:tcPr>
            <w:tcW w:w="1103" w:type="pct"/>
            <w:shd w:val="clear" w:color="auto" w:fill="auto"/>
            <w:tcMar>
              <w:top w:w="51" w:type="dxa"/>
              <w:left w:w="96" w:type="dxa"/>
              <w:bottom w:w="51" w:type="dxa"/>
              <w:right w:w="96" w:type="dxa"/>
            </w:tcMar>
          </w:tcPr>
          <w:p w14:paraId="2A3AC132" w14:textId="77777777" w:rsidR="00DD7A95" w:rsidRPr="00CA48ED" w:rsidRDefault="00DD7A95" w:rsidP="00897EE9">
            <w:pPr>
              <w:pStyle w:val="Tabletext"/>
              <w:jc w:val="center"/>
              <w:rPr>
                <w:lang w:val="en-US"/>
              </w:rPr>
            </w:pPr>
            <w:r w:rsidRPr="00CA48ED">
              <w:rPr>
                <w:lang w:val="en-US"/>
              </w:rPr>
              <w:t>113 (15.5)</w:t>
            </w:r>
          </w:p>
        </w:tc>
        <w:tc>
          <w:tcPr>
            <w:tcW w:w="1170" w:type="pct"/>
            <w:shd w:val="clear" w:color="auto" w:fill="auto"/>
            <w:tcMar>
              <w:top w:w="51" w:type="dxa"/>
              <w:left w:w="96" w:type="dxa"/>
              <w:bottom w:w="51" w:type="dxa"/>
              <w:right w:w="96" w:type="dxa"/>
            </w:tcMar>
          </w:tcPr>
          <w:p w14:paraId="2B1255AF" w14:textId="77777777" w:rsidR="00DD7A95" w:rsidRPr="00CA48ED" w:rsidRDefault="00DD7A95" w:rsidP="00897EE9">
            <w:pPr>
              <w:pStyle w:val="Tabletext"/>
              <w:jc w:val="center"/>
              <w:rPr>
                <w:lang w:val="en-US"/>
              </w:rPr>
            </w:pPr>
            <w:r w:rsidRPr="00CA48ED">
              <w:rPr>
                <w:lang w:val="en-US"/>
              </w:rPr>
              <w:t>142 (14.7)</w:t>
            </w:r>
          </w:p>
        </w:tc>
      </w:tr>
      <w:tr w:rsidR="00DD7A95" w:rsidRPr="00CA48ED" w14:paraId="00A0D4FD" w14:textId="77777777" w:rsidTr="00897EE9">
        <w:trPr>
          <w:trHeight w:val="400"/>
          <w:jc w:val="center"/>
        </w:trPr>
        <w:tc>
          <w:tcPr>
            <w:tcW w:w="1746" w:type="pct"/>
            <w:shd w:val="clear" w:color="auto" w:fill="auto"/>
            <w:tcMar>
              <w:top w:w="51" w:type="dxa"/>
              <w:left w:w="96" w:type="dxa"/>
              <w:bottom w:w="51" w:type="dxa"/>
              <w:right w:w="96" w:type="dxa"/>
            </w:tcMar>
          </w:tcPr>
          <w:p w14:paraId="097A415E" w14:textId="77777777" w:rsidR="00DD7A95" w:rsidRPr="00CA48ED" w:rsidRDefault="00DD7A95" w:rsidP="00897EE9">
            <w:pPr>
              <w:pStyle w:val="Tabletext"/>
              <w:ind w:left="194"/>
              <w:rPr>
                <w:lang w:val="en-US"/>
              </w:rPr>
            </w:pPr>
            <w:r w:rsidRPr="00CA48ED">
              <w:rPr>
                <w:lang w:val="en-US"/>
              </w:rPr>
              <w:t>Asthma</w:t>
            </w:r>
          </w:p>
        </w:tc>
        <w:tc>
          <w:tcPr>
            <w:tcW w:w="981" w:type="pct"/>
            <w:shd w:val="clear" w:color="auto" w:fill="auto"/>
            <w:tcMar>
              <w:top w:w="51" w:type="dxa"/>
              <w:left w:w="96" w:type="dxa"/>
              <w:bottom w:w="51" w:type="dxa"/>
              <w:right w:w="96" w:type="dxa"/>
            </w:tcMar>
          </w:tcPr>
          <w:p w14:paraId="322A57F0" w14:textId="77777777" w:rsidR="00DD7A95" w:rsidRPr="00CA48ED" w:rsidRDefault="00DD7A95" w:rsidP="00897EE9">
            <w:pPr>
              <w:pStyle w:val="Tabletext"/>
              <w:jc w:val="center"/>
              <w:rPr>
                <w:lang w:val="en-US"/>
              </w:rPr>
            </w:pPr>
            <w:r w:rsidRPr="00CA48ED">
              <w:rPr>
                <w:lang w:val="en-US"/>
              </w:rPr>
              <w:t>14 (5.8)</w:t>
            </w:r>
          </w:p>
        </w:tc>
        <w:tc>
          <w:tcPr>
            <w:tcW w:w="1103" w:type="pct"/>
            <w:shd w:val="clear" w:color="auto" w:fill="auto"/>
            <w:tcMar>
              <w:top w:w="51" w:type="dxa"/>
              <w:left w:w="96" w:type="dxa"/>
              <w:bottom w:w="51" w:type="dxa"/>
              <w:right w:w="96" w:type="dxa"/>
            </w:tcMar>
          </w:tcPr>
          <w:p w14:paraId="1D7C7326" w14:textId="77777777" w:rsidR="00DD7A95" w:rsidRPr="00CA48ED" w:rsidRDefault="00DD7A95" w:rsidP="00897EE9">
            <w:pPr>
              <w:pStyle w:val="Tabletext"/>
              <w:jc w:val="center"/>
              <w:rPr>
                <w:lang w:val="en-US"/>
              </w:rPr>
            </w:pPr>
            <w:r w:rsidRPr="00CA48ED">
              <w:rPr>
                <w:lang w:val="en-US"/>
              </w:rPr>
              <w:t>36 (4.9)</w:t>
            </w:r>
          </w:p>
        </w:tc>
        <w:tc>
          <w:tcPr>
            <w:tcW w:w="1170" w:type="pct"/>
            <w:shd w:val="clear" w:color="auto" w:fill="auto"/>
            <w:tcMar>
              <w:top w:w="51" w:type="dxa"/>
              <w:left w:w="96" w:type="dxa"/>
              <w:bottom w:w="51" w:type="dxa"/>
              <w:right w:w="96" w:type="dxa"/>
            </w:tcMar>
          </w:tcPr>
          <w:p w14:paraId="4A5A2DEE" w14:textId="77777777" w:rsidR="00DD7A95" w:rsidRPr="00CA48ED" w:rsidRDefault="00DD7A95" w:rsidP="00897EE9">
            <w:pPr>
              <w:pStyle w:val="Tabletext"/>
              <w:jc w:val="center"/>
              <w:rPr>
                <w:lang w:val="en-US"/>
              </w:rPr>
            </w:pPr>
            <w:r w:rsidRPr="00CA48ED">
              <w:rPr>
                <w:lang w:val="en-US"/>
              </w:rPr>
              <w:t>50 (5.2)</w:t>
            </w:r>
          </w:p>
        </w:tc>
      </w:tr>
      <w:tr w:rsidR="00DD7A95" w:rsidRPr="00CA48ED" w14:paraId="47064CD4" w14:textId="77777777" w:rsidTr="00897EE9">
        <w:trPr>
          <w:trHeight w:val="400"/>
          <w:jc w:val="center"/>
        </w:trPr>
        <w:tc>
          <w:tcPr>
            <w:tcW w:w="1746" w:type="pct"/>
            <w:shd w:val="clear" w:color="auto" w:fill="auto"/>
            <w:tcMar>
              <w:top w:w="51" w:type="dxa"/>
              <w:left w:w="96" w:type="dxa"/>
              <w:bottom w:w="51" w:type="dxa"/>
              <w:right w:w="96" w:type="dxa"/>
            </w:tcMar>
          </w:tcPr>
          <w:p w14:paraId="35179300" w14:textId="77777777" w:rsidR="00DD7A95" w:rsidRPr="00CA48ED" w:rsidRDefault="00DD7A95" w:rsidP="00897EE9">
            <w:pPr>
              <w:pStyle w:val="Tabletext"/>
              <w:ind w:left="194"/>
              <w:rPr>
                <w:lang w:val="en-US"/>
              </w:rPr>
            </w:pPr>
            <w:r w:rsidRPr="00CA48ED">
              <w:rPr>
                <w:lang w:val="en-US"/>
              </w:rPr>
              <w:t>Asthma exercise induced</w:t>
            </w:r>
          </w:p>
        </w:tc>
        <w:tc>
          <w:tcPr>
            <w:tcW w:w="981" w:type="pct"/>
            <w:shd w:val="clear" w:color="auto" w:fill="auto"/>
            <w:tcMar>
              <w:top w:w="51" w:type="dxa"/>
              <w:left w:w="96" w:type="dxa"/>
              <w:bottom w:w="51" w:type="dxa"/>
              <w:right w:w="96" w:type="dxa"/>
            </w:tcMar>
          </w:tcPr>
          <w:p w14:paraId="646F3D77" w14:textId="77777777" w:rsidR="00DD7A95" w:rsidRPr="00CA48ED" w:rsidRDefault="00DD7A95" w:rsidP="00897EE9">
            <w:pPr>
              <w:pStyle w:val="Tabletext"/>
              <w:jc w:val="center"/>
              <w:rPr>
                <w:lang w:val="en-US"/>
              </w:rPr>
            </w:pPr>
            <w:r w:rsidRPr="00CA48ED">
              <w:rPr>
                <w:lang w:val="en-US"/>
              </w:rPr>
              <w:t>1 (0.4)</w:t>
            </w:r>
          </w:p>
        </w:tc>
        <w:tc>
          <w:tcPr>
            <w:tcW w:w="1103" w:type="pct"/>
            <w:shd w:val="clear" w:color="auto" w:fill="auto"/>
            <w:tcMar>
              <w:top w:w="51" w:type="dxa"/>
              <w:left w:w="96" w:type="dxa"/>
              <w:bottom w:w="51" w:type="dxa"/>
              <w:right w:w="96" w:type="dxa"/>
            </w:tcMar>
          </w:tcPr>
          <w:p w14:paraId="1A95FB1A" w14:textId="77777777" w:rsidR="00DD7A95" w:rsidRPr="00CA48ED" w:rsidRDefault="00DD7A95" w:rsidP="00897EE9">
            <w:pPr>
              <w:pStyle w:val="Tabletext"/>
              <w:jc w:val="center"/>
              <w:rPr>
                <w:lang w:val="en-US"/>
              </w:rPr>
            </w:pPr>
            <w:r w:rsidRPr="00CA48ED">
              <w:rPr>
                <w:lang w:val="en-US"/>
              </w:rPr>
              <w:t>1 (0.1)</w:t>
            </w:r>
          </w:p>
        </w:tc>
        <w:tc>
          <w:tcPr>
            <w:tcW w:w="1170" w:type="pct"/>
            <w:shd w:val="clear" w:color="auto" w:fill="auto"/>
            <w:tcMar>
              <w:top w:w="51" w:type="dxa"/>
              <w:left w:w="96" w:type="dxa"/>
              <w:bottom w:w="51" w:type="dxa"/>
              <w:right w:w="96" w:type="dxa"/>
            </w:tcMar>
          </w:tcPr>
          <w:p w14:paraId="06CECFCB" w14:textId="77777777" w:rsidR="00DD7A95" w:rsidRPr="00CA48ED" w:rsidRDefault="00DD7A95" w:rsidP="00897EE9">
            <w:pPr>
              <w:pStyle w:val="Tabletext"/>
              <w:jc w:val="center"/>
              <w:rPr>
                <w:lang w:val="en-US"/>
              </w:rPr>
            </w:pPr>
            <w:r w:rsidRPr="00CA48ED">
              <w:rPr>
                <w:lang w:val="en-US"/>
              </w:rPr>
              <w:t>2 (0.2)</w:t>
            </w:r>
          </w:p>
        </w:tc>
      </w:tr>
      <w:tr w:rsidR="00DD7A95" w:rsidRPr="00CA48ED" w14:paraId="41931E83" w14:textId="77777777" w:rsidTr="00897EE9">
        <w:trPr>
          <w:trHeight w:val="400"/>
          <w:jc w:val="center"/>
        </w:trPr>
        <w:tc>
          <w:tcPr>
            <w:tcW w:w="1746" w:type="pct"/>
            <w:shd w:val="clear" w:color="auto" w:fill="auto"/>
            <w:tcMar>
              <w:top w:w="51" w:type="dxa"/>
              <w:left w:w="96" w:type="dxa"/>
              <w:bottom w:w="51" w:type="dxa"/>
              <w:right w:w="96" w:type="dxa"/>
            </w:tcMar>
          </w:tcPr>
          <w:p w14:paraId="57BE2FB0" w14:textId="77777777" w:rsidR="00DD7A95" w:rsidRPr="00CA48ED" w:rsidRDefault="00DD7A95" w:rsidP="00897EE9">
            <w:pPr>
              <w:pStyle w:val="Tabletext"/>
              <w:ind w:left="194"/>
              <w:rPr>
                <w:lang w:val="en-US"/>
              </w:rPr>
            </w:pPr>
            <w:r w:rsidRPr="00CA48ED">
              <w:rPr>
                <w:lang w:val="en-US"/>
              </w:rPr>
              <w:t>Blood pressure increased</w:t>
            </w:r>
          </w:p>
        </w:tc>
        <w:tc>
          <w:tcPr>
            <w:tcW w:w="981" w:type="pct"/>
            <w:shd w:val="clear" w:color="auto" w:fill="auto"/>
            <w:tcMar>
              <w:top w:w="51" w:type="dxa"/>
              <w:left w:w="96" w:type="dxa"/>
              <w:bottom w:w="51" w:type="dxa"/>
              <w:right w:w="96" w:type="dxa"/>
            </w:tcMar>
          </w:tcPr>
          <w:p w14:paraId="36386880" w14:textId="77777777" w:rsidR="00DD7A95" w:rsidRPr="00CA48ED" w:rsidRDefault="00DD7A95" w:rsidP="00897EE9">
            <w:pPr>
              <w:pStyle w:val="Tabletext"/>
              <w:jc w:val="center"/>
              <w:rPr>
                <w:lang w:val="en-US"/>
              </w:rPr>
            </w:pPr>
            <w:r w:rsidRPr="00CA48ED">
              <w:rPr>
                <w:lang w:val="en-US"/>
              </w:rPr>
              <w:t>1 (0.4)</w:t>
            </w:r>
          </w:p>
        </w:tc>
        <w:tc>
          <w:tcPr>
            <w:tcW w:w="1103" w:type="pct"/>
            <w:shd w:val="clear" w:color="auto" w:fill="auto"/>
            <w:tcMar>
              <w:top w:w="51" w:type="dxa"/>
              <w:left w:w="96" w:type="dxa"/>
              <w:bottom w:w="51" w:type="dxa"/>
              <w:right w:w="96" w:type="dxa"/>
            </w:tcMar>
          </w:tcPr>
          <w:p w14:paraId="2D0DD01E" w14:textId="77777777" w:rsidR="00DD7A95" w:rsidRPr="00CA48ED" w:rsidRDefault="00DD7A95" w:rsidP="00897EE9">
            <w:pPr>
              <w:pStyle w:val="Tabletext"/>
              <w:jc w:val="center"/>
              <w:rPr>
                <w:lang w:val="en-US"/>
              </w:rPr>
            </w:pPr>
            <w:r w:rsidRPr="00CA48ED">
              <w:rPr>
                <w:lang w:val="en-US"/>
              </w:rPr>
              <w:t>1 (0.1)</w:t>
            </w:r>
          </w:p>
        </w:tc>
        <w:tc>
          <w:tcPr>
            <w:tcW w:w="1170" w:type="pct"/>
            <w:shd w:val="clear" w:color="auto" w:fill="auto"/>
            <w:tcMar>
              <w:top w:w="51" w:type="dxa"/>
              <w:left w:w="96" w:type="dxa"/>
              <w:bottom w:w="51" w:type="dxa"/>
              <w:right w:w="96" w:type="dxa"/>
            </w:tcMar>
          </w:tcPr>
          <w:p w14:paraId="05F5CBAB" w14:textId="77777777" w:rsidR="00DD7A95" w:rsidRPr="00CA48ED" w:rsidRDefault="00DD7A95" w:rsidP="00897EE9">
            <w:pPr>
              <w:pStyle w:val="Tabletext"/>
              <w:jc w:val="center"/>
              <w:rPr>
                <w:lang w:val="en-US"/>
              </w:rPr>
            </w:pPr>
            <w:r w:rsidRPr="00CA48ED">
              <w:rPr>
                <w:lang w:val="en-US"/>
              </w:rPr>
              <w:t>2 (0.2)</w:t>
            </w:r>
          </w:p>
        </w:tc>
      </w:tr>
      <w:tr w:rsidR="00DD7A95" w:rsidRPr="00CA48ED" w14:paraId="08AE16C7" w14:textId="77777777" w:rsidTr="00897EE9">
        <w:trPr>
          <w:trHeight w:val="400"/>
          <w:jc w:val="center"/>
        </w:trPr>
        <w:tc>
          <w:tcPr>
            <w:tcW w:w="1746" w:type="pct"/>
            <w:shd w:val="clear" w:color="auto" w:fill="auto"/>
            <w:tcMar>
              <w:top w:w="51" w:type="dxa"/>
              <w:left w:w="96" w:type="dxa"/>
              <w:bottom w:w="51" w:type="dxa"/>
              <w:right w:w="96" w:type="dxa"/>
            </w:tcMar>
          </w:tcPr>
          <w:p w14:paraId="440654B1" w14:textId="77777777" w:rsidR="00DD7A95" w:rsidRPr="00CA48ED" w:rsidRDefault="00DD7A95" w:rsidP="00897EE9">
            <w:pPr>
              <w:pStyle w:val="Tabletext"/>
              <w:ind w:left="194"/>
              <w:rPr>
                <w:lang w:val="en-US"/>
              </w:rPr>
            </w:pPr>
            <w:r w:rsidRPr="00CA48ED">
              <w:rPr>
                <w:lang w:val="en-US"/>
              </w:rPr>
              <w:t>Coronary artery bypass</w:t>
            </w:r>
          </w:p>
        </w:tc>
        <w:tc>
          <w:tcPr>
            <w:tcW w:w="981" w:type="pct"/>
            <w:shd w:val="clear" w:color="auto" w:fill="auto"/>
            <w:tcMar>
              <w:top w:w="51" w:type="dxa"/>
              <w:left w:w="96" w:type="dxa"/>
              <w:bottom w:w="51" w:type="dxa"/>
              <w:right w:w="96" w:type="dxa"/>
            </w:tcMar>
          </w:tcPr>
          <w:p w14:paraId="41EBE09E" w14:textId="77777777" w:rsidR="00DD7A95" w:rsidRPr="00CA48ED" w:rsidRDefault="00DD7A95" w:rsidP="00897EE9">
            <w:pPr>
              <w:pStyle w:val="Tabletext"/>
              <w:jc w:val="center"/>
              <w:rPr>
                <w:lang w:val="en-US"/>
              </w:rPr>
            </w:pPr>
            <w:r w:rsidRPr="00CA48ED">
              <w:rPr>
                <w:lang w:val="en-US"/>
              </w:rPr>
              <w:t>1 (0.4)</w:t>
            </w:r>
          </w:p>
        </w:tc>
        <w:tc>
          <w:tcPr>
            <w:tcW w:w="1103" w:type="pct"/>
            <w:shd w:val="clear" w:color="auto" w:fill="auto"/>
            <w:tcMar>
              <w:top w:w="51" w:type="dxa"/>
              <w:left w:w="96" w:type="dxa"/>
              <w:bottom w:w="51" w:type="dxa"/>
              <w:right w:w="96" w:type="dxa"/>
            </w:tcMar>
          </w:tcPr>
          <w:p w14:paraId="1114F0D5" w14:textId="77777777" w:rsidR="00DD7A95" w:rsidRPr="00CA48ED" w:rsidRDefault="00DD7A95" w:rsidP="00897EE9">
            <w:pPr>
              <w:pStyle w:val="Tabletext"/>
              <w:jc w:val="center"/>
              <w:rPr>
                <w:lang w:val="en-US"/>
              </w:rPr>
            </w:pPr>
            <w:r w:rsidRPr="00CA48ED">
              <w:rPr>
                <w:lang w:val="en-US"/>
              </w:rPr>
              <w:t>3 (0.4)</w:t>
            </w:r>
          </w:p>
        </w:tc>
        <w:tc>
          <w:tcPr>
            <w:tcW w:w="1170" w:type="pct"/>
            <w:shd w:val="clear" w:color="auto" w:fill="auto"/>
            <w:tcMar>
              <w:top w:w="51" w:type="dxa"/>
              <w:left w:w="96" w:type="dxa"/>
              <w:bottom w:w="51" w:type="dxa"/>
              <w:right w:w="96" w:type="dxa"/>
            </w:tcMar>
          </w:tcPr>
          <w:p w14:paraId="6B67D047" w14:textId="77777777" w:rsidR="00DD7A95" w:rsidRPr="00CA48ED" w:rsidRDefault="00DD7A95" w:rsidP="00897EE9">
            <w:pPr>
              <w:pStyle w:val="Tabletext"/>
              <w:jc w:val="center"/>
              <w:rPr>
                <w:lang w:val="en-US"/>
              </w:rPr>
            </w:pPr>
            <w:r w:rsidRPr="00CA48ED">
              <w:rPr>
                <w:lang w:val="en-US"/>
              </w:rPr>
              <w:t>4 (0.4)</w:t>
            </w:r>
          </w:p>
        </w:tc>
      </w:tr>
      <w:tr w:rsidR="00DD7A95" w:rsidRPr="00CA48ED" w14:paraId="25FA45F0" w14:textId="77777777" w:rsidTr="00897EE9">
        <w:trPr>
          <w:trHeight w:val="400"/>
          <w:jc w:val="center"/>
        </w:trPr>
        <w:tc>
          <w:tcPr>
            <w:tcW w:w="1746" w:type="pct"/>
            <w:shd w:val="clear" w:color="auto" w:fill="auto"/>
            <w:tcMar>
              <w:top w:w="51" w:type="dxa"/>
              <w:left w:w="96" w:type="dxa"/>
              <w:bottom w:w="51" w:type="dxa"/>
              <w:right w:w="96" w:type="dxa"/>
            </w:tcMar>
          </w:tcPr>
          <w:p w14:paraId="19AC81D3" w14:textId="77777777" w:rsidR="00DD7A95" w:rsidRPr="00CA48ED" w:rsidRDefault="00DD7A95" w:rsidP="00897EE9">
            <w:pPr>
              <w:pStyle w:val="Tabletext"/>
              <w:ind w:left="194"/>
              <w:rPr>
                <w:lang w:val="en-US"/>
              </w:rPr>
            </w:pPr>
            <w:r w:rsidRPr="00CA48ED">
              <w:rPr>
                <w:lang w:val="en-US"/>
              </w:rPr>
              <w:t>Coronary artery disease</w:t>
            </w:r>
          </w:p>
        </w:tc>
        <w:tc>
          <w:tcPr>
            <w:tcW w:w="981" w:type="pct"/>
            <w:shd w:val="clear" w:color="auto" w:fill="auto"/>
            <w:tcMar>
              <w:top w:w="51" w:type="dxa"/>
              <w:left w:w="96" w:type="dxa"/>
              <w:bottom w:w="51" w:type="dxa"/>
              <w:right w:w="96" w:type="dxa"/>
            </w:tcMar>
          </w:tcPr>
          <w:p w14:paraId="09FD319B" w14:textId="77777777" w:rsidR="00DD7A95" w:rsidRPr="00CA48ED" w:rsidRDefault="00DD7A95" w:rsidP="00897EE9">
            <w:pPr>
              <w:pStyle w:val="Tabletext"/>
              <w:jc w:val="center"/>
              <w:rPr>
                <w:lang w:val="en-US"/>
              </w:rPr>
            </w:pPr>
            <w:r w:rsidRPr="00CA48ED">
              <w:rPr>
                <w:lang w:val="en-US"/>
              </w:rPr>
              <w:t>1 (0.4)</w:t>
            </w:r>
          </w:p>
        </w:tc>
        <w:tc>
          <w:tcPr>
            <w:tcW w:w="1103" w:type="pct"/>
            <w:shd w:val="clear" w:color="auto" w:fill="auto"/>
            <w:tcMar>
              <w:top w:w="51" w:type="dxa"/>
              <w:left w:w="96" w:type="dxa"/>
              <w:bottom w:w="51" w:type="dxa"/>
              <w:right w:w="96" w:type="dxa"/>
            </w:tcMar>
          </w:tcPr>
          <w:p w14:paraId="5164B264" w14:textId="77777777" w:rsidR="00DD7A95" w:rsidRPr="00CA48ED" w:rsidRDefault="00DD7A95" w:rsidP="00897EE9">
            <w:pPr>
              <w:pStyle w:val="Tabletext"/>
              <w:jc w:val="center"/>
              <w:rPr>
                <w:lang w:val="en-US"/>
              </w:rPr>
            </w:pPr>
            <w:r w:rsidRPr="00CA48ED">
              <w:rPr>
                <w:lang w:val="en-US"/>
              </w:rPr>
              <w:t>7 (1.0)</w:t>
            </w:r>
          </w:p>
        </w:tc>
        <w:tc>
          <w:tcPr>
            <w:tcW w:w="1170" w:type="pct"/>
            <w:shd w:val="clear" w:color="auto" w:fill="auto"/>
            <w:tcMar>
              <w:top w:w="51" w:type="dxa"/>
              <w:left w:w="96" w:type="dxa"/>
              <w:bottom w:w="51" w:type="dxa"/>
              <w:right w:w="96" w:type="dxa"/>
            </w:tcMar>
          </w:tcPr>
          <w:p w14:paraId="1F1C912E" w14:textId="77777777" w:rsidR="00DD7A95" w:rsidRPr="00CA48ED" w:rsidRDefault="00DD7A95" w:rsidP="00897EE9">
            <w:pPr>
              <w:pStyle w:val="Tabletext"/>
              <w:jc w:val="center"/>
              <w:rPr>
                <w:lang w:val="en-US"/>
              </w:rPr>
            </w:pPr>
            <w:r w:rsidRPr="00CA48ED">
              <w:rPr>
                <w:lang w:val="en-US"/>
              </w:rPr>
              <w:t>8 (0.8)</w:t>
            </w:r>
          </w:p>
        </w:tc>
      </w:tr>
      <w:tr w:rsidR="00DD7A95" w:rsidRPr="00CA48ED" w14:paraId="5B7BDF82" w14:textId="77777777" w:rsidTr="00897EE9">
        <w:trPr>
          <w:trHeight w:val="400"/>
          <w:jc w:val="center"/>
        </w:trPr>
        <w:tc>
          <w:tcPr>
            <w:tcW w:w="1746" w:type="pct"/>
            <w:shd w:val="clear" w:color="auto" w:fill="auto"/>
            <w:tcMar>
              <w:top w:w="51" w:type="dxa"/>
              <w:left w:w="96" w:type="dxa"/>
              <w:bottom w:w="51" w:type="dxa"/>
              <w:right w:w="96" w:type="dxa"/>
            </w:tcMar>
          </w:tcPr>
          <w:p w14:paraId="0D59D2D2" w14:textId="77777777" w:rsidR="00DD7A95" w:rsidRPr="00CA48ED" w:rsidRDefault="00DD7A95" w:rsidP="00897EE9">
            <w:pPr>
              <w:pStyle w:val="Tabletext"/>
              <w:ind w:left="194"/>
              <w:rPr>
                <w:lang w:val="en-US"/>
              </w:rPr>
            </w:pPr>
            <w:r w:rsidRPr="00CA48ED">
              <w:rPr>
                <w:lang w:val="en-US"/>
              </w:rPr>
              <w:t>Coronary artery occlusion</w:t>
            </w:r>
          </w:p>
        </w:tc>
        <w:tc>
          <w:tcPr>
            <w:tcW w:w="981" w:type="pct"/>
            <w:shd w:val="clear" w:color="auto" w:fill="auto"/>
            <w:tcMar>
              <w:top w:w="51" w:type="dxa"/>
              <w:left w:w="96" w:type="dxa"/>
              <w:bottom w:w="51" w:type="dxa"/>
              <w:right w:w="96" w:type="dxa"/>
            </w:tcMar>
          </w:tcPr>
          <w:p w14:paraId="49F97278" w14:textId="77777777" w:rsidR="00DD7A95" w:rsidRPr="00CA48ED" w:rsidRDefault="00DD7A95" w:rsidP="00897EE9">
            <w:pPr>
              <w:pStyle w:val="Tabletext"/>
              <w:jc w:val="center"/>
              <w:rPr>
                <w:lang w:val="en-US"/>
              </w:rPr>
            </w:pPr>
            <w:r w:rsidRPr="00CA48ED">
              <w:rPr>
                <w:lang w:val="en-US"/>
              </w:rPr>
              <w:t>1 (0.4)</w:t>
            </w:r>
          </w:p>
        </w:tc>
        <w:tc>
          <w:tcPr>
            <w:tcW w:w="1103" w:type="pct"/>
            <w:shd w:val="clear" w:color="auto" w:fill="auto"/>
            <w:tcMar>
              <w:top w:w="51" w:type="dxa"/>
              <w:left w:w="96" w:type="dxa"/>
              <w:bottom w:w="51" w:type="dxa"/>
              <w:right w:w="96" w:type="dxa"/>
            </w:tcMar>
          </w:tcPr>
          <w:p w14:paraId="01A93792" w14:textId="77777777" w:rsidR="00DD7A95" w:rsidRPr="00CA48ED" w:rsidRDefault="00DD7A95" w:rsidP="00897EE9">
            <w:pPr>
              <w:pStyle w:val="Tabletext"/>
              <w:jc w:val="center"/>
              <w:rPr>
                <w:lang w:val="en-US"/>
              </w:rPr>
            </w:pPr>
            <w:r w:rsidRPr="00CA48ED">
              <w:rPr>
                <w:lang w:val="en-US"/>
              </w:rPr>
              <w:t>0</w:t>
            </w:r>
          </w:p>
        </w:tc>
        <w:tc>
          <w:tcPr>
            <w:tcW w:w="1170" w:type="pct"/>
            <w:shd w:val="clear" w:color="auto" w:fill="auto"/>
            <w:tcMar>
              <w:top w:w="51" w:type="dxa"/>
              <w:left w:w="96" w:type="dxa"/>
              <w:bottom w:w="51" w:type="dxa"/>
              <w:right w:w="96" w:type="dxa"/>
            </w:tcMar>
          </w:tcPr>
          <w:p w14:paraId="53C58493" w14:textId="77777777" w:rsidR="00DD7A95" w:rsidRPr="00CA48ED" w:rsidRDefault="00DD7A95" w:rsidP="00897EE9">
            <w:pPr>
              <w:pStyle w:val="Tabletext"/>
              <w:jc w:val="center"/>
              <w:rPr>
                <w:lang w:val="en-US"/>
              </w:rPr>
            </w:pPr>
            <w:r w:rsidRPr="00CA48ED">
              <w:rPr>
                <w:lang w:val="en-US"/>
              </w:rPr>
              <w:t>1 (0.1)</w:t>
            </w:r>
          </w:p>
        </w:tc>
      </w:tr>
      <w:tr w:rsidR="00DD7A95" w:rsidRPr="00CA48ED" w14:paraId="629E2CC8" w14:textId="77777777" w:rsidTr="00897EE9">
        <w:trPr>
          <w:trHeight w:val="400"/>
          <w:jc w:val="center"/>
        </w:trPr>
        <w:tc>
          <w:tcPr>
            <w:tcW w:w="1746" w:type="pct"/>
            <w:shd w:val="clear" w:color="auto" w:fill="auto"/>
            <w:tcMar>
              <w:top w:w="51" w:type="dxa"/>
              <w:left w:w="96" w:type="dxa"/>
              <w:bottom w:w="51" w:type="dxa"/>
              <w:right w:w="96" w:type="dxa"/>
            </w:tcMar>
          </w:tcPr>
          <w:p w14:paraId="3A3A56F1" w14:textId="77777777" w:rsidR="00DD7A95" w:rsidRPr="00CA48ED" w:rsidRDefault="00DD7A95" w:rsidP="00897EE9">
            <w:pPr>
              <w:pStyle w:val="Tabletext"/>
              <w:ind w:left="194"/>
              <w:rPr>
                <w:lang w:val="en-US"/>
              </w:rPr>
            </w:pPr>
            <w:r w:rsidRPr="00CA48ED">
              <w:rPr>
                <w:lang w:val="en-US"/>
              </w:rPr>
              <w:t>Myocardial infarction</w:t>
            </w:r>
          </w:p>
        </w:tc>
        <w:tc>
          <w:tcPr>
            <w:tcW w:w="981" w:type="pct"/>
            <w:shd w:val="clear" w:color="auto" w:fill="auto"/>
            <w:tcMar>
              <w:top w:w="51" w:type="dxa"/>
              <w:left w:w="96" w:type="dxa"/>
              <w:bottom w:w="51" w:type="dxa"/>
              <w:right w:w="96" w:type="dxa"/>
            </w:tcMar>
          </w:tcPr>
          <w:p w14:paraId="6B2637C9" w14:textId="77777777" w:rsidR="00DD7A95" w:rsidRPr="00CA48ED" w:rsidRDefault="00DD7A95" w:rsidP="00897EE9">
            <w:pPr>
              <w:pStyle w:val="Tabletext"/>
              <w:jc w:val="center"/>
              <w:rPr>
                <w:lang w:val="en-US"/>
              </w:rPr>
            </w:pPr>
            <w:r w:rsidRPr="00CA48ED">
              <w:rPr>
                <w:lang w:val="en-US"/>
              </w:rPr>
              <w:t>1 (0.4)</w:t>
            </w:r>
          </w:p>
        </w:tc>
        <w:tc>
          <w:tcPr>
            <w:tcW w:w="1103" w:type="pct"/>
            <w:shd w:val="clear" w:color="auto" w:fill="auto"/>
            <w:tcMar>
              <w:top w:w="51" w:type="dxa"/>
              <w:left w:w="96" w:type="dxa"/>
              <w:bottom w:w="51" w:type="dxa"/>
              <w:right w:w="96" w:type="dxa"/>
            </w:tcMar>
          </w:tcPr>
          <w:p w14:paraId="34370ADD" w14:textId="77777777" w:rsidR="00DD7A95" w:rsidRPr="00CA48ED" w:rsidRDefault="00DD7A95" w:rsidP="00897EE9">
            <w:pPr>
              <w:pStyle w:val="Tabletext"/>
              <w:jc w:val="center"/>
              <w:rPr>
                <w:lang w:val="en-US"/>
              </w:rPr>
            </w:pPr>
            <w:r w:rsidRPr="00CA48ED">
              <w:rPr>
                <w:lang w:val="en-US"/>
              </w:rPr>
              <w:t>4 (0.5)</w:t>
            </w:r>
          </w:p>
        </w:tc>
        <w:tc>
          <w:tcPr>
            <w:tcW w:w="1170" w:type="pct"/>
            <w:shd w:val="clear" w:color="auto" w:fill="auto"/>
            <w:tcMar>
              <w:top w:w="51" w:type="dxa"/>
              <w:left w:w="96" w:type="dxa"/>
              <w:bottom w:w="51" w:type="dxa"/>
              <w:right w:w="96" w:type="dxa"/>
            </w:tcMar>
          </w:tcPr>
          <w:p w14:paraId="3EA8890A" w14:textId="77777777" w:rsidR="00DD7A95" w:rsidRPr="00CA48ED" w:rsidRDefault="00DD7A95" w:rsidP="00897EE9">
            <w:pPr>
              <w:pStyle w:val="Tabletext"/>
              <w:jc w:val="center"/>
              <w:rPr>
                <w:lang w:val="en-US"/>
              </w:rPr>
            </w:pPr>
            <w:r w:rsidRPr="00CA48ED">
              <w:rPr>
                <w:lang w:val="en-US"/>
              </w:rPr>
              <w:t>5 (0.5)</w:t>
            </w:r>
          </w:p>
        </w:tc>
      </w:tr>
      <w:tr w:rsidR="00DD7A95" w:rsidRPr="00CA48ED" w14:paraId="3BA8F228" w14:textId="77777777" w:rsidTr="00897EE9">
        <w:trPr>
          <w:trHeight w:val="400"/>
          <w:jc w:val="center"/>
        </w:trPr>
        <w:tc>
          <w:tcPr>
            <w:tcW w:w="1746" w:type="pct"/>
            <w:shd w:val="clear" w:color="auto" w:fill="auto"/>
            <w:tcMar>
              <w:top w:w="51" w:type="dxa"/>
              <w:left w:w="96" w:type="dxa"/>
              <w:bottom w:w="51" w:type="dxa"/>
              <w:right w:w="96" w:type="dxa"/>
            </w:tcMar>
          </w:tcPr>
          <w:p w14:paraId="6928E0ED" w14:textId="77777777" w:rsidR="00DD7A95" w:rsidRPr="00CA48ED" w:rsidRDefault="00DD7A95" w:rsidP="00897EE9">
            <w:pPr>
              <w:pStyle w:val="Tabletext"/>
              <w:ind w:left="194"/>
              <w:rPr>
                <w:lang w:val="en-US"/>
              </w:rPr>
            </w:pPr>
            <w:r w:rsidRPr="00CA48ED">
              <w:rPr>
                <w:lang w:val="en-US"/>
              </w:rPr>
              <w:t>Angina pectoris</w:t>
            </w:r>
          </w:p>
        </w:tc>
        <w:tc>
          <w:tcPr>
            <w:tcW w:w="981" w:type="pct"/>
            <w:shd w:val="clear" w:color="auto" w:fill="auto"/>
            <w:tcMar>
              <w:top w:w="51" w:type="dxa"/>
              <w:left w:w="96" w:type="dxa"/>
              <w:bottom w:w="51" w:type="dxa"/>
              <w:right w:w="96" w:type="dxa"/>
            </w:tcMar>
          </w:tcPr>
          <w:p w14:paraId="6049CFFE" w14:textId="77777777" w:rsidR="00DD7A95" w:rsidRPr="00CA48ED" w:rsidRDefault="00DD7A95" w:rsidP="00897EE9">
            <w:pPr>
              <w:pStyle w:val="Tabletext"/>
              <w:jc w:val="center"/>
              <w:rPr>
                <w:lang w:val="en-US"/>
              </w:rPr>
            </w:pPr>
            <w:r w:rsidRPr="00CA48ED">
              <w:rPr>
                <w:lang w:val="en-US"/>
              </w:rPr>
              <w:t>0</w:t>
            </w:r>
          </w:p>
        </w:tc>
        <w:tc>
          <w:tcPr>
            <w:tcW w:w="1103" w:type="pct"/>
            <w:shd w:val="clear" w:color="auto" w:fill="auto"/>
            <w:tcMar>
              <w:top w:w="51" w:type="dxa"/>
              <w:left w:w="96" w:type="dxa"/>
              <w:bottom w:w="51" w:type="dxa"/>
              <w:right w:w="96" w:type="dxa"/>
            </w:tcMar>
          </w:tcPr>
          <w:p w14:paraId="0ABD32B2" w14:textId="77777777" w:rsidR="00DD7A95" w:rsidRPr="00CA48ED" w:rsidRDefault="00DD7A95" w:rsidP="00897EE9">
            <w:pPr>
              <w:pStyle w:val="Tabletext"/>
              <w:jc w:val="center"/>
              <w:rPr>
                <w:lang w:val="en-US"/>
              </w:rPr>
            </w:pPr>
            <w:r w:rsidRPr="00CA48ED">
              <w:rPr>
                <w:lang w:val="en-US"/>
              </w:rPr>
              <w:t>1 (0.1)</w:t>
            </w:r>
          </w:p>
        </w:tc>
        <w:tc>
          <w:tcPr>
            <w:tcW w:w="1170" w:type="pct"/>
            <w:shd w:val="clear" w:color="auto" w:fill="auto"/>
            <w:tcMar>
              <w:top w:w="51" w:type="dxa"/>
              <w:left w:w="96" w:type="dxa"/>
              <w:bottom w:w="51" w:type="dxa"/>
              <w:right w:w="96" w:type="dxa"/>
            </w:tcMar>
          </w:tcPr>
          <w:p w14:paraId="174E8DF7" w14:textId="77777777" w:rsidR="00DD7A95" w:rsidRPr="00CA48ED" w:rsidRDefault="00DD7A95" w:rsidP="00897EE9">
            <w:pPr>
              <w:pStyle w:val="Tabletext"/>
              <w:jc w:val="center"/>
              <w:rPr>
                <w:lang w:val="en-US"/>
              </w:rPr>
            </w:pPr>
            <w:r w:rsidRPr="00CA48ED">
              <w:rPr>
                <w:lang w:val="en-US"/>
              </w:rPr>
              <w:t>1 (0.1)</w:t>
            </w:r>
          </w:p>
        </w:tc>
      </w:tr>
      <w:tr w:rsidR="00DD7A95" w:rsidRPr="00CA48ED" w14:paraId="3C920DA4" w14:textId="77777777" w:rsidTr="00897EE9">
        <w:trPr>
          <w:trHeight w:val="400"/>
          <w:jc w:val="center"/>
        </w:trPr>
        <w:tc>
          <w:tcPr>
            <w:tcW w:w="1746" w:type="pct"/>
            <w:shd w:val="clear" w:color="auto" w:fill="auto"/>
            <w:tcMar>
              <w:top w:w="51" w:type="dxa"/>
              <w:left w:w="96" w:type="dxa"/>
              <w:bottom w:w="51" w:type="dxa"/>
              <w:right w:w="96" w:type="dxa"/>
            </w:tcMar>
          </w:tcPr>
          <w:p w14:paraId="5B5EAF90" w14:textId="77777777" w:rsidR="00DD7A95" w:rsidRPr="00CA48ED" w:rsidRDefault="00DD7A95" w:rsidP="00897EE9">
            <w:pPr>
              <w:pStyle w:val="Tabletext"/>
              <w:ind w:left="194"/>
              <w:rPr>
                <w:lang w:val="en-US"/>
              </w:rPr>
            </w:pPr>
            <w:r w:rsidRPr="00CA48ED">
              <w:rPr>
                <w:lang w:val="en-US"/>
              </w:rPr>
              <w:t>Bronchial hyperreactivity</w:t>
            </w:r>
          </w:p>
        </w:tc>
        <w:tc>
          <w:tcPr>
            <w:tcW w:w="981" w:type="pct"/>
            <w:shd w:val="clear" w:color="auto" w:fill="auto"/>
            <w:tcMar>
              <w:top w:w="51" w:type="dxa"/>
              <w:left w:w="96" w:type="dxa"/>
              <w:bottom w:w="51" w:type="dxa"/>
              <w:right w:w="96" w:type="dxa"/>
            </w:tcMar>
          </w:tcPr>
          <w:p w14:paraId="5A8208A5" w14:textId="77777777" w:rsidR="00DD7A95" w:rsidRPr="00CA48ED" w:rsidRDefault="00DD7A95" w:rsidP="00897EE9">
            <w:pPr>
              <w:pStyle w:val="Tabletext"/>
              <w:jc w:val="center"/>
              <w:rPr>
                <w:lang w:val="en-US"/>
              </w:rPr>
            </w:pPr>
            <w:r w:rsidRPr="00CA48ED">
              <w:rPr>
                <w:lang w:val="en-US"/>
              </w:rPr>
              <w:t>0</w:t>
            </w:r>
          </w:p>
        </w:tc>
        <w:tc>
          <w:tcPr>
            <w:tcW w:w="1103" w:type="pct"/>
            <w:shd w:val="clear" w:color="auto" w:fill="auto"/>
            <w:tcMar>
              <w:top w:w="51" w:type="dxa"/>
              <w:left w:w="96" w:type="dxa"/>
              <w:bottom w:w="51" w:type="dxa"/>
              <w:right w:w="96" w:type="dxa"/>
            </w:tcMar>
          </w:tcPr>
          <w:p w14:paraId="499279E8" w14:textId="77777777" w:rsidR="00DD7A95" w:rsidRPr="00CA48ED" w:rsidRDefault="00DD7A95" w:rsidP="00897EE9">
            <w:pPr>
              <w:pStyle w:val="Tabletext"/>
              <w:jc w:val="center"/>
              <w:rPr>
                <w:lang w:val="en-US"/>
              </w:rPr>
            </w:pPr>
            <w:r w:rsidRPr="00CA48ED">
              <w:rPr>
                <w:lang w:val="en-US"/>
              </w:rPr>
              <w:t>2 (0.3)</w:t>
            </w:r>
          </w:p>
        </w:tc>
        <w:tc>
          <w:tcPr>
            <w:tcW w:w="1170" w:type="pct"/>
            <w:shd w:val="clear" w:color="auto" w:fill="auto"/>
            <w:tcMar>
              <w:top w:w="51" w:type="dxa"/>
              <w:left w:w="96" w:type="dxa"/>
              <w:bottom w:w="51" w:type="dxa"/>
              <w:right w:w="96" w:type="dxa"/>
            </w:tcMar>
          </w:tcPr>
          <w:p w14:paraId="135B9C90" w14:textId="77777777" w:rsidR="00DD7A95" w:rsidRPr="00CA48ED" w:rsidRDefault="00DD7A95" w:rsidP="00897EE9">
            <w:pPr>
              <w:pStyle w:val="Tabletext"/>
              <w:jc w:val="center"/>
              <w:rPr>
                <w:lang w:val="en-US"/>
              </w:rPr>
            </w:pPr>
            <w:r w:rsidRPr="00CA48ED">
              <w:rPr>
                <w:lang w:val="en-US"/>
              </w:rPr>
              <w:t>2 (0.2)</w:t>
            </w:r>
          </w:p>
        </w:tc>
      </w:tr>
      <w:tr w:rsidR="00DD7A95" w:rsidRPr="00CA48ED" w14:paraId="2E9F29BC" w14:textId="77777777" w:rsidTr="00897EE9">
        <w:trPr>
          <w:trHeight w:val="400"/>
          <w:jc w:val="center"/>
        </w:trPr>
        <w:tc>
          <w:tcPr>
            <w:tcW w:w="1746" w:type="pct"/>
            <w:shd w:val="clear" w:color="auto" w:fill="auto"/>
            <w:tcMar>
              <w:top w:w="51" w:type="dxa"/>
              <w:left w:w="96" w:type="dxa"/>
              <w:bottom w:w="51" w:type="dxa"/>
              <w:right w:w="96" w:type="dxa"/>
            </w:tcMar>
          </w:tcPr>
          <w:p w14:paraId="4A221170" w14:textId="77777777" w:rsidR="00DD7A95" w:rsidRPr="00CA48ED" w:rsidRDefault="00DD7A95" w:rsidP="00897EE9">
            <w:pPr>
              <w:pStyle w:val="Tabletext"/>
              <w:ind w:left="194"/>
              <w:rPr>
                <w:lang w:val="en-US"/>
              </w:rPr>
            </w:pPr>
            <w:r w:rsidRPr="00CA48ED">
              <w:rPr>
                <w:lang w:val="en-US"/>
              </w:rPr>
              <w:t>Coronary arterial stent insertion</w:t>
            </w:r>
          </w:p>
        </w:tc>
        <w:tc>
          <w:tcPr>
            <w:tcW w:w="981" w:type="pct"/>
            <w:shd w:val="clear" w:color="auto" w:fill="auto"/>
            <w:tcMar>
              <w:top w:w="51" w:type="dxa"/>
              <w:left w:w="96" w:type="dxa"/>
              <w:bottom w:w="51" w:type="dxa"/>
              <w:right w:w="96" w:type="dxa"/>
            </w:tcMar>
          </w:tcPr>
          <w:p w14:paraId="1803CCC2" w14:textId="77777777" w:rsidR="00DD7A95" w:rsidRPr="00CA48ED" w:rsidRDefault="00DD7A95" w:rsidP="00897EE9">
            <w:pPr>
              <w:pStyle w:val="Tabletext"/>
              <w:jc w:val="center"/>
              <w:rPr>
                <w:lang w:val="en-US"/>
              </w:rPr>
            </w:pPr>
            <w:r w:rsidRPr="00CA48ED">
              <w:rPr>
                <w:lang w:val="en-US"/>
              </w:rPr>
              <w:t>0</w:t>
            </w:r>
          </w:p>
        </w:tc>
        <w:tc>
          <w:tcPr>
            <w:tcW w:w="1103" w:type="pct"/>
            <w:shd w:val="clear" w:color="auto" w:fill="auto"/>
            <w:tcMar>
              <w:top w:w="51" w:type="dxa"/>
              <w:left w:w="96" w:type="dxa"/>
              <w:bottom w:w="51" w:type="dxa"/>
              <w:right w:w="96" w:type="dxa"/>
            </w:tcMar>
          </w:tcPr>
          <w:p w14:paraId="64D2E47F" w14:textId="77777777" w:rsidR="00DD7A95" w:rsidRPr="00CA48ED" w:rsidRDefault="00DD7A95" w:rsidP="00897EE9">
            <w:pPr>
              <w:pStyle w:val="Tabletext"/>
              <w:jc w:val="center"/>
              <w:rPr>
                <w:lang w:val="en-US"/>
              </w:rPr>
            </w:pPr>
            <w:r w:rsidRPr="00CA48ED">
              <w:rPr>
                <w:lang w:val="en-US"/>
              </w:rPr>
              <w:t>3 (0.4)</w:t>
            </w:r>
          </w:p>
        </w:tc>
        <w:tc>
          <w:tcPr>
            <w:tcW w:w="1170" w:type="pct"/>
            <w:shd w:val="clear" w:color="auto" w:fill="auto"/>
            <w:tcMar>
              <w:top w:w="51" w:type="dxa"/>
              <w:left w:w="96" w:type="dxa"/>
              <w:bottom w:w="51" w:type="dxa"/>
              <w:right w:w="96" w:type="dxa"/>
            </w:tcMar>
          </w:tcPr>
          <w:p w14:paraId="0994DAEB" w14:textId="77777777" w:rsidR="00DD7A95" w:rsidRPr="00CA48ED" w:rsidRDefault="00DD7A95" w:rsidP="00897EE9">
            <w:pPr>
              <w:pStyle w:val="Tabletext"/>
              <w:jc w:val="center"/>
              <w:rPr>
                <w:lang w:val="en-US"/>
              </w:rPr>
            </w:pPr>
            <w:r w:rsidRPr="00CA48ED">
              <w:rPr>
                <w:lang w:val="en-US"/>
              </w:rPr>
              <w:t>3 (0.3)</w:t>
            </w:r>
          </w:p>
        </w:tc>
      </w:tr>
      <w:tr w:rsidR="00DD7A95" w:rsidRPr="00CA48ED" w14:paraId="390BF9CF" w14:textId="77777777" w:rsidTr="00897EE9">
        <w:trPr>
          <w:trHeight w:val="400"/>
          <w:jc w:val="center"/>
        </w:trPr>
        <w:tc>
          <w:tcPr>
            <w:tcW w:w="1746" w:type="pct"/>
            <w:shd w:val="clear" w:color="auto" w:fill="auto"/>
            <w:tcMar>
              <w:top w:w="51" w:type="dxa"/>
              <w:left w:w="96" w:type="dxa"/>
              <w:bottom w:w="51" w:type="dxa"/>
              <w:right w:w="96" w:type="dxa"/>
            </w:tcMar>
          </w:tcPr>
          <w:p w14:paraId="2B10EC43" w14:textId="77777777" w:rsidR="00DD7A95" w:rsidRPr="00CA48ED" w:rsidRDefault="00DD7A95" w:rsidP="00897EE9">
            <w:pPr>
              <w:pStyle w:val="Tabletext"/>
              <w:ind w:left="194"/>
              <w:rPr>
                <w:lang w:val="en-US"/>
              </w:rPr>
            </w:pPr>
            <w:r w:rsidRPr="00CA48ED">
              <w:rPr>
                <w:lang w:val="en-US"/>
              </w:rPr>
              <w:t>Pre-eclampsia</w:t>
            </w:r>
          </w:p>
        </w:tc>
        <w:tc>
          <w:tcPr>
            <w:tcW w:w="981" w:type="pct"/>
            <w:shd w:val="clear" w:color="auto" w:fill="auto"/>
            <w:tcMar>
              <w:top w:w="51" w:type="dxa"/>
              <w:left w:w="96" w:type="dxa"/>
              <w:bottom w:w="51" w:type="dxa"/>
              <w:right w:w="96" w:type="dxa"/>
            </w:tcMar>
          </w:tcPr>
          <w:p w14:paraId="43448D72" w14:textId="77777777" w:rsidR="00DD7A95" w:rsidRPr="00CA48ED" w:rsidRDefault="00DD7A95" w:rsidP="00897EE9">
            <w:pPr>
              <w:pStyle w:val="Tabletext"/>
              <w:jc w:val="center"/>
              <w:rPr>
                <w:lang w:val="en-US"/>
              </w:rPr>
            </w:pPr>
            <w:r w:rsidRPr="00CA48ED">
              <w:rPr>
                <w:lang w:val="en-US"/>
              </w:rPr>
              <w:t>0</w:t>
            </w:r>
          </w:p>
        </w:tc>
        <w:tc>
          <w:tcPr>
            <w:tcW w:w="1103" w:type="pct"/>
            <w:shd w:val="clear" w:color="auto" w:fill="auto"/>
            <w:tcMar>
              <w:top w:w="51" w:type="dxa"/>
              <w:left w:w="96" w:type="dxa"/>
              <w:bottom w:w="51" w:type="dxa"/>
              <w:right w:w="96" w:type="dxa"/>
            </w:tcMar>
          </w:tcPr>
          <w:p w14:paraId="37F336B7" w14:textId="77777777" w:rsidR="00DD7A95" w:rsidRPr="00CA48ED" w:rsidRDefault="00DD7A95" w:rsidP="00897EE9">
            <w:pPr>
              <w:pStyle w:val="Tabletext"/>
              <w:jc w:val="center"/>
              <w:rPr>
                <w:lang w:val="en-US"/>
              </w:rPr>
            </w:pPr>
            <w:r w:rsidRPr="00CA48ED">
              <w:rPr>
                <w:lang w:val="en-US"/>
              </w:rPr>
              <w:t>1 (0.1)</w:t>
            </w:r>
          </w:p>
        </w:tc>
        <w:tc>
          <w:tcPr>
            <w:tcW w:w="1170" w:type="pct"/>
            <w:shd w:val="clear" w:color="auto" w:fill="auto"/>
            <w:tcMar>
              <w:top w:w="51" w:type="dxa"/>
              <w:left w:w="96" w:type="dxa"/>
              <w:bottom w:w="51" w:type="dxa"/>
              <w:right w:w="96" w:type="dxa"/>
            </w:tcMar>
          </w:tcPr>
          <w:p w14:paraId="0886DE54" w14:textId="77777777" w:rsidR="00DD7A95" w:rsidRPr="00CA48ED" w:rsidRDefault="00DD7A95" w:rsidP="00897EE9">
            <w:pPr>
              <w:pStyle w:val="Tabletext"/>
              <w:jc w:val="center"/>
              <w:rPr>
                <w:lang w:val="en-US"/>
              </w:rPr>
            </w:pPr>
            <w:r w:rsidRPr="00CA48ED">
              <w:rPr>
                <w:lang w:val="en-US"/>
              </w:rPr>
              <w:t>1 (0.1)</w:t>
            </w:r>
          </w:p>
        </w:tc>
      </w:tr>
      <w:tr w:rsidR="00DD7A95" w:rsidRPr="00CA48ED" w14:paraId="1A9FE7E6" w14:textId="77777777" w:rsidTr="00897EE9">
        <w:trPr>
          <w:trHeight w:val="400"/>
          <w:jc w:val="center"/>
        </w:trPr>
        <w:tc>
          <w:tcPr>
            <w:tcW w:w="1746" w:type="pct"/>
            <w:tcBorders>
              <w:bottom w:val="single" w:sz="4" w:space="0" w:color="auto"/>
            </w:tcBorders>
            <w:shd w:val="clear" w:color="auto" w:fill="auto"/>
            <w:tcMar>
              <w:top w:w="51" w:type="dxa"/>
              <w:left w:w="96" w:type="dxa"/>
              <w:bottom w:w="51" w:type="dxa"/>
              <w:right w:w="96" w:type="dxa"/>
            </w:tcMar>
          </w:tcPr>
          <w:p w14:paraId="1B7B4402" w14:textId="77777777" w:rsidR="00DD7A95" w:rsidRPr="00CA48ED" w:rsidRDefault="00DD7A95" w:rsidP="00897EE9">
            <w:pPr>
              <w:pStyle w:val="Tabletext"/>
              <w:ind w:left="194"/>
              <w:rPr>
                <w:lang w:val="en-US"/>
              </w:rPr>
            </w:pPr>
            <w:r w:rsidRPr="00CA48ED">
              <w:rPr>
                <w:lang w:val="en-US"/>
              </w:rPr>
              <w:t>Renal failure</w:t>
            </w:r>
          </w:p>
        </w:tc>
        <w:tc>
          <w:tcPr>
            <w:tcW w:w="981" w:type="pct"/>
            <w:tcBorders>
              <w:bottom w:val="single" w:sz="4" w:space="0" w:color="auto"/>
            </w:tcBorders>
            <w:shd w:val="clear" w:color="auto" w:fill="auto"/>
            <w:tcMar>
              <w:top w:w="51" w:type="dxa"/>
              <w:left w:w="96" w:type="dxa"/>
              <w:bottom w:w="51" w:type="dxa"/>
              <w:right w:w="96" w:type="dxa"/>
            </w:tcMar>
          </w:tcPr>
          <w:p w14:paraId="62ECB0FB" w14:textId="77777777" w:rsidR="00DD7A95" w:rsidRPr="00CA48ED" w:rsidRDefault="00DD7A95" w:rsidP="00897EE9">
            <w:pPr>
              <w:pStyle w:val="Tabletext"/>
              <w:jc w:val="center"/>
              <w:rPr>
                <w:lang w:val="en-US"/>
              </w:rPr>
            </w:pPr>
            <w:r w:rsidRPr="00CA48ED">
              <w:rPr>
                <w:lang w:val="en-US"/>
              </w:rPr>
              <w:t>0</w:t>
            </w:r>
          </w:p>
        </w:tc>
        <w:tc>
          <w:tcPr>
            <w:tcW w:w="1103" w:type="pct"/>
            <w:tcBorders>
              <w:bottom w:val="single" w:sz="4" w:space="0" w:color="auto"/>
            </w:tcBorders>
            <w:shd w:val="clear" w:color="auto" w:fill="auto"/>
            <w:tcMar>
              <w:top w:w="51" w:type="dxa"/>
              <w:left w:w="96" w:type="dxa"/>
              <w:bottom w:w="51" w:type="dxa"/>
              <w:right w:w="96" w:type="dxa"/>
            </w:tcMar>
          </w:tcPr>
          <w:p w14:paraId="2D4E6620" w14:textId="77777777" w:rsidR="00DD7A95" w:rsidRPr="00CA48ED" w:rsidRDefault="00DD7A95" w:rsidP="00897EE9">
            <w:pPr>
              <w:pStyle w:val="Tabletext"/>
              <w:jc w:val="center"/>
              <w:rPr>
                <w:lang w:val="en-US"/>
              </w:rPr>
            </w:pPr>
            <w:r w:rsidRPr="00CA48ED">
              <w:rPr>
                <w:lang w:val="en-US"/>
              </w:rPr>
              <w:t>2 (0.3)</w:t>
            </w:r>
          </w:p>
        </w:tc>
        <w:tc>
          <w:tcPr>
            <w:tcW w:w="1170" w:type="pct"/>
            <w:tcBorders>
              <w:bottom w:val="single" w:sz="4" w:space="0" w:color="auto"/>
            </w:tcBorders>
            <w:shd w:val="clear" w:color="auto" w:fill="auto"/>
            <w:tcMar>
              <w:top w:w="51" w:type="dxa"/>
              <w:left w:w="96" w:type="dxa"/>
              <w:bottom w:w="51" w:type="dxa"/>
              <w:right w:w="96" w:type="dxa"/>
            </w:tcMar>
          </w:tcPr>
          <w:p w14:paraId="33B0A468" w14:textId="77777777" w:rsidR="00DD7A95" w:rsidRPr="00CA48ED" w:rsidRDefault="00DD7A95" w:rsidP="00897EE9">
            <w:pPr>
              <w:pStyle w:val="Tabletext"/>
              <w:jc w:val="center"/>
              <w:rPr>
                <w:lang w:val="en-US"/>
              </w:rPr>
            </w:pPr>
            <w:r w:rsidRPr="00CA48ED">
              <w:rPr>
                <w:lang w:val="en-US"/>
              </w:rPr>
              <w:t>2 (0.2)</w:t>
            </w:r>
          </w:p>
        </w:tc>
      </w:tr>
    </w:tbl>
    <w:p w14:paraId="03902C4A" w14:textId="77777777" w:rsidR="00DD7A95" w:rsidRPr="00CA48ED" w:rsidRDefault="00DD7A95" w:rsidP="00DD7A95">
      <w:pPr>
        <w:pStyle w:val="Footer"/>
        <w:rPr>
          <w:lang w:val="en-US"/>
        </w:rPr>
      </w:pPr>
      <w:r w:rsidRPr="00CA48ED">
        <w:rPr>
          <w:lang w:val="en-US"/>
        </w:rPr>
        <w:t>Abbreviations: BMI, body mass index; Q, quartile; Q4W, every 4 weeks; SC, subcutaneous; SD, standard deviation; SMQ, standardized Medical Dictionary of Regulatory Activities queries.</w:t>
      </w:r>
    </w:p>
    <w:p w14:paraId="4CFFBC2B" w14:textId="77777777" w:rsidR="00DD7A95" w:rsidRPr="00CA48ED" w:rsidRDefault="00DD7A95" w:rsidP="00DD7A95">
      <w:pPr>
        <w:pStyle w:val="Footer"/>
        <w:rPr>
          <w:lang w:val="en-US"/>
        </w:rPr>
      </w:pPr>
      <w:proofErr w:type="spellStart"/>
      <w:r w:rsidRPr="00227410">
        <w:rPr>
          <w:vertAlign w:val="superscript"/>
          <w:lang w:val="en-US"/>
        </w:rPr>
        <w:t>a</w:t>
      </w:r>
      <w:r w:rsidRPr="00CA48ED">
        <w:rPr>
          <w:lang w:val="en-US"/>
        </w:rPr>
        <w:t>Identified</w:t>
      </w:r>
      <w:proofErr w:type="spellEnd"/>
      <w:r w:rsidRPr="00CA48ED">
        <w:rPr>
          <w:lang w:val="en-US"/>
        </w:rPr>
        <w:t xml:space="preserve"> criteria are defined by the SMQ terms (narrow scope only) of hypertension, ischemic heart disease, asthma/bronchospasm, interstitial lung disease, and chronic kidney disease; and high-level group terms of </w:t>
      </w:r>
      <w:r w:rsidRPr="00CA48ED">
        <w:rPr>
          <w:lang w:val="en-US"/>
        </w:rPr>
        <w:lastRenderedPageBreak/>
        <w:t>arteriosclerosis, stenosis, vascular insufficiency and necrosis and glucose metabolism disorders (including diabetes mellitus); and high level terms of transient cerebrovascular events, bronchospasm and obstruction, lower respiratory tract inflammatory and immunologic conditions, hepatocellular damage and hepatitis NEC, hepatic vascular disorders, hepatic failure and associated disorders, and hepatic fibrosis and cirrhosis; and preferred terms of cerebrovascular accident and emphysema.</w:t>
      </w:r>
    </w:p>
    <w:p w14:paraId="09E29AB0" w14:textId="77777777" w:rsidR="00DD7A95" w:rsidRPr="00CA48ED" w:rsidRDefault="00DD7A95" w:rsidP="00DD7A95">
      <w:pPr>
        <w:pStyle w:val="Figuretablelegend"/>
        <w:rPr>
          <w:lang w:val="en-US"/>
        </w:rPr>
      </w:pPr>
      <w:r w:rsidRPr="00CA48ED">
        <w:rPr>
          <w:lang w:val="en-US"/>
        </w:rPr>
        <w:lastRenderedPageBreak/>
        <w:t xml:space="preserve">Supplementary Table 2. Proportion of Subjects with Symptomatic SARS-CoV-2 Infection or Seroconversion </w:t>
      </w:r>
    </w:p>
    <w:tbl>
      <w:tblPr>
        <w:tblW w:w="9185" w:type="dxa"/>
        <w:tblBorders>
          <w:top w:val="single" w:sz="4" w:space="0" w:color="auto"/>
          <w:bottom w:val="single" w:sz="4" w:space="0" w:color="auto"/>
        </w:tblBorders>
        <w:tblLayout w:type="fixed"/>
        <w:tblCellMar>
          <w:top w:w="51" w:type="dxa"/>
          <w:left w:w="96" w:type="dxa"/>
          <w:bottom w:w="51" w:type="dxa"/>
          <w:right w:w="96" w:type="dxa"/>
        </w:tblCellMar>
        <w:tblLook w:val="0000" w:firstRow="0" w:lastRow="0" w:firstColumn="0" w:lastColumn="0" w:noHBand="0" w:noVBand="0"/>
      </w:tblPr>
      <w:tblGrid>
        <w:gridCol w:w="4858"/>
        <w:gridCol w:w="2162"/>
        <w:gridCol w:w="2165"/>
      </w:tblGrid>
      <w:tr w:rsidR="00DD7A95" w:rsidRPr="00CA48ED" w14:paraId="34069CE7" w14:textId="77777777" w:rsidTr="00897EE9">
        <w:trPr>
          <w:cantSplit/>
          <w:tblHeader/>
        </w:trPr>
        <w:tc>
          <w:tcPr>
            <w:tcW w:w="4858" w:type="dxa"/>
            <w:tcBorders>
              <w:top w:val="single" w:sz="4" w:space="0" w:color="auto"/>
              <w:bottom w:val="single" w:sz="4" w:space="0" w:color="auto"/>
            </w:tcBorders>
            <w:vAlign w:val="bottom"/>
          </w:tcPr>
          <w:p w14:paraId="5554F5FA" w14:textId="77777777" w:rsidR="00DD7A95" w:rsidRPr="00CA48ED" w:rsidRDefault="00DD7A95" w:rsidP="00897EE9">
            <w:pPr>
              <w:pStyle w:val="Tabletext"/>
              <w:rPr>
                <w:lang w:val="en-US"/>
              </w:rPr>
            </w:pPr>
          </w:p>
        </w:tc>
        <w:tc>
          <w:tcPr>
            <w:tcW w:w="2162" w:type="dxa"/>
            <w:tcBorders>
              <w:top w:val="single" w:sz="4" w:space="0" w:color="auto"/>
              <w:bottom w:val="single" w:sz="4" w:space="0" w:color="auto"/>
            </w:tcBorders>
            <w:vAlign w:val="bottom"/>
          </w:tcPr>
          <w:p w14:paraId="376D5FD2" w14:textId="77777777" w:rsidR="00DD7A95" w:rsidRPr="00CA48ED" w:rsidRDefault="00DD7A95" w:rsidP="00897EE9">
            <w:pPr>
              <w:pStyle w:val="Tabletext"/>
              <w:jc w:val="center"/>
              <w:rPr>
                <w:lang w:val="en-US"/>
              </w:rPr>
            </w:pPr>
            <w:r w:rsidRPr="00CA48ED">
              <w:rPr>
                <w:lang w:val="en-US"/>
              </w:rPr>
              <w:t>Placebo</w:t>
            </w:r>
            <w:r w:rsidRPr="00CA48ED">
              <w:rPr>
                <w:lang w:val="en-US"/>
              </w:rPr>
              <w:br/>
              <w:t>(n = 240)</w:t>
            </w:r>
          </w:p>
        </w:tc>
        <w:tc>
          <w:tcPr>
            <w:tcW w:w="2165" w:type="dxa"/>
            <w:tcBorders>
              <w:top w:val="single" w:sz="4" w:space="0" w:color="auto"/>
              <w:bottom w:val="single" w:sz="4" w:space="0" w:color="auto"/>
            </w:tcBorders>
            <w:vAlign w:val="bottom"/>
          </w:tcPr>
          <w:p w14:paraId="7A01D99F" w14:textId="77777777" w:rsidR="00DD7A95" w:rsidRPr="00CA48ED" w:rsidRDefault="00DD7A95" w:rsidP="00897EE9">
            <w:pPr>
              <w:pStyle w:val="Tabletext"/>
              <w:jc w:val="center"/>
              <w:rPr>
                <w:lang w:val="en-US"/>
              </w:rPr>
            </w:pPr>
            <w:r w:rsidRPr="00CA48ED">
              <w:rPr>
                <w:lang w:val="en-US"/>
              </w:rPr>
              <w:t>REGEN-COV 1200 mg SC Q4W</w:t>
            </w:r>
            <w:r w:rsidRPr="00CA48ED">
              <w:rPr>
                <w:lang w:val="en-US"/>
              </w:rPr>
              <w:br/>
              <w:t>(n = 729)</w:t>
            </w:r>
          </w:p>
        </w:tc>
      </w:tr>
      <w:tr w:rsidR="00DD7A95" w:rsidRPr="00CA48ED" w14:paraId="65968F16" w14:textId="77777777" w:rsidTr="00897EE9">
        <w:trPr>
          <w:cantSplit/>
        </w:trPr>
        <w:tc>
          <w:tcPr>
            <w:tcW w:w="4858" w:type="dxa"/>
            <w:tcBorders>
              <w:top w:val="single" w:sz="4" w:space="0" w:color="auto"/>
            </w:tcBorders>
            <w:vAlign w:val="center"/>
          </w:tcPr>
          <w:p w14:paraId="7CBE125F" w14:textId="77777777" w:rsidR="00DD7A95" w:rsidRPr="00CA48ED" w:rsidRDefault="00DD7A95" w:rsidP="00897EE9">
            <w:pPr>
              <w:pStyle w:val="Tabletext"/>
              <w:rPr>
                <w:lang w:val="en-US"/>
              </w:rPr>
            </w:pPr>
            <w:r w:rsidRPr="00CA48ED">
              <w:rPr>
                <w:lang w:val="en-US"/>
              </w:rPr>
              <w:t xml:space="preserve">Subjects with symptomatic SARS-CoV-2 </w:t>
            </w:r>
            <w:proofErr w:type="spellStart"/>
            <w:r w:rsidRPr="00CA48ED">
              <w:rPr>
                <w:lang w:val="en-US"/>
              </w:rPr>
              <w:t>infections</w:t>
            </w:r>
            <w:r w:rsidRPr="00227410">
              <w:rPr>
                <w:vertAlign w:val="superscript"/>
                <w:lang w:val="en-US"/>
              </w:rPr>
              <w:t>a</w:t>
            </w:r>
            <w:proofErr w:type="spellEnd"/>
            <w:r w:rsidRPr="00CA48ED">
              <w:rPr>
                <w:lang w:val="en-US"/>
              </w:rPr>
              <w:t xml:space="preserve"> during the treatment period, n (%)</w:t>
            </w:r>
          </w:p>
        </w:tc>
        <w:tc>
          <w:tcPr>
            <w:tcW w:w="2162" w:type="dxa"/>
            <w:tcBorders>
              <w:top w:val="single" w:sz="4" w:space="0" w:color="auto"/>
            </w:tcBorders>
            <w:vAlign w:val="center"/>
          </w:tcPr>
          <w:p w14:paraId="22D3B927" w14:textId="77777777" w:rsidR="00DD7A95" w:rsidRPr="00CA48ED" w:rsidRDefault="00DD7A95" w:rsidP="00897EE9">
            <w:pPr>
              <w:pStyle w:val="Tabletext"/>
              <w:jc w:val="center"/>
              <w:rPr>
                <w:lang w:val="en-US"/>
              </w:rPr>
            </w:pPr>
            <w:r w:rsidRPr="00CA48ED">
              <w:rPr>
                <w:lang w:val="en-US"/>
              </w:rPr>
              <w:t>13 (5.4)</w:t>
            </w:r>
          </w:p>
        </w:tc>
        <w:tc>
          <w:tcPr>
            <w:tcW w:w="2165" w:type="dxa"/>
            <w:tcBorders>
              <w:top w:val="single" w:sz="4" w:space="0" w:color="auto"/>
            </w:tcBorders>
            <w:vAlign w:val="center"/>
          </w:tcPr>
          <w:p w14:paraId="2F72E3B6" w14:textId="77777777" w:rsidR="00DD7A95" w:rsidRPr="00CA48ED" w:rsidRDefault="00DD7A95" w:rsidP="00897EE9">
            <w:pPr>
              <w:pStyle w:val="Tabletext"/>
              <w:jc w:val="center"/>
              <w:rPr>
                <w:lang w:val="en-US"/>
              </w:rPr>
            </w:pPr>
            <w:r w:rsidRPr="00CA48ED">
              <w:rPr>
                <w:lang w:val="en-US"/>
              </w:rPr>
              <w:t>3 (0.4)</w:t>
            </w:r>
          </w:p>
        </w:tc>
      </w:tr>
      <w:tr w:rsidR="00DD7A95" w:rsidRPr="00CA48ED" w14:paraId="4029CA0C" w14:textId="77777777" w:rsidTr="00897EE9">
        <w:trPr>
          <w:cantSplit/>
        </w:trPr>
        <w:tc>
          <w:tcPr>
            <w:tcW w:w="4858" w:type="dxa"/>
            <w:vAlign w:val="center"/>
          </w:tcPr>
          <w:p w14:paraId="5BFC3441" w14:textId="77777777" w:rsidR="00DD7A95" w:rsidRPr="00CA48ED" w:rsidRDefault="00DD7A95" w:rsidP="00897EE9">
            <w:pPr>
              <w:pStyle w:val="Tabletext"/>
              <w:ind w:left="194"/>
              <w:rPr>
                <w:lang w:val="en-US"/>
              </w:rPr>
            </w:pPr>
            <w:r w:rsidRPr="00CA48ED">
              <w:rPr>
                <w:lang w:val="en-US"/>
              </w:rPr>
              <w:t>Risk reduction of symptomatic SARS-CoV-2 infections, %</w:t>
            </w:r>
          </w:p>
        </w:tc>
        <w:tc>
          <w:tcPr>
            <w:tcW w:w="2162" w:type="dxa"/>
            <w:vAlign w:val="center"/>
          </w:tcPr>
          <w:p w14:paraId="756D85B7" w14:textId="77777777" w:rsidR="00DD7A95" w:rsidRPr="00CA48ED" w:rsidRDefault="00DD7A95" w:rsidP="00897EE9">
            <w:pPr>
              <w:pStyle w:val="Tabletext"/>
              <w:jc w:val="center"/>
              <w:rPr>
                <w:lang w:val="en-US"/>
              </w:rPr>
            </w:pPr>
          </w:p>
        </w:tc>
        <w:tc>
          <w:tcPr>
            <w:tcW w:w="2165" w:type="dxa"/>
            <w:vAlign w:val="center"/>
          </w:tcPr>
          <w:p w14:paraId="05AFB119" w14:textId="77777777" w:rsidR="00DD7A95" w:rsidRPr="00CA48ED" w:rsidRDefault="00DD7A95" w:rsidP="00897EE9">
            <w:pPr>
              <w:pStyle w:val="Tabletext"/>
              <w:jc w:val="center"/>
              <w:rPr>
                <w:lang w:val="en-US"/>
              </w:rPr>
            </w:pPr>
            <w:r w:rsidRPr="00CA48ED">
              <w:rPr>
                <w:lang w:val="en-US"/>
              </w:rPr>
              <w:t>92.4</w:t>
            </w:r>
          </w:p>
        </w:tc>
      </w:tr>
      <w:tr w:rsidR="00DD7A95" w:rsidRPr="00CA48ED" w14:paraId="0FD2031B" w14:textId="77777777" w:rsidTr="00897EE9">
        <w:trPr>
          <w:cantSplit/>
          <w:trHeight w:val="225"/>
        </w:trPr>
        <w:tc>
          <w:tcPr>
            <w:tcW w:w="4858" w:type="dxa"/>
            <w:vAlign w:val="center"/>
          </w:tcPr>
          <w:p w14:paraId="1E391085" w14:textId="77777777" w:rsidR="00DD7A95" w:rsidRPr="00CA48ED" w:rsidRDefault="00DD7A95" w:rsidP="00897EE9">
            <w:pPr>
              <w:pStyle w:val="Tabletext"/>
              <w:ind w:left="194"/>
              <w:rPr>
                <w:lang w:val="en-US"/>
              </w:rPr>
            </w:pPr>
            <w:r w:rsidRPr="00CA48ED">
              <w:rPr>
                <w:lang w:val="en-US"/>
              </w:rPr>
              <w:t>Odds ratio estimate (drug vs placebo)</w:t>
            </w:r>
          </w:p>
        </w:tc>
        <w:tc>
          <w:tcPr>
            <w:tcW w:w="2162" w:type="dxa"/>
            <w:vAlign w:val="center"/>
          </w:tcPr>
          <w:p w14:paraId="0E3B6FD9" w14:textId="77777777" w:rsidR="00DD7A95" w:rsidRPr="00CA48ED" w:rsidRDefault="00DD7A95" w:rsidP="00897EE9">
            <w:pPr>
              <w:pStyle w:val="Tabletext"/>
              <w:jc w:val="center"/>
              <w:rPr>
                <w:lang w:val="en-US"/>
              </w:rPr>
            </w:pPr>
          </w:p>
        </w:tc>
        <w:tc>
          <w:tcPr>
            <w:tcW w:w="2165" w:type="dxa"/>
            <w:vAlign w:val="center"/>
          </w:tcPr>
          <w:p w14:paraId="193E8DC8" w14:textId="77777777" w:rsidR="00DD7A95" w:rsidRPr="00CA48ED" w:rsidRDefault="00DD7A95" w:rsidP="00897EE9">
            <w:pPr>
              <w:pStyle w:val="Tabletext"/>
              <w:jc w:val="center"/>
              <w:rPr>
                <w:lang w:val="en-US"/>
              </w:rPr>
            </w:pPr>
            <w:r w:rsidRPr="00CA48ED">
              <w:rPr>
                <w:lang w:val="en-US"/>
              </w:rPr>
              <w:t>0.07</w:t>
            </w:r>
          </w:p>
        </w:tc>
      </w:tr>
      <w:tr w:rsidR="00DD7A95" w:rsidRPr="00CA48ED" w14:paraId="3E71910E" w14:textId="77777777" w:rsidTr="00897EE9">
        <w:trPr>
          <w:cantSplit/>
        </w:trPr>
        <w:tc>
          <w:tcPr>
            <w:tcW w:w="4858" w:type="dxa"/>
            <w:vAlign w:val="center"/>
          </w:tcPr>
          <w:p w14:paraId="06CDE74C" w14:textId="77777777" w:rsidR="00DD7A95" w:rsidRPr="00CA48ED" w:rsidRDefault="00DD7A95" w:rsidP="00897EE9">
            <w:pPr>
              <w:pStyle w:val="Tabletext"/>
              <w:ind w:left="194"/>
              <w:rPr>
                <w:lang w:val="en-US"/>
              </w:rPr>
            </w:pPr>
            <w:r w:rsidRPr="00CA48ED">
              <w:rPr>
                <w:lang w:val="en-US"/>
              </w:rPr>
              <w:t>95% CI</w:t>
            </w:r>
          </w:p>
        </w:tc>
        <w:tc>
          <w:tcPr>
            <w:tcW w:w="2162" w:type="dxa"/>
            <w:vAlign w:val="center"/>
          </w:tcPr>
          <w:p w14:paraId="242F02D6" w14:textId="77777777" w:rsidR="00DD7A95" w:rsidRPr="00CA48ED" w:rsidRDefault="00DD7A95" w:rsidP="00897EE9">
            <w:pPr>
              <w:pStyle w:val="Tabletext"/>
              <w:jc w:val="center"/>
              <w:rPr>
                <w:lang w:val="en-US"/>
              </w:rPr>
            </w:pPr>
          </w:p>
        </w:tc>
        <w:tc>
          <w:tcPr>
            <w:tcW w:w="2165" w:type="dxa"/>
            <w:vAlign w:val="center"/>
          </w:tcPr>
          <w:p w14:paraId="3A8C965F" w14:textId="77777777" w:rsidR="00DD7A95" w:rsidRPr="00CA48ED" w:rsidRDefault="00DD7A95" w:rsidP="00897EE9">
            <w:pPr>
              <w:pStyle w:val="Tabletext"/>
              <w:jc w:val="center"/>
              <w:rPr>
                <w:lang w:val="en-US"/>
              </w:rPr>
            </w:pPr>
            <w:r w:rsidRPr="00CA48ED">
              <w:rPr>
                <w:lang w:val="en-US"/>
              </w:rPr>
              <w:t>0.01–0.27</w:t>
            </w:r>
          </w:p>
        </w:tc>
      </w:tr>
      <w:tr w:rsidR="00DD7A95" w:rsidRPr="00CA48ED" w14:paraId="52599DF0" w14:textId="77777777" w:rsidTr="00897EE9">
        <w:trPr>
          <w:cantSplit/>
        </w:trPr>
        <w:tc>
          <w:tcPr>
            <w:tcW w:w="4858" w:type="dxa"/>
            <w:vAlign w:val="center"/>
          </w:tcPr>
          <w:p w14:paraId="25D6980F" w14:textId="77777777" w:rsidR="00DD7A95" w:rsidRPr="00CA48ED" w:rsidRDefault="00DD7A95" w:rsidP="00897EE9">
            <w:pPr>
              <w:pStyle w:val="Tabletext"/>
              <w:ind w:left="194"/>
              <w:rPr>
                <w:lang w:val="en-US"/>
              </w:rPr>
            </w:pPr>
            <w:r w:rsidRPr="00CA48ED">
              <w:rPr>
                <w:i/>
                <w:iCs/>
                <w:lang w:val="en-US"/>
              </w:rPr>
              <w:t>P</w:t>
            </w:r>
            <w:r w:rsidRPr="00CA48ED">
              <w:rPr>
                <w:lang w:val="en-US"/>
              </w:rPr>
              <w:t xml:space="preserve">-value versus </w:t>
            </w:r>
            <w:proofErr w:type="spellStart"/>
            <w:r w:rsidRPr="00CA48ED">
              <w:rPr>
                <w:lang w:val="en-US"/>
              </w:rPr>
              <w:t>placebo</w:t>
            </w:r>
            <w:r w:rsidRPr="00227410">
              <w:rPr>
                <w:rFonts w:cs="Arial"/>
                <w:vertAlign w:val="superscript"/>
                <w:lang w:val="en-US"/>
              </w:rPr>
              <w:t>b</w:t>
            </w:r>
            <w:proofErr w:type="spellEnd"/>
          </w:p>
        </w:tc>
        <w:tc>
          <w:tcPr>
            <w:tcW w:w="2162" w:type="dxa"/>
            <w:vAlign w:val="center"/>
          </w:tcPr>
          <w:p w14:paraId="3494465A" w14:textId="77777777" w:rsidR="00DD7A95" w:rsidRPr="00CA48ED" w:rsidRDefault="00DD7A95" w:rsidP="00897EE9">
            <w:pPr>
              <w:pStyle w:val="Tabletext"/>
              <w:jc w:val="center"/>
              <w:rPr>
                <w:lang w:val="en-US"/>
              </w:rPr>
            </w:pPr>
          </w:p>
        </w:tc>
        <w:tc>
          <w:tcPr>
            <w:tcW w:w="2165" w:type="dxa"/>
            <w:vAlign w:val="center"/>
          </w:tcPr>
          <w:p w14:paraId="375BA870" w14:textId="77777777" w:rsidR="00DD7A95" w:rsidRPr="00CA48ED" w:rsidRDefault="00DD7A95" w:rsidP="00897EE9">
            <w:pPr>
              <w:pStyle w:val="Tabletext"/>
              <w:jc w:val="center"/>
              <w:rPr>
                <w:lang w:val="en-US"/>
              </w:rPr>
            </w:pPr>
            <w:r w:rsidRPr="00CA48ED">
              <w:rPr>
                <w:lang w:val="en-US"/>
              </w:rPr>
              <w:t>&lt;.0001</w:t>
            </w:r>
          </w:p>
        </w:tc>
      </w:tr>
      <w:tr w:rsidR="00DD7A95" w:rsidRPr="00CA48ED" w14:paraId="51F781EC" w14:textId="77777777" w:rsidTr="00897EE9">
        <w:trPr>
          <w:cantSplit/>
        </w:trPr>
        <w:tc>
          <w:tcPr>
            <w:tcW w:w="4858" w:type="dxa"/>
            <w:vAlign w:val="center"/>
          </w:tcPr>
          <w:p w14:paraId="530CE471" w14:textId="77777777" w:rsidR="00DD7A95" w:rsidRPr="00CA48ED" w:rsidRDefault="00DD7A95" w:rsidP="00897EE9">
            <w:pPr>
              <w:pStyle w:val="Tabletext"/>
              <w:rPr>
                <w:highlight w:val="yellow"/>
                <w:lang w:val="en-US"/>
              </w:rPr>
            </w:pPr>
            <w:r w:rsidRPr="00CA48ED">
              <w:rPr>
                <w:lang w:val="en-US"/>
              </w:rPr>
              <w:t xml:space="preserve">Subjects with symptomatic SARS-CoV-2 </w:t>
            </w:r>
            <w:proofErr w:type="spellStart"/>
            <w:r w:rsidRPr="00CA48ED">
              <w:rPr>
                <w:lang w:val="en-US"/>
              </w:rPr>
              <w:t>infections</w:t>
            </w:r>
            <w:r w:rsidRPr="00227410">
              <w:rPr>
                <w:vertAlign w:val="superscript"/>
                <w:lang w:val="en-US"/>
              </w:rPr>
              <w:t>a</w:t>
            </w:r>
            <w:proofErr w:type="spellEnd"/>
            <w:r w:rsidRPr="00CA48ED">
              <w:rPr>
                <w:lang w:val="en-US"/>
              </w:rPr>
              <w:t xml:space="preserve"> during the entire study period, n (%)</w:t>
            </w:r>
          </w:p>
        </w:tc>
        <w:tc>
          <w:tcPr>
            <w:tcW w:w="2162" w:type="dxa"/>
            <w:vAlign w:val="center"/>
          </w:tcPr>
          <w:p w14:paraId="30A49E3D" w14:textId="77777777" w:rsidR="00DD7A95" w:rsidRPr="00CA48ED" w:rsidRDefault="00DD7A95" w:rsidP="00897EE9">
            <w:pPr>
              <w:pStyle w:val="Tabletext"/>
              <w:jc w:val="center"/>
              <w:rPr>
                <w:highlight w:val="yellow"/>
                <w:lang w:val="en-US"/>
              </w:rPr>
            </w:pPr>
            <w:r w:rsidRPr="00CA48ED">
              <w:rPr>
                <w:lang w:val="en-US"/>
              </w:rPr>
              <w:t>14 (5.8)</w:t>
            </w:r>
          </w:p>
        </w:tc>
        <w:tc>
          <w:tcPr>
            <w:tcW w:w="2165" w:type="dxa"/>
            <w:vAlign w:val="center"/>
          </w:tcPr>
          <w:p w14:paraId="3657662C" w14:textId="77777777" w:rsidR="00DD7A95" w:rsidRPr="00CA48ED" w:rsidRDefault="00DD7A95" w:rsidP="00897EE9">
            <w:pPr>
              <w:pStyle w:val="Tabletext"/>
              <w:jc w:val="center"/>
              <w:rPr>
                <w:highlight w:val="yellow"/>
                <w:lang w:val="en-US"/>
              </w:rPr>
            </w:pPr>
            <w:r w:rsidRPr="00CA48ED">
              <w:rPr>
                <w:lang w:val="en-US"/>
              </w:rPr>
              <w:t>3 (0.4)</w:t>
            </w:r>
          </w:p>
        </w:tc>
      </w:tr>
      <w:tr w:rsidR="00DD7A95" w:rsidRPr="00CA48ED" w14:paraId="05491D4C" w14:textId="77777777" w:rsidTr="00897EE9">
        <w:trPr>
          <w:cantSplit/>
        </w:trPr>
        <w:tc>
          <w:tcPr>
            <w:tcW w:w="4858" w:type="dxa"/>
            <w:vAlign w:val="center"/>
          </w:tcPr>
          <w:p w14:paraId="1F400FB5" w14:textId="77777777" w:rsidR="00DD7A95" w:rsidRPr="00CA48ED" w:rsidRDefault="00DD7A95" w:rsidP="00897EE9">
            <w:pPr>
              <w:pStyle w:val="Tabletext"/>
              <w:ind w:left="194"/>
              <w:rPr>
                <w:highlight w:val="yellow"/>
                <w:lang w:val="en-US"/>
              </w:rPr>
            </w:pPr>
            <w:r w:rsidRPr="00CA48ED">
              <w:rPr>
                <w:lang w:val="en-US"/>
              </w:rPr>
              <w:t>Risk reduction of symptomatic SARS-CoV-2 infections, %</w:t>
            </w:r>
          </w:p>
        </w:tc>
        <w:tc>
          <w:tcPr>
            <w:tcW w:w="2162" w:type="dxa"/>
            <w:vAlign w:val="center"/>
          </w:tcPr>
          <w:p w14:paraId="77A7457A" w14:textId="77777777" w:rsidR="00DD7A95" w:rsidRPr="00CA48ED" w:rsidRDefault="00DD7A95" w:rsidP="00897EE9">
            <w:pPr>
              <w:pStyle w:val="Tabletext"/>
              <w:jc w:val="center"/>
              <w:rPr>
                <w:highlight w:val="yellow"/>
                <w:lang w:val="en-US"/>
              </w:rPr>
            </w:pPr>
          </w:p>
        </w:tc>
        <w:tc>
          <w:tcPr>
            <w:tcW w:w="2165" w:type="dxa"/>
            <w:vAlign w:val="center"/>
          </w:tcPr>
          <w:p w14:paraId="67215866" w14:textId="77777777" w:rsidR="00DD7A95" w:rsidRPr="00CA48ED" w:rsidRDefault="00DD7A95" w:rsidP="00897EE9">
            <w:pPr>
              <w:pStyle w:val="Tabletext"/>
              <w:jc w:val="center"/>
              <w:rPr>
                <w:highlight w:val="yellow"/>
                <w:lang w:val="en-US"/>
              </w:rPr>
            </w:pPr>
            <w:r w:rsidRPr="00CA48ED">
              <w:rPr>
                <w:lang w:val="en-US"/>
              </w:rPr>
              <w:t>93.0</w:t>
            </w:r>
          </w:p>
        </w:tc>
      </w:tr>
      <w:tr w:rsidR="00DD7A95" w:rsidRPr="00CA48ED" w14:paraId="76105276" w14:textId="77777777" w:rsidTr="00897EE9">
        <w:trPr>
          <w:cantSplit/>
        </w:trPr>
        <w:tc>
          <w:tcPr>
            <w:tcW w:w="4858" w:type="dxa"/>
            <w:vAlign w:val="center"/>
          </w:tcPr>
          <w:p w14:paraId="60F590B9" w14:textId="77777777" w:rsidR="00DD7A95" w:rsidRPr="00CA48ED" w:rsidRDefault="00DD7A95" w:rsidP="00897EE9">
            <w:pPr>
              <w:pStyle w:val="Tabletext"/>
              <w:ind w:left="194"/>
              <w:rPr>
                <w:highlight w:val="yellow"/>
                <w:lang w:val="en-US"/>
              </w:rPr>
            </w:pPr>
            <w:r w:rsidRPr="00CA48ED">
              <w:rPr>
                <w:lang w:val="en-US"/>
              </w:rPr>
              <w:t>Odds ratio estimate (drug vs placebo)</w:t>
            </w:r>
          </w:p>
        </w:tc>
        <w:tc>
          <w:tcPr>
            <w:tcW w:w="2162" w:type="dxa"/>
            <w:vAlign w:val="center"/>
          </w:tcPr>
          <w:p w14:paraId="47BDF82D" w14:textId="77777777" w:rsidR="00DD7A95" w:rsidRPr="00CA48ED" w:rsidRDefault="00DD7A95" w:rsidP="00897EE9">
            <w:pPr>
              <w:pStyle w:val="Tabletext"/>
              <w:jc w:val="center"/>
              <w:rPr>
                <w:highlight w:val="yellow"/>
                <w:lang w:val="en-US"/>
              </w:rPr>
            </w:pPr>
          </w:p>
        </w:tc>
        <w:tc>
          <w:tcPr>
            <w:tcW w:w="2165" w:type="dxa"/>
            <w:vAlign w:val="center"/>
          </w:tcPr>
          <w:p w14:paraId="5DE6B08F" w14:textId="77777777" w:rsidR="00DD7A95" w:rsidRPr="00CA48ED" w:rsidRDefault="00DD7A95" w:rsidP="00897EE9">
            <w:pPr>
              <w:pStyle w:val="Tabletext"/>
              <w:jc w:val="center"/>
              <w:rPr>
                <w:highlight w:val="yellow"/>
                <w:lang w:val="en-US"/>
              </w:rPr>
            </w:pPr>
            <w:r w:rsidRPr="00CA48ED">
              <w:rPr>
                <w:lang w:val="en-US"/>
              </w:rPr>
              <w:t>0.07</w:t>
            </w:r>
          </w:p>
        </w:tc>
      </w:tr>
      <w:tr w:rsidR="00DD7A95" w:rsidRPr="00CA48ED" w14:paraId="6C7F53B3" w14:textId="77777777" w:rsidTr="00897EE9">
        <w:trPr>
          <w:cantSplit/>
        </w:trPr>
        <w:tc>
          <w:tcPr>
            <w:tcW w:w="4858" w:type="dxa"/>
            <w:vAlign w:val="center"/>
          </w:tcPr>
          <w:p w14:paraId="6B386403" w14:textId="77777777" w:rsidR="00DD7A95" w:rsidRPr="00CA48ED" w:rsidRDefault="00DD7A95" w:rsidP="00897EE9">
            <w:pPr>
              <w:pStyle w:val="Tabletext"/>
              <w:ind w:left="194"/>
              <w:rPr>
                <w:highlight w:val="yellow"/>
                <w:lang w:val="en-US"/>
              </w:rPr>
            </w:pPr>
            <w:r w:rsidRPr="00CA48ED">
              <w:rPr>
                <w:lang w:val="en-US"/>
              </w:rPr>
              <w:t>95% CI</w:t>
            </w:r>
          </w:p>
        </w:tc>
        <w:tc>
          <w:tcPr>
            <w:tcW w:w="2162" w:type="dxa"/>
            <w:vAlign w:val="center"/>
          </w:tcPr>
          <w:p w14:paraId="6D61BDB3" w14:textId="77777777" w:rsidR="00DD7A95" w:rsidRPr="00CA48ED" w:rsidRDefault="00DD7A95" w:rsidP="00897EE9">
            <w:pPr>
              <w:pStyle w:val="Tabletext"/>
              <w:jc w:val="center"/>
              <w:rPr>
                <w:highlight w:val="yellow"/>
                <w:lang w:val="en-US"/>
              </w:rPr>
            </w:pPr>
          </w:p>
        </w:tc>
        <w:tc>
          <w:tcPr>
            <w:tcW w:w="2165" w:type="dxa"/>
            <w:vAlign w:val="center"/>
          </w:tcPr>
          <w:p w14:paraId="59B76A8C" w14:textId="77777777" w:rsidR="00DD7A95" w:rsidRPr="00CA48ED" w:rsidRDefault="00DD7A95" w:rsidP="00897EE9">
            <w:pPr>
              <w:pStyle w:val="Tabletext"/>
              <w:jc w:val="center"/>
              <w:rPr>
                <w:highlight w:val="yellow"/>
                <w:lang w:val="en-US"/>
              </w:rPr>
            </w:pPr>
            <w:r w:rsidRPr="00CA48ED">
              <w:rPr>
                <w:lang w:val="en-US"/>
              </w:rPr>
              <w:t>0.01–0.24</w:t>
            </w:r>
          </w:p>
        </w:tc>
      </w:tr>
      <w:tr w:rsidR="00DD7A95" w:rsidRPr="00CA48ED" w14:paraId="3B7A28CD" w14:textId="77777777" w:rsidTr="00897EE9">
        <w:trPr>
          <w:cantSplit/>
        </w:trPr>
        <w:tc>
          <w:tcPr>
            <w:tcW w:w="4858" w:type="dxa"/>
            <w:vAlign w:val="center"/>
          </w:tcPr>
          <w:p w14:paraId="6BBAE7DF" w14:textId="77777777" w:rsidR="00DD7A95" w:rsidRPr="00CA48ED" w:rsidRDefault="00DD7A95" w:rsidP="00897EE9">
            <w:pPr>
              <w:pStyle w:val="Tabletext"/>
              <w:ind w:left="194"/>
              <w:rPr>
                <w:lang w:val="en-US"/>
              </w:rPr>
            </w:pPr>
            <w:r w:rsidRPr="00CA48ED">
              <w:rPr>
                <w:i/>
                <w:iCs/>
                <w:lang w:val="en-US"/>
              </w:rPr>
              <w:t>P</w:t>
            </w:r>
            <w:r w:rsidRPr="00CA48ED">
              <w:rPr>
                <w:lang w:val="en-US"/>
              </w:rPr>
              <w:t xml:space="preserve">-value versus </w:t>
            </w:r>
            <w:proofErr w:type="spellStart"/>
            <w:r w:rsidRPr="00CA48ED">
              <w:rPr>
                <w:lang w:val="en-US"/>
              </w:rPr>
              <w:t>placebo</w:t>
            </w:r>
            <w:r w:rsidRPr="00227410">
              <w:rPr>
                <w:rFonts w:cs="Arial"/>
                <w:vertAlign w:val="superscript"/>
                <w:lang w:val="en-US"/>
              </w:rPr>
              <w:t>b</w:t>
            </w:r>
            <w:proofErr w:type="spellEnd"/>
          </w:p>
        </w:tc>
        <w:tc>
          <w:tcPr>
            <w:tcW w:w="2162" w:type="dxa"/>
            <w:vAlign w:val="center"/>
          </w:tcPr>
          <w:p w14:paraId="7C5E3AF0" w14:textId="77777777" w:rsidR="00DD7A95" w:rsidRPr="00CA48ED" w:rsidRDefault="00DD7A95" w:rsidP="00897EE9">
            <w:pPr>
              <w:pStyle w:val="Tabletext"/>
              <w:jc w:val="center"/>
              <w:rPr>
                <w:lang w:val="en-US"/>
              </w:rPr>
            </w:pPr>
          </w:p>
        </w:tc>
        <w:tc>
          <w:tcPr>
            <w:tcW w:w="2165" w:type="dxa"/>
            <w:vAlign w:val="center"/>
          </w:tcPr>
          <w:p w14:paraId="4607FCCD" w14:textId="77777777" w:rsidR="00DD7A95" w:rsidRPr="00CA48ED" w:rsidRDefault="00DD7A95" w:rsidP="00897EE9">
            <w:pPr>
              <w:pStyle w:val="Tabletext"/>
              <w:jc w:val="center"/>
              <w:rPr>
                <w:lang w:val="en-US"/>
              </w:rPr>
            </w:pPr>
            <w:r w:rsidRPr="00CA48ED">
              <w:rPr>
                <w:lang w:val="en-US"/>
              </w:rPr>
              <w:t>&lt;.0001</w:t>
            </w:r>
          </w:p>
        </w:tc>
      </w:tr>
    </w:tbl>
    <w:p w14:paraId="587C22A1" w14:textId="77777777" w:rsidR="00DD7A95" w:rsidRPr="00CA48ED" w:rsidRDefault="00DD7A95" w:rsidP="00DD7A95">
      <w:pPr>
        <w:pStyle w:val="Footer"/>
        <w:rPr>
          <w:lang w:val="en-US"/>
        </w:rPr>
      </w:pPr>
      <w:r w:rsidRPr="00CA48ED">
        <w:rPr>
          <w:lang w:val="en-US"/>
        </w:rPr>
        <w:t>Abbreviations: CI, confidence interval; COVID-19, coronavirus disease 2019; Q4W, every 4 weeks; RT-PCR, reverse transcription polymerase chain reaction; SARS-CoV-2, severe acute respiratory syndrome coronavirus 2; SC, subcutaneous.</w:t>
      </w:r>
    </w:p>
    <w:p w14:paraId="2D495261" w14:textId="77777777" w:rsidR="00DD7A95" w:rsidRPr="00CA48ED" w:rsidRDefault="00DD7A95" w:rsidP="00DD7A95">
      <w:pPr>
        <w:pStyle w:val="Footer"/>
        <w:rPr>
          <w:rFonts w:eastAsiaTheme="minorEastAsia"/>
          <w:lang w:val="en-US"/>
        </w:rPr>
      </w:pPr>
      <w:proofErr w:type="spellStart"/>
      <w:r w:rsidRPr="00227410">
        <w:rPr>
          <w:vertAlign w:val="superscript"/>
          <w:lang w:val="en-US"/>
        </w:rPr>
        <w:t>a</w:t>
      </w:r>
      <w:r w:rsidRPr="00CA48ED">
        <w:rPr>
          <w:rFonts w:eastAsiaTheme="minorEastAsia"/>
          <w:lang w:val="en-US"/>
        </w:rPr>
        <w:t>Symptomatic</w:t>
      </w:r>
      <w:proofErr w:type="spellEnd"/>
      <w:r w:rsidRPr="00CA48ED">
        <w:rPr>
          <w:rFonts w:eastAsiaTheme="minorEastAsia"/>
          <w:lang w:val="en-US"/>
        </w:rPr>
        <w:t xml:space="preserve"> SARS-CoV-2 infection was defined clinically by the investigator and reported as an adverse event; RT-PCR testing was not required.</w:t>
      </w:r>
      <w:r w:rsidRPr="00CA48ED">
        <w:rPr>
          <w:lang w:val="en-US"/>
        </w:rPr>
        <w:t xml:space="preserve"> </w:t>
      </w:r>
      <w:r w:rsidRPr="00CA48ED">
        <w:rPr>
          <w:rFonts w:eastAsiaTheme="minorEastAsia"/>
          <w:lang w:val="en-US"/>
        </w:rPr>
        <w:t>Included are events that were reported before the COVID-19 vaccination date, if any. Not included in this table: 2 subjects in the placebo group developed symptomatic SARS-CoV-2 infection after vaccination and are not included in the treatment period or entire study period; these subjects continued to be followed for safety.</w:t>
      </w:r>
    </w:p>
    <w:p w14:paraId="70EA2F8C" w14:textId="77777777" w:rsidR="00DD7A95" w:rsidRPr="00CA48ED" w:rsidRDefault="00DD7A95" w:rsidP="00DD7A95">
      <w:pPr>
        <w:pStyle w:val="Footer"/>
        <w:rPr>
          <w:lang w:val="en-US"/>
        </w:rPr>
      </w:pPr>
      <w:proofErr w:type="spellStart"/>
      <w:r w:rsidRPr="00227410">
        <w:rPr>
          <w:vertAlign w:val="subscript"/>
          <w:lang w:val="en-US"/>
        </w:rPr>
        <w:t>b</w:t>
      </w:r>
      <w:r w:rsidRPr="00CA48ED">
        <w:rPr>
          <w:lang w:val="en-US"/>
        </w:rPr>
        <w:t>Nominal</w:t>
      </w:r>
      <w:proofErr w:type="spellEnd"/>
      <w:r w:rsidRPr="00CA48ED">
        <w:rPr>
          <w:lang w:val="en-US"/>
        </w:rPr>
        <w:t xml:space="preserve"> </w:t>
      </w:r>
      <w:r w:rsidRPr="00CA48ED">
        <w:rPr>
          <w:i/>
          <w:iCs/>
          <w:lang w:val="en-US"/>
        </w:rPr>
        <w:t>P</w:t>
      </w:r>
      <w:r w:rsidRPr="00CA48ED">
        <w:rPr>
          <w:lang w:val="en-US"/>
        </w:rPr>
        <w:t>-value from Fisher’s exact test is provided.</w:t>
      </w:r>
    </w:p>
    <w:p w14:paraId="632F05AB" w14:textId="77777777" w:rsidR="00DD7A95" w:rsidRPr="00CA48ED" w:rsidRDefault="00DD7A95" w:rsidP="00DD7A95">
      <w:pPr>
        <w:pStyle w:val="Heading2"/>
        <w:rPr>
          <w:lang w:val="en-US"/>
        </w:rPr>
        <w:sectPr w:rsidR="00DD7A95" w:rsidRPr="00CA48ED" w:rsidSect="00EB3A0C">
          <w:headerReference w:type="even" r:id="rId12"/>
          <w:headerReference w:type="default" r:id="rId13"/>
          <w:footerReference w:type="default" r:id="rId14"/>
          <w:headerReference w:type="first" r:id="rId15"/>
          <w:pgSz w:w="11906" w:h="16838" w:code="9"/>
          <w:pgMar w:top="1440" w:right="1440" w:bottom="1440" w:left="1440" w:header="706" w:footer="706" w:gutter="0"/>
          <w:cols w:space="720"/>
        </w:sectPr>
      </w:pPr>
    </w:p>
    <w:p w14:paraId="1DF95C0C" w14:textId="77777777" w:rsidR="00DD7A95" w:rsidRPr="00CA48ED" w:rsidRDefault="00DD7A95" w:rsidP="00DD7A95">
      <w:pPr>
        <w:pStyle w:val="Figuretablelegend"/>
        <w:rPr>
          <w:color w:val="FF0000"/>
          <w:lang w:val="en-US"/>
        </w:rPr>
      </w:pPr>
      <w:r w:rsidRPr="00CA48ED">
        <w:rPr>
          <w:lang w:val="en-US"/>
        </w:rPr>
        <w:lastRenderedPageBreak/>
        <w:t xml:space="preserve">Supplementary Table 3. </w:t>
      </w:r>
      <w:bookmarkStart w:id="39" w:name="_Hlk78998725"/>
      <w:r w:rsidRPr="00CA48ED">
        <w:rPr>
          <w:lang w:val="en-US"/>
        </w:rPr>
        <w:t>Listing of Subjects with Symptomatic COVID-19 Infection</w:t>
      </w:r>
      <w:bookmarkEnd w:id="39"/>
      <w:r w:rsidRPr="00CA48ED">
        <w:rPr>
          <w:lang w:val="en-US"/>
        </w:rPr>
        <w:t xml:space="preserve"> During the Treatment Period </w:t>
      </w:r>
    </w:p>
    <w:tbl>
      <w:tblPr>
        <w:tblW w:w="5000" w:type="pct"/>
        <w:tblLayout w:type="fixed"/>
        <w:tblLook w:val="04A0" w:firstRow="1" w:lastRow="0" w:firstColumn="1" w:lastColumn="0" w:noHBand="0" w:noVBand="1"/>
      </w:tblPr>
      <w:tblGrid>
        <w:gridCol w:w="527"/>
        <w:gridCol w:w="514"/>
        <w:gridCol w:w="3459"/>
        <w:gridCol w:w="899"/>
        <w:gridCol w:w="991"/>
        <w:gridCol w:w="899"/>
        <w:gridCol w:w="991"/>
        <w:gridCol w:w="902"/>
        <w:gridCol w:w="1080"/>
        <w:gridCol w:w="1066"/>
        <w:gridCol w:w="768"/>
        <w:gridCol w:w="955"/>
        <w:gridCol w:w="907"/>
      </w:tblGrid>
      <w:tr w:rsidR="00DD7A95" w:rsidRPr="00CA48ED" w14:paraId="5C14E612" w14:textId="77777777" w:rsidTr="00897EE9">
        <w:trPr>
          <w:trHeight w:val="420"/>
        </w:trPr>
        <w:tc>
          <w:tcPr>
            <w:tcW w:w="189" w:type="pct"/>
            <w:vMerge w:val="restart"/>
            <w:shd w:val="clear" w:color="auto" w:fill="auto"/>
            <w:noWrap/>
            <w:vAlign w:val="bottom"/>
            <w:hideMark/>
          </w:tcPr>
          <w:p w14:paraId="024CF38F" w14:textId="77777777" w:rsidR="00DD7A95" w:rsidRPr="00CA48ED" w:rsidRDefault="00DD7A95" w:rsidP="00897EE9">
            <w:pPr>
              <w:pStyle w:val="Tabletext"/>
              <w:rPr>
                <w:lang w:val="en-US"/>
              </w:rPr>
            </w:pPr>
            <w:r w:rsidRPr="00CA48ED">
              <w:rPr>
                <w:sz w:val="16"/>
                <w:szCs w:val="16"/>
                <w:lang w:val="en-US"/>
              </w:rPr>
              <w:t>Age</w:t>
            </w:r>
          </w:p>
        </w:tc>
        <w:tc>
          <w:tcPr>
            <w:tcW w:w="184" w:type="pct"/>
            <w:vMerge w:val="restart"/>
            <w:shd w:val="clear" w:color="auto" w:fill="auto"/>
            <w:noWrap/>
            <w:vAlign w:val="bottom"/>
            <w:hideMark/>
          </w:tcPr>
          <w:p w14:paraId="5D285518" w14:textId="77777777" w:rsidR="00DD7A95" w:rsidRPr="00CA48ED" w:rsidRDefault="00DD7A95" w:rsidP="00897EE9">
            <w:pPr>
              <w:pStyle w:val="Tabletext"/>
              <w:rPr>
                <w:lang w:val="en-US"/>
              </w:rPr>
            </w:pPr>
            <w:r w:rsidRPr="00CA48ED">
              <w:rPr>
                <w:sz w:val="16"/>
                <w:szCs w:val="16"/>
                <w:lang w:val="en-US"/>
              </w:rPr>
              <w:t>Sex</w:t>
            </w:r>
          </w:p>
        </w:tc>
        <w:tc>
          <w:tcPr>
            <w:tcW w:w="1239" w:type="pct"/>
            <w:vMerge w:val="restart"/>
            <w:shd w:val="clear" w:color="auto" w:fill="auto"/>
            <w:vAlign w:val="bottom"/>
            <w:hideMark/>
          </w:tcPr>
          <w:p w14:paraId="6F5550A3" w14:textId="77777777" w:rsidR="00DD7A95" w:rsidRPr="00CA48ED" w:rsidRDefault="00DD7A95" w:rsidP="00897EE9">
            <w:pPr>
              <w:pStyle w:val="Tabletext"/>
              <w:rPr>
                <w:lang w:val="en-US"/>
              </w:rPr>
            </w:pPr>
            <w:r w:rsidRPr="00CA48ED">
              <w:rPr>
                <w:sz w:val="16"/>
                <w:szCs w:val="16"/>
                <w:lang w:val="en-US"/>
              </w:rPr>
              <w:t>Medical History</w:t>
            </w:r>
          </w:p>
        </w:tc>
        <w:tc>
          <w:tcPr>
            <w:tcW w:w="322" w:type="pct"/>
            <w:vMerge w:val="restart"/>
            <w:shd w:val="clear" w:color="auto" w:fill="auto"/>
            <w:noWrap/>
            <w:vAlign w:val="bottom"/>
            <w:hideMark/>
          </w:tcPr>
          <w:p w14:paraId="370362AB" w14:textId="77777777" w:rsidR="00DD7A95" w:rsidRPr="00CA48ED" w:rsidRDefault="00DD7A95" w:rsidP="00897EE9">
            <w:pPr>
              <w:pStyle w:val="Tabletext"/>
              <w:jc w:val="center"/>
              <w:rPr>
                <w:lang w:val="en-US"/>
              </w:rPr>
            </w:pPr>
            <w:r w:rsidRPr="00CA48ED">
              <w:rPr>
                <w:sz w:val="16"/>
                <w:szCs w:val="16"/>
                <w:lang w:val="en-US"/>
              </w:rPr>
              <w:t>Study Arm</w:t>
            </w:r>
          </w:p>
        </w:tc>
        <w:tc>
          <w:tcPr>
            <w:tcW w:w="355" w:type="pct"/>
            <w:vMerge w:val="restart"/>
            <w:shd w:val="clear" w:color="auto" w:fill="auto"/>
            <w:noWrap/>
            <w:vAlign w:val="bottom"/>
            <w:hideMark/>
          </w:tcPr>
          <w:p w14:paraId="17ED11DD" w14:textId="77777777" w:rsidR="00DD7A95" w:rsidRPr="00CA48ED" w:rsidRDefault="00DD7A95" w:rsidP="00897EE9">
            <w:pPr>
              <w:pStyle w:val="Tabletext"/>
              <w:jc w:val="center"/>
              <w:rPr>
                <w:lang w:val="en-US"/>
              </w:rPr>
            </w:pPr>
            <w:r w:rsidRPr="00CA48ED">
              <w:rPr>
                <w:sz w:val="16"/>
                <w:szCs w:val="16"/>
                <w:lang w:val="en-US"/>
              </w:rPr>
              <w:t>Study Day of Start of COVID-19 Event</w:t>
            </w:r>
          </w:p>
        </w:tc>
        <w:tc>
          <w:tcPr>
            <w:tcW w:w="322" w:type="pct"/>
            <w:vMerge w:val="restart"/>
            <w:shd w:val="clear" w:color="auto" w:fill="auto"/>
            <w:noWrap/>
            <w:vAlign w:val="bottom"/>
            <w:hideMark/>
          </w:tcPr>
          <w:p w14:paraId="7CD319A8" w14:textId="77777777" w:rsidR="00DD7A95" w:rsidRPr="00CA48ED" w:rsidRDefault="00DD7A95" w:rsidP="00897EE9">
            <w:pPr>
              <w:pStyle w:val="Tabletext"/>
              <w:jc w:val="center"/>
              <w:rPr>
                <w:lang w:val="en-US"/>
              </w:rPr>
            </w:pPr>
            <w:r w:rsidRPr="00CA48ED">
              <w:rPr>
                <w:sz w:val="16"/>
                <w:szCs w:val="16"/>
                <w:lang w:val="en-US"/>
              </w:rPr>
              <w:t>Duration of Event (Days)</w:t>
            </w:r>
          </w:p>
        </w:tc>
        <w:tc>
          <w:tcPr>
            <w:tcW w:w="678" w:type="pct"/>
            <w:gridSpan w:val="2"/>
            <w:vMerge w:val="restart"/>
            <w:shd w:val="clear" w:color="auto" w:fill="auto"/>
            <w:vAlign w:val="bottom"/>
            <w:hideMark/>
          </w:tcPr>
          <w:p w14:paraId="498C4215" w14:textId="77777777" w:rsidR="00DD7A95" w:rsidRPr="00CA48ED" w:rsidRDefault="00DD7A95" w:rsidP="00897EE9">
            <w:pPr>
              <w:pStyle w:val="Tabletext"/>
              <w:jc w:val="center"/>
              <w:rPr>
                <w:lang w:val="en-US"/>
              </w:rPr>
            </w:pPr>
            <w:r w:rsidRPr="00CA48ED">
              <w:rPr>
                <w:sz w:val="16"/>
                <w:szCs w:val="16"/>
                <w:lang w:val="en-US"/>
              </w:rPr>
              <w:t>Baseline Serology Results</w:t>
            </w:r>
          </w:p>
        </w:tc>
        <w:tc>
          <w:tcPr>
            <w:tcW w:w="1711" w:type="pct"/>
            <w:gridSpan w:val="5"/>
            <w:tcBorders>
              <w:bottom w:val="single" w:sz="4" w:space="0" w:color="auto"/>
            </w:tcBorders>
            <w:shd w:val="clear" w:color="auto" w:fill="auto"/>
            <w:vAlign w:val="bottom"/>
            <w:hideMark/>
          </w:tcPr>
          <w:p w14:paraId="24D009CE" w14:textId="77777777" w:rsidR="00DD7A95" w:rsidRPr="00227410" w:rsidRDefault="00DD7A95" w:rsidP="00897EE9">
            <w:pPr>
              <w:pStyle w:val="Tabletext"/>
              <w:jc w:val="center"/>
              <w:rPr>
                <w:sz w:val="16"/>
                <w:szCs w:val="16"/>
                <w:lang w:val="en-US"/>
              </w:rPr>
            </w:pPr>
            <w:r w:rsidRPr="00227410">
              <w:rPr>
                <w:sz w:val="16"/>
                <w:szCs w:val="16"/>
                <w:lang w:val="en-US"/>
              </w:rPr>
              <w:t>Serology &amp; PCR Confirmation of COVID-19</w:t>
            </w:r>
          </w:p>
        </w:tc>
      </w:tr>
      <w:tr w:rsidR="00DD7A95" w:rsidRPr="00CA48ED" w14:paraId="1C71059F" w14:textId="77777777" w:rsidTr="00897EE9">
        <w:trPr>
          <w:trHeight w:val="459"/>
        </w:trPr>
        <w:tc>
          <w:tcPr>
            <w:tcW w:w="189" w:type="pct"/>
            <w:vMerge/>
            <w:shd w:val="clear" w:color="auto" w:fill="auto"/>
            <w:noWrap/>
            <w:vAlign w:val="bottom"/>
            <w:hideMark/>
          </w:tcPr>
          <w:p w14:paraId="28CB3042" w14:textId="77777777" w:rsidR="00DD7A95" w:rsidRPr="00CA48ED" w:rsidRDefault="00DD7A95" w:rsidP="00897EE9">
            <w:pPr>
              <w:pStyle w:val="Tabletext"/>
              <w:jc w:val="center"/>
              <w:rPr>
                <w:sz w:val="16"/>
                <w:szCs w:val="16"/>
                <w:lang w:val="en-US"/>
              </w:rPr>
            </w:pPr>
          </w:p>
        </w:tc>
        <w:tc>
          <w:tcPr>
            <w:tcW w:w="184" w:type="pct"/>
            <w:vMerge/>
            <w:shd w:val="clear" w:color="auto" w:fill="auto"/>
            <w:noWrap/>
            <w:vAlign w:val="bottom"/>
            <w:hideMark/>
          </w:tcPr>
          <w:p w14:paraId="16072726" w14:textId="77777777" w:rsidR="00DD7A95" w:rsidRPr="00CA48ED" w:rsidRDefault="00DD7A95" w:rsidP="00897EE9">
            <w:pPr>
              <w:pStyle w:val="Tabletext"/>
              <w:jc w:val="center"/>
              <w:rPr>
                <w:sz w:val="16"/>
                <w:szCs w:val="16"/>
                <w:lang w:val="en-US"/>
              </w:rPr>
            </w:pPr>
          </w:p>
        </w:tc>
        <w:tc>
          <w:tcPr>
            <w:tcW w:w="1239" w:type="pct"/>
            <w:vMerge/>
            <w:shd w:val="clear" w:color="auto" w:fill="auto"/>
            <w:vAlign w:val="bottom"/>
            <w:hideMark/>
          </w:tcPr>
          <w:p w14:paraId="2B75A81C" w14:textId="77777777" w:rsidR="00DD7A95" w:rsidRPr="00CA48ED" w:rsidRDefault="00DD7A95" w:rsidP="00897EE9">
            <w:pPr>
              <w:pStyle w:val="Tabletext"/>
              <w:jc w:val="center"/>
              <w:rPr>
                <w:sz w:val="16"/>
                <w:szCs w:val="16"/>
                <w:lang w:val="en-US"/>
              </w:rPr>
            </w:pPr>
          </w:p>
        </w:tc>
        <w:tc>
          <w:tcPr>
            <w:tcW w:w="322" w:type="pct"/>
            <w:vMerge/>
            <w:shd w:val="clear" w:color="auto" w:fill="auto"/>
            <w:noWrap/>
            <w:vAlign w:val="bottom"/>
            <w:hideMark/>
          </w:tcPr>
          <w:p w14:paraId="5BBF02B3" w14:textId="77777777" w:rsidR="00DD7A95" w:rsidRPr="00CA48ED" w:rsidRDefault="00DD7A95" w:rsidP="00897EE9">
            <w:pPr>
              <w:pStyle w:val="Tabletext"/>
              <w:jc w:val="center"/>
              <w:rPr>
                <w:sz w:val="16"/>
                <w:szCs w:val="16"/>
                <w:lang w:val="en-US"/>
              </w:rPr>
            </w:pPr>
          </w:p>
        </w:tc>
        <w:tc>
          <w:tcPr>
            <w:tcW w:w="355" w:type="pct"/>
            <w:vMerge/>
            <w:shd w:val="clear" w:color="auto" w:fill="auto"/>
            <w:noWrap/>
            <w:vAlign w:val="bottom"/>
            <w:hideMark/>
          </w:tcPr>
          <w:p w14:paraId="49D786A3" w14:textId="77777777" w:rsidR="00DD7A95" w:rsidRPr="00CA48ED" w:rsidRDefault="00DD7A95" w:rsidP="00897EE9">
            <w:pPr>
              <w:pStyle w:val="Tabletext"/>
              <w:jc w:val="center"/>
              <w:rPr>
                <w:sz w:val="16"/>
                <w:szCs w:val="16"/>
                <w:lang w:val="en-US"/>
              </w:rPr>
            </w:pPr>
          </w:p>
        </w:tc>
        <w:tc>
          <w:tcPr>
            <w:tcW w:w="322" w:type="pct"/>
            <w:vMerge/>
            <w:shd w:val="clear" w:color="auto" w:fill="auto"/>
            <w:noWrap/>
            <w:vAlign w:val="bottom"/>
            <w:hideMark/>
          </w:tcPr>
          <w:p w14:paraId="6C54ED7C" w14:textId="77777777" w:rsidR="00DD7A95" w:rsidRPr="00CA48ED" w:rsidRDefault="00DD7A95" w:rsidP="00897EE9">
            <w:pPr>
              <w:pStyle w:val="Tabletext"/>
              <w:jc w:val="center"/>
              <w:rPr>
                <w:sz w:val="16"/>
                <w:szCs w:val="16"/>
                <w:lang w:val="en-US"/>
              </w:rPr>
            </w:pPr>
          </w:p>
        </w:tc>
        <w:tc>
          <w:tcPr>
            <w:tcW w:w="678" w:type="pct"/>
            <w:gridSpan w:val="2"/>
            <w:vMerge/>
            <w:tcBorders>
              <w:bottom w:val="single" w:sz="4" w:space="0" w:color="auto"/>
            </w:tcBorders>
            <w:shd w:val="clear" w:color="auto" w:fill="auto"/>
            <w:vAlign w:val="bottom"/>
            <w:hideMark/>
          </w:tcPr>
          <w:p w14:paraId="112798D3" w14:textId="77777777" w:rsidR="00DD7A95" w:rsidRPr="00CA48ED" w:rsidRDefault="00DD7A95" w:rsidP="00897EE9">
            <w:pPr>
              <w:pStyle w:val="Tabletext"/>
              <w:jc w:val="center"/>
              <w:rPr>
                <w:sz w:val="16"/>
                <w:szCs w:val="16"/>
                <w:lang w:val="en-US"/>
              </w:rPr>
            </w:pPr>
          </w:p>
        </w:tc>
        <w:tc>
          <w:tcPr>
            <w:tcW w:w="769" w:type="pct"/>
            <w:gridSpan w:val="2"/>
            <w:tcBorders>
              <w:top w:val="single" w:sz="4" w:space="0" w:color="auto"/>
              <w:bottom w:val="single" w:sz="4" w:space="0" w:color="auto"/>
            </w:tcBorders>
            <w:shd w:val="clear" w:color="auto" w:fill="auto"/>
            <w:vAlign w:val="bottom"/>
            <w:hideMark/>
          </w:tcPr>
          <w:p w14:paraId="371E83FC" w14:textId="77777777" w:rsidR="00DD7A95" w:rsidRPr="00CA48ED" w:rsidRDefault="00DD7A95" w:rsidP="00897EE9">
            <w:pPr>
              <w:pStyle w:val="Tabletext"/>
              <w:jc w:val="center"/>
              <w:rPr>
                <w:sz w:val="16"/>
                <w:szCs w:val="16"/>
                <w:lang w:val="en-US"/>
              </w:rPr>
            </w:pPr>
            <w:r w:rsidRPr="00CA48ED">
              <w:rPr>
                <w:sz w:val="16"/>
                <w:szCs w:val="16"/>
                <w:lang w:val="en-US"/>
              </w:rPr>
              <w:t>End-of-Treatment Period Visit Serology Results</w:t>
            </w:r>
          </w:p>
        </w:tc>
        <w:tc>
          <w:tcPr>
            <w:tcW w:w="617" w:type="pct"/>
            <w:gridSpan w:val="2"/>
            <w:tcBorders>
              <w:top w:val="single" w:sz="4" w:space="0" w:color="auto"/>
              <w:bottom w:val="single" w:sz="4" w:space="0" w:color="auto"/>
            </w:tcBorders>
            <w:shd w:val="clear" w:color="auto" w:fill="auto"/>
            <w:vAlign w:val="bottom"/>
            <w:hideMark/>
          </w:tcPr>
          <w:p w14:paraId="28BA3044" w14:textId="77777777" w:rsidR="00DD7A95" w:rsidRPr="00CA48ED" w:rsidRDefault="00DD7A95" w:rsidP="00897EE9">
            <w:pPr>
              <w:pStyle w:val="Tabletext"/>
              <w:jc w:val="center"/>
              <w:rPr>
                <w:sz w:val="16"/>
                <w:szCs w:val="16"/>
                <w:lang w:val="en-US"/>
              </w:rPr>
            </w:pPr>
            <w:r w:rsidRPr="00CA48ED">
              <w:rPr>
                <w:sz w:val="16"/>
                <w:szCs w:val="16"/>
                <w:lang w:val="en-US"/>
              </w:rPr>
              <w:t>Central Lab PCR</w:t>
            </w:r>
          </w:p>
        </w:tc>
        <w:tc>
          <w:tcPr>
            <w:tcW w:w="325" w:type="pct"/>
            <w:tcBorders>
              <w:top w:val="single" w:sz="4" w:space="0" w:color="auto"/>
              <w:bottom w:val="single" w:sz="4" w:space="0" w:color="auto"/>
            </w:tcBorders>
            <w:shd w:val="clear" w:color="auto" w:fill="auto"/>
            <w:vAlign w:val="bottom"/>
            <w:hideMark/>
          </w:tcPr>
          <w:p w14:paraId="09DA72C1" w14:textId="77777777" w:rsidR="00DD7A95" w:rsidRPr="00CA48ED" w:rsidRDefault="00DD7A95" w:rsidP="00897EE9">
            <w:pPr>
              <w:pStyle w:val="Tabletext"/>
              <w:jc w:val="center"/>
              <w:rPr>
                <w:sz w:val="16"/>
                <w:szCs w:val="16"/>
                <w:lang w:val="en-US"/>
              </w:rPr>
            </w:pPr>
            <w:r w:rsidRPr="00CA48ED">
              <w:rPr>
                <w:sz w:val="16"/>
                <w:szCs w:val="16"/>
                <w:lang w:val="en-US"/>
              </w:rPr>
              <w:t>Local Lab Test</w:t>
            </w:r>
          </w:p>
        </w:tc>
      </w:tr>
      <w:tr w:rsidR="00DD7A95" w:rsidRPr="00CA48ED" w14:paraId="42723286" w14:textId="77777777" w:rsidTr="00897EE9">
        <w:trPr>
          <w:trHeight w:val="1395"/>
        </w:trPr>
        <w:tc>
          <w:tcPr>
            <w:tcW w:w="189" w:type="pct"/>
            <w:vMerge/>
            <w:tcBorders>
              <w:bottom w:val="single" w:sz="4" w:space="0" w:color="auto"/>
            </w:tcBorders>
            <w:shd w:val="clear" w:color="auto" w:fill="auto"/>
            <w:vAlign w:val="bottom"/>
            <w:hideMark/>
          </w:tcPr>
          <w:p w14:paraId="36F15E62" w14:textId="77777777" w:rsidR="00DD7A95" w:rsidRPr="00CA48ED" w:rsidRDefault="00DD7A95" w:rsidP="00897EE9">
            <w:pPr>
              <w:pStyle w:val="Tabletext"/>
              <w:jc w:val="center"/>
              <w:rPr>
                <w:sz w:val="16"/>
                <w:szCs w:val="16"/>
                <w:lang w:val="en-US"/>
              </w:rPr>
            </w:pPr>
          </w:p>
        </w:tc>
        <w:tc>
          <w:tcPr>
            <w:tcW w:w="184" w:type="pct"/>
            <w:vMerge/>
            <w:tcBorders>
              <w:bottom w:val="single" w:sz="4" w:space="0" w:color="auto"/>
            </w:tcBorders>
            <w:shd w:val="clear" w:color="auto" w:fill="auto"/>
            <w:vAlign w:val="bottom"/>
            <w:hideMark/>
          </w:tcPr>
          <w:p w14:paraId="64BEA33A" w14:textId="77777777" w:rsidR="00DD7A95" w:rsidRPr="00CA48ED" w:rsidRDefault="00DD7A95" w:rsidP="00897EE9">
            <w:pPr>
              <w:pStyle w:val="Tabletext"/>
              <w:jc w:val="center"/>
              <w:rPr>
                <w:sz w:val="16"/>
                <w:szCs w:val="16"/>
                <w:lang w:val="en-US"/>
              </w:rPr>
            </w:pPr>
          </w:p>
        </w:tc>
        <w:tc>
          <w:tcPr>
            <w:tcW w:w="1239" w:type="pct"/>
            <w:vMerge/>
            <w:tcBorders>
              <w:bottom w:val="single" w:sz="4" w:space="0" w:color="auto"/>
            </w:tcBorders>
            <w:shd w:val="clear" w:color="auto" w:fill="auto"/>
            <w:vAlign w:val="bottom"/>
            <w:hideMark/>
          </w:tcPr>
          <w:p w14:paraId="0088C8CF" w14:textId="77777777" w:rsidR="00DD7A95" w:rsidRPr="00CA48ED" w:rsidRDefault="00DD7A95" w:rsidP="00897EE9">
            <w:pPr>
              <w:pStyle w:val="Tabletext"/>
              <w:jc w:val="center"/>
              <w:rPr>
                <w:sz w:val="16"/>
                <w:szCs w:val="16"/>
                <w:lang w:val="en-US"/>
              </w:rPr>
            </w:pPr>
          </w:p>
        </w:tc>
        <w:tc>
          <w:tcPr>
            <w:tcW w:w="322" w:type="pct"/>
            <w:vMerge/>
            <w:tcBorders>
              <w:bottom w:val="single" w:sz="4" w:space="0" w:color="auto"/>
            </w:tcBorders>
            <w:shd w:val="clear" w:color="auto" w:fill="auto"/>
            <w:vAlign w:val="bottom"/>
            <w:hideMark/>
          </w:tcPr>
          <w:p w14:paraId="1A8C4D6C" w14:textId="77777777" w:rsidR="00DD7A95" w:rsidRPr="00CA48ED" w:rsidRDefault="00DD7A95" w:rsidP="00897EE9">
            <w:pPr>
              <w:pStyle w:val="Tabletext"/>
              <w:jc w:val="center"/>
              <w:rPr>
                <w:sz w:val="16"/>
                <w:szCs w:val="16"/>
                <w:lang w:val="en-US"/>
              </w:rPr>
            </w:pPr>
          </w:p>
        </w:tc>
        <w:tc>
          <w:tcPr>
            <w:tcW w:w="355" w:type="pct"/>
            <w:vMerge/>
            <w:tcBorders>
              <w:bottom w:val="single" w:sz="4" w:space="0" w:color="auto"/>
            </w:tcBorders>
            <w:shd w:val="clear" w:color="auto" w:fill="auto"/>
            <w:vAlign w:val="bottom"/>
            <w:hideMark/>
          </w:tcPr>
          <w:p w14:paraId="1382DFC3" w14:textId="77777777" w:rsidR="00DD7A95" w:rsidRPr="00CA48ED" w:rsidRDefault="00DD7A95" w:rsidP="00897EE9">
            <w:pPr>
              <w:pStyle w:val="Tabletext"/>
              <w:jc w:val="center"/>
              <w:rPr>
                <w:sz w:val="16"/>
                <w:szCs w:val="16"/>
                <w:lang w:val="en-US"/>
              </w:rPr>
            </w:pPr>
          </w:p>
        </w:tc>
        <w:tc>
          <w:tcPr>
            <w:tcW w:w="322" w:type="pct"/>
            <w:vMerge/>
            <w:tcBorders>
              <w:bottom w:val="single" w:sz="4" w:space="0" w:color="auto"/>
            </w:tcBorders>
            <w:shd w:val="clear" w:color="auto" w:fill="auto"/>
            <w:vAlign w:val="bottom"/>
            <w:hideMark/>
          </w:tcPr>
          <w:p w14:paraId="1ECEEB4F" w14:textId="77777777" w:rsidR="00DD7A95" w:rsidRPr="00CA48ED" w:rsidRDefault="00DD7A95" w:rsidP="00897EE9">
            <w:pPr>
              <w:pStyle w:val="Tabletext"/>
              <w:jc w:val="center"/>
              <w:rPr>
                <w:sz w:val="16"/>
                <w:szCs w:val="16"/>
                <w:lang w:val="en-US"/>
              </w:rPr>
            </w:pPr>
          </w:p>
        </w:tc>
        <w:tc>
          <w:tcPr>
            <w:tcW w:w="355" w:type="pct"/>
            <w:tcBorders>
              <w:top w:val="single" w:sz="4" w:space="0" w:color="auto"/>
              <w:bottom w:val="single" w:sz="4" w:space="0" w:color="auto"/>
            </w:tcBorders>
            <w:shd w:val="clear" w:color="auto" w:fill="auto"/>
            <w:vAlign w:val="bottom"/>
            <w:hideMark/>
          </w:tcPr>
          <w:p w14:paraId="0325FF05" w14:textId="77777777" w:rsidR="00DD7A95" w:rsidRPr="00CA48ED" w:rsidRDefault="00DD7A95" w:rsidP="00897EE9">
            <w:pPr>
              <w:pStyle w:val="Tabletext"/>
              <w:jc w:val="center"/>
              <w:rPr>
                <w:sz w:val="16"/>
                <w:szCs w:val="16"/>
                <w:lang w:val="en-US"/>
              </w:rPr>
            </w:pPr>
            <w:r w:rsidRPr="00CA48ED">
              <w:rPr>
                <w:sz w:val="16"/>
                <w:szCs w:val="16"/>
                <w:lang w:val="en-US"/>
              </w:rPr>
              <w:t>Baseline Serology Status</w:t>
            </w:r>
          </w:p>
        </w:tc>
        <w:tc>
          <w:tcPr>
            <w:tcW w:w="323" w:type="pct"/>
            <w:tcBorders>
              <w:top w:val="single" w:sz="4" w:space="0" w:color="auto"/>
              <w:bottom w:val="single" w:sz="4" w:space="0" w:color="auto"/>
            </w:tcBorders>
            <w:shd w:val="clear" w:color="auto" w:fill="auto"/>
            <w:vAlign w:val="bottom"/>
            <w:hideMark/>
          </w:tcPr>
          <w:p w14:paraId="63B51F52" w14:textId="77777777" w:rsidR="00DD7A95" w:rsidRPr="00CA48ED" w:rsidRDefault="00DD7A95" w:rsidP="00897EE9">
            <w:pPr>
              <w:pStyle w:val="Tabletext"/>
              <w:jc w:val="center"/>
              <w:rPr>
                <w:sz w:val="16"/>
                <w:szCs w:val="16"/>
                <w:lang w:val="en-US"/>
              </w:rPr>
            </w:pPr>
            <w:r w:rsidRPr="00CA48ED">
              <w:rPr>
                <w:sz w:val="16"/>
                <w:szCs w:val="16"/>
                <w:lang w:val="en-US"/>
              </w:rPr>
              <w:t>Study Day of Baseline Serology</w:t>
            </w:r>
          </w:p>
        </w:tc>
        <w:tc>
          <w:tcPr>
            <w:tcW w:w="387" w:type="pct"/>
            <w:tcBorders>
              <w:top w:val="single" w:sz="4" w:space="0" w:color="auto"/>
              <w:bottom w:val="single" w:sz="4" w:space="0" w:color="auto"/>
            </w:tcBorders>
            <w:shd w:val="clear" w:color="auto" w:fill="auto"/>
            <w:vAlign w:val="bottom"/>
            <w:hideMark/>
          </w:tcPr>
          <w:p w14:paraId="367F6D56" w14:textId="77777777" w:rsidR="00DD7A95" w:rsidRPr="00CA48ED" w:rsidRDefault="00DD7A95" w:rsidP="00897EE9">
            <w:pPr>
              <w:pStyle w:val="Tabletext"/>
              <w:jc w:val="center"/>
              <w:rPr>
                <w:sz w:val="16"/>
                <w:szCs w:val="16"/>
                <w:lang w:val="en-US"/>
              </w:rPr>
            </w:pPr>
            <w:r w:rsidRPr="00CA48ED">
              <w:rPr>
                <w:sz w:val="16"/>
                <w:szCs w:val="16"/>
                <w:lang w:val="en-US"/>
              </w:rPr>
              <w:t>End-of-Treatment Period Visit Serology Status</w:t>
            </w:r>
            <w:r w:rsidRPr="00CA48ED">
              <w:rPr>
                <w:sz w:val="16"/>
                <w:szCs w:val="16"/>
                <w:lang w:val="en-US"/>
              </w:rPr>
              <w:br/>
              <w:t>(IgG Anti</w:t>
            </w:r>
            <w:r w:rsidRPr="00CA48ED">
              <w:rPr>
                <w:sz w:val="16"/>
                <w:szCs w:val="16"/>
                <w:lang w:val="en-US"/>
              </w:rPr>
              <w:noBreakHyphen/>
              <w:t>N)</w:t>
            </w:r>
          </w:p>
        </w:tc>
        <w:tc>
          <w:tcPr>
            <w:tcW w:w="382" w:type="pct"/>
            <w:tcBorders>
              <w:top w:val="single" w:sz="4" w:space="0" w:color="auto"/>
              <w:bottom w:val="single" w:sz="4" w:space="0" w:color="auto"/>
            </w:tcBorders>
            <w:shd w:val="clear" w:color="auto" w:fill="auto"/>
            <w:vAlign w:val="bottom"/>
            <w:hideMark/>
          </w:tcPr>
          <w:p w14:paraId="51925B8D" w14:textId="77777777" w:rsidR="00DD7A95" w:rsidRPr="00CA48ED" w:rsidRDefault="00DD7A95" w:rsidP="00897EE9">
            <w:pPr>
              <w:pStyle w:val="Tabletext"/>
              <w:jc w:val="center"/>
              <w:rPr>
                <w:sz w:val="16"/>
                <w:szCs w:val="16"/>
                <w:lang w:val="en-US"/>
              </w:rPr>
            </w:pPr>
            <w:r w:rsidRPr="00CA48ED">
              <w:rPr>
                <w:sz w:val="16"/>
                <w:szCs w:val="16"/>
                <w:lang w:val="en-US"/>
              </w:rPr>
              <w:t xml:space="preserve">Study Day of End-of-Treatment Period Visit Serology </w:t>
            </w:r>
            <w:r w:rsidRPr="00CA48ED">
              <w:rPr>
                <w:sz w:val="16"/>
                <w:szCs w:val="16"/>
                <w:lang w:val="en-US"/>
              </w:rPr>
              <w:br/>
              <w:t>(Days After Onset of COVID-19 Event)</w:t>
            </w:r>
          </w:p>
        </w:tc>
        <w:tc>
          <w:tcPr>
            <w:tcW w:w="275" w:type="pct"/>
            <w:tcBorders>
              <w:top w:val="single" w:sz="4" w:space="0" w:color="auto"/>
              <w:bottom w:val="single" w:sz="4" w:space="0" w:color="auto"/>
            </w:tcBorders>
            <w:shd w:val="clear" w:color="auto" w:fill="auto"/>
            <w:vAlign w:val="bottom"/>
            <w:hideMark/>
          </w:tcPr>
          <w:p w14:paraId="76CF0BDB" w14:textId="77777777" w:rsidR="00DD7A95" w:rsidRPr="00CA48ED" w:rsidRDefault="00DD7A95" w:rsidP="00897EE9">
            <w:pPr>
              <w:pStyle w:val="Tabletext"/>
              <w:jc w:val="center"/>
              <w:rPr>
                <w:sz w:val="16"/>
                <w:szCs w:val="16"/>
                <w:lang w:val="en-US"/>
              </w:rPr>
            </w:pPr>
            <w:r w:rsidRPr="00CA48ED">
              <w:rPr>
                <w:sz w:val="16"/>
                <w:szCs w:val="16"/>
                <w:lang w:val="en-US"/>
              </w:rPr>
              <w:t>Central Lab PCR</w:t>
            </w:r>
          </w:p>
        </w:tc>
        <w:tc>
          <w:tcPr>
            <w:tcW w:w="342" w:type="pct"/>
            <w:tcBorders>
              <w:top w:val="single" w:sz="4" w:space="0" w:color="auto"/>
              <w:bottom w:val="single" w:sz="4" w:space="0" w:color="auto"/>
            </w:tcBorders>
            <w:shd w:val="clear" w:color="auto" w:fill="auto"/>
            <w:vAlign w:val="bottom"/>
            <w:hideMark/>
          </w:tcPr>
          <w:p w14:paraId="0006D662" w14:textId="77777777" w:rsidR="00DD7A95" w:rsidRPr="00CA48ED" w:rsidRDefault="00DD7A95" w:rsidP="00897EE9">
            <w:pPr>
              <w:pStyle w:val="Tabletext"/>
              <w:jc w:val="center"/>
              <w:rPr>
                <w:sz w:val="16"/>
                <w:szCs w:val="16"/>
                <w:lang w:val="en-US"/>
              </w:rPr>
            </w:pPr>
            <w:r w:rsidRPr="00CA48ED">
              <w:rPr>
                <w:sz w:val="16"/>
                <w:szCs w:val="16"/>
                <w:lang w:val="en-US"/>
              </w:rPr>
              <w:t xml:space="preserve">Study Day of Central Lab PCR </w:t>
            </w:r>
            <w:r w:rsidRPr="00CA48ED">
              <w:rPr>
                <w:sz w:val="16"/>
                <w:szCs w:val="16"/>
                <w:lang w:val="en-US"/>
              </w:rPr>
              <w:br/>
              <w:t>(Days After Onset of COVID-19 Event)</w:t>
            </w:r>
          </w:p>
        </w:tc>
        <w:tc>
          <w:tcPr>
            <w:tcW w:w="325" w:type="pct"/>
            <w:tcBorders>
              <w:top w:val="single" w:sz="4" w:space="0" w:color="auto"/>
            </w:tcBorders>
            <w:shd w:val="clear" w:color="auto" w:fill="auto"/>
            <w:vAlign w:val="bottom"/>
            <w:hideMark/>
          </w:tcPr>
          <w:p w14:paraId="215B30F7" w14:textId="77777777" w:rsidR="00DD7A95" w:rsidRPr="00CA48ED" w:rsidRDefault="00DD7A95" w:rsidP="00897EE9">
            <w:pPr>
              <w:pStyle w:val="Tabletext"/>
              <w:jc w:val="center"/>
              <w:rPr>
                <w:sz w:val="16"/>
                <w:szCs w:val="16"/>
                <w:lang w:val="en-US"/>
              </w:rPr>
            </w:pPr>
            <w:r w:rsidRPr="00CA48ED">
              <w:rPr>
                <w:sz w:val="16"/>
                <w:szCs w:val="16"/>
                <w:lang w:val="en-US"/>
              </w:rPr>
              <w:t>Local Lab Test &amp; Result (Study Day of Local Lab)</w:t>
            </w:r>
          </w:p>
        </w:tc>
      </w:tr>
      <w:tr w:rsidR="00DD7A95" w:rsidRPr="00CA48ED" w14:paraId="1F861471" w14:textId="77777777" w:rsidTr="00897EE9">
        <w:trPr>
          <w:trHeight w:val="319"/>
        </w:trPr>
        <w:tc>
          <w:tcPr>
            <w:tcW w:w="5000" w:type="pct"/>
            <w:gridSpan w:val="13"/>
            <w:tcBorders>
              <w:top w:val="single" w:sz="4" w:space="0" w:color="auto"/>
            </w:tcBorders>
            <w:shd w:val="clear" w:color="auto" w:fill="auto"/>
            <w:vAlign w:val="bottom"/>
            <w:hideMark/>
          </w:tcPr>
          <w:p w14:paraId="32090809" w14:textId="77777777" w:rsidR="00DD7A95" w:rsidRPr="00CA48ED" w:rsidRDefault="00DD7A95" w:rsidP="00897EE9">
            <w:pPr>
              <w:pStyle w:val="Tabletext"/>
              <w:rPr>
                <w:sz w:val="16"/>
                <w:szCs w:val="16"/>
                <w:lang w:val="en-US"/>
              </w:rPr>
            </w:pPr>
            <w:r w:rsidRPr="00CA48ED">
              <w:rPr>
                <w:sz w:val="16"/>
                <w:szCs w:val="16"/>
                <w:lang w:val="en-US"/>
              </w:rPr>
              <w:t>Symptomatic COVID-19 cases that occurred in the treatment period</w:t>
            </w:r>
          </w:p>
        </w:tc>
      </w:tr>
      <w:tr w:rsidR="00DD7A95" w:rsidRPr="00CA48ED" w14:paraId="04C1D229" w14:textId="77777777" w:rsidTr="00897EE9">
        <w:trPr>
          <w:trHeight w:val="315"/>
        </w:trPr>
        <w:tc>
          <w:tcPr>
            <w:tcW w:w="189" w:type="pct"/>
            <w:shd w:val="clear" w:color="auto" w:fill="auto"/>
            <w:noWrap/>
            <w:hideMark/>
          </w:tcPr>
          <w:p w14:paraId="75CAFE5A" w14:textId="53A3489D" w:rsidR="00DD7A95" w:rsidRPr="00CA48ED" w:rsidRDefault="00DD7A95" w:rsidP="00897EE9">
            <w:pPr>
              <w:pStyle w:val="Tabletext"/>
              <w:rPr>
                <w:sz w:val="16"/>
                <w:szCs w:val="16"/>
                <w:lang w:val="en-US"/>
              </w:rPr>
            </w:pPr>
            <w:r w:rsidRPr="00CA48ED">
              <w:rPr>
                <w:sz w:val="16"/>
                <w:szCs w:val="16"/>
                <w:lang w:val="en-US"/>
              </w:rPr>
              <w:t>21</w:t>
            </w:r>
            <w:r w:rsidR="009F1AB6">
              <w:rPr>
                <w:sz w:val="16"/>
                <w:szCs w:val="16"/>
                <w:lang w:val="en-US"/>
              </w:rPr>
              <w:t>–25</w:t>
            </w:r>
          </w:p>
        </w:tc>
        <w:tc>
          <w:tcPr>
            <w:tcW w:w="184" w:type="pct"/>
            <w:shd w:val="clear" w:color="auto" w:fill="auto"/>
            <w:noWrap/>
            <w:hideMark/>
          </w:tcPr>
          <w:p w14:paraId="078CB198" w14:textId="77777777" w:rsidR="00DD7A95" w:rsidRPr="00CA48ED" w:rsidRDefault="00DD7A95" w:rsidP="00897EE9">
            <w:pPr>
              <w:pStyle w:val="Tabletext"/>
              <w:rPr>
                <w:sz w:val="16"/>
                <w:szCs w:val="16"/>
                <w:lang w:val="en-US"/>
              </w:rPr>
            </w:pPr>
            <w:r w:rsidRPr="00CA48ED">
              <w:rPr>
                <w:sz w:val="16"/>
                <w:szCs w:val="16"/>
                <w:lang w:val="en-US"/>
              </w:rPr>
              <w:t>M</w:t>
            </w:r>
          </w:p>
        </w:tc>
        <w:tc>
          <w:tcPr>
            <w:tcW w:w="1239" w:type="pct"/>
            <w:shd w:val="clear" w:color="auto" w:fill="auto"/>
            <w:hideMark/>
          </w:tcPr>
          <w:p w14:paraId="3B85C11A" w14:textId="77777777" w:rsidR="00DD7A95" w:rsidRPr="00227410" w:rsidRDefault="00DD7A95" w:rsidP="00897EE9">
            <w:pPr>
              <w:pStyle w:val="Tabletext"/>
              <w:rPr>
                <w:sz w:val="16"/>
                <w:szCs w:val="16"/>
                <w:lang w:val="en-US"/>
              </w:rPr>
            </w:pPr>
            <w:r w:rsidRPr="00CA48ED">
              <w:rPr>
                <w:sz w:val="16"/>
                <w:szCs w:val="16"/>
                <w:lang w:val="en-US"/>
              </w:rPr>
              <w:t>N</w:t>
            </w:r>
            <w:r w:rsidRPr="00227410">
              <w:rPr>
                <w:sz w:val="16"/>
                <w:szCs w:val="16"/>
                <w:lang w:val="en-US"/>
              </w:rPr>
              <w:t>one</w:t>
            </w:r>
          </w:p>
        </w:tc>
        <w:tc>
          <w:tcPr>
            <w:tcW w:w="322" w:type="pct"/>
            <w:shd w:val="clear" w:color="auto" w:fill="auto"/>
            <w:noWrap/>
            <w:vAlign w:val="center"/>
            <w:hideMark/>
          </w:tcPr>
          <w:p w14:paraId="154DD4B8" w14:textId="77777777" w:rsidR="00DD7A95" w:rsidRPr="00CA48ED" w:rsidRDefault="00DD7A95" w:rsidP="00897EE9">
            <w:pPr>
              <w:pStyle w:val="Tabletext"/>
              <w:jc w:val="center"/>
              <w:rPr>
                <w:sz w:val="16"/>
                <w:szCs w:val="16"/>
                <w:lang w:val="en-US"/>
              </w:rPr>
            </w:pPr>
            <w:r w:rsidRPr="00CA48ED">
              <w:rPr>
                <w:sz w:val="16"/>
                <w:szCs w:val="16"/>
                <w:lang w:val="en-US"/>
              </w:rPr>
              <w:t>REGEN-COV 1200 mg</w:t>
            </w:r>
          </w:p>
        </w:tc>
        <w:tc>
          <w:tcPr>
            <w:tcW w:w="355" w:type="pct"/>
            <w:shd w:val="clear" w:color="auto" w:fill="auto"/>
            <w:noWrap/>
            <w:vAlign w:val="center"/>
            <w:hideMark/>
          </w:tcPr>
          <w:p w14:paraId="65E65B40" w14:textId="77777777" w:rsidR="00DD7A95" w:rsidRPr="00CA48ED" w:rsidRDefault="00DD7A95" w:rsidP="00897EE9">
            <w:pPr>
              <w:pStyle w:val="Tabletext"/>
              <w:jc w:val="center"/>
              <w:rPr>
                <w:sz w:val="16"/>
                <w:szCs w:val="16"/>
                <w:lang w:val="en-US"/>
              </w:rPr>
            </w:pPr>
            <w:r w:rsidRPr="00CA48ED">
              <w:rPr>
                <w:sz w:val="16"/>
                <w:szCs w:val="16"/>
                <w:lang w:val="en-US"/>
              </w:rPr>
              <w:t>146</w:t>
            </w:r>
          </w:p>
        </w:tc>
        <w:tc>
          <w:tcPr>
            <w:tcW w:w="322" w:type="pct"/>
            <w:shd w:val="clear" w:color="auto" w:fill="auto"/>
            <w:noWrap/>
            <w:vAlign w:val="center"/>
            <w:hideMark/>
          </w:tcPr>
          <w:p w14:paraId="5147A03C" w14:textId="77777777" w:rsidR="00DD7A95" w:rsidRPr="00CA48ED" w:rsidRDefault="00DD7A95" w:rsidP="00897EE9">
            <w:pPr>
              <w:pStyle w:val="Tabletext"/>
              <w:jc w:val="center"/>
              <w:rPr>
                <w:sz w:val="16"/>
                <w:szCs w:val="16"/>
                <w:lang w:val="en-US"/>
              </w:rPr>
            </w:pPr>
            <w:r w:rsidRPr="00CA48ED">
              <w:rPr>
                <w:sz w:val="16"/>
                <w:szCs w:val="16"/>
                <w:lang w:val="en-US"/>
              </w:rPr>
              <w:t>11</w:t>
            </w:r>
          </w:p>
        </w:tc>
        <w:tc>
          <w:tcPr>
            <w:tcW w:w="355" w:type="pct"/>
            <w:shd w:val="clear" w:color="auto" w:fill="auto"/>
            <w:noWrap/>
            <w:vAlign w:val="center"/>
            <w:hideMark/>
          </w:tcPr>
          <w:p w14:paraId="43DAEC8C" w14:textId="77777777" w:rsidR="00DD7A95" w:rsidRPr="00CA48ED" w:rsidRDefault="00DD7A95" w:rsidP="00897EE9">
            <w:pPr>
              <w:pStyle w:val="Tabletext"/>
              <w:jc w:val="center"/>
              <w:rPr>
                <w:sz w:val="16"/>
                <w:szCs w:val="16"/>
                <w:lang w:val="en-US"/>
              </w:rPr>
            </w:pPr>
            <w:r w:rsidRPr="00CA48ED">
              <w:rPr>
                <w:sz w:val="16"/>
                <w:szCs w:val="16"/>
                <w:lang w:val="en-US"/>
              </w:rPr>
              <w:t>-</w:t>
            </w:r>
          </w:p>
        </w:tc>
        <w:tc>
          <w:tcPr>
            <w:tcW w:w="323" w:type="pct"/>
            <w:shd w:val="clear" w:color="auto" w:fill="auto"/>
            <w:noWrap/>
            <w:vAlign w:val="center"/>
            <w:hideMark/>
          </w:tcPr>
          <w:p w14:paraId="40B18D07" w14:textId="77777777" w:rsidR="00DD7A95" w:rsidRPr="00CA48ED" w:rsidRDefault="00DD7A95" w:rsidP="00897EE9">
            <w:pPr>
              <w:pStyle w:val="Tabletext"/>
              <w:jc w:val="center"/>
              <w:rPr>
                <w:sz w:val="16"/>
                <w:szCs w:val="16"/>
                <w:lang w:val="en-US"/>
              </w:rPr>
            </w:pPr>
            <w:r w:rsidRPr="00CA48ED">
              <w:rPr>
                <w:sz w:val="16"/>
                <w:szCs w:val="16"/>
                <w:lang w:val="en-US"/>
              </w:rPr>
              <w:t>1</w:t>
            </w:r>
          </w:p>
        </w:tc>
        <w:tc>
          <w:tcPr>
            <w:tcW w:w="387" w:type="pct"/>
            <w:shd w:val="clear" w:color="auto" w:fill="auto"/>
            <w:noWrap/>
            <w:vAlign w:val="center"/>
            <w:hideMark/>
          </w:tcPr>
          <w:p w14:paraId="767C1B08" w14:textId="77777777" w:rsidR="00DD7A95" w:rsidRPr="00CA48ED" w:rsidRDefault="00DD7A95" w:rsidP="00897EE9">
            <w:pPr>
              <w:pStyle w:val="Tabletext"/>
              <w:jc w:val="center"/>
              <w:rPr>
                <w:sz w:val="16"/>
                <w:szCs w:val="16"/>
                <w:lang w:val="en-US"/>
              </w:rPr>
            </w:pPr>
            <w:r w:rsidRPr="00CA48ED">
              <w:rPr>
                <w:sz w:val="16"/>
                <w:szCs w:val="16"/>
                <w:lang w:val="en-US"/>
              </w:rPr>
              <w:t>-</w:t>
            </w:r>
          </w:p>
        </w:tc>
        <w:tc>
          <w:tcPr>
            <w:tcW w:w="382" w:type="pct"/>
            <w:shd w:val="clear" w:color="auto" w:fill="auto"/>
            <w:noWrap/>
            <w:vAlign w:val="center"/>
            <w:hideMark/>
          </w:tcPr>
          <w:p w14:paraId="12260BC7" w14:textId="77777777" w:rsidR="00DD7A95" w:rsidRPr="00CA48ED" w:rsidRDefault="00DD7A95" w:rsidP="00897EE9">
            <w:pPr>
              <w:pStyle w:val="Tabletext"/>
              <w:jc w:val="center"/>
              <w:rPr>
                <w:sz w:val="16"/>
                <w:szCs w:val="16"/>
                <w:lang w:val="en-US"/>
              </w:rPr>
            </w:pPr>
            <w:r w:rsidRPr="00CA48ED">
              <w:rPr>
                <w:sz w:val="16"/>
                <w:szCs w:val="16"/>
                <w:lang w:val="en-US"/>
              </w:rPr>
              <w:t>171 (25)</w:t>
            </w:r>
          </w:p>
        </w:tc>
        <w:tc>
          <w:tcPr>
            <w:tcW w:w="275" w:type="pct"/>
            <w:shd w:val="clear" w:color="auto" w:fill="auto"/>
            <w:noWrap/>
            <w:vAlign w:val="center"/>
            <w:hideMark/>
          </w:tcPr>
          <w:p w14:paraId="589E8D29" w14:textId="77777777" w:rsidR="00DD7A95" w:rsidRPr="00CA48ED" w:rsidRDefault="00DD7A95" w:rsidP="00897EE9">
            <w:pPr>
              <w:pStyle w:val="Tabletext"/>
              <w:jc w:val="center"/>
              <w:rPr>
                <w:sz w:val="16"/>
                <w:szCs w:val="16"/>
                <w:lang w:val="en-US"/>
              </w:rPr>
            </w:pPr>
            <w:r w:rsidRPr="00CA48ED">
              <w:rPr>
                <w:sz w:val="16"/>
                <w:szCs w:val="16"/>
                <w:lang w:val="en-US"/>
              </w:rPr>
              <w:t>-</w:t>
            </w:r>
          </w:p>
        </w:tc>
        <w:tc>
          <w:tcPr>
            <w:tcW w:w="342" w:type="pct"/>
            <w:shd w:val="clear" w:color="auto" w:fill="auto"/>
            <w:noWrap/>
            <w:vAlign w:val="center"/>
            <w:hideMark/>
          </w:tcPr>
          <w:p w14:paraId="559A3CC1" w14:textId="77777777" w:rsidR="00DD7A95" w:rsidRPr="00CA48ED" w:rsidRDefault="00DD7A95" w:rsidP="00897EE9">
            <w:pPr>
              <w:pStyle w:val="Tabletext"/>
              <w:jc w:val="center"/>
              <w:rPr>
                <w:sz w:val="16"/>
                <w:szCs w:val="16"/>
                <w:lang w:val="en-US"/>
              </w:rPr>
            </w:pPr>
            <w:r w:rsidRPr="00CA48ED">
              <w:rPr>
                <w:sz w:val="16"/>
                <w:szCs w:val="16"/>
                <w:lang w:val="en-US"/>
              </w:rPr>
              <w:t>157 (11)</w:t>
            </w:r>
          </w:p>
        </w:tc>
        <w:tc>
          <w:tcPr>
            <w:tcW w:w="325" w:type="pct"/>
            <w:shd w:val="clear" w:color="auto" w:fill="auto"/>
            <w:noWrap/>
            <w:vAlign w:val="center"/>
            <w:hideMark/>
          </w:tcPr>
          <w:p w14:paraId="1919904E" w14:textId="77777777" w:rsidR="00DD7A95" w:rsidRPr="00CA48ED" w:rsidRDefault="00DD7A95" w:rsidP="00897EE9">
            <w:pPr>
              <w:pStyle w:val="Tabletext"/>
              <w:jc w:val="center"/>
              <w:rPr>
                <w:sz w:val="16"/>
                <w:szCs w:val="16"/>
                <w:lang w:val="en-US"/>
              </w:rPr>
            </w:pPr>
          </w:p>
        </w:tc>
      </w:tr>
      <w:tr w:rsidR="00DD7A95" w:rsidRPr="00CA48ED" w14:paraId="26F1D05C" w14:textId="77777777" w:rsidTr="00897EE9">
        <w:trPr>
          <w:trHeight w:val="315"/>
        </w:trPr>
        <w:tc>
          <w:tcPr>
            <w:tcW w:w="189" w:type="pct"/>
            <w:shd w:val="clear" w:color="auto" w:fill="auto"/>
            <w:noWrap/>
            <w:hideMark/>
          </w:tcPr>
          <w:p w14:paraId="1AA82FDC" w14:textId="6C8575C0" w:rsidR="00DD7A95" w:rsidRPr="00CA48ED" w:rsidRDefault="009F1AB6" w:rsidP="00897EE9">
            <w:pPr>
              <w:pStyle w:val="Tabletext"/>
              <w:rPr>
                <w:sz w:val="16"/>
                <w:szCs w:val="16"/>
                <w:lang w:val="en-US"/>
              </w:rPr>
            </w:pPr>
            <w:r w:rsidRPr="00CA48ED">
              <w:rPr>
                <w:sz w:val="16"/>
                <w:szCs w:val="16"/>
                <w:lang w:val="en-US"/>
              </w:rPr>
              <w:t>21</w:t>
            </w:r>
            <w:r>
              <w:rPr>
                <w:sz w:val="16"/>
                <w:szCs w:val="16"/>
                <w:lang w:val="en-US"/>
              </w:rPr>
              <w:t>–25</w:t>
            </w:r>
          </w:p>
        </w:tc>
        <w:tc>
          <w:tcPr>
            <w:tcW w:w="184" w:type="pct"/>
            <w:shd w:val="clear" w:color="auto" w:fill="auto"/>
            <w:noWrap/>
            <w:hideMark/>
          </w:tcPr>
          <w:p w14:paraId="4140D0E8" w14:textId="77777777" w:rsidR="00DD7A95" w:rsidRPr="00CA48ED" w:rsidRDefault="00DD7A95" w:rsidP="00897EE9">
            <w:pPr>
              <w:pStyle w:val="Tabletext"/>
              <w:rPr>
                <w:sz w:val="16"/>
                <w:szCs w:val="16"/>
                <w:lang w:val="en-US"/>
              </w:rPr>
            </w:pPr>
            <w:r w:rsidRPr="00CA48ED">
              <w:rPr>
                <w:sz w:val="16"/>
                <w:szCs w:val="16"/>
                <w:lang w:val="en-US"/>
              </w:rPr>
              <w:t>M</w:t>
            </w:r>
          </w:p>
        </w:tc>
        <w:tc>
          <w:tcPr>
            <w:tcW w:w="1239" w:type="pct"/>
            <w:shd w:val="clear" w:color="auto" w:fill="auto"/>
            <w:hideMark/>
          </w:tcPr>
          <w:p w14:paraId="6E9B20C8" w14:textId="77777777" w:rsidR="00DD7A95" w:rsidRPr="00227410" w:rsidRDefault="00DD7A95" w:rsidP="00897EE9">
            <w:pPr>
              <w:pStyle w:val="Tabletext"/>
              <w:rPr>
                <w:sz w:val="16"/>
                <w:szCs w:val="16"/>
                <w:lang w:val="en-US"/>
              </w:rPr>
            </w:pPr>
            <w:r w:rsidRPr="00CA48ED">
              <w:rPr>
                <w:sz w:val="16"/>
                <w:szCs w:val="16"/>
                <w:lang w:val="en-US"/>
              </w:rPr>
              <w:t>N</w:t>
            </w:r>
            <w:r w:rsidRPr="00227410">
              <w:rPr>
                <w:sz w:val="16"/>
                <w:szCs w:val="16"/>
                <w:lang w:val="en-US"/>
              </w:rPr>
              <w:t>one</w:t>
            </w:r>
          </w:p>
        </w:tc>
        <w:tc>
          <w:tcPr>
            <w:tcW w:w="322" w:type="pct"/>
            <w:shd w:val="clear" w:color="auto" w:fill="auto"/>
            <w:noWrap/>
            <w:vAlign w:val="center"/>
            <w:hideMark/>
          </w:tcPr>
          <w:p w14:paraId="504583F4" w14:textId="77777777" w:rsidR="00DD7A95" w:rsidRPr="00CA48ED" w:rsidRDefault="00DD7A95" w:rsidP="00897EE9">
            <w:pPr>
              <w:pStyle w:val="Tabletext"/>
              <w:jc w:val="center"/>
              <w:rPr>
                <w:sz w:val="16"/>
                <w:szCs w:val="16"/>
                <w:lang w:val="en-US"/>
              </w:rPr>
            </w:pPr>
            <w:r w:rsidRPr="00CA48ED">
              <w:rPr>
                <w:sz w:val="16"/>
                <w:szCs w:val="16"/>
                <w:lang w:val="en-US"/>
              </w:rPr>
              <w:t>REGEN-COV 1200 mg</w:t>
            </w:r>
          </w:p>
        </w:tc>
        <w:tc>
          <w:tcPr>
            <w:tcW w:w="355" w:type="pct"/>
            <w:shd w:val="clear" w:color="auto" w:fill="auto"/>
            <w:noWrap/>
            <w:vAlign w:val="center"/>
            <w:hideMark/>
          </w:tcPr>
          <w:p w14:paraId="15E405AE" w14:textId="77777777" w:rsidR="00DD7A95" w:rsidRPr="00CA48ED" w:rsidRDefault="00DD7A95" w:rsidP="00897EE9">
            <w:pPr>
              <w:pStyle w:val="Tabletext"/>
              <w:jc w:val="center"/>
              <w:rPr>
                <w:sz w:val="16"/>
                <w:szCs w:val="16"/>
                <w:lang w:val="en-US"/>
              </w:rPr>
            </w:pPr>
            <w:r w:rsidRPr="00CA48ED">
              <w:rPr>
                <w:sz w:val="16"/>
                <w:szCs w:val="16"/>
                <w:lang w:val="en-US"/>
              </w:rPr>
              <w:t>68</w:t>
            </w:r>
          </w:p>
        </w:tc>
        <w:tc>
          <w:tcPr>
            <w:tcW w:w="322" w:type="pct"/>
            <w:shd w:val="clear" w:color="auto" w:fill="auto"/>
            <w:noWrap/>
            <w:vAlign w:val="center"/>
            <w:hideMark/>
          </w:tcPr>
          <w:p w14:paraId="67BA961C" w14:textId="77777777" w:rsidR="00DD7A95" w:rsidRPr="00CA48ED" w:rsidRDefault="00DD7A95" w:rsidP="00897EE9">
            <w:pPr>
              <w:pStyle w:val="Tabletext"/>
              <w:jc w:val="center"/>
              <w:rPr>
                <w:sz w:val="16"/>
                <w:szCs w:val="16"/>
                <w:lang w:val="en-US"/>
              </w:rPr>
            </w:pPr>
            <w:r w:rsidRPr="00CA48ED">
              <w:rPr>
                <w:sz w:val="16"/>
                <w:szCs w:val="16"/>
                <w:lang w:val="en-US"/>
              </w:rPr>
              <w:t>16</w:t>
            </w:r>
          </w:p>
        </w:tc>
        <w:tc>
          <w:tcPr>
            <w:tcW w:w="355" w:type="pct"/>
            <w:shd w:val="clear" w:color="auto" w:fill="auto"/>
            <w:noWrap/>
            <w:vAlign w:val="center"/>
            <w:hideMark/>
          </w:tcPr>
          <w:p w14:paraId="7C1DAF52" w14:textId="77777777" w:rsidR="00DD7A95" w:rsidRPr="00CA48ED" w:rsidRDefault="00DD7A95" w:rsidP="00897EE9">
            <w:pPr>
              <w:pStyle w:val="Tabletext"/>
              <w:jc w:val="center"/>
              <w:rPr>
                <w:sz w:val="16"/>
                <w:szCs w:val="16"/>
                <w:lang w:val="en-US"/>
              </w:rPr>
            </w:pPr>
            <w:r w:rsidRPr="00CA48ED">
              <w:rPr>
                <w:sz w:val="16"/>
                <w:szCs w:val="16"/>
                <w:lang w:val="en-US"/>
              </w:rPr>
              <w:t>-</w:t>
            </w:r>
          </w:p>
        </w:tc>
        <w:tc>
          <w:tcPr>
            <w:tcW w:w="323" w:type="pct"/>
            <w:shd w:val="clear" w:color="auto" w:fill="auto"/>
            <w:noWrap/>
            <w:vAlign w:val="center"/>
            <w:hideMark/>
          </w:tcPr>
          <w:p w14:paraId="19DBE65C" w14:textId="77777777" w:rsidR="00DD7A95" w:rsidRPr="00CA48ED" w:rsidRDefault="00DD7A95" w:rsidP="00897EE9">
            <w:pPr>
              <w:pStyle w:val="Tabletext"/>
              <w:jc w:val="center"/>
              <w:rPr>
                <w:sz w:val="16"/>
                <w:szCs w:val="16"/>
                <w:lang w:val="en-US"/>
              </w:rPr>
            </w:pPr>
            <w:r w:rsidRPr="00CA48ED">
              <w:rPr>
                <w:sz w:val="16"/>
                <w:szCs w:val="16"/>
                <w:lang w:val="en-US"/>
              </w:rPr>
              <w:t>1</w:t>
            </w:r>
          </w:p>
        </w:tc>
        <w:tc>
          <w:tcPr>
            <w:tcW w:w="387" w:type="pct"/>
            <w:shd w:val="clear" w:color="auto" w:fill="auto"/>
            <w:noWrap/>
            <w:vAlign w:val="center"/>
            <w:hideMark/>
          </w:tcPr>
          <w:p w14:paraId="24211DC8" w14:textId="77777777" w:rsidR="00DD7A95" w:rsidRPr="00CA48ED" w:rsidRDefault="00DD7A95" w:rsidP="00897EE9">
            <w:pPr>
              <w:pStyle w:val="Tabletext"/>
              <w:jc w:val="center"/>
              <w:rPr>
                <w:sz w:val="16"/>
                <w:szCs w:val="16"/>
                <w:lang w:val="en-US"/>
              </w:rPr>
            </w:pPr>
            <w:r w:rsidRPr="00CA48ED">
              <w:rPr>
                <w:sz w:val="16"/>
                <w:szCs w:val="16"/>
                <w:lang w:val="en-US"/>
              </w:rPr>
              <w:t>-</w:t>
            </w:r>
          </w:p>
        </w:tc>
        <w:tc>
          <w:tcPr>
            <w:tcW w:w="382" w:type="pct"/>
            <w:shd w:val="clear" w:color="auto" w:fill="auto"/>
            <w:noWrap/>
            <w:vAlign w:val="center"/>
            <w:hideMark/>
          </w:tcPr>
          <w:p w14:paraId="25804AA3" w14:textId="77777777" w:rsidR="00DD7A95" w:rsidRPr="00CA48ED" w:rsidRDefault="00DD7A95" w:rsidP="00897EE9">
            <w:pPr>
              <w:pStyle w:val="Tabletext"/>
              <w:jc w:val="center"/>
              <w:rPr>
                <w:sz w:val="16"/>
                <w:szCs w:val="16"/>
                <w:lang w:val="en-US"/>
              </w:rPr>
            </w:pPr>
            <w:r w:rsidRPr="00CA48ED">
              <w:rPr>
                <w:sz w:val="16"/>
                <w:szCs w:val="16"/>
                <w:lang w:val="en-US"/>
              </w:rPr>
              <w:t>85 (17)</w:t>
            </w:r>
          </w:p>
        </w:tc>
        <w:tc>
          <w:tcPr>
            <w:tcW w:w="275" w:type="pct"/>
            <w:shd w:val="clear" w:color="auto" w:fill="auto"/>
            <w:noWrap/>
            <w:vAlign w:val="center"/>
            <w:hideMark/>
          </w:tcPr>
          <w:p w14:paraId="45BC25E8" w14:textId="77777777" w:rsidR="00DD7A95" w:rsidRPr="00CA48ED" w:rsidRDefault="00DD7A95" w:rsidP="00897EE9">
            <w:pPr>
              <w:pStyle w:val="Tabletext"/>
              <w:jc w:val="center"/>
              <w:rPr>
                <w:sz w:val="16"/>
                <w:szCs w:val="16"/>
                <w:lang w:val="en-US"/>
              </w:rPr>
            </w:pPr>
            <w:r w:rsidRPr="00CA48ED">
              <w:rPr>
                <w:sz w:val="16"/>
                <w:szCs w:val="16"/>
                <w:lang w:val="en-US"/>
              </w:rPr>
              <w:t>ND</w:t>
            </w:r>
          </w:p>
        </w:tc>
        <w:tc>
          <w:tcPr>
            <w:tcW w:w="342" w:type="pct"/>
            <w:shd w:val="clear" w:color="auto" w:fill="auto"/>
            <w:noWrap/>
            <w:vAlign w:val="center"/>
            <w:hideMark/>
          </w:tcPr>
          <w:p w14:paraId="5E071530" w14:textId="77777777" w:rsidR="00DD7A95" w:rsidRPr="00CA48ED" w:rsidRDefault="00DD7A95" w:rsidP="00897EE9">
            <w:pPr>
              <w:pStyle w:val="Tabletext"/>
              <w:jc w:val="center"/>
              <w:rPr>
                <w:sz w:val="16"/>
                <w:szCs w:val="16"/>
                <w:lang w:val="en-US"/>
              </w:rPr>
            </w:pPr>
          </w:p>
        </w:tc>
        <w:tc>
          <w:tcPr>
            <w:tcW w:w="325" w:type="pct"/>
            <w:shd w:val="clear" w:color="auto" w:fill="auto"/>
            <w:noWrap/>
            <w:vAlign w:val="center"/>
            <w:hideMark/>
          </w:tcPr>
          <w:p w14:paraId="50C4BF75" w14:textId="77777777" w:rsidR="00DD7A95" w:rsidRPr="00CA48ED" w:rsidRDefault="00DD7A95" w:rsidP="00897EE9">
            <w:pPr>
              <w:pStyle w:val="Tabletext"/>
              <w:jc w:val="center"/>
              <w:rPr>
                <w:sz w:val="16"/>
                <w:szCs w:val="16"/>
                <w:lang w:val="en-US"/>
              </w:rPr>
            </w:pPr>
          </w:p>
        </w:tc>
      </w:tr>
      <w:tr w:rsidR="00DD7A95" w:rsidRPr="00CA48ED" w14:paraId="55852AF9" w14:textId="77777777" w:rsidTr="00897EE9">
        <w:trPr>
          <w:trHeight w:val="960"/>
        </w:trPr>
        <w:tc>
          <w:tcPr>
            <w:tcW w:w="189" w:type="pct"/>
            <w:shd w:val="clear" w:color="auto" w:fill="auto"/>
            <w:noWrap/>
            <w:hideMark/>
          </w:tcPr>
          <w:p w14:paraId="25D31FA2" w14:textId="57032AC7" w:rsidR="00DD7A95" w:rsidRPr="00CA48ED" w:rsidRDefault="009F1AB6" w:rsidP="00897EE9">
            <w:pPr>
              <w:pStyle w:val="Tabletext"/>
              <w:rPr>
                <w:sz w:val="16"/>
                <w:szCs w:val="16"/>
                <w:lang w:val="en-US"/>
              </w:rPr>
            </w:pPr>
            <w:r w:rsidRPr="00CA48ED">
              <w:rPr>
                <w:sz w:val="16"/>
                <w:szCs w:val="16"/>
                <w:lang w:val="en-US"/>
              </w:rPr>
              <w:t>5</w:t>
            </w:r>
            <w:r>
              <w:rPr>
                <w:sz w:val="16"/>
                <w:szCs w:val="16"/>
                <w:lang w:val="en-US"/>
              </w:rPr>
              <w:t>6–60</w:t>
            </w:r>
          </w:p>
        </w:tc>
        <w:tc>
          <w:tcPr>
            <w:tcW w:w="184" w:type="pct"/>
            <w:shd w:val="clear" w:color="auto" w:fill="auto"/>
            <w:noWrap/>
            <w:hideMark/>
          </w:tcPr>
          <w:p w14:paraId="2F7144E5" w14:textId="77777777" w:rsidR="00DD7A95" w:rsidRPr="00CA48ED" w:rsidRDefault="00DD7A95" w:rsidP="00897EE9">
            <w:pPr>
              <w:pStyle w:val="Tabletext"/>
              <w:rPr>
                <w:sz w:val="16"/>
                <w:szCs w:val="16"/>
                <w:lang w:val="en-US"/>
              </w:rPr>
            </w:pPr>
            <w:r w:rsidRPr="00CA48ED">
              <w:rPr>
                <w:sz w:val="16"/>
                <w:szCs w:val="16"/>
                <w:lang w:val="en-US"/>
              </w:rPr>
              <w:t>F</w:t>
            </w:r>
          </w:p>
        </w:tc>
        <w:tc>
          <w:tcPr>
            <w:tcW w:w="1239" w:type="pct"/>
            <w:shd w:val="clear" w:color="auto" w:fill="auto"/>
            <w:hideMark/>
          </w:tcPr>
          <w:p w14:paraId="276CE421" w14:textId="77777777" w:rsidR="00DD7A95" w:rsidRPr="00CA48ED" w:rsidRDefault="00DD7A95" w:rsidP="00897EE9">
            <w:pPr>
              <w:pStyle w:val="Tabletext"/>
              <w:rPr>
                <w:sz w:val="16"/>
                <w:szCs w:val="16"/>
                <w:lang w:val="en-US"/>
              </w:rPr>
            </w:pPr>
            <w:r w:rsidRPr="00CA48ED">
              <w:rPr>
                <w:sz w:val="16"/>
                <w:szCs w:val="16"/>
                <w:lang w:val="en-US"/>
              </w:rPr>
              <w:t>Cholecystectomy, cholelithiasis, depression, gastric bypass, headache, hysterectomy, insomnia, heavy menstrual bleeding, migraine, obesity, restless legs syndrome</w:t>
            </w:r>
          </w:p>
        </w:tc>
        <w:tc>
          <w:tcPr>
            <w:tcW w:w="322" w:type="pct"/>
            <w:shd w:val="clear" w:color="auto" w:fill="auto"/>
            <w:noWrap/>
            <w:vAlign w:val="center"/>
            <w:hideMark/>
          </w:tcPr>
          <w:p w14:paraId="17787EC9" w14:textId="77777777" w:rsidR="00DD7A95" w:rsidRPr="00CA48ED" w:rsidRDefault="00DD7A95" w:rsidP="00897EE9">
            <w:pPr>
              <w:pStyle w:val="Tabletext"/>
              <w:jc w:val="center"/>
              <w:rPr>
                <w:sz w:val="16"/>
                <w:szCs w:val="16"/>
                <w:lang w:val="en-US"/>
              </w:rPr>
            </w:pPr>
            <w:r w:rsidRPr="00CA48ED">
              <w:rPr>
                <w:sz w:val="16"/>
                <w:szCs w:val="16"/>
                <w:lang w:val="en-US"/>
              </w:rPr>
              <w:t>REGEN-COV 1200 mg</w:t>
            </w:r>
          </w:p>
        </w:tc>
        <w:tc>
          <w:tcPr>
            <w:tcW w:w="355" w:type="pct"/>
            <w:shd w:val="clear" w:color="auto" w:fill="auto"/>
            <w:noWrap/>
            <w:vAlign w:val="center"/>
            <w:hideMark/>
          </w:tcPr>
          <w:p w14:paraId="04A4B2B9" w14:textId="77777777" w:rsidR="00DD7A95" w:rsidRPr="00CA48ED" w:rsidRDefault="00DD7A95" w:rsidP="00897EE9">
            <w:pPr>
              <w:pStyle w:val="Tabletext"/>
              <w:jc w:val="center"/>
              <w:rPr>
                <w:sz w:val="16"/>
                <w:szCs w:val="16"/>
                <w:lang w:val="en-US"/>
              </w:rPr>
            </w:pPr>
            <w:r w:rsidRPr="00CA48ED">
              <w:rPr>
                <w:sz w:val="16"/>
                <w:szCs w:val="16"/>
                <w:lang w:val="en-US"/>
              </w:rPr>
              <w:t>73</w:t>
            </w:r>
          </w:p>
        </w:tc>
        <w:tc>
          <w:tcPr>
            <w:tcW w:w="322" w:type="pct"/>
            <w:shd w:val="clear" w:color="auto" w:fill="auto"/>
            <w:noWrap/>
            <w:vAlign w:val="center"/>
            <w:hideMark/>
          </w:tcPr>
          <w:p w14:paraId="3D69248C" w14:textId="77777777" w:rsidR="00DD7A95" w:rsidRPr="00CA48ED" w:rsidRDefault="00DD7A95" w:rsidP="00897EE9">
            <w:pPr>
              <w:pStyle w:val="Tabletext"/>
              <w:jc w:val="center"/>
              <w:rPr>
                <w:sz w:val="16"/>
                <w:szCs w:val="16"/>
                <w:lang w:val="en-US"/>
              </w:rPr>
            </w:pPr>
            <w:r w:rsidRPr="00CA48ED">
              <w:rPr>
                <w:sz w:val="16"/>
                <w:szCs w:val="16"/>
                <w:lang w:val="en-US"/>
              </w:rPr>
              <w:t>18</w:t>
            </w:r>
          </w:p>
        </w:tc>
        <w:tc>
          <w:tcPr>
            <w:tcW w:w="355" w:type="pct"/>
            <w:shd w:val="clear" w:color="auto" w:fill="auto"/>
            <w:noWrap/>
            <w:vAlign w:val="center"/>
            <w:hideMark/>
          </w:tcPr>
          <w:p w14:paraId="05ABD153" w14:textId="77777777" w:rsidR="00DD7A95" w:rsidRPr="00CA48ED" w:rsidRDefault="00DD7A95" w:rsidP="00897EE9">
            <w:pPr>
              <w:pStyle w:val="Tabletext"/>
              <w:jc w:val="center"/>
              <w:rPr>
                <w:sz w:val="16"/>
                <w:szCs w:val="16"/>
                <w:lang w:val="en-US"/>
              </w:rPr>
            </w:pPr>
            <w:r w:rsidRPr="00CA48ED">
              <w:rPr>
                <w:sz w:val="16"/>
                <w:szCs w:val="16"/>
                <w:lang w:val="en-US"/>
              </w:rPr>
              <w:t>-</w:t>
            </w:r>
          </w:p>
        </w:tc>
        <w:tc>
          <w:tcPr>
            <w:tcW w:w="323" w:type="pct"/>
            <w:shd w:val="clear" w:color="auto" w:fill="auto"/>
            <w:noWrap/>
            <w:vAlign w:val="center"/>
            <w:hideMark/>
          </w:tcPr>
          <w:p w14:paraId="2B8A150D" w14:textId="77777777" w:rsidR="00DD7A95" w:rsidRPr="00CA48ED" w:rsidRDefault="00DD7A95" w:rsidP="00897EE9">
            <w:pPr>
              <w:pStyle w:val="Tabletext"/>
              <w:jc w:val="center"/>
              <w:rPr>
                <w:sz w:val="16"/>
                <w:szCs w:val="16"/>
                <w:lang w:val="en-US"/>
              </w:rPr>
            </w:pPr>
            <w:r w:rsidRPr="00CA48ED">
              <w:rPr>
                <w:sz w:val="16"/>
                <w:szCs w:val="16"/>
                <w:lang w:val="en-US"/>
              </w:rPr>
              <w:t>1</w:t>
            </w:r>
          </w:p>
        </w:tc>
        <w:tc>
          <w:tcPr>
            <w:tcW w:w="387" w:type="pct"/>
            <w:shd w:val="clear" w:color="auto" w:fill="auto"/>
            <w:noWrap/>
            <w:vAlign w:val="center"/>
            <w:hideMark/>
          </w:tcPr>
          <w:p w14:paraId="6B565A87" w14:textId="77777777" w:rsidR="00DD7A95" w:rsidRPr="00CA48ED" w:rsidRDefault="00DD7A95" w:rsidP="00897EE9">
            <w:pPr>
              <w:pStyle w:val="Tabletext"/>
              <w:jc w:val="center"/>
              <w:rPr>
                <w:sz w:val="16"/>
                <w:szCs w:val="16"/>
                <w:lang w:val="en-US"/>
              </w:rPr>
            </w:pPr>
            <w:r w:rsidRPr="00CA48ED">
              <w:rPr>
                <w:sz w:val="16"/>
                <w:szCs w:val="16"/>
                <w:lang w:val="en-US"/>
              </w:rPr>
              <w:t>-</w:t>
            </w:r>
          </w:p>
        </w:tc>
        <w:tc>
          <w:tcPr>
            <w:tcW w:w="382" w:type="pct"/>
            <w:shd w:val="clear" w:color="auto" w:fill="auto"/>
            <w:noWrap/>
            <w:vAlign w:val="center"/>
            <w:hideMark/>
          </w:tcPr>
          <w:p w14:paraId="6ADBDFD5" w14:textId="77777777" w:rsidR="00DD7A95" w:rsidRPr="00CA48ED" w:rsidRDefault="00DD7A95" w:rsidP="00897EE9">
            <w:pPr>
              <w:pStyle w:val="Tabletext"/>
              <w:jc w:val="center"/>
              <w:rPr>
                <w:sz w:val="16"/>
                <w:szCs w:val="16"/>
                <w:lang w:val="en-US"/>
              </w:rPr>
            </w:pPr>
            <w:r w:rsidRPr="00CA48ED">
              <w:rPr>
                <w:sz w:val="16"/>
                <w:szCs w:val="16"/>
                <w:lang w:val="en-US"/>
              </w:rPr>
              <w:t>93 (20)</w:t>
            </w:r>
          </w:p>
        </w:tc>
        <w:tc>
          <w:tcPr>
            <w:tcW w:w="275" w:type="pct"/>
            <w:shd w:val="clear" w:color="auto" w:fill="auto"/>
            <w:noWrap/>
            <w:vAlign w:val="center"/>
            <w:hideMark/>
          </w:tcPr>
          <w:p w14:paraId="1026D2B6" w14:textId="77777777" w:rsidR="00DD7A95" w:rsidRPr="00CA48ED" w:rsidRDefault="00DD7A95" w:rsidP="00897EE9">
            <w:pPr>
              <w:pStyle w:val="Tabletext"/>
              <w:jc w:val="center"/>
              <w:rPr>
                <w:sz w:val="16"/>
                <w:szCs w:val="16"/>
                <w:lang w:val="en-US"/>
              </w:rPr>
            </w:pPr>
            <w:r w:rsidRPr="00CA48ED">
              <w:rPr>
                <w:sz w:val="16"/>
                <w:szCs w:val="16"/>
                <w:lang w:val="en-US"/>
              </w:rPr>
              <w:t>-</w:t>
            </w:r>
          </w:p>
        </w:tc>
        <w:tc>
          <w:tcPr>
            <w:tcW w:w="342" w:type="pct"/>
            <w:shd w:val="clear" w:color="auto" w:fill="auto"/>
            <w:noWrap/>
            <w:vAlign w:val="center"/>
            <w:hideMark/>
          </w:tcPr>
          <w:p w14:paraId="3C6E4BFC" w14:textId="77777777" w:rsidR="00DD7A95" w:rsidRPr="00CA48ED" w:rsidRDefault="00DD7A95" w:rsidP="00897EE9">
            <w:pPr>
              <w:pStyle w:val="Tabletext"/>
              <w:jc w:val="center"/>
              <w:rPr>
                <w:sz w:val="16"/>
                <w:szCs w:val="16"/>
                <w:lang w:val="en-US"/>
              </w:rPr>
            </w:pPr>
            <w:r w:rsidRPr="00CA48ED">
              <w:rPr>
                <w:sz w:val="16"/>
                <w:szCs w:val="16"/>
                <w:lang w:val="en-US"/>
              </w:rPr>
              <w:t>79 (6)</w:t>
            </w:r>
          </w:p>
        </w:tc>
        <w:tc>
          <w:tcPr>
            <w:tcW w:w="325" w:type="pct"/>
            <w:shd w:val="clear" w:color="auto" w:fill="auto"/>
            <w:noWrap/>
            <w:vAlign w:val="center"/>
            <w:hideMark/>
          </w:tcPr>
          <w:p w14:paraId="6E65E167" w14:textId="77777777" w:rsidR="00DD7A95" w:rsidRPr="00CA48ED" w:rsidRDefault="00DD7A95" w:rsidP="00897EE9">
            <w:pPr>
              <w:pStyle w:val="Tabletext"/>
              <w:jc w:val="center"/>
              <w:rPr>
                <w:sz w:val="16"/>
                <w:szCs w:val="16"/>
                <w:lang w:val="en-US"/>
              </w:rPr>
            </w:pPr>
            <w:r w:rsidRPr="00CA48ED">
              <w:rPr>
                <w:sz w:val="16"/>
                <w:szCs w:val="16"/>
                <w:lang w:val="en-US"/>
              </w:rPr>
              <w:t>PCR- (79)</w:t>
            </w:r>
          </w:p>
        </w:tc>
      </w:tr>
      <w:tr w:rsidR="00DD7A95" w:rsidRPr="00CA48ED" w14:paraId="3C3CD20B" w14:textId="77777777" w:rsidTr="00897EE9">
        <w:trPr>
          <w:trHeight w:val="315"/>
        </w:trPr>
        <w:tc>
          <w:tcPr>
            <w:tcW w:w="189" w:type="pct"/>
            <w:shd w:val="clear" w:color="auto" w:fill="auto"/>
            <w:noWrap/>
            <w:hideMark/>
          </w:tcPr>
          <w:p w14:paraId="70CE645A" w14:textId="2F8D0104" w:rsidR="00DD7A95" w:rsidRPr="00CA48ED" w:rsidRDefault="009F1AB6" w:rsidP="00897EE9">
            <w:pPr>
              <w:pStyle w:val="Tabletext"/>
              <w:rPr>
                <w:sz w:val="16"/>
                <w:szCs w:val="16"/>
                <w:lang w:val="en-US"/>
              </w:rPr>
            </w:pPr>
            <w:r w:rsidRPr="009F1AB6">
              <w:rPr>
                <w:sz w:val="16"/>
                <w:szCs w:val="16"/>
                <w:lang w:val="en-US"/>
              </w:rPr>
              <w:t>66–70</w:t>
            </w:r>
          </w:p>
        </w:tc>
        <w:tc>
          <w:tcPr>
            <w:tcW w:w="184" w:type="pct"/>
            <w:shd w:val="clear" w:color="auto" w:fill="auto"/>
            <w:noWrap/>
            <w:hideMark/>
          </w:tcPr>
          <w:p w14:paraId="38ECBEFE" w14:textId="77777777" w:rsidR="00DD7A95" w:rsidRPr="00CA48ED" w:rsidRDefault="00DD7A95" w:rsidP="00897EE9">
            <w:pPr>
              <w:pStyle w:val="Tabletext"/>
              <w:rPr>
                <w:sz w:val="16"/>
                <w:szCs w:val="16"/>
                <w:lang w:val="en-US"/>
              </w:rPr>
            </w:pPr>
            <w:r w:rsidRPr="00CA48ED">
              <w:rPr>
                <w:sz w:val="16"/>
                <w:szCs w:val="16"/>
                <w:lang w:val="en-US"/>
              </w:rPr>
              <w:t>F</w:t>
            </w:r>
          </w:p>
        </w:tc>
        <w:tc>
          <w:tcPr>
            <w:tcW w:w="1239" w:type="pct"/>
            <w:shd w:val="clear" w:color="auto" w:fill="auto"/>
            <w:hideMark/>
          </w:tcPr>
          <w:p w14:paraId="6D67D822" w14:textId="77777777" w:rsidR="00DD7A95" w:rsidRPr="00CA48ED" w:rsidRDefault="00DD7A95" w:rsidP="00897EE9">
            <w:pPr>
              <w:pStyle w:val="Tabletext"/>
              <w:rPr>
                <w:sz w:val="16"/>
                <w:szCs w:val="16"/>
                <w:lang w:val="en-US"/>
              </w:rPr>
            </w:pPr>
            <w:r w:rsidRPr="00CA48ED">
              <w:rPr>
                <w:sz w:val="16"/>
                <w:szCs w:val="16"/>
                <w:lang w:val="en-US"/>
              </w:rPr>
              <w:t>Abdominal hernia, female sterilization, abdominoplasty</w:t>
            </w:r>
          </w:p>
        </w:tc>
        <w:tc>
          <w:tcPr>
            <w:tcW w:w="322" w:type="pct"/>
            <w:shd w:val="clear" w:color="auto" w:fill="auto"/>
            <w:noWrap/>
            <w:vAlign w:val="center"/>
            <w:hideMark/>
          </w:tcPr>
          <w:p w14:paraId="43DB8397" w14:textId="77777777" w:rsidR="00DD7A95" w:rsidRPr="00CA48ED" w:rsidRDefault="00DD7A95" w:rsidP="00897EE9">
            <w:pPr>
              <w:pStyle w:val="Tabletext"/>
              <w:jc w:val="center"/>
              <w:rPr>
                <w:sz w:val="16"/>
                <w:szCs w:val="16"/>
                <w:lang w:val="en-US"/>
              </w:rPr>
            </w:pPr>
            <w:r w:rsidRPr="00CA48ED">
              <w:rPr>
                <w:sz w:val="16"/>
                <w:szCs w:val="16"/>
                <w:lang w:val="en-US"/>
              </w:rPr>
              <w:t>Placebo</w:t>
            </w:r>
          </w:p>
        </w:tc>
        <w:tc>
          <w:tcPr>
            <w:tcW w:w="355" w:type="pct"/>
            <w:shd w:val="clear" w:color="auto" w:fill="auto"/>
            <w:noWrap/>
            <w:vAlign w:val="center"/>
            <w:hideMark/>
          </w:tcPr>
          <w:p w14:paraId="57541FC8" w14:textId="77777777" w:rsidR="00DD7A95" w:rsidRPr="00CA48ED" w:rsidRDefault="00DD7A95" w:rsidP="00897EE9">
            <w:pPr>
              <w:pStyle w:val="Tabletext"/>
              <w:jc w:val="center"/>
              <w:rPr>
                <w:sz w:val="16"/>
                <w:szCs w:val="16"/>
                <w:lang w:val="en-US"/>
              </w:rPr>
            </w:pPr>
            <w:r w:rsidRPr="00CA48ED">
              <w:rPr>
                <w:sz w:val="16"/>
                <w:szCs w:val="16"/>
                <w:lang w:val="en-US"/>
              </w:rPr>
              <w:t>34</w:t>
            </w:r>
          </w:p>
        </w:tc>
        <w:tc>
          <w:tcPr>
            <w:tcW w:w="322" w:type="pct"/>
            <w:shd w:val="clear" w:color="auto" w:fill="auto"/>
            <w:noWrap/>
            <w:vAlign w:val="center"/>
            <w:hideMark/>
          </w:tcPr>
          <w:p w14:paraId="51541306" w14:textId="77777777" w:rsidR="00DD7A95" w:rsidRPr="00CA48ED" w:rsidRDefault="00DD7A95" w:rsidP="00897EE9">
            <w:pPr>
              <w:pStyle w:val="Tabletext"/>
              <w:jc w:val="center"/>
              <w:rPr>
                <w:sz w:val="16"/>
                <w:szCs w:val="16"/>
                <w:lang w:val="en-US"/>
              </w:rPr>
            </w:pPr>
            <w:r w:rsidRPr="00CA48ED">
              <w:rPr>
                <w:sz w:val="16"/>
                <w:szCs w:val="16"/>
                <w:lang w:val="en-US"/>
              </w:rPr>
              <w:t>30</w:t>
            </w:r>
          </w:p>
        </w:tc>
        <w:tc>
          <w:tcPr>
            <w:tcW w:w="355" w:type="pct"/>
            <w:shd w:val="clear" w:color="auto" w:fill="auto"/>
            <w:noWrap/>
            <w:vAlign w:val="center"/>
            <w:hideMark/>
          </w:tcPr>
          <w:p w14:paraId="216A9F14" w14:textId="77777777" w:rsidR="00DD7A95" w:rsidRPr="00CA48ED" w:rsidRDefault="00DD7A95" w:rsidP="00897EE9">
            <w:pPr>
              <w:pStyle w:val="Tabletext"/>
              <w:jc w:val="center"/>
              <w:rPr>
                <w:sz w:val="16"/>
                <w:szCs w:val="16"/>
                <w:lang w:val="en-US"/>
              </w:rPr>
            </w:pPr>
            <w:r w:rsidRPr="00CA48ED">
              <w:rPr>
                <w:sz w:val="16"/>
                <w:szCs w:val="16"/>
                <w:lang w:val="en-US"/>
              </w:rPr>
              <w:t>-</w:t>
            </w:r>
          </w:p>
        </w:tc>
        <w:tc>
          <w:tcPr>
            <w:tcW w:w="323" w:type="pct"/>
            <w:shd w:val="clear" w:color="auto" w:fill="auto"/>
            <w:noWrap/>
            <w:vAlign w:val="center"/>
            <w:hideMark/>
          </w:tcPr>
          <w:p w14:paraId="12658A33" w14:textId="77777777" w:rsidR="00DD7A95" w:rsidRPr="00CA48ED" w:rsidRDefault="00DD7A95" w:rsidP="00897EE9">
            <w:pPr>
              <w:pStyle w:val="Tabletext"/>
              <w:jc w:val="center"/>
              <w:rPr>
                <w:sz w:val="16"/>
                <w:szCs w:val="16"/>
                <w:lang w:val="en-US"/>
              </w:rPr>
            </w:pPr>
            <w:r w:rsidRPr="00CA48ED">
              <w:rPr>
                <w:sz w:val="16"/>
                <w:szCs w:val="16"/>
                <w:lang w:val="en-US"/>
              </w:rPr>
              <w:t>1</w:t>
            </w:r>
          </w:p>
        </w:tc>
        <w:tc>
          <w:tcPr>
            <w:tcW w:w="387" w:type="pct"/>
            <w:shd w:val="clear" w:color="auto" w:fill="auto"/>
            <w:noWrap/>
            <w:vAlign w:val="center"/>
            <w:hideMark/>
          </w:tcPr>
          <w:p w14:paraId="5C738863" w14:textId="77777777" w:rsidR="00DD7A95" w:rsidRPr="00CA48ED" w:rsidRDefault="00DD7A95" w:rsidP="00897EE9">
            <w:pPr>
              <w:pStyle w:val="Tabletext"/>
              <w:jc w:val="center"/>
              <w:rPr>
                <w:sz w:val="16"/>
                <w:szCs w:val="16"/>
                <w:lang w:val="en-US"/>
              </w:rPr>
            </w:pPr>
            <w:r w:rsidRPr="00CA48ED">
              <w:rPr>
                <w:sz w:val="16"/>
                <w:szCs w:val="16"/>
                <w:lang w:val="en-US"/>
              </w:rPr>
              <w:t>+</w:t>
            </w:r>
          </w:p>
        </w:tc>
        <w:tc>
          <w:tcPr>
            <w:tcW w:w="382" w:type="pct"/>
            <w:shd w:val="clear" w:color="auto" w:fill="auto"/>
            <w:noWrap/>
            <w:vAlign w:val="center"/>
            <w:hideMark/>
          </w:tcPr>
          <w:p w14:paraId="57443134" w14:textId="77777777" w:rsidR="00DD7A95" w:rsidRPr="00CA48ED" w:rsidRDefault="00DD7A95" w:rsidP="00897EE9">
            <w:pPr>
              <w:pStyle w:val="Tabletext"/>
              <w:jc w:val="center"/>
              <w:rPr>
                <w:sz w:val="16"/>
                <w:szCs w:val="16"/>
                <w:lang w:val="en-US"/>
              </w:rPr>
            </w:pPr>
            <w:r w:rsidRPr="00CA48ED">
              <w:rPr>
                <w:sz w:val="16"/>
                <w:szCs w:val="16"/>
                <w:lang w:val="en-US"/>
              </w:rPr>
              <w:t>56 (22)</w:t>
            </w:r>
          </w:p>
        </w:tc>
        <w:tc>
          <w:tcPr>
            <w:tcW w:w="275" w:type="pct"/>
            <w:shd w:val="clear" w:color="auto" w:fill="auto"/>
            <w:noWrap/>
            <w:vAlign w:val="center"/>
            <w:hideMark/>
          </w:tcPr>
          <w:p w14:paraId="6E207FAA" w14:textId="77777777" w:rsidR="00DD7A95" w:rsidRPr="00CA48ED" w:rsidRDefault="00DD7A95" w:rsidP="00897EE9">
            <w:pPr>
              <w:pStyle w:val="Tabletext"/>
              <w:jc w:val="center"/>
              <w:rPr>
                <w:sz w:val="16"/>
                <w:szCs w:val="16"/>
                <w:lang w:val="en-US"/>
              </w:rPr>
            </w:pPr>
            <w:r w:rsidRPr="00CA48ED">
              <w:rPr>
                <w:sz w:val="16"/>
                <w:szCs w:val="16"/>
                <w:lang w:val="en-US"/>
              </w:rPr>
              <w:t>+</w:t>
            </w:r>
          </w:p>
        </w:tc>
        <w:tc>
          <w:tcPr>
            <w:tcW w:w="342" w:type="pct"/>
            <w:shd w:val="clear" w:color="auto" w:fill="auto"/>
            <w:noWrap/>
            <w:vAlign w:val="center"/>
            <w:hideMark/>
          </w:tcPr>
          <w:p w14:paraId="6FCE8C8C" w14:textId="77777777" w:rsidR="00DD7A95" w:rsidRPr="00CA48ED" w:rsidRDefault="00DD7A95" w:rsidP="00897EE9">
            <w:pPr>
              <w:pStyle w:val="Tabletext"/>
              <w:jc w:val="center"/>
              <w:rPr>
                <w:sz w:val="16"/>
                <w:szCs w:val="16"/>
                <w:lang w:val="en-US"/>
              </w:rPr>
            </w:pPr>
            <w:r w:rsidRPr="00CA48ED">
              <w:rPr>
                <w:sz w:val="16"/>
                <w:szCs w:val="16"/>
                <w:lang w:val="en-US"/>
              </w:rPr>
              <w:t>37 (3)</w:t>
            </w:r>
          </w:p>
        </w:tc>
        <w:tc>
          <w:tcPr>
            <w:tcW w:w="325" w:type="pct"/>
            <w:shd w:val="clear" w:color="auto" w:fill="auto"/>
            <w:noWrap/>
            <w:vAlign w:val="center"/>
            <w:hideMark/>
          </w:tcPr>
          <w:p w14:paraId="61F2D75C" w14:textId="77777777" w:rsidR="00DD7A95" w:rsidRPr="00CA48ED" w:rsidRDefault="00DD7A95" w:rsidP="00897EE9">
            <w:pPr>
              <w:pStyle w:val="Tabletext"/>
              <w:jc w:val="center"/>
              <w:rPr>
                <w:sz w:val="16"/>
                <w:szCs w:val="16"/>
                <w:lang w:val="en-US"/>
              </w:rPr>
            </w:pPr>
          </w:p>
        </w:tc>
      </w:tr>
      <w:tr w:rsidR="00DD7A95" w:rsidRPr="00CA48ED" w14:paraId="53F30567" w14:textId="77777777" w:rsidTr="00897EE9">
        <w:trPr>
          <w:trHeight w:val="480"/>
        </w:trPr>
        <w:tc>
          <w:tcPr>
            <w:tcW w:w="189" w:type="pct"/>
            <w:shd w:val="clear" w:color="auto" w:fill="auto"/>
            <w:noWrap/>
            <w:hideMark/>
          </w:tcPr>
          <w:p w14:paraId="0452BFE0" w14:textId="4F6CBF6F" w:rsidR="00DD7A95" w:rsidRPr="00CA48ED" w:rsidRDefault="009F1AB6" w:rsidP="00897EE9">
            <w:pPr>
              <w:pStyle w:val="Tabletext"/>
              <w:rPr>
                <w:sz w:val="16"/>
                <w:szCs w:val="16"/>
                <w:lang w:val="en-US"/>
              </w:rPr>
            </w:pPr>
            <w:r w:rsidRPr="009F1AB6">
              <w:rPr>
                <w:sz w:val="16"/>
                <w:szCs w:val="16"/>
                <w:lang w:val="en-US"/>
              </w:rPr>
              <w:t>61–65</w:t>
            </w:r>
          </w:p>
        </w:tc>
        <w:tc>
          <w:tcPr>
            <w:tcW w:w="184" w:type="pct"/>
            <w:shd w:val="clear" w:color="auto" w:fill="auto"/>
            <w:noWrap/>
            <w:hideMark/>
          </w:tcPr>
          <w:p w14:paraId="7597999D" w14:textId="77777777" w:rsidR="00DD7A95" w:rsidRPr="00CA48ED" w:rsidRDefault="00DD7A95" w:rsidP="00897EE9">
            <w:pPr>
              <w:pStyle w:val="Tabletext"/>
              <w:rPr>
                <w:sz w:val="16"/>
                <w:szCs w:val="16"/>
                <w:lang w:val="en-US"/>
              </w:rPr>
            </w:pPr>
            <w:r w:rsidRPr="00CA48ED">
              <w:rPr>
                <w:sz w:val="16"/>
                <w:szCs w:val="16"/>
                <w:lang w:val="en-US"/>
              </w:rPr>
              <w:t>F</w:t>
            </w:r>
          </w:p>
        </w:tc>
        <w:tc>
          <w:tcPr>
            <w:tcW w:w="1239" w:type="pct"/>
            <w:shd w:val="clear" w:color="auto" w:fill="auto"/>
            <w:hideMark/>
          </w:tcPr>
          <w:p w14:paraId="53ED0070" w14:textId="77777777" w:rsidR="00DD7A95" w:rsidRPr="00CA48ED" w:rsidRDefault="00DD7A95" w:rsidP="00897EE9">
            <w:pPr>
              <w:pStyle w:val="Tabletext"/>
              <w:rPr>
                <w:sz w:val="16"/>
                <w:szCs w:val="16"/>
                <w:lang w:val="en-US"/>
              </w:rPr>
            </w:pPr>
            <w:r w:rsidRPr="00CA48ED">
              <w:rPr>
                <w:sz w:val="16"/>
                <w:szCs w:val="16"/>
                <w:lang w:val="en-US"/>
              </w:rPr>
              <w:t>Mammoplasty, varicose vein operation, seasonal allergy, female sterilization, abdominoplasty, varicose vein</w:t>
            </w:r>
          </w:p>
        </w:tc>
        <w:tc>
          <w:tcPr>
            <w:tcW w:w="322" w:type="pct"/>
            <w:shd w:val="clear" w:color="auto" w:fill="auto"/>
            <w:noWrap/>
            <w:vAlign w:val="center"/>
            <w:hideMark/>
          </w:tcPr>
          <w:p w14:paraId="4636B1D0" w14:textId="77777777" w:rsidR="00DD7A95" w:rsidRPr="00CA48ED" w:rsidRDefault="00DD7A95" w:rsidP="00897EE9">
            <w:pPr>
              <w:pStyle w:val="Tabletext"/>
              <w:jc w:val="center"/>
              <w:rPr>
                <w:sz w:val="16"/>
                <w:szCs w:val="16"/>
                <w:lang w:val="en-US"/>
              </w:rPr>
            </w:pPr>
            <w:r w:rsidRPr="00CA48ED">
              <w:rPr>
                <w:sz w:val="16"/>
                <w:szCs w:val="16"/>
                <w:lang w:val="en-US"/>
              </w:rPr>
              <w:t>Placebo</w:t>
            </w:r>
          </w:p>
        </w:tc>
        <w:tc>
          <w:tcPr>
            <w:tcW w:w="355" w:type="pct"/>
            <w:shd w:val="clear" w:color="auto" w:fill="auto"/>
            <w:noWrap/>
            <w:vAlign w:val="center"/>
            <w:hideMark/>
          </w:tcPr>
          <w:p w14:paraId="3B504C55" w14:textId="77777777" w:rsidR="00DD7A95" w:rsidRPr="00CA48ED" w:rsidRDefault="00DD7A95" w:rsidP="00897EE9">
            <w:pPr>
              <w:pStyle w:val="Tabletext"/>
              <w:jc w:val="center"/>
              <w:rPr>
                <w:sz w:val="16"/>
                <w:szCs w:val="16"/>
                <w:lang w:val="en-US"/>
              </w:rPr>
            </w:pPr>
            <w:r w:rsidRPr="00CA48ED">
              <w:rPr>
                <w:sz w:val="16"/>
                <w:szCs w:val="16"/>
                <w:lang w:val="en-US"/>
              </w:rPr>
              <w:t>79</w:t>
            </w:r>
          </w:p>
        </w:tc>
        <w:tc>
          <w:tcPr>
            <w:tcW w:w="322" w:type="pct"/>
            <w:shd w:val="clear" w:color="auto" w:fill="auto"/>
            <w:noWrap/>
            <w:vAlign w:val="center"/>
            <w:hideMark/>
          </w:tcPr>
          <w:p w14:paraId="128D3591" w14:textId="77777777" w:rsidR="00DD7A95" w:rsidRPr="00CA48ED" w:rsidRDefault="00DD7A95" w:rsidP="00897EE9">
            <w:pPr>
              <w:pStyle w:val="Tabletext"/>
              <w:jc w:val="center"/>
              <w:rPr>
                <w:sz w:val="16"/>
                <w:szCs w:val="16"/>
                <w:lang w:val="en-US"/>
              </w:rPr>
            </w:pPr>
            <w:r w:rsidRPr="00CA48ED">
              <w:rPr>
                <w:sz w:val="16"/>
                <w:szCs w:val="16"/>
                <w:lang w:val="en-US"/>
              </w:rPr>
              <w:t>5</w:t>
            </w:r>
          </w:p>
        </w:tc>
        <w:tc>
          <w:tcPr>
            <w:tcW w:w="355" w:type="pct"/>
            <w:shd w:val="clear" w:color="auto" w:fill="auto"/>
            <w:noWrap/>
            <w:vAlign w:val="center"/>
            <w:hideMark/>
          </w:tcPr>
          <w:p w14:paraId="4E4CC99A" w14:textId="77777777" w:rsidR="00DD7A95" w:rsidRPr="00CA48ED" w:rsidRDefault="00DD7A95" w:rsidP="00897EE9">
            <w:pPr>
              <w:pStyle w:val="Tabletext"/>
              <w:jc w:val="center"/>
              <w:rPr>
                <w:sz w:val="16"/>
                <w:szCs w:val="16"/>
                <w:lang w:val="en-US"/>
              </w:rPr>
            </w:pPr>
            <w:r w:rsidRPr="00CA48ED">
              <w:rPr>
                <w:sz w:val="16"/>
                <w:szCs w:val="16"/>
                <w:lang w:val="en-US"/>
              </w:rPr>
              <w:t>-</w:t>
            </w:r>
          </w:p>
        </w:tc>
        <w:tc>
          <w:tcPr>
            <w:tcW w:w="323" w:type="pct"/>
            <w:shd w:val="clear" w:color="auto" w:fill="auto"/>
            <w:noWrap/>
            <w:vAlign w:val="center"/>
            <w:hideMark/>
          </w:tcPr>
          <w:p w14:paraId="72DEEF2F" w14:textId="77777777" w:rsidR="00DD7A95" w:rsidRPr="00CA48ED" w:rsidRDefault="00DD7A95" w:rsidP="00897EE9">
            <w:pPr>
              <w:pStyle w:val="Tabletext"/>
              <w:jc w:val="center"/>
              <w:rPr>
                <w:sz w:val="16"/>
                <w:szCs w:val="16"/>
                <w:lang w:val="en-US"/>
              </w:rPr>
            </w:pPr>
            <w:r w:rsidRPr="00CA48ED">
              <w:rPr>
                <w:sz w:val="16"/>
                <w:szCs w:val="16"/>
                <w:lang w:val="en-US"/>
              </w:rPr>
              <w:t>1</w:t>
            </w:r>
          </w:p>
        </w:tc>
        <w:tc>
          <w:tcPr>
            <w:tcW w:w="387" w:type="pct"/>
            <w:shd w:val="clear" w:color="auto" w:fill="auto"/>
            <w:noWrap/>
            <w:vAlign w:val="center"/>
            <w:hideMark/>
          </w:tcPr>
          <w:p w14:paraId="6D8AE0E6" w14:textId="77777777" w:rsidR="00DD7A95" w:rsidRPr="00CA48ED" w:rsidRDefault="00DD7A95" w:rsidP="00897EE9">
            <w:pPr>
              <w:pStyle w:val="Tabletext"/>
              <w:jc w:val="center"/>
              <w:rPr>
                <w:sz w:val="16"/>
                <w:szCs w:val="16"/>
                <w:lang w:val="en-US"/>
              </w:rPr>
            </w:pPr>
            <w:r w:rsidRPr="00CA48ED">
              <w:rPr>
                <w:sz w:val="16"/>
                <w:szCs w:val="16"/>
                <w:lang w:val="en-US"/>
              </w:rPr>
              <w:t>+</w:t>
            </w:r>
          </w:p>
        </w:tc>
        <w:tc>
          <w:tcPr>
            <w:tcW w:w="382" w:type="pct"/>
            <w:shd w:val="clear" w:color="auto" w:fill="auto"/>
            <w:noWrap/>
            <w:vAlign w:val="center"/>
            <w:hideMark/>
          </w:tcPr>
          <w:p w14:paraId="03E2B718" w14:textId="77777777" w:rsidR="00DD7A95" w:rsidRPr="00CA48ED" w:rsidRDefault="00DD7A95" w:rsidP="00897EE9">
            <w:pPr>
              <w:pStyle w:val="Tabletext"/>
              <w:jc w:val="center"/>
              <w:rPr>
                <w:sz w:val="16"/>
                <w:szCs w:val="16"/>
                <w:lang w:val="en-US"/>
              </w:rPr>
            </w:pPr>
            <w:r w:rsidRPr="00CA48ED">
              <w:rPr>
                <w:sz w:val="16"/>
                <w:szCs w:val="16"/>
                <w:lang w:val="en-US"/>
              </w:rPr>
              <w:t>91 (12)</w:t>
            </w:r>
          </w:p>
        </w:tc>
        <w:tc>
          <w:tcPr>
            <w:tcW w:w="275" w:type="pct"/>
            <w:shd w:val="clear" w:color="auto" w:fill="auto"/>
            <w:noWrap/>
            <w:vAlign w:val="center"/>
            <w:hideMark/>
          </w:tcPr>
          <w:p w14:paraId="2B96B79C" w14:textId="77777777" w:rsidR="00DD7A95" w:rsidRPr="00CA48ED" w:rsidRDefault="00DD7A95" w:rsidP="00897EE9">
            <w:pPr>
              <w:pStyle w:val="Tabletext"/>
              <w:jc w:val="center"/>
              <w:rPr>
                <w:sz w:val="16"/>
                <w:szCs w:val="16"/>
                <w:lang w:val="en-US"/>
              </w:rPr>
            </w:pPr>
            <w:r w:rsidRPr="00CA48ED">
              <w:rPr>
                <w:sz w:val="16"/>
                <w:szCs w:val="16"/>
                <w:lang w:val="en-US"/>
              </w:rPr>
              <w:t>+</w:t>
            </w:r>
          </w:p>
        </w:tc>
        <w:tc>
          <w:tcPr>
            <w:tcW w:w="342" w:type="pct"/>
            <w:shd w:val="clear" w:color="auto" w:fill="auto"/>
            <w:noWrap/>
            <w:vAlign w:val="center"/>
            <w:hideMark/>
          </w:tcPr>
          <w:p w14:paraId="500EB5BC" w14:textId="77777777" w:rsidR="00DD7A95" w:rsidRPr="00CA48ED" w:rsidRDefault="00DD7A95" w:rsidP="00897EE9">
            <w:pPr>
              <w:pStyle w:val="Tabletext"/>
              <w:jc w:val="center"/>
              <w:rPr>
                <w:sz w:val="16"/>
                <w:szCs w:val="16"/>
                <w:lang w:val="en-US"/>
              </w:rPr>
            </w:pPr>
            <w:r w:rsidRPr="00CA48ED">
              <w:rPr>
                <w:sz w:val="16"/>
                <w:szCs w:val="16"/>
                <w:lang w:val="en-US"/>
              </w:rPr>
              <w:t>83 (4)</w:t>
            </w:r>
          </w:p>
        </w:tc>
        <w:tc>
          <w:tcPr>
            <w:tcW w:w="325" w:type="pct"/>
            <w:shd w:val="clear" w:color="auto" w:fill="auto"/>
            <w:noWrap/>
            <w:vAlign w:val="center"/>
            <w:hideMark/>
          </w:tcPr>
          <w:p w14:paraId="5F5ED3DF" w14:textId="77777777" w:rsidR="00DD7A95" w:rsidRPr="00CA48ED" w:rsidRDefault="00DD7A95" w:rsidP="00897EE9">
            <w:pPr>
              <w:pStyle w:val="Tabletext"/>
              <w:jc w:val="center"/>
              <w:rPr>
                <w:sz w:val="16"/>
                <w:szCs w:val="16"/>
                <w:lang w:val="en-US"/>
              </w:rPr>
            </w:pPr>
          </w:p>
        </w:tc>
      </w:tr>
      <w:tr w:rsidR="00DD7A95" w:rsidRPr="00CA48ED" w14:paraId="0F34A737" w14:textId="77777777" w:rsidTr="00897EE9">
        <w:trPr>
          <w:trHeight w:val="315"/>
        </w:trPr>
        <w:tc>
          <w:tcPr>
            <w:tcW w:w="189" w:type="pct"/>
            <w:shd w:val="clear" w:color="auto" w:fill="auto"/>
            <w:noWrap/>
            <w:hideMark/>
          </w:tcPr>
          <w:p w14:paraId="2D230FC5" w14:textId="19F8DC05" w:rsidR="00DD7A95" w:rsidRPr="00CA48ED" w:rsidRDefault="009F1AB6" w:rsidP="00897EE9">
            <w:pPr>
              <w:pStyle w:val="Tabletext"/>
              <w:rPr>
                <w:sz w:val="16"/>
                <w:szCs w:val="16"/>
                <w:lang w:val="en-US"/>
              </w:rPr>
            </w:pPr>
            <w:r w:rsidRPr="009F1AB6">
              <w:rPr>
                <w:sz w:val="16"/>
                <w:szCs w:val="16"/>
                <w:lang w:val="en-US"/>
              </w:rPr>
              <w:t>41–45</w:t>
            </w:r>
          </w:p>
        </w:tc>
        <w:tc>
          <w:tcPr>
            <w:tcW w:w="184" w:type="pct"/>
            <w:shd w:val="clear" w:color="auto" w:fill="auto"/>
            <w:noWrap/>
            <w:hideMark/>
          </w:tcPr>
          <w:p w14:paraId="3520B9C1" w14:textId="77777777" w:rsidR="00DD7A95" w:rsidRPr="00CA48ED" w:rsidRDefault="00DD7A95" w:rsidP="00897EE9">
            <w:pPr>
              <w:pStyle w:val="Tabletext"/>
              <w:rPr>
                <w:sz w:val="16"/>
                <w:szCs w:val="16"/>
                <w:lang w:val="en-US"/>
              </w:rPr>
            </w:pPr>
            <w:r w:rsidRPr="00CA48ED">
              <w:rPr>
                <w:sz w:val="16"/>
                <w:szCs w:val="16"/>
                <w:lang w:val="en-US"/>
              </w:rPr>
              <w:t>F</w:t>
            </w:r>
          </w:p>
        </w:tc>
        <w:tc>
          <w:tcPr>
            <w:tcW w:w="1239" w:type="pct"/>
            <w:shd w:val="clear" w:color="auto" w:fill="auto"/>
            <w:hideMark/>
          </w:tcPr>
          <w:p w14:paraId="4382FC00" w14:textId="77777777" w:rsidR="00DD7A95" w:rsidRPr="00CA48ED" w:rsidRDefault="00DD7A95" w:rsidP="00897EE9">
            <w:pPr>
              <w:pStyle w:val="Tabletext"/>
              <w:rPr>
                <w:sz w:val="16"/>
                <w:szCs w:val="16"/>
                <w:lang w:val="en-US"/>
              </w:rPr>
            </w:pPr>
            <w:r w:rsidRPr="00CA48ED">
              <w:rPr>
                <w:sz w:val="16"/>
                <w:szCs w:val="16"/>
                <w:lang w:val="en-US"/>
              </w:rPr>
              <w:t>Caesarean section</w:t>
            </w:r>
          </w:p>
        </w:tc>
        <w:tc>
          <w:tcPr>
            <w:tcW w:w="322" w:type="pct"/>
            <w:shd w:val="clear" w:color="auto" w:fill="auto"/>
            <w:noWrap/>
            <w:vAlign w:val="center"/>
            <w:hideMark/>
          </w:tcPr>
          <w:p w14:paraId="130A7281" w14:textId="77777777" w:rsidR="00DD7A95" w:rsidRPr="00CA48ED" w:rsidRDefault="00DD7A95" w:rsidP="00897EE9">
            <w:pPr>
              <w:pStyle w:val="Tabletext"/>
              <w:jc w:val="center"/>
              <w:rPr>
                <w:sz w:val="16"/>
                <w:szCs w:val="16"/>
                <w:lang w:val="en-US"/>
              </w:rPr>
            </w:pPr>
            <w:r w:rsidRPr="00CA48ED">
              <w:rPr>
                <w:sz w:val="16"/>
                <w:szCs w:val="16"/>
                <w:lang w:val="en-US"/>
              </w:rPr>
              <w:t>Placebo</w:t>
            </w:r>
          </w:p>
        </w:tc>
        <w:tc>
          <w:tcPr>
            <w:tcW w:w="355" w:type="pct"/>
            <w:shd w:val="clear" w:color="auto" w:fill="auto"/>
            <w:noWrap/>
            <w:vAlign w:val="center"/>
            <w:hideMark/>
          </w:tcPr>
          <w:p w14:paraId="12D784ED" w14:textId="77777777" w:rsidR="00DD7A95" w:rsidRPr="00CA48ED" w:rsidRDefault="00DD7A95" w:rsidP="00897EE9">
            <w:pPr>
              <w:pStyle w:val="Tabletext"/>
              <w:jc w:val="center"/>
              <w:rPr>
                <w:sz w:val="16"/>
                <w:szCs w:val="16"/>
                <w:lang w:val="en-US"/>
              </w:rPr>
            </w:pPr>
            <w:r w:rsidRPr="00CA48ED">
              <w:rPr>
                <w:sz w:val="16"/>
                <w:szCs w:val="16"/>
                <w:lang w:val="en-US"/>
              </w:rPr>
              <w:t>147</w:t>
            </w:r>
          </w:p>
        </w:tc>
        <w:tc>
          <w:tcPr>
            <w:tcW w:w="322" w:type="pct"/>
            <w:shd w:val="clear" w:color="auto" w:fill="auto"/>
            <w:noWrap/>
            <w:vAlign w:val="center"/>
            <w:hideMark/>
          </w:tcPr>
          <w:p w14:paraId="71132534" w14:textId="77777777" w:rsidR="00DD7A95" w:rsidRPr="00CA48ED" w:rsidRDefault="00DD7A95" w:rsidP="00897EE9">
            <w:pPr>
              <w:pStyle w:val="Tabletext"/>
              <w:jc w:val="center"/>
              <w:rPr>
                <w:sz w:val="16"/>
                <w:szCs w:val="16"/>
                <w:lang w:val="en-US"/>
              </w:rPr>
            </w:pPr>
            <w:r w:rsidRPr="00CA48ED">
              <w:rPr>
                <w:sz w:val="16"/>
                <w:szCs w:val="16"/>
                <w:lang w:val="en-US"/>
              </w:rPr>
              <w:t>94</w:t>
            </w:r>
          </w:p>
        </w:tc>
        <w:tc>
          <w:tcPr>
            <w:tcW w:w="355" w:type="pct"/>
            <w:shd w:val="clear" w:color="auto" w:fill="auto"/>
            <w:noWrap/>
            <w:vAlign w:val="center"/>
            <w:hideMark/>
          </w:tcPr>
          <w:p w14:paraId="06872312" w14:textId="77777777" w:rsidR="00DD7A95" w:rsidRPr="00CA48ED" w:rsidRDefault="00DD7A95" w:rsidP="00897EE9">
            <w:pPr>
              <w:pStyle w:val="Tabletext"/>
              <w:jc w:val="center"/>
              <w:rPr>
                <w:sz w:val="16"/>
                <w:szCs w:val="16"/>
                <w:lang w:val="en-US"/>
              </w:rPr>
            </w:pPr>
            <w:r w:rsidRPr="00CA48ED">
              <w:rPr>
                <w:sz w:val="16"/>
                <w:szCs w:val="16"/>
                <w:lang w:val="en-US"/>
              </w:rPr>
              <w:t>-</w:t>
            </w:r>
          </w:p>
        </w:tc>
        <w:tc>
          <w:tcPr>
            <w:tcW w:w="323" w:type="pct"/>
            <w:shd w:val="clear" w:color="auto" w:fill="auto"/>
            <w:noWrap/>
            <w:vAlign w:val="center"/>
            <w:hideMark/>
          </w:tcPr>
          <w:p w14:paraId="095921AA" w14:textId="77777777" w:rsidR="00DD7A95" w:rsidRPr="00CA48ED" w:rsidRDefault="00DD7A95" w:rsidP="00897EE9">
            <w:pPr>
              <w:pStyle w:val="Tabletext"/>
              <w:jc w:val="center"/>
              <w:rPr>
                <w:sz w:val="16"/>
                <w:szCs w:val="16"/>
                <w:lang w:val="en-US"/>
              </w:rPr>
            </w:pPr>
            <w:r w:rsidRPr="00CA48ED">
              <w:rPr>
                <w:sz w:val="16"/>
                <w:szCs w:val="16"/>
                <w:lang w:val="en-US"/>
              </w:rPr>
              <w:t>1</w:t>
            </w:r>
          </w:p>
        </w:tc>
        <w:tc>
          <w:tcPr>
            <w:tcW w:w="387" w:type="pct"/>
            <w:shd w:val="clear" w:color="auto" w:fill="auto"/>
            <w:noWrap/>
            <w:vAlign w:val="center"/>
            <w:hideMark/>
          </w:tcPr>
          <w:p w14:paraId="3B6D2C1B" w14:textId="77777777" w:rsidR="00DD7A95" w:rsidRPr="00CA48ED" w:rsidRDefault="00DD7A95" w:rsidP="00897EE9">
            <w:pPr>
              <w:pStyle w:val="Tabletext"/>
              <w:jc w:val="center"/>
              <w:rPr>
                <w:sz w:val="16"/>
                <w:szCs w:val="16"/>
                <w:lang w:val="en-US"/>
              </w:rPr>
            </w:pPr>
            <w:r w:rsidRPr="00CA48ED">
              <w:rPr>
                <w:sz w:val="16"/>
                <w:szCs w:val="16"/>
                <w:lang w:val="en-US"/>
              </w:rPr>
              <w:t>+</w:t>
            </w:r>
          </w:p>
        </w:tc>
        <w:tc>
          <w:tcPr>
            <w:tcW w:w="382" w:type="pct"/>
            <w:shd w:val="clear" w:color="auto" w:fill="auto"/>
            <w:noWrap/>
            <w:vAlign w:val="center"/>
            <w:hideMark/>
          </w:tcPr>
          <w:p w14:paraId="6641EE3C" w14:textId="77777777" w:rsidR="00DD7A95" w:rsidRPr="00CA48ED" w:rsidRDefault="00DD7A95" w:rsidP="00897EE9">
            <w:pPr>
              <w:pStyle w:val="Tabletext"/>
              <w:jc w:val="center"/>
              <w:rPr>
                <w:sz w:val="16"/>
                <w:szCs w:val="16"/>
                <w:lang w:val="en-US"/>
              </w:rPr>
            </w:pPr>
            <w:r w:rsidRPr="00CA48ED">
              <w:rPr>
                <w:sz w:val="16"/>
                <w:szCs w:val="16"/>
                <w:lang w:val="en-US"/>
              </w:rPr>
              <w:t>171 (24)</w:t>
            </w:r>
          </w:p>
        </w:tc>
        <w:tc>
          <w:tcPr>
            <w:tcW w:w="275" w:type="pct"/>
            <w:shd w:val="clear" w:color="auto" w:fill="auto"/>
            <w:noWrap/>
            <w:vAlign w:val="center"/>
            <w:hideMark/>
          </w:tcPr>
          <w:p w14:paraId="0A5D5941" w14:textId="77777777" w:rsidR="00DD7A95" w:rsidRPr="00CA48ED" w:rsidRDefault="00DD7A95" w:rsidP="00897EE9">
            <w:pPr>
              <w:pStyle w:val="Tabletext"/>
              <w:jc w:val="center"/>
              <w:rPr>
                <w:sz w:val="16"/>
                <w:szCs w:val="16"/>
                <w:lang w:val="en-US"/>
              </w:rPr>
            </w:pPr>
            <w:r w:rsidRPr="00CA48ED">
              <w:rPr>
                <w:sz w:val="16"/>
                <w:szCs w:val="16"/>
                <w:lang w:val="en-US"/>
              </w:rPr>
              <w:t>+</w:t>
            </w:r>
          </w:p>
        </w:tc>
        <w:tc>
          <w:tcPr>
            <w:tcW w:w="342" w:type="pct"/>
            <w:shd w:val="clear" w:color="auto" w:fill="auto"/>
            <w:noWrap/>
            <w:vAlign w:val="center"/>
            <w:hideMark/>
          </w:tcPr>
          <w:p w14:paraId="3A35C3D8" w14:textId="77777777" w:rsidR="00DD7A95" w:rsidRPr="00CA48ED" w:rsidRDefault="00DD7A95" w:rsidP="00897EE9">
            <w:pPr>
              <w:pStyle w:val="Tabletext"/>
              <w:jc w:val="center"/>
              <w:rPr>
                <w:sz w:val="16"/>
                <w:szCs w:val="16"/>
                <w:lang w:val="en-US"/>
              </w:rPr>
            </w:pPr>
            <w:r w:rsidRPr="00CA48ED">
              <w:rPr>
                <w:sz w:val="16"/>
                <w:szCs w:val="16"/>
                <w:lang w:val="en-US"/>
              </w:rPr>
              <w:t>151 (4)</w:t>
            </w:r>
          </w:p>
        </w:tc>
        <w:tc>
          <w:tcPr>
            <w:tcW w:w="325" w:type="pct"/>
            <w:shd w:val="clear" w:color="auto" w:fill="auto"/>
            <w:noWrap/>
            <w:vAlign w:val="center"/>
            <w:hideMark/>
          </w:tcPr>
          <w:p w14:paraId="3BA6F5E8" w14:textId="77777777" w:rsidR="00DD7A95" w:rsidRPr="00CA48ED" w:rsidRDefault="00DD7A95" w:rsidP="00897EE9">
            <w:pPr>
              <w:pStyle w:val="Tabletext"/>
              <w:jc w:val="center"/>
              <w:rPr>
                <w:sz w:val="16"/>
                <w:szCs w:val="16"/>
                <w:lang w:val="en-US"/>
              </w:rPr>
            </w:pPr>
          </w:p>
        </w:tc>
      </w:tr>
      <w:tr w:rsidR="00DD7A95" w:rsidRPr="00CA48ED" w14:paraId="37C65425" w14:textId="77777777" w:rsidTr="00897EE9">
        <w:trPr>
          <w:trHeight w:val="960"/>
        </w:trPr>
        <w:tc>
          <w:tcPr>
            <w:tcW w:w="189" w:type="pct"/>
            <w:shd w:val="clear" w:color="auto" w:fill="auto"/>
            <w:noWrap/>
            <w:hideMark/>
          </w:tcPr>
          <w:p w14:paraId="71FFABF7" w14:textId="7B1D655C" w:rsidR="00DD7A95" w:rsidRPr="00CA48ED" w:rsidRDefault="009F1AB6" w:rsidP="00897EE9">
            <w:pPr>
              <w:pStyle w:val="Tabletext"/>
              <w:rPr>
                <w:sz w:val="16"/>
                <w:szCs w:val="16"/>
                <w:lang w:val="en-US"/>
              </w:rPr>
            </w:pPr>
            <w:r w:rsidRPr="009F1AB6">
              <w:rPr>
                <w:sz w:val="16"/>
                <w:szCs w:val="16"/>
                <w:lang w:val="en-US"/>
              </w:rPr>
              <w:lastRenderedPageBreak/>
              <w:t>26–30</w:t>
            </w:r>
          </w:p>
        </w:tc>
        <w:tc>
          <w:tcPr>
            <w:tcW w:w="184" w:type="pct"/>
            <w:shd w:val="clear" w:color="auto" w:fill="auto"/>
            <w:noWrap/>
            <w:hideMark/>
          </w:tcPr>
          <w:p w14:paraId="78750B67" w14:textId="77777777" w:rsidR="00DD7A95" w:rsidRPr="00CA48ED" w:rsidRDefault="00DD7A95" w:rsidP="00897EE9">
            <w:pPr>
              <w:pStyle w:val="Tabletext"/>
              <w:rPr>
                <w:sz w:val="16"/>
                <w:szCs w:val="16"/>
                <w:lang w:val="en-US"/>
              </w:rPr>
            </w:pPr>
            <w:r w:rsidRPr="00CA48ED">
              <w:rPr>
                <w:sz w:val="16"/>
                <w:szCs w:val="16"/>
                <w:lang w:val="en-US"/>
              </w:rPr>
              <w:t>F</w:t>
            </w:r>
          </w:p>
        </w:tc>
        <w:tc>
          <w:tcPr>
            <w:tcW w:w="1239" w:type="pct"/>
            <w:shd w:val="clear" w:color="auto" w:fill="auto"/>
            <w:hideMark/>
          </w:tcPr>
          <w:p w14:paraId="3D43652E" w14:textId="77777777" w:rsidR="00DD7A95" w:rsidRPr="00CA48ED" w:rsidRDefault="00DD7A95" w:rsidP="00897EE9">
            <w:pPr>
              <w:pStyle w:val="Tabletext"/>
              <w:rPr>
                <w:sz w:val="16"/>
                <w:szCs w:val="16"/>
                <w:lang w:val="en-US"/>
              </w:rPr>
            </w:pPr>
            <w:r w:rsidRPr="00CA48ED">
              <w:rPr>
                <w:sz w:val="16"/>
                <w:szCs w:val="16"/>
                <w:lang w:val="en-US"/>
              </w:rPr>
              <w:t>Anxiety, myringotomy, cholecystectomy, cholelithiasis, ear infection, drug hypersensitivity, hypercholesterolemia, staphylococcal skin infection, hand fracture, fracture treatment</w:t>
            </w:r>
          </w:p>
        </w:tc>
        <w:tc>
          <w:tcPr>
            <w:tcW w:w="322" w:type="pct"/>
            <w:shd w:val="clear" w:color="auto" w:fill="auto"/>
            <w:noWrap/>
            <w:vAlign w:val="center"/>
            <w:hideMark/>
          </w:tcPr>
          <w:p w14:paraId="5D8D6BCD" w14:textId="77777777" w:rsidR="00DD7A95" w:rsidRPr="00CA48ED" w:rsidRDefault="00DD7A95" w:rsidP="00897EE9">
            <w:pPr>
              <w:pStyle w:val="Tabletext"/>
              <w:jc w:val="center"/>
              <w:rPr>
                <w:sz w:val="16"/>
                <w:szCs w:val="16"/>
                <w:lang w:val="en-US"/>
              </w:rPr>
            </w:pPr>
            <w:r w:rsidRPr="00CA48ED">
              <w:rPr>
                <w:sz w:val="16"/>
                <w:szCs w:val="16"/>
                <w:lang w:val="en-US"/>
              </w:rPr>
              <w:t>Placebo</w:t>
            </w:r>
          </w:p>
        </w:tc>
        <w:tc>
          <w:tcPr>
            <w:tcW w:w="355" w:type="pct"/>
            <w:shd w:val="clear" w:color="auto" w:fill="auto"/>
            <w:noWrap/>
            <w:vAlign w:val="center"/>
            <w:hideMark/>
          </w:tcPr>
          <w:p w14:paraId="156D8C5D" w14:textId="77777777" w:rsidR="00DD7A95" w:rsidRPr="00CA48ED" w:rsidRDefault="00DD7A95" w:rsidP="00897EE9">
            <w:pPr>
              <w:pStyle w:val="Tabletext"/>
              <w:jc w:val="center"/>
              <w:rPr>
                <w:sz w:val="16"/>
                <w:szCs w:val="16"/>
                <w:lang w:val="en-US"/>
              </w:rPr>
            </w:pPr>
            <w:r w:rsidRPr="00CA48ED">
              <w:rPr>
                <w:sz w:val="16"/>
                <w:szCs w:val="16"/>
                <w:lang w:val="en-US"/>
              </w:rPr>
              <w:t>77</w:t>
            </w:r>
          </w:p>
        </w:tc>
        <w:tc>
          <w:tcPr>
            <w:tcW w:w="322" w:type="pct"/>
            <w:shd w:val="clear" w:color="auto" w:fill="auto"/>
            <w:noWrap/>
            <w:vAlign w:val="center"/>
            <w:hideMark/>
          </w:tcPr>
          <w:p w14:paraId="26AE8D0D" w14:textId="77777777" w:rsidR="00DD7A95" w:rsidRPr="00CA48ED" w:rsidRDefault="00DD7A95" w:rsidP="00897EE9">
            <w:pPr>
              <w:pStyle w:val="Tabletext"/>
              <w:jc w:val="center"/>
              <w:rPr>
                <w:sz w:val="16"/>
                <w:szCs w:val="16"/>
                <w:lang w:val="en-US"/>
              </w:rPr>
            </w:pPr>
            <w:r w:rsidRPr="00CA48ED">
              <w:rPr>
                <w:sz w:val="16"/>
                <w:szCs w:val="16"/>
                <w:lang w:val="en-US"/>
              </w:rPr>
              <w:t>29</w:t>
            </w:r>
          </w:p>
        </w:tc>
        <w:tc>
          <w:tcPr>
            <w:tcW w:w="355" w:type="pct"/>
            <w:shd w:val="clear" w:color="auto" w:fill="auto"/>
            <w:noWrap/>
            <w:vAlign w:val="center"/>
            <w:hideMark/>
          </w:tcPr>
          <w:p w14:paraId="1165E738" w14:textId="77777777" w:rsidR="00DD7A95" w:rsidRPr="00CA48ED" w:rsidRDefault="00DD7A95" w:rsidP="00897EE9">
            <w:pPr>
              <w:pStyle w:val="Tabletext"/>
              <w:jc w:val="center"/>
              <w:rPr>
                <w:sz w:val="16"/>
                <w:szCs w:val="16"/>
                <w:lang w:val="en-US"/>
              </w:rPr>
            </w:pPr>
            <w:r w:rsidRPr="00CA48ED">
              <w:rPr>
                <w:sz w:val="16"/>
                <w:szCs w:val="16"/>
                <w:lang w:val="en-US"/>
              </w:rPr>
              <w:t>-</w:t>
            </w:r>
          </w:p>
        </w:tc>
        <w:tc>
          <w:tcPr>
            <w:tcW w:w="323" w:type="pct"/>
            <w:shd w:val="clear" w:color="auto" w:fill="auto"/>
            <w:noWrap/>
            <w:vAlign w:val="center"/>
            <w:hideMark/>
          </w:tcPr>
          <w:p w14:paraId="0D640B5D" w14:textId="77777777" w:rsidR="00DD7A95" w:rsidRPr="00CA48ED" w:rsidRDefault="00DD7A95" w:rsidP="00897EE9">
            <w:pPr>
              <w:pStyle w:val="Tabletext"/>
              <w:jc w:val="center"/>
              <w:rPr>
                <w:sz w:val="16"/>
                <w:szCs w:val="16"/>
                <w:lang w:val="en-US"/>
              </w:rPr>
            </w:pPr>
            <w:r w:rsidRPr="00CA48ED">
              <w:rPr>
                <w:sz w:val="16"/>
                <w:szCs w:val="16"/>
                <w:lang w:val="en-US"/>
              </w:rPr>
              <w:t>1</w:t>
            </w:r>
          </w:p>
        </w:tc>
        <w:tc>
          <w:tcPr>
            <w:tcW w:w="387" w:type="pct"/>
            <w:shd w:val="clear" w:color="auto" w:fill="auto"/>
            <w:noWrap/>
            <w:vAlign w:val="center"/>
            <w:hideMark/>
          </w:tcPr>
          <w:p w14:paraId="5214B538" w14:textId="77777777" w:rsidR="00DD7A95" w:rsidRPr="00CA48ED" w:rsidRDefault="00DD7A95" w:rsidP="00897EE9">
            <w:pPr>
              <w:pStyle w:val="Tabletext"/>
              <w:jc w:val="center"/>
              <w:rPr>
                <w:sz w:val="16"/>
                <w:szCs w:val="16"/>
                <w:lang w:val="en-US"/>
              </w:rPr>
            </w:pPr>
            <w:r w:rsidRPr="00CA48ED">
              <w:rPr>
                <w:sz w:val="16"/>
                <w:szCs w:val="16"/>
                <w:lang w:val="en-US"/>
              </w:rPr>
              <w:t>-</w:t>
            </w:r>
          </w:p>
        </w:tc>
        <w:tc>
          <w:tcPr>
            <w:tcW w:w="382" w:type="pct"/>
            <w:shd w:val="clear" w:color="auto" w:fill="auto"/>
            <w:noWrap/>
            <w:vAlign w:val="center"/>
            <w:hideMark/>
          </w:tcPr>
          <w:p w14:paraId="7F78F54A" w14:textId="77777777" w:rsidR="00DD7A95" w:rsidRPr="00CA48ED" w:rsidRDefault="00DD7A95" w:rsidP="00897EE9">
            <w:pPr>
              <w:pStyle w:val="Tabletext"/>
              <w:jc w:val="center"/>
              <w:rPr>
                <w:sz w:val="16"/>
                <w:szCs w:val="16"/>
                <w:lang w:val="en-US"/>
              </w:rPr>
            </w:pPr>
            <w:r w:rsidRPr="00CA48ED">
              <w:rPr>
                <w:sz w:val="16"/>
                <w:szCs w:val="16"/>
                <w:lang w:val="en-US"/>
              </w:rPr>
              <w:t>91 (14)</w:t>
            </w:r>
          </w:p>
        </w:tc>
        <w:tc>
          <w:tcPr>
            <w:tcW w:w="275" w:type="pct"/>
            <w:shd w:val="clear" w:color="auto" w:fill="auto"/>
            <w:noWrap/>
            <w:vAlign w:val="center"/>
            <w:hideMark/>
          </w:tcPr>
          <w:p w14:paraId="5E6710D1" w14:textId="77777777" w:rsidR="00DD7A95" w:rsidRPr="00CA48ED" w:rsidRDefault="00DD7A95" w:rsidP="00897EE9">
            <w:pPr>
              <w:pStyle w:val="Tabletext"/>
              <w:jc w:val="center"/>
              <w:rPr>
                <w:sz w:val="16"/>
                <w:szCs w:val="16"/>
                <w:lang w:val="en-US"/>
              </w:rPr>
            </w:pPr>
            <w:r w:rsidRPr="00CA48ED">
              <w:rPr>
                <w:sz w:val="16"/>
                <w:szCs w:val="16"/>
                <w:lang w:val="en-US"/>
              </w:rPr>
              <w:t>+</w:t>
            </w:r>
          </w:p>
        </w:tc>
        <w:tc>
          <w:tcPr>
            <w:tcW w:w="342" w:type="pct"/>
            <w:shd w:val="clear" w:color="auto" w:fill="auto"/>
            <w:noWrap/>
            <w:vAlign w:val="center"/>
            <w:hideMark/>
          </w:tcPr>
          <w:p w14:paraId="32FD025C" w14:textId="77777777" w:rsidR="00DD7A95" w:rsidRPr="00CA48ED" w:rsidRDefault="00DD7A95" w:rsidP="00897EE9">
            <w:pPr>
              <w:pStyle w:val="Tabletext"/>
              <w:jc w:val="center"/>
              <w:rPr>
                <w:sz w:val="16"/>
                <w:szCs w:val="16"/>
                <w:lang w:val="en-US"/>
              </w:rPr>
            </w:pPr>
            <w:r w:rsidRPr="00CA48ED">
              <w:rPr>
                <w:sz w:val="16"/>
                <w:szCs w:val="16"/>
                <w:lang w:val="en-US"/>
              </w:rPr>
              <w:t>84 (7)</w:t>
            </w:r>
          </w:p>
        </w:tc>
        <w:tc>
          <w:tcPr>
            <w:tcW w:w="325" w:type="pct"/>
            <w:shd w:val="clear" w:color="auto" w:fill="auto"/>
            <w:noWrap/>
            <w:vAlign w:val="center"/>
            <w:hideMark/>
          </w:tcPr>
          <w:p w14:paraId="2F50547F" w14:textId="77777777" w:rsidR="00DD7A95" w:rsidRPr="00CA48ED" w:rsidRDefault="00DD7A95" w:rsidP="00897EE9">
            <w:pPr>
              <w:pStyle w:val="Tabletext"/>
              <w:jc w:val="center"/>
              <w:rPr>
                <w:sz w:val="16"/>
                <w:szCs w:val="16"/>
                <w:lang w:val="en-US"/>
              </w:rPr>
            </w:pPr>
            <w:r w:rsidRPr="00CA48ED">
              <w:rPr>
                <w:sz w:val="16"/>
                <w:szCs w:val="16"/>
                <w:lang w:val="en-US"/>
              </w:rPr>
              <w:t>PCR+ (84)</w:t>
            </w:r>
          </w:p>
        </w:tc>
      </w:tr>
      <w:tr w:rsidR="00DD7A95" w:rsidRPr="00CA48ED" w14:paraId="15DFF0C6" w14:textId="77777777" w:rsidTr="00897EE9">
        <w:trPr>
          <w:trHeight w:val="315"/>
        </w:trPr>
        <w:tc>
          <w:tcPr>
            <w:tcW w:w="189" w:type="pct"/>
            <w:shd w:val="clear" w:color="auto" w:fill="auto"/>
            <w:noWrap/>
            <w:hideMark/>
          </w:tcPr>
          <w:p w14:paraId="4E96D845" w14:textId="31C66772" w:rsidR="00DD7A95" w:rsidRPr="00CA48ED" w:rsidRDefault="009F1AB6" w:rsidP="00897EE9">
            <w:pPr>
              <w:pStyle w:val="Tabletext"/>
              <w:rPr>
                <w:sz w:val="16"/>
                <w:szCs w:val="16"/>
                <w:lang w:val="en-US"/>
              </w:rPr>
            </w:pPr>
            <w:r w:rsidRPr="009F1AB6">
              <w:rPr>
                <w:sz w:val="16"/>
                <w:szCs w:val="16"/>
                <w:lang w:val="en-US"/>
              </w:rPr>
              <w:t>31–35</w:t>
            </w:r>
          </w:p>
        </w:tc>
        <w:tc>
          <w:tcPr>
            <w:tcW w:w="184" w:type="pct"/>
            <w:shd w:val="clear" w:color="auto" w:fill="auto"/>
            <w:noWrap/>
            <w:hideMark/>
          </w:tcPr>
          <w:p w14:paraId="0BF3BE30" w14:textId="77777777" w:rsidR="00DD7A95" w:rsidRPr="00CA48ED" w:rsidRDefault="00DD7A95" w:rsidP="00897EE9">
            <w:pPr>
              <w:pStyle w:val="Tabletext"/>
              <w:rPr>
                <w:sz w:val="16"/>
                <w:szCs w:val="16"/>
                <w:lang w:val="en-US"/>
              </w:rPr>
            </w:pPr>
            <w:r w:rsidRPr="00CA48ED">
              <w:rPr>
                <w:sz w:val="16"/>
                <w:szCs w:val="16"/>
                <w:lang w:val="en-US"/>
              </w:rPr>
              <w:t>F</w:t>
            </w:r>
          </w:p>
        </w:tc>
        <w:tc>
          <w:tcPr>
            <w:tcW w:w="1239" w:type="pct"/>
            <w:shd w:val="clear" w:color="auto" w:fill="auto"/>
            <w:hideMark/>
          </w:tcPr>
          <w:p w14:paraId="20D3F93A" w14:textId="77777777" w:rsidR="00DD7A95" w:rsidRPr="00CA48ED" w:rsidRDefault="00DD7A95" w:rsidP="00897EE9">
            <w:pPr>
              <w:pStyle w:val="Tabletext"/>
              <w:rPr>
                <w:sz w:val="16"/>
                <w:szCs w:val="16"/>
                <w:lang w:val="en-US"/>
              </w:rPr>
            </w:pPr>
            <w:r w:rsidRPr="00CA48ED">
              <w:rPr>
                <w:sz w:val="16"/>
                <w:szCs w:val="16"/>
                <w:lang w:val="en-US"/>
              </w:rPr>
              <w:t>Acne, rhinoplasty, female sterilization</w:t>
            </w:r>
          </w:p>
        </w:tc>
        <w:tc>
          <w:tcPr>
            <w:tcW w:w="322" w:type="pct"/>
            <w:shd w:val="clear" w:color="auto" w:fill="auto"/>
            <w:noWrap/>
            <w:vAlign w:val="center"/>
            <w:hideMark/>
          </w:tcPr>
          <w:p w14:paraId="7F0CEBFA" w14:textId="77777777" w:rsidR="00DD7A95" w:rsidRPr="00CA48ED" w:rsidRDefault="00DD7A95" w:rsidP="00897EE9">
            <w:pPr>
              <w:pStyle w:val="Tabletext"/>
              <w:jc w:val="center"/>
              <w:rPr>
                <w:sz w:val="16"/>
                <w:szCs w:val="16"/>
                <w:lang w:val="en-US"/>
              </w:rPr>
            </w:pPr>
            <w:r w:rsidRPr="00CA48ED">
              <w:rPr>
                <w:sz w:val="16"/>
                <w:szCs w:val="16"/>
                <w:lang w:val="en-US"/>
              </w:rPr>
              <w:t>Placebo</w:t>
            </w:r>
          </w:p>
        </w:tc>
        <w:tc>
          <w:tcPr>
            <w:tcW w:w="355" w:type="pct"/>
            <w:shd w:val="clear" w:color="auto" w:fill="auto"/>
            <w:noWrap/>
            <w:vAlign w:val="center"/>
            <w:hideMark/>
          </w:tcPr>
          <w:p w14:paraId="2DC5C1B8" w14:textId="77777777" w:rsidR="00DD7A95" w:rsidRPr="00CA48ED" w:rsidRDefault="00DD7A95" w:rsidP="00897EE9">
            <w:pPr>
              <w:pStyle w:val="Tabletext"/>
              <w:jc w:val="center"/>
              <w:rPr>
                <w:sz w:val="16"/>
                <w:szCs w:val="16"/>
                <w:lang w:val="en-US"/>
              </w:rPr>
            </w:pPr>
            <w:r w:rsidRPr="00CA48ED">
              <w:rPr>
                <w:sz w:val="16"/>
                <w:szCs w:val="16"/>
                <w:lang w:val="en-US"/>
              </w:rPr>
              <w:t>105</w:t>
            </w:r>
          </w:p>
        </w:tc>
        <w:tc>
          <w:tcPr>
            <w:tcW w:w="322" w:type="pct"/>
            <w:shd w:val="clear" w:color="auto" w:fill="auto"/>
            <w:noWrap/>
            <w:vAlign w:val="center"/>
            <w:hideMark/>
          </w:tcPr>
          <w:p w14:paraId="16A578E7" w14:textId="77777777" w:rsidR="00DD7A95" w:rsidRPr="00CA48ED" w:rsidRDefault="00DD7A95" w:rsidP="00897EE9">
            <w:pPr>
              <w:pStyle w:val="Tabletext"/>
              <w:jc w:val="center"/>
              <w:rPr>
                <w:sz w:val="16"/>
                <w:szCs w:val="16"/>
                <w:lang w:val="en-US"/>
              </w:rPr>
            </w:pPr>
            <w:r w:rsidRPr="00CA48ED">
              <w:rPr>
                <w:sz w:val="16"/>
                <w:szCs w:val="16"/>
                <w:lang w:val="en-US"/>
              </w:rPr>
              <w:t>7</w:t>
            </w:r>
          </w:p>
        </w:tc>
        <w:tc>
          <w:tcPr>
            <w:tcW w:w="355" w:type="pct"/>
            <w:shd w:val="clear" w:color="auto" w:fill="auto"/>
            <w:noWrap/>
            <w:vAlign w:val="center"/>
            <w:hideMark/>
          </w:tcPr>
          <w:p w14:paraId="651BED37" w14:textId="77777777" w:rsidR="00DD7A95" w:rsidRPr="00CA48ED" w:rsidRDefault="00DD7A95" w:rsidP="00897EE9">
            <w:pPr>
              <w:pStyle w:val="Tabletext"/>
              <w:jc w:val="center"/>
              <w:rPr>
                <w:sz w:val="16"/>
                <w:szCs w:val="16"/>
                <w:lang w:val="en-US"/>
              </w:rPr>
            </w:pPr>
            <w:r w:rsidRPr="00CA48ED">
              <w:rPr>
                <w:sz w:val="16"/>
                <w:szCs w:val="16"/>
                <w:lang w:val="en-US"/>
              </w:rPr>
              <w:t>-</w:t>
            </w:r>
          </w:p>
        </w:tc>
        <w:tc>
          <w:tcPr>
            <w:tcW w:w="323" w:type="pct"/>
            <w:shd w:val="clear" w:color="auto" w:fill="auto"/>
            <w:noWrap/>
            <w:vAlign w:val="center"/>
            <w:hideMark/>
          </w:tcPr>
          <w:p w14:paraId="7B6832C4" w14:textId="77777777" w:rsidR="00DD7A95" w:rsidRPr="00CA48ED" w:rsidRDefault="00DD7A95" w:rsidP="00897EE9">
            <w:pPr>
              <w:pStyle w:val="Tabletext"/>
              <w:jc w:val="center"/>
              <w:rPr>
                <w:sz w:val="16"/>
                <w:szCs w:val="16"/>
                <w:lang w:val="en-US"/>
              </w:rPr>
            </w:pPr>
            <w:r w:rsidRPr="00CA48ED">
              <w:rPr>
                <w:sz w:val="16"/>
                <w:szCs w:val="16"/>
                <w:lang w:val="en-US"/>
              </w:rPr>
              <w:t>1</w:t>
            </w:r>
          </w:p>
        </w:tc>
        <w:tc>
          <w:tcPr>
            <w:tcW w:w="387" w:type="pct"/>
            <w:shd w:val="clear" w:color="auto" w:fill="auto"/>
            <w:noWrap/>
            <w:vAlign w:val="center"/>
            <w:hideMark/>
          </w:tcPr>
          <w:p w14:paraId="67707699" w14:textId="77777777" w:rsidR="00DD7A95" w:rsidRPr="00CA48ED" w:rsidRDefault="00DD7A95" w:rsidP="00897EE9">
            <w:pPr>
              <w:pStyle w:val="Tabletext"/>
              <w:jc w:val="center"/>
              <w:rPr>
                <w:sz w:val="16"/>
                <w:szCs w:val="16"/>
                <w:lang w:val="en-US"/>
              </w:rPr>
            </w:pPr>
            <w:r w:rsidRPr="00CA48ED">
              <w:rPr>
                <w:sz w:val="16"/>
                <w:szCs w:val="16"/>
                <w:lang w:val="en-US"/>
              </w:rPr>
              <w:t>-</w:t>
            </w:r>
          </w:p>
        </w:tc>
        <w:tc>
          <w:tcPr>
            <w:tcW w:w="382" w:type="pct"/>
            <w:shd w:val="clear" w:color="auto" w:fill="auto"/>
            <w:noWrap/>
            <w:vAlign w:val="center"/>
            <w:hideMark/>
          </w:tcPr>
          <w:p w14:paraId="6082ACEA" w14:textId="77777777" w:rsidR="00DD7A95" w:rsidRPr="00CA48ED" w:rsidRDefault="00DD7A95" w:rsidP="00897EE9">
            <w:pPr>
              <w:pStyle w:val="Tabletext"/>
              <w:jc w:val="center"/>
              <w:rPr>
                <w:sz w:val="16"/>
                <w:szCs w:val="16"/>
                <w:lang w:val="en-US"/>
              </w:rPr>
            </w:pPr>
            <w:r w:rsidRPr="00CA48ED">
              <w:rPr>
                <w:sz w:val="16"/>
                <w:szCs w:val="16"/>
                <w:lang w:val="en-US"/>
              </w:rPr>
              <w:t>116 (11)</w:t>
            </w:r>
          </w:p>
        </w:tc>
        <w:tc>
          <w:tcPr>
            <w:tcW w:w="275" w:type="pct"/>
            <w:shd w:val="clear" w:color="auto" w:fill="auto"/>
            <w:noWrap/>
            <w:vAlign w:val="center"/>
            <w:hideMark/>
          </w:tcPr>
          <w:p w14:paraId="103064FA" w14:textId="77777777" w:rsidR="00DD7A95" w:rsidRPr="00CA48ED" w:rsidRDefault="00DD7A95" w:rsidP="00897EE9">
            <w:pPr>
              <w:pStyle w:val="Tabletext"/>
              <w:jc w:val="center"/>
              <w:rPr>
                <w:sz w:val="16"/>
                <w:szCs w:val="16"/>
                <w:lang w:val="en-US"/>
              </w:rPr>
            </w:pPr>
            <w:r w:rsidRPr="00CA48ED">
              <w:rPr>
                <w:sz w:val="16"/>
                <w:szCs w:val="16"/>
                <w:lang w:val="en-US"/>
              </w:rPr>
              <w:t>+</w:t>
            </w:r>
          </w:p>
        </w:tc>
        <w:tc>
          <w:tcPr>
            <w:tcW w:w="342" w:type="pct"/>
            <w:shd w:val="clear" w:color="auto" w:fill="auto"/>
            <w:noWrap/>
            <w:vAlign w:val="center"/>
            <w:hideMark/>
          </w:tcPr>
          <w:p w14:paraId="2B9E87BD" w14:textId="77777777" w:rsidR="00DD7A95" w:rsidRPr="00CA48ED" w:rsidRDefault="00DD7A95" w:rsidP="00897EE9">
            <w:pPr>
              <w:pStyle w:val="Tabletext"/>
              <w:jc w:val="center"/>
              <w:rPr>
                <w:sz w:val="16"/>
                <w:szCs w:val="16"/>
                <w:lang w:val="en-US"/>
              </w:rPr>
            </w:pPr>
            <w:r w:rsidRPr="00CA48ED">
              <w:rPr>
                <w:sz w:val="16"/>
                <w:szCs w:val="16"/>
                <w:lang w:val="en-US"/>
              </w:rPr>
              <w:t>106 (1)</w:t>
            </w:r>
          </w:p>
        </w:tc>
        <w:tc>
          <w:tcPr>
            <w:tcW w:w="325" w:type="pct"/>
            <w:shd w:val="clear" w:color="auto" w:fill="auto"/>
            <w:noWrap/>
            <w:vAlign w:val="center"/>
            <w:hideMark/>
          </w:tcPr>
          <w:p w14:paraId="7BCA2AFC" w14:textId="77777777" w:rsidR="00DD7A95" w:rsidRPr="00CA48ED" w:rsidRDefault="00DD7A95" w:rsidP="00897EE9">
            <w:pPr>
              <w:pStyle w:val="Tabletext"/>
              <w:jc w:val="center"/>
              <w:rPr>
                <w:sz w:val="16"/>
                <w:szCs w:val="16"/>
                <w:lang w:val="en-US"/>
              </w:rPr>
            </w:pPr>
          </w:p>
        </w:tc>
      </w:tr>
      <w:tr w:rsidR="00DD7A95" w:rsidRPr="00CA48ED" w14:paraId="61FC6C69" w14:textId="77777777" w:rsidTr="00897EE9">
        <w:trPr>
          <w:trHeight w:val="720"/>
        </w:trPr>
        <w:tc>
          <w:tcPr>
            <w:tcW w:w="189" w:type="pct"/>
            <w:shd w:val="clear" w:color="auto" w:fill="auto"/>
            <w:noWrap/>
            <w:hideMark/>
          </w:tcPr>
          <w:p w14:paraId="4B248CB5" w14:textId="237B3EFB" w:rsidR="00DD7A95" w:rsidRPr="00CA48ED" w:rsidRDefault="009F1AB6" w:rsidP="00897EE9">
            <w:pPr>
              <w:pStyle w:val="Tabletext"/>
              <w:rPr>
                <w:sz w:val="16"/>
                <w:szCs w:val="16"/>
                <w:lang w:val="en-US"/>
              </w:rPr>
            </w:pPr>
            <w:r w:rsidRPr="009F1AB6">
              <w:rPr>
                <w:sz w:val="16"/>
                <w:szCs w:val="16"/>
                <w:lang w:val="en-US"/>
              </w:rPr>
              <w:t>41–45</w:t>
            </w:r>
          </w:p>
        </w:tc>
        <w:tc>
          <w:tcPr>
            <w:tcW w:w="184" w:type="pct"/>
            <w:shd w:val="clear" w:color="auto" w:fill="auto"/>
            <w:noWrap/>
            <w:hideMark/>
          </w:tcPr>
          <w:p w14:paraId="5436DF1C" w14:textId="77777777" w:rsidR="00DD7A95" w:rsidRPr="00CA48ED" w:rsidRDefault="00DD7A95" w:rsidP="00897EE9">
            <w:pPr>
              <w:pStyle w:val="Tabletext"/>
              <w:rPr>
                <w:sz w:val="16"/>
                <w:szCs w:val="16"/>
                <w:lang w:val="en-US"/>
              </w:rPr>
            </w:pPr>
            <w:r w:rsidRPr="00CA48ED">
              <w:rPr>
                <w:sz w:val="16"/>
                <w:szCs w:val="16"/>
                <w:lang w:val="en-US"/>
              </w:rPr>
              <w:t>M</w:t>
            </w:r>
          </w:p>
        </w:tc>
        <w:tc>
          <w:tcPr>
            <w:tcW w:w="1239" w:type="pct"/>
            <w:shd w:val="clear" w:color="auto" w:fill="auto"/>
            <w:hideMark/>
          </w:tcPr>
          <w:p w14:paraId="581A0977" w14:textId="77777777" w:rsidR="00DD7A95" w:rsidRPr="00CA48ED" w:rsidRDefault="00DD7A95" w:rsidP="00897EE9">
            <w:pPr>
              <w:pStyle w:val="Tabletext"/>
              <w:rPr>
                <w:sz w:val="16"/>
                <w:szCs w:val="16"/>
                <w:lang w:val="en-US"/>
              </w:rPr>
            </w:pPr>
            <w:r w:rsidRPr="00CA48ED">
              <w:rPr>
                <w:sz w:val="16"/>
                <w:szCs w:val="16"/>
                <w:lang w:val="en-US"/>
              </w:rPr>
              <w:t>Appendicectomy, appendicitis, pneumothorax, amblyopia, physiotherapy, pneumonia, pneumonia, amblyopia therapy</w:t>
            </w:r>
          </w:p>
        </w:tc>
        <w:tc>
          <w:tcPr>
            <w:tcW w:w="322" w:type="pct"/>
            <w:shd w:val="clear" w:color="auto" w:fill="auto"/>
            <w:noWrap/>
            <w:vAlign w:val="center"/>
            <w:hideMark/>
          </w:tcPr>
          <w:p w14:paraId="79EA0154" w14:textId="77777777" w:rsidR="00DD7A95" w:rsidRPr="00CA48ED" w:rsidRDefault="00DD7A95" w:rsidP="00897EE9">
            <w:pPr>
              <w:pStyle w:val="Tabletext"/>
              <w:jc w:val="center"/>
              <w:rPr>
                <w:sz w:val="16"/>
                <w:szCs w:val="16"/>
                <w:lang w:val="en-US"/>
              </w:rPr>
            </w:pPr>
            <w:r w:rsidRPr="00CA48ED">
              <w:rPr>
                <w:sz w:val="16"/>
                <w:szCs w:val="16"/>
                <w:lang w:val="en-US"/>
              </w:rPr>
              <w:t>Placebo</w:t>
            </w:r>
          </w:p>
        </w:tc>
        <w:tc>
          <w:tcPr>
            <w:tcW w:w="355" w:type="pct"/>
            <w:shd w:val="clear" w:color="auto" w:fill="auto"/>
            <w:noWrap/>
            <w:vAlign w:val="center"/>
            <w:hideMark/>
          </w:tcPr>
          <w:p w14:paraId="2141F153" w14:textId="77777777" w:rsidR="00DD7A95" w:rsidRPr="00CA48ED" w:rsidRDefault="00DD7A95" w:rsidP="00897EE9">
            <w:pPr>
              <w:pStyle w:val="Tabletext"/>
              <w:jc w:val="center"/>
              <w:rPr>
                <w:sz w:val="16"/>
                <w:szCs w:val="16"/>
                <w:lang w:val="en-US"/>
              </w:rPr>
            </w:pPr>
            <w:r w:rsidRPr="00CA48ED">
              <w:rPr>
                <w:sz w:val="16"/>
                <w:szCs w:val="16"/>
                <w:lang w:val="en-US"/>
              </w:rPr>
              <w:t>88</w:t>
            </w:r>
          </w:p>
        </w:tc>
        <w:tc>
          <w:tcPr>
            <w:tcW w:w="322" w:type="pct"/>
            <w:shd w:val="clear" w:color="auto" w:fill="auto"/>
            <w:noWrap/>
            <w:vAlign w:val="center"/>
            <w:hideMark/>
          </w:tcPr>
          <w:p w14:paraId="79D3AFBA" w14:textId="77777777" w:rsidR="00DD7A95" w:rsidRPr="00CA48ED" w:rsidRDefault="00DD7A95" w:rsidP="00897EE9">
            <w:pPr>
              <w:pStyle w:val="Tabletext"/>
              <w:jc w:val="center"/>
              <w:rPr>
                <w:sz w:val="16"/>
                <w:szCs w:val="16"/>
                <w:lang w:val="en-US"/>
              </w:rPr>
            </w:pPr>
            <w:r w:rsidRPr="00CA48ED">
              <w:rPr>
                <w:sz w:val="16"/>
                <w:szCs w:val="16"/>
                <w:lang w:val="en-US"/>
              </w:rPr>
              <w:t>11</w:t>
            </w:r>
          </w:p>
        </w:tc>
        <w:tc>
          <w:tcPr>
            <w:tcW w:w="355" w:type="pct"/>
            <w:shd w:val="clear" w:color="auto" w:fill="auto"/>
            <w:noWrap/>
            <w:vAlign w:val="center"/>
            <w:hideMark/>
          </w:tcPr>
          <w:p w14:paraId="490963B6" w14:textId="77777777" w:rsidR="00DD7A95" w:rsidRPr="00CA48ED" w:rsidRDefault="00DD7A95" w:rsidP="00897EE9">
            <w:pPr>
              <w:pStyle w:val="Tabletext"/>
              <w:jc w:val="center"/>
              <w:rPr>
                <w:sz w:val="16"/>
                <w:szCs w:val="16"/>
                <w:lang w:val="en-US"/>
              </w:rPr>
            </w:pPr>
            <w:r w:rsidRPr="00CA48ED">
              <w:rPr>
                <w:sz w:val="16"/>
                <w:szCs w:val="16"/>
                <w:lang w:val="en-US"/>
              </w:rPr>
              <w:t>-</w:t>
            </w:r>
          </w:p>
        </w:tc>
        <w:tc>
          <w:tcPr>
            <w:tcW w:w="323" w:type="pct"/>
            <w:shd w:val="clear" w:color="auto" w:fill="auto"/>
            <w:noWrap/>
            <w:vAlign w:val="center"/>
            <w:hideMark/>
          </w:tcPr>
          <w:p w14:paraId="084321C0" w14:textId="77777777" w:rsidR="00DD7A95" w:rsidRPr="00CA48ED" w:rsidRDefault="00DD7A95" w:rsidP="00897EE9">
            <w:pPr>
              <w:pStyle w:val="Tabletext"/>
              <w:jc w:val="center"/>
              <w:rPr>
                <w:sz w:val="16"/>
                <w:szCs w:val="16"/>
                <w:lang w:val="en-US"/>
              </w:rPr>
            </w:pPr>
            <w:r w:rsidRPr="00CA48ED">
              <w:rPr>
                <w:sz w:val="16"/>
                <w:szCs w:val="16"/>
                <w:lang w:val="en-US"/>
              </w:rPr>
              <w:t>1</w:t>
            </w:r>
          </w:p>
        </w:tc>
        <w:tc>
          <w:tcPr>
            <w:tcW w:w="387" w:type="pct"/>
            <w:shd w:val="clear" w:color="auto" w:fill="auto"/>
            <w:noWrap/>
            <w:vAlign w:val="center"/>
            <w:hideMark/>
          </w:tcPr>
          <w:p w14:paraId="1272740E" w14:textId="77777777" w:rsidR="00DD7A95" w:rsidRPr="00CA48ED" w:rsidRDefault="00DD7A95" w:rsidP="00897EE9">
            <w:pPr>
              <w:pStyle w:val="Tabletext"/>
              <w:jc w:val="center"/>
              <w:rPr>
                <w:sz w:val="16"/>
                <w:szCs w:val="16"/>
                <w:lang w:val="en-US"/>
              </w:rPr>
            </w:pPr>
            <w:r w:rsidRPr="00CA48ED">
              <w:rPr>
                <w:sz w:val="16"/>
                <w:szCs w:val="16"/>
                <w:lang w:val="en-US"/>
              </w:rPr>
              <w:t>+</w:t>
            </w:r>
          </w:p>
        </w:tc>
        <w:tc>
          <w:tcPr>
            <w:tcW w:w="382" w:type="pct"/>
            <w:shd w:val="clear" w:color="auto" w:fill="auto"/>
            <w:noWrap/>
            <w:vAlign w:val="center"/>
            <w:hideMark/>
          </w:tcPr>
          <w:p w14:paraId="4BDB047E" w14:textId="77777777" w:rsidR="00DD7A95" w:rsidRPr="00CA48ED" w:rsidRDefault="00DD7A95" w:rsidP="00897EE9">
            <w:pPr>
              <w:pStyle w:val="Tabletext"/>
              <w:jc w:val="center"/>
              <w:rPr>
                <w:sz w:val="16"/>
                <w:szCs w:val="16"/>
                <w:lang w:val="en-US"/>
              </w:rPr>
            </w:pPr>
            <w:r w:rsidRPr="00CA48ED">
              <w:rPr>
                <w:sz w:val="16"/>
                <w:szCs w:val="16"/>
                <w:lang w:val="en-US"/>
              </w:rPr>
              <w:t>113 (25)</w:t>
            </w:r>
          </w:p>
        </w:tc>
        <w:tc>
          <w:tcPr>
            <w:tcW w:w="275" w:type="pct"/>
            <w:shd w:val="clear" w:color="auto" w:fill="auto"/>
            <w:noWrap/>
            <w:vAlign w:val="center"/>
            <w:hideMark/>
          </w:tcPr>
          <w:p w14:paraId="2C483396" w14:textId="77777777" w:rsidR="00DD7A95" w:rsidRPr="00CA48ED" w:rsidRDefault="00DD7A95" w:rsidP="00897EE9">
            <w:pPr>
              <w:pStyle w:val="Tabletext"/>
              <w:jc w:val="center"/>
              <w:rPr>
                <w:sz w:val="16"/>
                <w:szCs w:val="16"/>
                <w:lang w:val="en-US"/>
              </w:rPr>
            </w:pPr>
            <w:r w:rsidRPr="00CA48ED">
              <w:rPr>
                <w:sz w:val="16"/>
                <w:szCs w:val="16"/>
                <w:lang w:val="en-US"/>
              </w:rPr>
              <w:t>ND</w:t>
            </w:r>
          </w:p>
        </w:tc>
        <w:tc>
          <w:tcPr>
            <w:tcW w:w="342" w:type="pct"/>
            <w:shd w:val="clear" w:color="auto" w:fill="auto"/>
            <w:noWrap/>
            <w:vAlign w:val="center"/>
            <w:hideMark/>
          </w:tcPr>
          <w:p w14:paraId="68EFC4DA" w14:textId="77777777" w:rsidR="00DD7A95" w:rsidRPr="00CA48ED" w:rsidRDefault="00DD7A95" w:rsidP="00897EE9">
            <w:pPr>
              <w:pStyle w:val="Tabletext"/>
              <w:jc w:val="center"/>
              <w:rPr>
                <w:sz w:val="16"/>
                <w:szCs w:val="16"/>
                <w:lang w:val="en-US"/>
              </w:rPr>
            </w:pPr>
          </w:p>
        </w:tc>
        <w:tc>
          <w:tcPr>
            <w:tcW w:w="325" w:type="pct"/>
            <w:shd w:val="clear" w:color="auto" w:fill="auto"/>
            <w:noWrap/>
            <w:vAlign w:val="center"/>
            <w:hideMark/>
          </w:tcPr>
          <w:p w14:paraId="515FC459" w14:textId="77777777" w:rsidR="00DD7A95" w:rsidRPr="00CA48ED" w:rsidRDefault="00DD7A95" w:rsidP="00897EE9">
            <w:pPr>
              <w:pStyle w:val="Tabletext"/>
              <w:jc w:val="center"/>
              <w:rPr>
                <w:sz w:val="16"/>
                <w:szCs w:val="16"/>
                <w:lang w:val="en-US"/>
              </w:rPr>
            </w:pPr>
            <w:r w:rsidRPr="00CA48ED">
              <w:rPr>
                <w:sz w:val="16"/>
                <w:szCs w:val="16"/>
                <w:lang w:val="en-US"/>
              </w:rPr>
              <w:t>PCR+ (91)</w:t>
            </w:r>
          </w:p>
        </w:tc>
      </w:tr>
      <w:tr w:rsidR="00DD7A95" w:rsidRPr="00CA48ED" w14:paraId="7F700C5C" w14:textId="77777777" w:rsidTr="00897EE9">
        <w:trPr>
          <w:trHeight w:val="480"/>
        </w:trPr>
        <w:tc>
          <w:tcPr>
            <w:tcW w:w="189" w:type="pct"/>
            <w:shd w:val="clear" w:color="auto" w:fill="auto"/>
            <w:noWrap/>
            <w:hideMark/>
          </w:tcPr>
          <w:p w14:paraId="2BD7EF6F" w14:textId="4A2BF05C" w:rsidR="00DD7A95" w:rsidRPr="00CA48ED" w:rsidRDefault="009F1AB6" w:rsidP="00897EE9">
            <w:pPr>
              <w:pStyle w:val="Tabletext"/>
              <w:rPr>
                <w:sz w:val="16"/>
                <w:szCs w:val="16"/>
                <w:lang w:val="en-US"/>
              </w:rPr>
            </w:pPr>
            <w:r w:rsidRPr="009F1AB6">
              <w:rPr>
                <w:sz w:val="16"/>
                <w:szCs w:val="16"/>
                <w:lang w:val="en-US"/>
              </w:rPr>
              <w:t>41–45</w:t>
            </w:r>
          </w:p>
        </w:tc>
        <w:tc>
          <w:tcPr>
            <w:tcW w:w="184" w:type="pct"/>
            <w:shd w:val="clear" w:color="auto" w:fill="auto"/>
            <w:noWrap/>
            <w:hideMark/>
          </w:tcPr>
          <w:p w14:paraId="16092F66" w14:textId="77777777" w:rsidR="00DD7A95" w:rsidRPr="00CA48ED" w:rsidRDefault="00DD7A95" w:rsidP="00897EE9">
            <w:pPr>
              <w:pStyle w:val="Tabletext"/>
              <w:rPr>
                <w:sz w:val="16"/>
                <w:szCs w:val="16"/>
                <w:lang w:val="en-US"/>
              </w:rPr>
            </w:pPr>
            <w:r w:rsidRPr="00CA48ED">
              <w:rPr>
                <w:sz w:val="16"/>
                <w:szCs w:val="16"/>
                <w:lang w:val="en-US"/>
              </w:rPr>
              <w:t>M</w:t>
            </w:r>
          </w:p>
        </w:tc>
        <w:tc>
          <w:tcPr>
            <w:tcW w:w="1239" w:type="pct"/>
            <w:shd w:val="clear" w:color="auto" w:fill="auto"/>
            <w:hideMark/>
          </w:tcPr>
          <w:p w14:paraId="796C06C3" w14:textId="77777777" w:rsidR="00DD7A95" w:rsidRPr="00CA48ED" w:rsidRDefault="00DD7A95" w:rsidP="00897EE9">
            <w:pPr>
              <w:pStyle w:val="Tabletext"/>
              <w:rPr>
                <w:sz w:val="16"/>
                <w:szCs w:val="16"/>
                <w:lang w:val="en-US"/>
              </w:rPr>
            </w:pPr>
            <w:r w:rsidRPr="00CA48ED">
              <w:rPr>
                <w:sz w:val="16"/>
                <w:szCs w:val="16"/>
                <w:lang w:val="en-US"/>
              </w:rPr>
              <w:t>Eczema, epididymectomy, epididymitis, seasonal allergy, vasectomy</w:t>
            </w:r>
          </w:p>
        </w:tc>
        <w:tc>
          <w:tcPr>
            <w:tcW w:w="322" w:type="pct"/>
            <w:shd w:val="clear" w:color="auto" w:fill="auto"/>
            <w:noWrap/>
            <w:vAlign w:val="center"/>
            <w:hideMark/>
          </w:tcPr>
          <w:p w14:paraId="404C5536" w14:textId="77777777" w:rsidR="00DD7A95" w:rsidRPr="00CA48ED" w:rsidRDefault="00DD7A95" w:rsidP="00897EE9">
            <w:pPr>
              <w:pStyle w:val="Tabletext"/>
              <w:jc w:val="center"/>
              <w:rPr>
                <w:sz w:val="16"/>
                <w:szCs w:val="16"/>
                <w:lang w:val="en-US"/>
              </w:rPr>
            </w:pPr>
            <w:r w:rsidRPr="00CA48ED">
              <w:rPr>
                <w:sz w:val="16"/>
                <w:szCs w:val="16"/>
                <w:lang w:val="en-US"/>
              </w:rPr>
              <w:t>Placebo</w:t>
            </w:r>
          </w:p>
        </w:tc>
        <w:tc>
          <w:tcPr>
            <w:tcW w:w="355" w:type="pct"/>
            <w:shd w:val="clear" w:color="auto" w:fill="auto"/>
            <w:noWrap/>
            <w:vAlign w:val="center"/>
            <w:hideMark/>
          </w:tcPr>
          <w:p w14:paraId="4B6DC186" w14:textId="77777777" w:rsidR="00DD7A95" w:rsidRPr="00CA48ED" w:rsidRDefault="00DD7A95" w:rsidP="00897EE9">
            <w:pPr>
              <w:pStyle w:val="Tabletext"/>
              <w:jc w:val="center"/>
              <w:rPr>
                <w:sz w:val="16"/>
                <w:szCs w:val="16"/>
                <w:lang w:val="en-US"/>
              </w:rPr>
            </w:pPr>
            <w:r w:rsidRPr="00CA48ED">
              <w:rPr>
                <w:sz w:val="16"/>
                <w:szCs w:val="16"/>
                <w:lang w:val="en-US"/>
              </w:rPr>
              <w:t>106</w:t>
            </w:r>
          </w:p>
        </w:tc>
        <w:tc>
          <w:tcPr>
            <w:tcW w:w="322" w:type="pct"/>
            <w:shd w:val="clear" w:color="auto" w:fill="auto"/>
            <w:noWrap/>
            <w:vAlign w:val="center"/>
            <w:hideMark/>
          </w:tcPr>
          <w:p w14:paraId="4CA60167" w14:textId="77777777" w:rsidR="00DD7A95" w:rsidRPr="00CA48ED" w:rsidRDefault="00DD7A95" w:rsidP="00897EE9">
            <w:pPr>
              <w:pStyle w:val="Tabletext"/>
              <w:jc w:val="center"/>
              <w:rPr>
                <w:sz w:val="16"/>
                <w:szCs w:val="16"/>
                <w:lang w:val="en-US"/>
              </w:rPr>
            </w:pPr>
            <w:r w:rsidRPr="00CA48ED">
              <w:rPr>
                <w:sz w:val="16"/>
                <w:szCs w:val="16"/>
                <w:lang w:val="en-US"/>
              </w:rPr>
              <w:t>13</w:t>
            </w:r>
          </w:p>
        </w:tc>
        <w:tc>
          <w:tcPr>
            <w:tcW w:w="355" w:type="pct"/>
            <w:shd w:val="clear" w:color="auto" w:fill="auto"/>
            <w:noWrap/>
            <w:vAlign w:val="center"/>
            <w:hideMark/>
          </w:tcPr>
          <w:p w14:paraId="1790B073" w14:textId="77777777" w:rsidR="00DD7A95" w:rsidRPr="00CA48ED" w:rsidRDefault="00DD7A95" w:rsidP="00897EE9">
            <w:pPr>
              <w:pStyle w:val="Tabletext"/>
              <w:jc w:val="center"/>
              <w:rPr>
                <w:sz w:val="16"/>
                <w:szCs w:val="16"/>
                <w:lang w:val="en-US"/>
              </w:rPr>
            </w:pPr>
            <w:r w:rsidRPr="00CA48ED">
              <w:rPr>
                <w:sz w:val="16"/>
                <w:szCs w:val="16"/>
                <w:lang w:val="en-US"/>
              </w:rPr>
              <w:t>-</w:t>
            </w:r>
          </w:p>
        </w:tc>
        <w:tc>
          <w:tcPr>
            <w:tcW w:w="323" w:type="pct"/>
            <w:shd w:val="clear" w:color="auto" w:fill="auto"/>
            <w:noWrap/>
            <w:vAlign w:val="center"/>
            <w:hideMark/>
          </w:tcPr>
          <w:p w14:paraId="24CDF210" w14:textId="77777777" w:rsidR="00DD7A95" w:rsidRPr="00CA48ED" w:rsidRDefault="00DD7A95" w:rsidP="00897EE9">
            <w:pPr>
              <w:pStyle w:val="Tabletext"/>
              <w:jc w:val="center"/>
              <w:rPr>
                <w:sz w:val="16"/>
                <w:szCs w:val="16"/>
                <w:lang w:val="en-US"/>
              </w:rPr>
            </w:pPr>
            <w:r w:rsidRPr="00CA48ED">
              <w:rPr>
                <w:sz w:val="16"/>
                <w:szCs w:val="16"/>
                <w:lang w:val="en-US"/>
              </w:rPr>
              <w:t>1</w:t>
            </w:r>
          </w:p>
        </w:tc>
        <w:tc>
          <w:tcPr>
            <w:tcW w:w="387" w:type="pct"/>
            <w:shd w:val="clear" w:color="auto" w:fill="auto"/>
            <w:noWrap/>
            <w:vAlign w:val="center"/>
            <w:hideMark/>
          </w:tcPr>
          <w:p w14:paraId="0BCC11D4" w14:textId="77777777" w:rsidR="00DD7A95" w:rsidRPr="00CA48ED" w:rsidRDefault="00DD7A95" w:rsidP="00897EE9">
            <w:pPr>
              <w:pStyle w:val="Tabletext"/>
              <w:jc w:val="center"/>
              <w:rPr>
                <w:sz w:val="16"/>
                <w:szCs w:val="16"/>
                <w:lang w:val="en-US"/>
              </w:rPr>
            </w:pPr>
            <w:r w:rsidRPr="00CA48ED">
              <w:rPr>
                <w:sz w:val="16"/>
                <w:szCs w:val="16"/>
                <w:lang w:val="en-US"/>
              </w:rPr>
              <w:t>+</w:t>
            </w:r>
          </w:p>
        </w:tc>
        <w:tc>
          <w:tcPr>
            <w:tcW w:w="382" w:type="pct"/>
            <w:shd w:val="clear" w:color="auto" w:fill="auto"/>
            <w:noWrap/>
            <w:vAlign w:val="center"/>
            <w:hideMark/>
          </w:tcPr>
          <w:p w14:paraId="2ED4A678" w14:textId="77777777" w:rsidR="00DD7A95" w:rsidRPr="00CA48ED" w:rsidRDefault="00DD7A95" w:rsidP="00897EE9">
            <w:pPr>
              <w:pStyle w:val="Tabletext"/>
              <w:jc w:val="center"/>
              <w:rPr>
                <w:sz w:val="16"/>
                <w:szCs w:val="16"/>
                <w:lang w:val="en-US"/>
              </w:rPr>
            </w:pPr>
            <w:r w:rsidRPr="00CA48ED">
              <w:rPr>
                <w:sz w:val="16"/>
                <w:szCs w:val="16"/>
                <w:lang w:val="en-US"/>
              </w:rPr>
              <w:t>130 (24)</w:t>
            </w:r>
          </w:p>
        </w:tc>
        <w:tc>
          <w:tcPr>
            <w:tcW w:w="275" w:type="pct"/>
            <w:shd w:val="clear" w:color="auto" w:fill="auto"/>
            <w:noWrap/>
            <w:vAlign w:val="center"/>
            <w:hideMark/>
          </w:tcPr>
          <w:p w14:paraId="2F0302C4" w14:textId="77777777" w:rsidR="00DD7A95" w:rsidRPr="00CA48ED" w:rsidRDefault="00DD7A95" w:rsidP="00897EE9">
            <w:pPr>
              <w:pStyle w:val="Tabletext"/>
              <w:jc w:val="center"/>
              <w:rPr>
                <w:sz w:val="16"/>
                <w:szCs w:val="16"/>
                <w:lang w:val="en-US"/>
              </w:rPr>
            </w:pPr>
            <w:r w:rsidRPr="00CA48ED">
              <w:rPr>
                <w:sz w:val="16"/>
                <w:szCs w:val="16"/>
                <w:lang w:val="en-US"/>
              </w:rPr>
              <w:t>ND</w:t>
            </w:r>
          </w:p>
        </w:tc>
        <w:tc>
          <w:tcPr>
            <w:tcW w:w="342" w:type="pct"/>
            <w:shd w:val="clear" w:color="auto" w:fill="auto"/>
            <w:noWrap/>
            <w:vAlign w:val="center"/>
            <w:hideMark/>
          </w:tcPr>
          <w:p w14:paraId="218DE362" w14:textId="77777777" w:rsidR="00DD7A95" w:rsidRPr="00CA48ED" w:rsidRDefault="00DD7A95" w:rsidP="00897EE9">
            <w:pPr>
              <w:pStyle w:val="Tabletext"/>
              <w:jc w:val="center"/>
              <w:rPr>
                <w:sz w:val="16"/>
                <w:szCs w:val="16"/>
                <w:lang w:val="en-US"/>
              </w:rPr>
            </w:pPr>
          </w:p>
        </w:tc>
        <w:tc>
          <w:tcPr>
            <w:tcW w:w="325" w:type="pct"/>
            <w:shd w:val="clear" w:color="auto" w:fill="auto"/>
            <w:noWrap/>
            <w:vAlign w:val="center"/>
            <w:hideMark/>
          </w:tcPr>
          <w:p w14:paraId="5B58F9B2" w14:textId="77777777" w:rsidR="00DD7A95" w:rsidRPr="00CA48ED" w:rsidRDefault="00DD7A95" w:rsidP="00897EE9">
            <w:pPr>
              <w:pStyle w:val="Tabletext"/>
              <w:jc w:val="center"/>
              <w:rPr>
                <w:sz w:val="16"/>
                <w:szCs w:val="16"/>
                <w:lang w:val="en-US"/>
              </w:rPr>
            </w:pPr>
          </w:p>
        </w:tc>
      </w:tr>
      <w:tr w:rsidR="00DD7A95" w:rsidRPr="00CA48ED" w14:paraId="754D417A" w14:textId="77777777" w:rsidTr="00897EE9">
        <w:trPr>
          <w:trHeight w:val="960"/>
        </w:trPr>
        <w:tc>
          <w:tcPr>
            <w:tcW w:w="189" w:type="pct"/>
            <w:shd w:val="clear" w:color="auto" w:fill="auto"/>
            <w:noWrap/>
            <w:hideMark/>
          </w:tcPr>
          <w:p w14:paraId="08971871" w14:textId="12B0D6B6" w:rsidR="00DD7A95" w:rsidRPr="00CA48ED" w:rsidRDefault="009F1AB6" w:rsidP="00897EE9">
            <w:pPr>
              <w:pStyle w:val="Tabletext"/>
              <w:rPr>
                <w:sz w:val="16"/>
                <w:szCs w:val="16"/>
                <w:lang w:val="en-US"/>
              </w:rPr>
            </w:pPr>
            <w:r w:rsidRPr="009F1AB6">
              <w:rPr>
                <w:sz w:val="16"/>
                <w:szCs w:val="16"/>
                <w:lang w:val="en-US"/>
              </w:rPr>
              <w:t>61–65</w:t>
            </w:r>
          </w:p>
        </w:tc>
        <w:tc>
          <w:tcPr>
            <w:tcW w:w="184" w:type="pct"/>
            <w:shd w:val="clear" w:color="auto" w:fill="auto"/>
            <w:noWrap/>
            <w:hideMark/>
          </w:tcPr>
          <w:p w14:paraId="279153A3" w14:textId="77777777" w:rsidR="00DD7A95" w:rsidRPr="00CA48ED" w:rsidRDefault="00DD7A95" w:rsidP="00897EE9">
            <w:pPr>
              <w:pStyle w:val="Tabletext"/>
              <w:rPr>
                <w:sz w:val="16"/>
                <w:szCs w:val="16"/>
                <w:lang w:val="en-US"/>
              </w:rPr>
            </w:pPr>
            <w:r w:rsidRPr="00CA48ED">
              <w:rPr>
                <w:sz w:val="16"/>
                <w:szCs w:val="16"/>
                <w:lang w:val="en-US"/>
              </w:rPr>
              <w:t>M</w:t>
            </w:r>
          </w:p>
        </w:tc>
        <w:tc>
          <w:tcPr>
            <w:tcW w:w="1239" w:type="pct"/>
            <w:shd w:val="clear" w:color="auto" w:fill="auto"/>
            <w:hideMark/>
          </w:tcPr>
          <w:p w14:paraId="0D424A9E" w14:textId="77777777" w:rsidR="00DD7A95" w:rsidRPr="00CA48ED" w:rsidRDefault="00DD7A95" w:rsidP="00897EE9">
            <w:pPr>
              <w:pStyle w:val="Tabletext"/>
              <w:rPr>
                <w:sz w:val="16"/>
                <w:szCs w:val="16"/>
                <w:lang w:val="en-US"/>
              </w:rPr>
            </w:pPr>
            <w:r w:rsidRPr="00CA48ED">
              <w:rPr>
                <w:sz w:val="16"/>
                <w:szCs w:val="16"/>
                <w:lang w:val="en-US"/>
              </w:rPr>
              <w:t>Deep vein thrombosis, Factor V Leiden mutation, hyperlipidemia, sleep apnea syndrome, pulmonary embolism, pyloric stenosis, pyloromyotomy, fracture treatment, vasectomy</w:t>
            </w:r>
          </w:p>
        </w:tc>
        <w:tc>
          <w:tcPr>
            <w:tcW w:w="322" w:type="pct"/>
            <w:shd w:val="clear" w:color="auto" w:fill="auto"/>
            <w:noWrap/>
            <w:vAlign w:val="center"/>
            <w:hideMark/>
          </w:tcPr>
          <w:p w14:paraId="43353DEE" w14:textId="77777777" w:rsidR="00DD7A95" w:rsidRPr="00CA48ED" w:rsidRDefault="00DD7A95" w:rsidP="00897EE9">
            <w:pPr>
              <w:pStyle w:val="Tabletext"/>
              <w:jc w:val="center"/>
              <w:rPr>
                <w:sz w:val="16"/>
                <w:szCs w:val="16"/>
                <w:lang w:val="en-US"/>
              </w:rPr>
            </w:pPr>
            <w:r w:rsidRPr="00CA48ED">
              <w:rPr>
                <w:sz w:val="16"/>
                <w:szCs w:val="16"/>
                <w:lang w:val="en-US"/>
              </w:rPr>
              <w:t>Placebo</w:t>
            </w:r>
          </w:p>
        </w:tc>
        <w:tc>
          <w:tcPr>
            <w:tcW w:w="355" w:type="pct"/>
            <w:shd w:val="clear" w:color="auto" w:fill="auto"/>
            <w:noWrap/>
            <w:vAlign w:val="center"/>
            <w:hideMark/>
          </w:tcPr>
          <w:p w14:paraId="6C95A594" w14:textId="77777777" w:rsidR="00DD7A95" w:rsidRPr="00CA48ED" w:rsidRDefault="00DD7A95" w:rsidP="00897EE9">
            <w:pPr>
              <w:pStyle w:val="Tabletext"/>
              <w:jc w:val="center"/>
              <w:rPr>
                <w:sz w:val="16"/>
                <w:szCs w:val="16"/>
                <w:lang w:val="en-US"/>
              </w:rPr>
            </w:pPr>
            <w:r w:rsidRPr="00CA48ED">
              <w:rPr>
                <w:sz w:val="16"/>
                <w:szCs w:val="16"/>
                <w:lang w:val="en-US"/>
              </w:rPr>
              <w:t>85</w:t>
            </w:r>
          </w:p>
        </w:tc>
        <w:tc>
          <w:tcPr>
            <w:tcW w:w="322" w:type="pct"/>
            <w:shd w:val="clear" w:color="auto" w:fill="auto"/>
            <w:noWrap/>
            <w:vAlign w:val="center"/>
            <w:hideMark/>
          </w:tcPr>
          <w:p w14:paraId="43FE21F7" w14:textId="77777777" w:rsidR="00DD7A95" w:rsidRPr="00CA48ED" w:rsidRDefault="00DD7A95" w:rsidP="00897EE9">
            <w:pPr>
              <w:pStyle w:val="Tabletext"/>
              <w:jc w:val="center"/>
              <w:rPr>
                <w:sz w:val="16"/>
                <w:szCs w:val="16"/>
                <w:lang w:val="en-US"/>
              </w:rPr>
            </w:pPr>
            <w:r w:rsidRPr="00CA48ED">
              <w:rPr>
                <w:sz w:val="16"/>
                <w:szCs w:val="16"/>
                <w:lang w:val="en-US"/>
              </w:rPr>
              <w:t>14</w:t>
            </w:r>
          </w:p>
        </w:tc>
        <w:tc>
          <w:tcPr>
            <w:tcW w:w="355" w:type="pct"/>
            <w:shd w:val="clear" w:color="auto" w:fill="auto"/>
            <w:noWrap/>
            <w:vAlign w:val="center"/>
            <w:hideMark/>
          </w:tcPr>
          <w:p w14:paraId="0769DCAC" w14:textId="77777777" w:rsidR="00DD7A95" w:rsidRPr="00CA48ED" w:rsidRDefault="00DD7A95" w:rsidP="00897EE9">
            <w:pPr>
              <w:pStyle w:val="Tabletext"/>
              <w:jc w:val="center"/>
              <w:rPr>
                <w:sz w:val="16"/>
                <w:szCs w:val="16"/>
                <w:lang w:val="en-US"/>
              </w:rPr>
            </w:pPr>
            <w:r w:rsidRPr="00CA48ED">
              <w:rPr>
                <w:sz w:val="16"/>
                <w:szCs w:val="16"/>
                <w:lang w:val="en-US"/>
              </w:rPr>
              <w:t>-</w:t>
            </w:r>
          </w:p>
        </w:tc>
        <w:tc>
          <w:tcPr>
            <w:tcW w:w="323" w:type="pct"/>
            <w:shd w:val="clear" w:color="auto" w:fill="auto"/>
            <w:noWrap/>
            <w:vAlign w:val="center"/>
            <w:hideMark/>
          </w:tcPr>
          <w:p w14:paraId="03436118" w14:textId="77777777" w:rsidR="00DD7A95" w:rsidRPr="00CA48ED" w:rsidRDefault="00DD7A95" w:rsidP="00897EE9">
            <w:pPr>
              <w:pStyle w:val="Tabletext"/>
              <w:jc w:val="center"/>
              <w:rPr>
                <w:sz w:val="16"/>
                <w:szCs w:val="16"/>
                <w:lang w:val="en-US"/>
              </w:rPr>
            </w:pPr>
            <w:r w:rsidRPr="00CA48ED">
              <w:rPr>
                <w:sz w:val="16"/>
                <w:szCs w:val="16"/>
                <w:lang w:val="en-US"/>
              </w:rPr>
              <w:t>1</w:t>
            </w:r>
          </w:p>
        </w:tc>
        <w:tc>
          <w:tcPr>
            <w:tcW w:w="387" w:type="pct"/>
            <w:shd w:val="clear" w:color="auto" w:fill="auto"/>
            <w:noWrap/>
            <w:vAlign w:val="center"/>
            <w:hideMark/>
          </w:tcPr>
          <w:p w14:paraId="4AF08872" w14:textId="77777777" w:rsidR="00DD7A95" w:rsidRPr="00CA48ED" w:rsidRDefault="00DD7A95" w:rsidP="00897EE9">
            <w:pPr>
              <w:pStyle w:val="Tabletext"/>
              <w:jc w:val="center"/>
              <w:rPr>
                <w:sz w:val="16"/>
                <w:szCs w:val="16"/>
                <w:lang w:val="en-US"/>
              </w:rPr>
            </w:pPr>
            <w:r w:rsidRPr="00CA48ED">
              <w:rPr>
                <w:sz w:val="16"/>
                <w:szCs w:val="16"/>
                <w:lang w:val="en-US"/>
              </w:rPr>
              <w:t>+</w:t>
            </w:r>
          </w:p>
        </w:tc>
        <w:tc>
          <w:tcPr>
            <w:tcW w:w="382" w:type="pct"/>
            <w:shd w:val="clear" w:color="auto" w:fill="auto"/>
            <w:noWrap/>
            <w:vAlign w:val="center"/>
            <w:hideMark/>
          </w:tcPr>
          <w:p w14:paraId="08AF5623" w14:textId="77777777" w:rsidR="00DD7A95" w:rsidRPr="00CA48ED" w:rsidRDefault="00DD7A95" w:rsidP="00897EE9">
            <w:pPr>
              <w:pStyle w:val="Tabletext"/>
              <w:jc w:val="center"/>
              <w:rPr>
                <w:sz w:val="16"/>
                <w:szCs w:val="16"/>
                <w:lang w:val="en-US"/>
              </w:rPr>
            </w:pPr>
            <w:r w:rsidRPr="00CA48ED">
              <w:rPr>
                <w:sz w:val="16"/>
                <w:szCs w:val="16"/>
                <w:lang w:val="en-US"/>
              </w:rPr>
              <w:t>111 (26)</w:t>
            </w:r>
          </w:p>
        </w:tc>
        <w:tc>
          <w:tcPr>
            <w:tcW w:w="275" w:type="pct"/>
            <w:shd w:val="clear" w:color="auto" w:fill="auto"/>
            <w:noWrap/>
            <w:vAlign w:val="center"/>
            <w:hideMark/>
          </w:tcPr>
          <w:p w14:paraId="4988233A" w14:textId="77777777" w:rsidR="00DD7A95" w:rsidRPr="00CA48ED" w:rsidRDefault="00DD7A95" w:rsidP="00897EE9">
            <w:pPr>
              <w:pStyle w:val="Tabletext"/>
              <w:jc w:val="center"/>
              <w:rPr>
                <w:sz w:val="16"/>
                <w:szCs w:val="16"/>
                <w:lang w:val="en-US"/>
              </w:rPr>
            </w:pPr>
            <w:r w:rsidRPr="00CA48ED">
              <w:rPr>
                <w:sz w:val="16"/>
                <w:szCs w:val="16"/>
                <w:lang w:val="en-US"/>
              </w:rPr>
              <w:t>ND</w:t>
            </w:r>
          </w:p>
        </w:tc>
        <w:tc>
          <w:tcPr>
            <w:tcW w:w="342" w:type="pct"/>
            <w:shd w:val="clear" w:color="auto" w:fill="auto"/>
            <w:noWrap/>
            <w:vAlign w:val="center"/>
            <w:hideMark/>
          </w:tcPr>
          <w:p w14:paraId="06BC4FDA" w14:textId="77777777" w:rsidR="00DD7A95" w:rsidRPr="00CA48ED" w:rsidRDefault="00DD7A95" w:rsidP="00897EE9">
            <w:pPr>
              <w:pStyle w:val="Tabletext"/>
              <w:jc w:val="center"/>
              <w:rPr>
                <w:sz w:val="16"/>
                <w:szCs w:val="16"/>
                <w:lang w:val="en-US"/>
              </w:rPr>
            </w:pPr>
          </w:p>
        </w:tc>
        <w:tc>
          <w:tcPr>
            <w:tcW w:w="325" w:type="pct"/>
            <w:shd w:val="clear" w:color="auto" w:fill="auto"/>
            <w:noWrap/>
            <w:vAlign w:val="center"/>
            <w:hideMark/>
          </w:tcPr>
          <w:p w14:paraId="01500144" w14:textId="77777777" w:rsidR="00DD7A95" w:rsidRPr="00CA48ED" w:rsidRDefault="00DD7A95" w:rsidP="00897EE9">
            <w:pPr>
              <w:pStyle w:val="Tabletext"/>
              <w:jc w:val="center"/>
              <w:rPr>
                <w:sz w:val="16"/>
                <w:szCs w:val="16"/>
                <w:lang w:val="en-US"/>
              </w:rPr>
            </w:pPr>
          </w:p>
        </w:tc>
      </w:tr>
      <w:tr w:rsidR="00DD7A95" w:rsidRPr="00CA48ED" w14:paraId="658B609E" w14:textId="77777777" w:rsidTr="00897EE9">
        <w:trPr>
          <w:trHeight w:val="480"/>
        </w:trPr>
        <w:tc>
          <w:tcPr>
            <w:tcW w:w="189" w:type="pct"/>
            <w:shd w:val="clear" w:color="auto" w:fill="auto"/>
            <w:noWrap/>
            <w:hideMark/>
          </w:tcPr>
          <w:p w14:paraId="2FD5D2DE" w14:textId="2529BD11" w:rsidR="00DD7A95" w:rsidRPr="00CA48ED" w:rsidRDefault="009F1AB6" w:rsidP="00897EE9">
            <w:pPr>
              <w:pStyle w:val="Tabletext"/>
              <w:rPr>
                <w:sz w:val="16"/>
                <w:szCs w:val="16"/>
                <w:lang w:val="en-US"/>
              </w:rPr>
            </w:pPr>
            <w:r w:rsidRPr="009F1AB6">
              <w:rPr>
                <w:sz w:val="16"/>
                <w:szCs w:val="16"/>
                <w:lang w:val="en-US"/>
              </w:rPr>
              <w:t>31–35</w:t>
            </w:r>
          </w:p>
        </w:tc>
        <w:tc>
          <w:tcPr>
            <w:tcW w:w="184" w:type="pct"/>
            <w:shd w:val="clear" w:color="auto" w:fill="auto"/>
            <w:noWrap/>
            <w:hideMark/>
          </w:tcPr>
          <w:p w14:paraId="39076318" w14:textId="77777777" w:rsidR="00DD7A95" w:rsidRPr="00CA48ED" w:rsidRDefault="00DD7A95" w:rsidP="00897EE9">
            <w:pPr>
              <w:pStyle w:val="Tabletext"/>
              <w:rPr>
                <w:sz w:val="16"/>
                <w:szCs w:val="16"/>
                <w:lang w:val="en-US"/>
              </w:rPr>
            </w:pPr>
            <w:r w:rsidRPr="00CA48ED">
              <w:rPr>
                <w:sz w:val="16"/>
                <w:szCs w:val="16"/>
                <w:lang w:val="en-US"/>
              </w:rPr>
              <w:t>F</w:t>
            </w:r>
          </w:p>
        </w:tc>
        <w:tc>
          <w:tcPr>
            <w:tcW w:w="1239" w:type="pct"/>
            <w:shd w:val="clear" w:color="auto" w:fill="auto"/>
            <w:hideMark/>
          </w:tcPr>
          <w:p w14:paraId="6B715E64" w14:textId="77777777" w:rsidR="00DD7A95" w:rsidRPr="00CA48ED" w:rsidRDefault="00DD7A95" w:rsidP="00897EE9">
            <w:pPr>
              <w:pStyle w:val="Tabletext"/>
              <w:rPr>
                <w:sz w:val="16"/>
                <w:szCs w:val="16"/>
                <w:lang w:val="en-US"/>
              </w:rPr>
            </w:pPr>
            <w:r w:rsidRPr="00CA48ED">
              <w:rPr>
                <w:sz w:val="16"/>
                <w:szCs w:val="16"/>
                <w:lang w:val="en-US"/>
              </w:rPr>
              <w:t>Cervical dysplasia, seasonal allergy, loop electrosurgical excision procedure</w:t>
            </w:r>
          </w:p>
        </w:tc>
        <w:tc>
          <w:tcPr>
            <w:tcW w:w="322" w:type="pct"/>
            <w:shd w:val="clear" w:color="auto" w:fill="auto"/>
            <w:noWrap/>
            <w:vAlign w:val="center"/>
            <w:hideMark/>
          </w:tcPr>
          <w:p w14:paraId="773F17E3" w14:textId="77777777" w:rsidR="00DD7A95" w:rsidRPr="00CA48ED" w:rsidRDefault="00DD7A95" w:rsidP="00897EE9">
            <w:pPr>
              <w:pStyle w:val="Tabletext"/>
              <w:jc w:val="center"/>
              <w:rPr>
                <w:sz w:val="16"/>
                <w:szCs w:val="16"/>
                <w:lang w:val="en-US"/>
              </w:rPr>
            </w:pPr>
            <w:r w:rsidRPr="00CA48ED">
              <w:rPr>
                <w:sz w:val="16"/>
                <w:szCs w:val="16"/>
                <w:lang w:val="en-US"/>
              </w:rPr>
              <w:t>Placebo</w:t>
            </w:r>
          </w:p>
        </w:tc>
        <w:tc>
          <w:tcPr>
            <w:tcW w:w="355" w:type="pct"/>
            <w:shd w:val="clear" w:color="auto" w:fill="auto"/>
            <w:noWrap/>
            <w:vAlign w:val="center"/>
            <w:hideMark/>
          </w:tcPr>
          <w:p w14:paraId="4A845F84" w14:textId="77777777" w:rsidR="00DD7A95" w:rsidRPr="00CA48ED" w:rsidRDefault="00DD7A95" w:rsidP="00897EE9">
            <w:pPr>
              <w:pStyle w:val="Tabletext"/>
              <w:jc w:val="center"/>
              <w:rPr>
                <w:sz w:val="16"/>
                <w:szCs w:val="16"/>
                <w:lang w:val="en-US"/>
              </w:rPr>
            </w:pPr>
            <w:r w:rsidRPr="00CA48ED">
              <w:rPr>
                <w:sz w:val="16"/>
                <w:szCs w:val="16"/>
                <w:lang w:val="en-US"/>
              </w:rPr>
              <w:t>106</w:t>
            </w:r>
          </w:p>
        </w:tc>
        <w:tc>
          <w:tcPr>
            <w:tcW w:w="322" w:type="pct"/>
            <w:shd w:val="clear" w:color="auto" w:fill="auto"/>
            <w:noWrap/>
            <w:vAlign w:val="center"/>
            <w:hideMark/>
          </w:tcPr>
          <w:p w14:paraId="53513520" w14:textId="77777777" w:rsidR="00DD7A95" w:rsidRPr="00CA48ED" w:rsidRDefault="00DD7A95" w:rsidP="00897EE9">
            <w:pPr>
              <w:pStyle w:val="Tabletext"/>
              <w:jc w:val="center"/>
              <w:rPr>
                <w:sz w:val="16"/>
                <w:szCs w:val="16"/>
                <w:lang w:val="en-US"/>
              </w:rPr>
            </w:pPr>
            <w:r w:rsidRPr="00CA48ED">
              <w:rPr>
                <w:sz w:val="16"/>
                <w:szCs w:val="16"/>
                <w:lang w:val="en-US"/>
              </w:rPr>
              <w:t>10</w:t>
            </w:r>
          </w:p>
        </w:tc>
        <w:tc>
          <w:tcPr>
            <w:tcW w:w="355" w:type="pct"/>
            <w:shd w:val="clear" w:color="auto" w:fill="auto"/>
            <w:noWrap/>
            <w:vAlign w:val="center"/>
            <w:hideMark/>
          </w:tcPr>
          <w:p w14:paraId="6D6FF539" w14:textId="77777777" w:rsidR="00DD7A95" w:rsidRPr="00CA48ED" w:rsidRDefault="00DD7A95" w:rsidP="00897EE9">
            <w:pPr>
              <w:pStyle w:val="Tabletext"/>
              <w:jc w:val="center"/>
              <w:rPr>
                <w:sz w:val="16"/>
                <w:szCs w:val="16"/>
                <w:lang w:val="en-US"/>
              </w:rPr>
            </w:pPr>
            <w:r w:rsidRPr="00CA48ED">
              <w:rPr>
                <w:sz w:val="16"/>
                <w:szCs w:val="16"/>
                <w:lang w:val="en-US"/>
              </w:rPr>
              <w:t>-</w:t>
            </w:r>
          </w:p>
        </w:tc>
        <w:tc>
          <w:tcPr>
            <w:tcW w:w="323" w:type="pct"/>
            <w:shd w:val="clear" w:color="auto" w:fill="auto"/>
            <w:noWrap/>
            <w:vAlign w:val="center"/>
            <w:hideMark/>
          </w:tcPr>
          <w:p w14:paraId="7B1F7B6C" w14:textId="77777777" w:rsidR="00DD7A95" w:rsidRPr="00CA48ED" w:rsidRDefault="00DD7A95" w:rsidP="00897EE9">
            <w:pPr>
              <w:pStyle w:val="Tabletext"/>
              <w:jc w:val="center"/>
              <w:rPr>
                <w:sz w:val="16"/>
                <w:szCs w:val="16"/>
                <w:lang w:val="en-US"/>
              </w:rPr>
            </w:pPr>
            <w:r w:rsidRPr="00CA48ED">
              <w:rPr>
                <w:sz w:val="16"/>
                <w:szCs w:val="16"/>
                <w:lang w:val="en-US"/>
              </w:rPr>
              <w:t>1</w:t>
            </w:r>
          </w:p>
        </w:tc>
        <w:tc>
          <w:tcPr>
            <w:tcW w:w="387" w:type="pct"/>
            <w:shd w:val="clear" w:color="auto" w:fill="auto"/>
            <w:noWrap/>
            <w:vAlign w:val="center"/>
            <w:hideMark/>
          </w:tcPr>
          <w:p w14:paraId="01CED7D9" w14:textId="77777777" w:rsidR="00DD7A95" w:rsidRPr="00CA48ED" w:rsidRDefault="00DD7A95" w:rsidP="00897EE9">
            <w:pPr>
              <w:pStyle w:val="Tabletext"/>
              <w:jc w:val="center"/>
              <w:rPr>
                <w:sz w:val="16"/>
                <w:szCs w:val="16"/>
                <w:lang w:val="en-US"/>
              </w:rPr>
            </w:pPr>
            <w:r w:rsidRPr="00CA48ED">
              <w:rPr>
                <w:sz w:val="16"/>
                <w:szCs w:val="16"/>
                <w:lang w:val="en-US"/>
              </w:rPr>
              <w:t>+</w:t>
            </w:r>
          </w:p>
        </w:tc>
        <w:tc>
          <w:tcPr>
            <w:tcW w:w="382" w:type="pct"/>
            <w:shd w:val="clear" w:color="auto" w:fill="auto"/>
            <w:noWrap/>
            <w:vAlign w:val="center"/>
            <w:hideMark/>
          </w:tcPr>
          <w:p w14:paraId="773B4BD0" w14:textId="77777777" w:rsidR="00DD7A95" w:rsidRPr="00CA48ED" w:rsidRDefault="00DD7A95" w:rsidP="00897EE9">
            <w:pPr>
              <w:pStyle w:val="Tabletext"/>
              <w:jc w:val="center"/>
              <w:rPr>
                <w:sz w:val="16"/>
                <w:szCs w:val="16"/>
                <w:lang w:val="en-US"/>
              </w:rPr>
            </w:pPr>
            <w:r w:rsidRPr="00CA48ED">
              <w:rPr>
                <w:sz w:val="16"/>
                <w:szCs w:val="16"/>
                <w:lang w:val="en-US"/>
              </w:rPr>
              <w:t>128 (22)</w:t>
            </w:r>
          </w:p>
        </w:tc>
        <w:tc>
          <w:tcPr>
            <w:tcW w:w="275" w:type="pct"/>
            <w:shd w:val="clear" w:color="auto" w:fill="auto"/>
            <w:noWrap/>
            <w:vAlign w:val="center"/>
            <w:hideMark/>
          </w:tcPr>
          <w:p w14:paraId="38D85C4F" w14:textId="77777777" w:rsidR="00DD7A95" w:rsidRPr="00CA48ED" w:rsidRDefault="00DD7A95" w:rsidP="00897EE9">
            <w:pPr>
              <w:pStyle w:val="Tabletext"/>
              <w:jc w:val="center"/>
              <w:rPr>
                <w:sz w:val="16"/>
                <w:szCs w:val="16"/>
                <w:lang w:val="en-US"/>
              </w:rPr>
            </w:pPr>
            <w:r w:rsidRPr="00CA48ED">
              <w:rPr>
                <w:sz w:val="16"/>
                <w:szCs w:val="16"/>
                <w:lang w:val="en-US"/>
              </w:rPr>
              <w:t>ND</w:t>
            </w:r>
          </w:p>
        </w:tc>
        <w:tc>
          <w:tcPr>
            <w:tcW w:w="342" w:type="pct"/>
            <w:shd w:val="clear" w:color="auto" w:fill="auto"/>
            <w:noWrap/>
            <w:vAlign w:val="center"/>
            <w:hideMark/>
          </w:tcPr>
          <w:p w14:paraId="5F5A02E9" w14:textId="77777777" w:rsidR="00DD7A95" w:rsidRPr="00CA48ED" w:rsidRDefault="00DD7A95" w:rsidP="00897EE9">
            <w:pPr>
              <w:pStyle w:val="Tabletext"/>
              <w:jc w:val="center"/>
              <w:rPr>
                <w:sz w:val="16"/>
                <w:szCs w:val="16"/>
                <w:lang w:val="en-US"/>
              </w:rPr>
            </w:pPr>
          </w:p>
        </w:tc>
        <w:tc>
          <w:tcPr>
            <w:tcW w:w="325" w:type="pct"/>
            <w:shd w:val="clear" w:color="auto" w:fill="auto"/>
            <w:noWrap/>
            <w:vAlign w:val="center"/>
            <w:hideMark/>
          </w:tcPr>
          <w:p w14:paraId="1B2E9809" w14:textId="77777777" w:rsidR="00DD7A95" w:rsidRPr="00CA48ED" w:rsidRDefault="00DD7A95" w:rsidP="00897EE9">
            <w:pPr>
              <w:pStyle w:val="Tabletext"/>
              <w:jc w:val="center"/>
              <w:rPr>
                <w:sz w:val="16"/>
                <w:szCs w:val="16"/>
                <w:lang w:val="en-US"/>
              </w:rPr>
            </w:pPr>
          </w:p>
        </w:tc>
      </w:tr>
      <w:tr w:rsidR="00DD7A95" w:rsidRPr="00CA48ED" w14:paraId="3326C295" w14:textId="77777777" w:rsidTr="00897EE9">
        <w:trPr>
          <w:trHeight w:val="315"/>
        </w:trPr>
        <w:tc>
          <w:tcPr>
            <w:tcW w:w="189" w:type="pct"/>
            <w:shd w:val="clear" w:color="auto" w:fill="auto"/>
            <w:noWrap/>
            <w:hideMark/>
          </w:tcPr>
          <w:p w14:paraId="2F0674F3" w14:textId="4D46EA73" w:rsidR="00DD7A95" w:rsidRPr="00CA48ED" w:rsidRDefault="009F1AB6" w:rsidP="00897EE9">
            <w:pPr>
              <w:pStyle w:val="Tabletext"/>
              <w:rPr>
                <w:sz w:val="16"/>
                <w:szCs w:val="16"/>
                <w:lang w:val="en-US"/>
              </w:rPr>
            </w:pPr>
            <w:r w:rsidRPr="009F1AB6">
              <w:rPr>
                <w:sz w:val="16"/>
                <w:szCs w:val="16"/>
                <w:lang w:val="en-US"/>
              </w:rPr>
              <w:t>41–45</w:t>
            </w:r>
          </w:p>
        </w:tc>
        <w:tc>
          <w:tcPr>
            <w:tcW w:w="184" w:type="pct"/>
            <w:shd w:val="clear" w:color="auto" w:fill="auto"/>
            <w:noWrap/>
            <w:hideMark/>
          </w:tcPr>
          <w:p w14:paraId="25C1692B" w14:textId="77777777" w:rsidR="00DD7A95" w:rsidRPr="00CA48ED" w:rsidRDefault="00DD7A95" w:rsidP="00897EE9">
            <w:pPr>
              <w:pStyle w:val="Tabletext"/>
              <w:rPr>
                <w:sz w:val="16"/>
                <w:szCs w:val="16"/>
                <w:lang w:val="en-US"/>
              </w:rPr>
            </w:pPr>
            <w:r w:rsidRPr="00CA48ED">
              <w:rPr>
                <w:sz w:val="16"/>
                <w:szCs w:val="16"/>
                <w:lang w:val="en-US"/>
              </w:rPr>
              <w:t>M</w:t>
            </w:r>
          </w:p>
        </w:tc>
        <w:tc>
          <w:tcPr>
            <w:tcW w:w="1239" w:type="pct"/>
            <w:shd w:val="clear" w:color="auto" w:fill="auto"/>
            <w:hideMark/>
          </w:tcPr>
          <w:p w14:paraId="07EC56C3" w14:textId="77777777" w:rsidR="00DD7A95" w:rsidRPr="00CA48ED" w:rsidRDefault="00DD7A95" w:rsidP="00897EE9">
            <w:pPr>
              <w:pStyle w:val="Tabletext"/>
              <w:rPr>
                <w:sz w:val="16"/>
                <w:szCs w:val="16"/>
                <w:lang w:val="en-US"/>
              </w:rPr>
            </w:pPr>
            <w:r w:rsidRPr="00CA48ED">
              <w:rPr>
                <w:sz w:val="16"/>
                <w:szCs w:val="16"/>
                <w:lang w:val="en-US"/>
              </w:rPr>
              <w:t>HIV infection, hyperlipidemia</w:t>
            </w:r>
          </w:p>
        </w:tc>
        <w:tc>
          <w:tcPr>
            <w:tcW w:w="322" w:type="pct"/>
            <w:shd w:val="clear" w:color="auto" w:fill="auto"/>
            <w:noWrap/>
            <w:vAlign w:val="center"/>
            <w:hideMark/>
          </w:tcPr>
          <w:p w14:paraId="10C93CE7" w14:textId="77777777" w:rsidR="00DD7A95" w:rsidRPr="00CA48ED" w:rsidRDefault="00DD7A95" w:rsidP="00897EE9">
            <w:pPr>
              <w:pStyle w:val="Tabletext"/>
              <w:jc w:val="center"/>
              <w:rPr>
                <w:sz w:val="16"/>
                <w:szCs w:val="16"/>
                <w:lang w:val="en-US"/>
              </w:rPr>
            </w:pPr>
            <w:r w:rsidRPr="00CA48ED">
              <w:rPr>
                <w:sz w:val="16"/>
                <w:szCs w:val="16"/>
                <w:lang w:val="en-US"/>
              </w:rPr>
              <w:t>Placebo</w:t>
            </w:r>
          </w:p>
        </w:tc>
        <w:tc>
          <w:tcPr>
            <w:tcW w:w="355" w:type="pct"/>
            <w:shd w:val="clear" w:color="auto" w:fill="auto"/>
            <w:noWrap/>
            <w:vAlign w:val="center"/>
            <w:hideMark/>
          </w:tcPr>
          <w:p w14:paraId="13321707" w14:textId="77777777" w:rsidR="00DD7A95" w:rsidRPr="00CA48ED" w:rsidRDefault="00DD7A95" w:rsidP="00897EE9">
            <w:pPr>
              <w:pStyle w:val="Tabletext"/>
              <w:jc w:val="center"/>
              <w:rPr>
                <w:sz w:val="16"/>
                <w:szCs w:val="16"/>
                <w:lang w:val="en-US"/>
              </w:rPr>
            </w:pPr>
            <w:r w:rsidRPr="00CA48ED">
              <w:rPr>
                <w:sz w:val="16"/>
                <w:szCs w:val="16"/>
                <w:lang w:val="en-US"/>
              </w:rPr>
              <w:t>107</w:t>
            </w:r>
          </w:p>
        </w:tc>
        <w:tc>
          <w:tcPr>
            <w:tcW w:w="322" w:type="pct"/>
            <w:shd w:val="clear" w:color="auto" w:fill="auto"/>
            <w:noWrap/>
            <w:vAlign w:val="center"/>
            <w:hideMark/>
          </w:tcPr>
          <w:p w14:paraId="03AA285C" w14:textId="77777777" w:rsidR="00DD7A95" w:rsidRPr="00CA48ED" w:rsidRDefault="00DD7A95" w:rsidP="00897EE9">
            <w:pPr>
              <w:pStyle w:val="Tabletext"/>
              <w:jc w:val="center"/>
              <w:rPr>
                <w:sz w:val="16"/>
                <w:szCs w:val="16"/>
                <w:lang w:val="en-US"/>
              </w:rPr>
            </w:pPr>
            <w:r w:rsidRPr="00CA48ED">
              <w:rPr>
                <w:sz w:val="16"/>
                <w:szCs w:val="16"/>
                <w:lang w:val="en-US"/>
              </w:rPr>
              <w:t>13</w:t>
            </w:r>
          </w:p>
        </w:tc>
        <w:tc>
          <w:tcPr>
            <w:tcW w:w="355" w:type="pct"/>
            <w:shd w:val="clear" w:color="auto" w:fill="auto"/>
            <w:noWrap/>
            <w:vAlign w:val="center"/>
            <w:hideMark/>
          </w:tcPr>
          <w:p w14:paraId="31DB0978" w14:textId="77777777" w:rsidR="00DD7A95" w:rsidRPr="00CA48ED" w:rsidRDefault="00DD7A95" w:rsidP="00897EE9">
            <w:pPr>
              <w:pStyle w:val="Tabletext"/>
              <w:jc w:val="center"/>
              <w:rPr>
                <w:sz w:val="16"/>
                <w:szCs w:val="16"/>
                <w:lang w:val="en-US"/>
              </w:rPr>
            </w:pPr>
            <w:r w:rsidRPr="00CA48ED">
              <w:rPr>
                <w:sz w:val="16"/>
                <w:szCs w:val="16"/>
                <w:lang w:val="en-US"/>
              </w:rPr>
              <w:t>-</w:t>
            </w:r>
          </w:p>
        </w:tc>
        <w:tc>
          <w:tcPr>
            <w:tcW w:w="323" w:type="pct"/>
            <w:shd w:val="clear" w:color="auto" w:fill="auto"/>
            <w:noWrap/>
            <w:vAlign w:val="center"/>
            <w:hideMark/>
          </w:tcPr>
          <w:p w14:paraId="3B071557" w14:textId="77777777" w:rsidR="00DD7A95" w:rsidRPr="00CA48ED" w:rsidRDefault="00DD7A95" w:rsidP="00897EE9">
            <w:pPr>
              <w:pStyle w:val="Tabletext"/>
              <w:jc w:val="center"/>
              <w:rPr>
                <w:sz w:val="16"/>
                <w:szCs w:val="16"/>
                <w:lang w:val="en-US"/>
              </w:rPr>
            </w:pPr>
            <w:r w:rsidRPr="00CA48ED">
              <w:rPr>
                <w:sz w:val="16"/>
                <w:szCs w:val="16"/>
                <w:lang w:val="en-US"/>
              </w:rPr>
              <w:t>1</w:t>
            </w:r>
          </w:p>
        </w:tc>
        <w:tc>
          <w:tcPr>
            <w:tcW w:w="387" w:type="pct"/>
            <w:shd w:val="clear" w:color="auto" w:fill="auto"/>
            <w:noWrap/>
            <w:vAlign w:val="center"/>
            <w:hideMark/>
          </w:tcPr>
          <w:p w14:paraId="19CA6ECB" w14:textId="77777777" w:rsidR="00DD7A95" w:rsidRPr="00CA48ED" w:rsidRDefault="00DD7A95" w:rsidP="00897EE9">
            <w:pPr>
              <w:pStyle w:val="Tabletext"/>
              <w:jc w:val="center"/>
              <w:rPr>
                <w:sz w:val="16"/>
                <w:szCs w:val="16"/>
                <w:lang w:val="en-US"/>
              </w:rPr>
            </w:pPr>
            <w:r w:rsidRPr="00CA48ED">
              <w:rPr>
                <w:sz w:val="16"/>
                <w:szCs w:val="16"/>
                <w:lang w:val="en-US"/>
              </w:rPr>
              <w:t>+</w:t>
            </w:r>
          </w:p>
        </w:tc>
        <w:tc>
          <w:tcPr>
            <w:tcW w:w="382" w:type="pct"/>
            <w:shd w:val="clear" w:color="auto" w:fill="auto"/>
            <w:noWrap/>
            <w:vAlign w:val="center"/>
            <w:hideMark/>
          </w:tcPr>
          <w:p w14:paraId="06092077" w14:textId="77777777" w:rsidR="00DD7A95" w:rsidRPr="00CA48ED" w:rsidRDefault="00DD7A95" w:rsidP="00897EE9">
            <w:pPr>
              <w:pStyle w:val="Tabletext"/>
              <w:jc w:val="center"/>
              <w:rPr>
                <w:sz w:val="16"/>
                <w:szCs w:val="16"/>
                <w:lang w:val="en-US"/>
              </w:rPr>
            </w:pPr>
            <w:r w:rsidRPr="00CA48ED">
              <w:rPr>
                <w:sz w:val="16"/>
                <w:szCs w:val="16"/>
                <w:lang w:val="en-US"/>
              </w:rPr>
              <w:t>126 (19)</w:t>
            </w:r>
          </w:p>
        </w:tc>
        <w:tc>
          <w:tcPr>
            <w:tcW w:w="275" w:type="pct"/>
            <w:shd w:val="clear" w:color="auto" w:fill="auto"/>
            <w:noWrap/>
            <w:vAlign w:val="center"/>
            <w:hideMark/>
          </w:tcPr>
          <w:p w14:paraId="272F29FB" w14:textId="77777777" w:rsidR="00DD7A95" w:rsidRPr="00CA48ED" w:rsidRDefault="00DD7A95" w:rsidP="00897EE9">
            <w:pPr>
              <w:pStyle w:val="Tabletext"/>
              <w:jc w:val="center"/>
              <w:rPr>
                <w:sz w:val="16"/>
                <w:szCs w:val="16"/>
                <w:lang w:val="en-US"/>
              </w:rPr>
            </w:pPr>
            <w:r w:rsidRPr="00CA48ED">
              <w:rPr>
                <w:sz w:val="16"/>
                <w:szCs w:val="16"/>
                <w:lang w:val="en-US"/>
              </w:rPr>
              <w:t>ND</w:t>
            </w:r>
          </w:p>
        </w:tc>
        <w:tc>
          <w:tcPr>
            <w:tcW w:w="342" w:type="pct"/>
            <w:shd w:val="clear" w:color="auto" w:fill="auto"/>
            <w:noWrap/>
            <w:vAlign w:val="center"/>
            <w:hideMark/>
          </w:tcPr>
          <w:p w14:paraId="576A573A" w14:textId="77777777" w:rsidR="00DD7A95" w:rsidRPr="00CA48ED" w:rsidRDefault="00DD7A95" w:rsidP="00897EE9">
            <w:pPr>
              <w:pStyle w:val="Tabletext"/>
              <w:jc w:val="center"/>
              <w:rPr>
                <w:sz w:val="16"/>
                <w:szCs w:val="16"/>
                <w:lang w:val="en-US"/>
              </w:rPr>
            </w:pPr>
          </w:p>
        </w:tc>
        <w:tc>
          <w:tcPr>
            <w:tcW w:w="325" w:type="pct"/>
            <w:shd w:val="clear" w:color="auto" w:fill="auto"/>
            <w:noWrap/>
            <w:vAlign w:val="center"/>
            <w:hideMark/>
          </w:tcPr>
          <w:p w14:paraId="25A12C21" w14:textId="77777777" w:rsidR="00DD7A95" w:rsidRPr="00CA48ED" w:rsidRDefault="00DD7A95" w:rsidP="00897EE9">
            <w:pPr>
              <w:pStyle w:val="Tabletext"/>
              <w:jc w:val="center"/>
              <w:rPr>
                <w:sz w:val="16"/>
                <w:szCs w:val="16"/>
                <w:lang w:val="en-US"/>
              </w:rPr>
            </w:pPr>
          </w:p>
        </w:tc>
      </w:tr>
      <w:tr w:rsidR="00DD7A95" w:rsidRPr="00CA48ED" w14:paraId="074BB1C7" w14:textId="77777777" w:rsidTr="00897EE9">
        <w:trPr>
          <w:trHeight w:val="720"/>
        </w:trPr>
        <w:tc>
          <w:tcPr>
            <w:tcW w:w="189" w:type="pct"/>
            <w:shd w:val="clear" w:color="auto" w:fill="auto"/>
            <w:noWrap/>
            <w:hideMark/>
          </w:tcPr>
          <w:p w14:paraId="7103AABD" w14:textId="349D1D3D" w:rsidR="00DD7A95" w:rsidRPr="00CA48ED" w:rsidRDefault="009F1AB6" w:rsidP="00897EE9">
            <w:pPr>
              <w:pStyle w:val="Tabletext"/>
              <w:rPr>
                <w:sz w:val="16"/>
                <w:szCs w:val="16"/>
                <w:lang w:val="en-US"/>
              </w:rPr>
            </w:pPr>
            <w:r w:rsidRPr="009F1AB6">
              <w:rPr>
                <w:sz w:val="16"/>
                <w:szCs w:val="16"/>
                <w:lang w:val="en-US"/>
              </w:rPr>
              <w:t>46–50</w:t>
            </w:r>
          </w:p>
        </w:tc>
        <w:tc>
          <w:tcPr>
            <w:tcW w:w="184" w:type="pct"/>
            <w:shd w:val="clear" w:color="auto" w:fill="auto"/>
            <w:noWrap/>
            <w:hideMark/>
          </w:tcPr>
          <w:p w14:paraId="34BA01FB" w14:textId="77777777" w:rsidR="00DD7A95" w:rsidRPr="00CA48ED" w:rsidRDefault="00DD7A95" w:rsidP="00897EE9">
            <w:pPr>
              <w:pStyle w:val="Tabletext"/>
              <w:rPr>
                <w:sz w:val="16"/>
                <w:szCs w:val="16"/>
                <w:lang w:val="en-US"/>
              </w:rPr>
            </w:pPr>
            <w:r w:rsidRPr="00CA48ED">
              <w:rPr>
                <w:sz w:val="16"/>
                <w:szCs w:val="16"/>
                <w:lang w:val="en-US"/>
              </w:rPr>
              <w:t>M</w:t>
            </w:r>
          </w:p>
        </w:tc>
        <w:tc>
          <w:tcPr>
            <w:tcW w:w="1239" w:type="pct"/>
            <w:shd w:val="clear" w:color="auto" w:fill="auto"/>
            <w:hideMark/>
          </w:tcPr>
          <w:p w14:paraId="5EEAD49F" w14:textId="77777777" w:rsidR="00DD7A95" w:rsidRPr="00CA48ED" w:rsidRDefault="00DD7A95" w:rsidP="00897EE9">
            <w:pPr>
              <w:pStyle w:val="Tabletext"/>
              <w:rPr>
                <w:sz w:val="16"/>
                <w:szCs w:val="16"/>
                <w:lang w:val="en-US"/>
              </w:rPr>
            </w:pPr>
            <w:r w:rsidRPr="00CA48ED">
              <w:rPr>
                <w:sz w:val="16"/>
                <w:szCs w:val="16"/>
                <w:lang w:val="en-US"/>
              </w:rPr>
              <w:t>Anxiety, small intestine carcinoma, colectomy, post-traumatic stress disorder, dermal cyst, sleep apnea syndrome</w:t>
            </w:r>
          </w:p>
        </w:tc>
        <w:tc>
          <w:tcPr>
            <w:tcW w:w="322" w:type="pct"/>
            <w:shd w:val="clear" w:color="auto" w:fill="auto"/>
            <w:noWrap/>
            <w:vAlign w:val="center"/>
            <w:hideMark/>
          </w:tcPr>
          <w:p w14:paraId="71EBBAD0" w14:textId="77777777" w:rsidR="00DD7A95" w:rsidRPr="00CA48ED" w:rsidRDefault="00DD7A95" w:rsidP="00897EE9">
            <w:pPr>
              <w:pStyle w:val="Tabletext"/>
              <w:jc w:val="center"/>
              <w:rPr>
                <w:sz w:val="16"/>
                <w:szCs w:val="16"/>
                <w:lang w:val="en-US"/>
              </w:rPr>
            </w:pPr>
            <w:r w:rsidRPr="00CA48ED">
              <w:rPr>
                <w:sz w:val="16"/>
                <w:szCs w:val="16"/>
                <w:lang w:val="en-US"/>
              </w:rPr>
              <w:t>Placebo</w:t>
            </w:r>
          </w:p>
        </w:tc>
        <w:tc>
          <w:tcPr>
            <w:tcW w:w="355" w:type="pct"/>
            <w:shd w:val="clear" w:color="auto" w:fill="auto"/>
            <w:noWrap/>
            <w:vAlign w:val="center"/>
            <w:hideMark/>
          </w:tcPr>
          <w:p w14:paraId="7B6AC2B5" w14:textId="77777777" w:rsidR="00DD7A95" w:rsidRPr="00CA48ED" w:rsidRDefault="00DD7A95" w:rsidP="00897EE9">
            <w:pPr>
              <w:pStyle w:val="Tabletext"/>
              <w:jc w:val="center"/>
              <w:rPr>
                <w:sz w:val="16"/>
                <w:szCs w:val="16"/>
                <w:lang w:val="en-US"/>
              </w:rPr>
            </w:pPr>
            <w:r w:rsidRPr="00CA48ED">
              <w:rPr>
                <w:sz w:val="16"/>
                <w:szCs w:val="16"/>
                <w:lang w:val="en-US"/>
              </w:rPr>
              <w:t>76</w:t>
            </w:r>
          </w:p>
        </w:tc>
        <w:tc>
          <w:tcPr>
            <w:tcW w:w="322" w:type="pct"/>
            <w:shd w:val="clear" w:color="auto" w:fill="auto"/>
            <w:noWrap/>
            <w:vAlign w:val="center"/>
            <w:hideMark/>
          </w:tcPr>
          <w:p w14:paraId="49BC916A" w14:textId="77777777" w:rsidR="00DD7A95" w:rsidRPr="00CA48ED" w:rsidRDefault="00DD7A95" w:rsidP="00897EE9">
            <w:pPr>
              <w:pStyle w:val="Tabletext"/>
              <w:jc w:val="center"/>
              <w:rPr>
                <w:sz w:val="16"/>
                <w:szCs w:val="16"/>
                <w:lang w:val="en-US"/>
              </w:rPr>
            </w:pPr>
            <w:r w:rsidRPr="00CA48ED">
              <w:rPr>
                <w:sz w:val="16"/>
                <w:szCs w:val="16"/>
                <w:lang w:val="en-US"/>
              </w:rPr>
              <w:t>8</w:t>
            </w:r>
          </w:p>
        </w:tc>
        <w:tc>
          <w:tcPr>
            <w:tcW w:w="355" w:type="pct"/>
            <w:shd w:val="clear" w:color="auto" w:fill="auto"/>
            <w:noWrap/>
            <w:vAlign w:val="center"/>
            <w:hideMark/>
          </w:tcPr>
          <w:p w14:paraId="62236C7E" w14:textId="77777777" w:rsidR="00DD7A95" w:rsidRPr="00CA48ED" w:rsidRDefault="00DD7A95" w:rsidP="00897EE9">
            <w:pPr>
              <w:pStyle w:val="Tabletext"/>
              <w:jc w:val="center"/>
              <w:rPr>
                <w:sz w:val="16"/>
                <w:szCs w:val="16"/>
                <w:lang w:val="en-US"/>
              </w:rPr>
            </w:pPr>
            <w:r w:rsidRPr="00CA48ED">
              <w:rPr>
                <w:sz w:val="16"/>
                <w:szCs w:val="16"/>
                <w:lang w:val="en-US"/>
              </w:rPr>
              <w:t>-</w:t>
            </w:r>
          </w:p>
        </w:tc>
        <w:tc>
          <w:tcPr>
            <w:tcW w:w="323" w:type="pct"/>
            <w:shd w:val="clear" w:color="auto" w:fill="auto"/>
            <w:noWrap/>
            <w:vAlign w:val="center"/>
            <w:hideMark/>
          </w:tcPr>
          <w:p w14:paraId="04060793" w14:textId="77777777" w:rsidR="00DD7A95" w:rsidRPr="00CA48ED" w:rsidRDefault="00DD7A95" w:rsidP="00897EE9">
            <w:pPr>
              <w:pStyle w:val="Tabletext"/>
              <w:jc w:val="center"/>
              <w:rPr>
                <w:sz w:val="16"/>
                <w:szCs w:val="16"/>
                <w:lang w:val="en-US"/>
              </w:rPr>
            </w:pPr>
            <w:r w:rsidRPr="00CA48ED">
              <w:rPr>
                <w:sz w:val="16"/>
                <w:szCs w:val="16"/>
                <w:lang w:val="en-US"/>
              </w:rPr>
              <w:t>1</w:t>
            </w:r>
          </w:p>
        </w:tc>
        <w:tc>
          <w:tcPr>
            <w:tcW w:w="387" w:type="pct"/>
            <w:shd w:val="clear" w:color="auto" w:fill="auto"/>
            <w:noWrap/>
            <w:vAlign w:val="center"/>
            <w:hideMark/>
          </w:tcPr>
          <w:p w14:paraId="765D5828" w14:textId="77777777" w:rsidR="00DD7A95" w:rsidRPr="00CA48ED" w:rsidRDefault="00DD7A95" w:rsidP="00897EE9">
            <w:pPr>
              <w:pStyle w:val="Tabletext"/>
              <w:jc w:val="center"/>
              <w:rPr>
                <w:sz w:val="16"/>
                <w:szCs w:val="16"/>
                <w:lang w:val="en-US"/>
              </w:rPr>
            </w:pPr>
            <w:r w:rsidRPr="00CA48ED">
              <w:rPr>
                <w:sz w:val="16"/>
                <w:szCs w:val="16"/>
                <w:lang w:val="en-US"/>
              </w:rPr>
              <w:t>ND</w:t>
            </w:r>
          </w:p>
        </w:tc>
        <w:tc>
          <w:tcPr>
            <w:tcW w:w="382" w:type="pct"/>
            <w:shd w:val="clear" w:color="auto" w:fill="auto"/>
            <w:noWrap/>
            <w:vAlign w:val="center"/>
            <w:hideMark/>
          </w:tcPr>
          <w:p w14:paraId="760BFADA" w14:textId="77777777" w:rsidR="00DD7A95" w:rsidRPr="00CA48ED" w:rsidRDefault="00DD7A95" w:rsidP="00897EE9">
            <w:pPr>
              <w:pStyle w:val="Tabletext"/>
              <w:jc w:val="center"/>
              <w:rPr>
                <w:sz w:val="16"/>
                <w:szCs w:val="16"/>
                <w:lang w:val="en-US"/>
              </w:rPr>
            </w:pPr>
          </w:p>
        </w:tc>
        <w:tc>
          <w:tcPr>
            <w:tcW w:w="275" w:type="pct"/>
            <w:shd w:val="clear" w:color="auto" w:fill="auto"/>
            <w:noWrap/>
            <w:vAlign w:val="center"/>
            <w:hideMark/>
          </w:tcPr>
          <w:p w14:paraId="44A37501" w14:textId="77777777" w:rsidR="00DD7A95" w:rsidRPr="00CA48ED" w:rsidRDefault="00DD7A95" w:rsidP="00897EE9">
            <w:pPr>
              <w:pStyle w:val="Tabletext"/>
              <w:jc w:val="center"/>
              <w:rPr>
                <w:sz w:val="16"/>
                <w:szCs w:val="16"/>
                <w:lang w:val="en-US"/>
              </w:rPr>
            </w:pPr>
            <w:r w:rsidRPr="00CA48ED">
              <w:rPr>
                <w:sz w:val="16"/>
                <w:szCs w:val="16"/>
                <w:lang w:val="en-US"/>
              </w:rPr>
              <w:t>ND</w:t>
            </w:r>
          </w:p>
        </w:tc>
        <w:tc>
          <w:tcPr>
            <w:tcW w:w="342" w:type="pct"/>
            <w:shd w:val="clear" w:color="auto" w:fill="auto"/>
            <w:noWrap/>
            <w:vAlign w:val="center"/>
            <w:hideMark/>
          </w:tcPr>
          <w:p w14:paraId="4DCC9249" w14:textId="77777777" w:rsidR="00DD7A95" w:rsidRPr="00CA48ED" w:rsidRDefault="00DD7A95" w:rsidP="00897EE9">
            <w:pPr>
              <w:pStyle w:val="Tabletext"/>
              <w:jc w:val="center"/>
              <w:rPr>
                <w:sz w:val="16"/>
                <w:szCs w:val="16"/>
                <w:lang w:val="en-US"/>
              </w:rPr>
            </w:pPr>
          </w:p>
        </w:tc>
        <w:tc>
          <w:tcPr>
            <w:tcW w:w="325" w:type="pct"/>
            <w:shd w:val="clear" w:color="auto" w:fill="auto"/>
            <w:noWrap/>
            <w:vAlign w:val="center"/>
            <w:hideMark/>
          </w:tcPr>
          <w:p w14:paraId="3C14DC14" w14:textId="77777777" w:rsidR="00DD7A95" w:rsidRPr="00CA48ED" w:rsidRDefault="00DD7A95" w:rsidP="00897EE9">
            <w:pPr>
              <w:pStyle w:val="Tabletext"/>
              <w:jc w:val="center"/>
              <w:rPr>
                <w:sz w:val="16"/>
                <w:szCs w:val="16"/>
                <w:lang w:val="en-US"/>
              </w:rPr>
            </w:pPr>
            <w:r w:rsidRPr="00CA48ED">
              <w:rPr>
                <w:sz w:val="16"/>
                <w:szCs w:val="16"/>
                <w:lang w:val="en-US"/>
              </w:rPr>
              <w:t>Ag+ (N/A)</w:t>
            </w:r>
          </w:p>
        </w:tc>
      </w:tr>
      <w:tr w:rsidR="00DD7A95" w:rsidRPr="00CA48ED" w14:paraId="6770EB23" w14:textId="77777777" w:rsidTr="00897EE9">
        <w:trPr>
          <w:trHeight w:val="315"/>
        </w:trPr>
        <w:tc>
          <w:tcPr>
            <w:tcW w:w="189" w:type="pct"/>
            <w:shd w:val="clear" w:color="auto" w:fill="auto"/>
            <w:noWrap/>
            <w:hideMark/>
          </w:tcPr>
          <w:p w14:paraId="7DEFCFD8" w14:textId="0A777060" w:rsidR="00DD7A95" w:rsidRPr="00CA48ED" w:rsidRDefault="00B64F32" w:rsidP="00897EE9">
            <w:pPr>
              <w:pStyle w:val="Tabletext"/>
              <w:rPr>
                <w:sz w:val="16"/>
                <w:szCs w:val="16"/>
                <w:lang w:val="en-US"/>
              </w:rPr>
            </w:pPr>
            <w:r w:rsidRPr="00B64F32">
              <w:rPr>
                <w:sz w:val="16"/>
                <w:szCs w:val="16"/>
                <w:lang w:val="en-US"/>
              </w:rPr>
              <w:t>46–50</w:t>
            </w:r>
          </w:p>
        </w:tc>
        <w:tc>
          <w:tcPr>
            <w:tcW w:w="184" w:type="pct"/>
            <w:shd w:val="clear" w:color="auto" w:fill="auto"/>
            <w:noWrap/>
            <w:hideMark/>
          </w:tcPr>
          <w:p w14:paraId="74058647" w14:textId="77777777" w:rsidR="00DD7A95" w:rsidRPr="00CA48ED" w:rsidRDefault="00DD7A95" w:rsidP="00897EE9">
            <w:pPr>
              <w:pStyle w:val="Tabletext"/>
              <w:rPr>
                <w:sz w:val="16"/>
                <w:szCs w:val="16"/>
                <w:lang w:val="en-US"/>
              </w:rPr>
            </w:pPr>
            <w:r w:rsidRPr="00CA48ED">
              <w:rPr>
                <w:sz w:val="16"/>
                <w:szCs w:val="16"/>
                <w:lang w:val="en-US"/>
              </w:rPr>
              <w:t>F</w:t>
            </w:r>
          </w:p>
        </w:tc>
        <w:tc>
          <w:tcPr>
            <w:tcW w:w="1239" w:type="pct"/>
            <w:shd w:val="clear" w:color="auto" w:fill="auto"/>
            <w:hideMark/>
          </w:tcPr>
          <w:p w14:paraId="12FD58E4" w14:textId="77777777" w:rsidR="00DD7A95" w:rsidRPr="00CA48ED" w:rsidRDefault="00DD7A95" w:rsidP="00897EE9">
            <w:pPr>
              <w:pStyle w:val="Tabletext"/>
              <w:rPr>
                <w:sz w:val="16"/>
                <w:szCs w:val="16"/>
                <w:lang w:val="en-US"/>
              </w:rPr>
            </w:pPr>
            <w:r w:rsidRPr="00CA48ED">
              <w:rPr>
                <w:sz w:val="16"/>
                <w:szCs w:val="16"/>
                <w:lang w:val="en-US"/>
              </w:rPr>
              <w:t>Pain, hysterectomy, insomnia</w:t>
            </w:r>
          </w:p>
        </w:tc>
        <w:tc>
          <w:tcPr>
            <w:tcW w:w="322" w:type="pct"/>
            <w:shd w:val="clear" w:color="auto" w:fill="auto"/>
            <w:noWrap/>
            <w:vAlign w:val="center"/>
            <w:hideMark/>
          </w:tcPr>
          <w:p w14:paraId="1C47E97D" w14:textId="77777777" w:rsidR="00DD7A95" w:rsidRPr="00CA48ED" w:rsidRDefault="00DD7A95" w:rsidP="00897EE9">
            <w:pPr>
              <w:pStyle w:val="Tabletext"/>
              <w:jc w:val="center"/>
              <w:rPr>
                <w:sz w:val="16"/>
                <w:szCs w:val="16"/>
                <w:lang w:val="en-US"/>
              </w:rPr>
            </w:pPr>
            <w:r w:rsidRPr="00CA48ED">
              <w:rPr>
                <w:sz w:val="16"/>
                <w:szCs w:val="16"/>
                <w:lang w:val="en-US"/>
              </w:rPr>
              <w:t>Placebo</w:t>
            </w:r>
          </w:p>
        </w:tc>
        <w:tc>
          <w:tcPr>
            <w:tcW w:w="355" w:type="pct"/>
            <w:shd w:val="clear" w:color="auto" w:fill="auto"/>
            <w:noWrap/>
            <w:vAlign w:val="center"/>
            <w:hideMark/>
          </w:tcPr>
          <w:p w14:paraId="0DD51EE7" w14:textId="77777777" w:rsidR="00DD7A95" w:rsidRPr="00CA48ED" w:rsidRDefault="00DD7A95" w:rsidP="00897EE9">
            <w:pPr>
              <w:pStyle w:val="Tabletext"/>
              <w:jc w:val="center"/>
              <w:rPr>
                <w:sz w:val="16"/>
                <w:szCs w:val="16"/>
                <w:lang w:val="en-US"/>
              </w:rPr>
            </w:pPr>
            <w:r w:rsidRPr="00CA48ED">
              <w:rPr>
                <w:sz w:val="16"/>
                <w:szCs w:val="16"/>
                <w:lang w:val="en-US"/>
              </w:rPr>
              <w:t>58</w:t>
            </w:r>
          </w:p>
        </w:tc>
        <w:tc>
          <w:tcPr>
            <w:tcW w:w="322" w:type="pct"/>
            <w:shd w:val="clear" w:color="auto" w:fill="auto"/>
            <w:noWrap/>
            <w:vAlign w:val="center"/>
            <w:hideMark/>
          </w:tcPr>
          <w:p w14:paraId="440F4A20" w14:textId="77777777" w:rsidR="00DD7A95" w:rsidRPr="00CA48ED" w:rsidRDefault="00DD7A95" w:rsidP="00897EE9">
            <w:pPr>
              <w:pStyle w:val="Tabletext"/>
              <w:jc w:val="center"/>
              <w:rPr>
                <w:sz w:val="16"/>
                <w:szCs w:val="16"/>
                <w:lang w:val="en-US"/>
              </w:rPr>
            </w:pPr>
            <w:r w:rsidRPr="00CA48ED">
              <w:rPr>
                <w:sz w:val="16"/>
                <w:szCs w:val="16"/>
                <w:lang w:val="en-US"/>
              </w:rPr>
              <w:t>11</w:t>
            </w:r>
          </w:p>
        </w:tc>
        <w:tc>
          <w:tcPr>
            <w:tcW w:w="355" w:type="pct"/>
            <w:shd w:val="clear" w:color="auto" w:fill="auto"/>
            <w:noWrap/>
            <w:vAlign w:val="center"/>
            <w:hideMark/>
          </w:tcPr>
          <w:p w14:paraId="199B8F09" w14:textId="77777777" w:rsidR="00DD7A95" w:rsidRPr="00CA48ED" w:rsidRDefault="00DD7A95" w:rsidP="00897EE9">
            <w:pPr>
              <w:pStyle w:val="Tabletext"/>
              <w:jc w:val="center"/>
              <w:rPr>
                <w:sz w:val="16"/>
                <w:szCs w:val="16"/>
                <w:lang w:val="en-US"/>
              </w:rPr>
            </w:pPr>
            <w:r w:rsidRPr="00CA48ED">
              <w:rPr>
                <w:sz w:val="16"/>
                <w:szCs w:val="16"/>
                <w:lang w:val="en-US"/>
              </w:rPr>
              <w:t>-</w:t>
            </w:r>
          </w:p>
        </w:tc>
        <w:tc>
          <w:tcPr>
            <w:tcW w:w="323" w:type="pct"/>
            <w:shd w:val="clear" w:color="auto" w:fill="auto"/>
            <w:noWrap/>
            <w:vAlign w:val="center"/>
            <w:hideMark/>
          </w:tcPr>
          <w:p w14:paraId="7FCB04D6" w14:textId="77777777" w:rsidR="00DD7A95" w:rsidRPr="00CA48ED" w:rsidRDefault="00DD7A95" w:rsidP="00897EE9">
            <w:pPr>
              <w:pStyle w:val="Tabletext"/>
              <w:jc w:val="center"/>
              <w:rPr>
                <w:sz w:val="16"/>
                <w:szCs w:val="16"/>
                <w:lang w:val="en-US"/>
              </w:rPr>
            </w:pPr>
            <w:r w:rsidRPr="00CA48ED">
              <w:rPr>
                <w:sz w:val="16"/>
                <w:szCs w:val="16"/>
                <w:lang w:val="en-US"/>
              </w:rPr>
              <w:t>1</w:t>
            </w:r>
          </w:p>
        </w:tc>
        <w:tc>
          <w:tcPr>
            <w:tcW w:w="387" w:type="pct"/>
            <w:shd w:val="clear" w:color="auto" w:fill="auto"/>
            <w:noWrap/>
            <w:vAlign w:val="center"/>
            <w:hideMark/>
          </w:tcPr>
          <w:p w14:paraId="2A858B44" w14:textId="77777777" w:rsidR="00DD7A95" w:rsidRPr="00CA48ED" w:rsidRDefault="00DD7A95" w:rsidP="00897EE9">
            <w:pPr>
              <w:pStyle w:val="Tabletext"/>
              <w:jc w:val="center"/>
              <w:rPr>
                <w:sz w:val="16"/>
                <w:szCs w:val="16"/>
                <w:lang w:val="en-US"/>
              </w:rPr>
            </w:pPr>
            <w:r w:rsidRPr="00CA48ED">
              <w:rPr>
                <w:sz w:val="16"/>
                <w:szCs w:val="16"/>
                <w:lang w:val="en-US"/>
              </w:rPr>
              <w:t>ND</w:t>
            </w:r>
          </w:p>
        </w:tc>
        <w:tc>
          <w:tcPr>
            <w:tcW w:w="382" w:type="pct"/>
            <w:shd w:val="clear" w:color="auto" w:fill="auto"/>
            <w:noWrap/>
            <w:vAlign w:val="center"/>
            <w:hideMark/>
          </w:tcPr>
          <w:p w14:paraId="603C7D8D" w14:textId="77777777" w:rsidR="00DD7A95" w:rsidRPr="00CA48ED" w:rsidRDefault="00DD7A95" w:rsidP="00897EE9">
            <w:pPr>
              <w:pStyle w:val="Tabletext"/>
              <w:jc w:val="center"/>
              <w:rPr>
                <w:sz w:val="16"/>
                <w:szCs w:val="16"/>
                <w:lang w:val="en-US"/>
              </w:rPr>
            </w:pPr>
          </w:p>
        </w:tc>
        <w:tc>
          <w:tcPr>
            <w:tcW w:w="275" w:type="pct"/>
            <w:shd w:val="clear" w:color="auto" w:fill="auto"/>
            <w:noWrap/>
            <w:vAlign w:val="center"/>
            <w:hideMark/>
          </w:tcPr>
          <w:p w14:paraId="0BA97FDD" w14:textId="77777777" w:rsidR="00DD7A95" w:rsidRPr="00CA48ED" w:rsidRDefault="00DD7A95" w:rsidP="00897EE9">
            <w:pPr>
              <w:pStyle w:val="Tabletext"/>
              <w:jc w:val="center"/>
              <w:rPr>
                <w:sz w:val="16"/>
                <w:szCs w:val="16"/>
                <w:lang w:val="en-US"/>
              </w:rPr>
            </w:pPr>
            <w:r w:rsidRPr="00CA48ED">
              <w:rPr>
                <w:sz w:val="16"/>
                <w:szCs w:val="16"/>
                <w:lang w:val="en-US"/>
              </w:rPr>
              <w:t>ND</w:t>
            </w:r>
          </w:p>
        </w:tc>
        <w:tc>
          <w:tcPr>
            <w:tcW w:w="342" w:type="pct"/>
            <w:shd w:val="clear" w:color="auto" w:fill="auto"/>
            <w:noWrap/>
            <w:vAlign w:val="center"/>
            <w:hideMark/>
          </w:tcPr>
          <w:p w14:paraId="009AFB82" w14:textId="77777777" w:rsidR="00DD7A95" w:rsidRPr="00CA48ED" w:rsidRDefault="00DD7A95" w:rsidP="00897EE9">
            <w:pPr>
              <w:pStyle w:val="Tabletext"/>
              <w:jc w:val="center"/>
              <w:rPr>
                <w:sz w:val="16"/>
                <w:szCs w:val="16"/>
                <w:lang w:val="en-US"/>
              </w:rPr>
            </w:pPr>
          </w:p>
        </w:tc>
        <w:tc>
          <w:tcPr>
            <w:tcW w:w="325" w:type="pct"/>
            <w:shd w:val="clear" w:color="auto" w:fill="auto"/>
            <w:noWrap/>
            <w:vAlign w:val="center"/>
            <w:hideMark/>
          </w:tcPr>
          <w:p w14:paraId="54AF62DF" w14:textId="77777777" w:rsidR="00DD7A95" w:rsidRPr="00CA48ED" w:rsidRDefault="00DD7A95" w:rsidP="00897EE9">
            <w:pPr>
              <w:pStyle w:val="Tabletext"/>
              <w:jc w:val="center"/>
              <w:rPr>
                <w:sz w:val="16"/>
                <w:szCs w:val="16"/>
                <w:lang w:val="en-US"/>
              </w:rPr>
            </w:pPr>
          </w:p>
        </w:tc>
      </w:tr>
      <w:tr w:rsidR="00DD7A95" w:rsidRPr="00CA48ED" w14:paraId="156A1BBE" w14:textId="77777777" w:rsidTr="00897EE9">
        <w:trPr>
          <w:trHeight w:val="315"/>
        </w:trPr>
        <w:tc>
          <w:tcPr>
            <w:tcW w:w="189" w:type="pct"/>
            <w:shd w:val="clear" w:color="auto" w:fill="auto"/>
            <w:noWrap/>
            <w:hideMark/>
          </w:tcPr>
          <w:p w14:paraId="71F9991E" w14:textId="231EC3BB" w:rsidR="00DD7A95" w:rsidRPr="00CA48ED" w:rsidRDefault="00B64F32" w:rsidP="00897EE9">
            <w:pPr>
              <w:pStyle w:val="Tabletext"/>
              <w:rPr>
                <w:sz w:val="16"/>
                <w:szCs w:val="16"/>
                <w:lang w:val="en-US"/>
              </w:rPr>
            </w:pPr>
            <w:r w:rsidRPr="00B64F32">
              <w:rPr>
                <w:sz w:val="16"/>
                <w:szCs w:val="16"/>
                <w:lang w:val="en-US"/>
              </w:rPr>
              <w:t>56–60</w:t>
            </w:r>
          </w:p>
        </w:tc>
        <w:tc>
          <w:tcPr>
            <w:tcW w:w="184" w:type="pct"/>
            <w:shd w:val="clear" w:color="auto" w:fill="auto"/>
            <w:noWrap/>
            <w:hideMark/>
          </w:tcPr>
          <w:p w14:paraId="0F741A53" w14:textId="77777777" w:rsidR="00DD7A95" w:rsidRPr="00CA48ED" w:rsidRDefault="00DD7A95" w:rsidP="00897EE9">
            <w:pPr>
              <w:pStyle w:val="Tabletext"/>
              <w:rPr>
                <w:sz w:val="16"/>
                <w:szCs w:val="16"/>
                <w:lang w:val="en-US"/>
              </w:rPr>
            </w:pPr>
            <w:r w:rsidRPr="00CA48ED">
              <w:rPr>
                <w:sz w:val="16"/>
                <w:szCs w:val="16"/>
                <w:lang w:val="en-US"/>
              </w:rPr>
              <w:t>M</w:t>
            </w:r>
          </w:p>
        </w:tc>
        <w:tc>
          <w:tcPr>
            <w:tcW w:w="1239" w:type="pct"/>
            <w:shd w:val="clear" w:color="auto" w:fill="auto"/>
            <w:hideMark/>
          </w:tcPr>
          <w:p w14:paraId="74229088" w14:textId="77777777" w:rsidR="00DD7A95" w:rsidRPr="00CA48ED" w:rsidRDefault="00DD7A95" w:rsidP="00897EE9">
            <w:pPr>
              <w:pStyle w:val="Tabletext"/>
              <w:rPr>
                <w:sz w:val="16"/>
                <w:szCs w:val="16"/>
                <w:lang w:val="en-US"/>
              </w:rPr>
            </w:pPr>
            <w:r w:rsidRPr="00CA48ED">
              <w:rPr>
                <w:sz w:val="16"/>
                <w:szCs w:val="16"/>
                <w:lang w:val="en-US"/>
              </w:rPr>
              <w:t>Hypercholesterolemia, tonsillitis</w:t>
            </w:r>
          </w:p>
        </w:tc>
        <w:tc>
          <w:tcPr>
            <w:tcW w:w="322" w:type="pct"/>
            <w:shd w:val="clear" w:color="auto" w:fill="auto"/>
            <w:noWrap/>
            <w:vAlign w:val="center"/>
            <w:hideMark/>
          </w:tcPr>
          <w:p w14:paraId="6D0F9BF4" w14:textId="77777777" w:rsidR="00DD7A95" w:rsidRPr="00CA48ED" w:rsidRDefault="00DD7A95" w:rsidP="00897EE9">
            <w:pPr>
              <w:pStyle w:val="Tabletext"/>
              <w:jc w:val="center"/>
              <w:rPr>
                <w:sz w:val="16"/>
                <w:szCs w:val="16"/>
                <w:lang w:val="en-US"/>
              </w:rPr>
            </w:pPr>
            <w:r w:rsidRPr="00CA48ED">
              <w:rPr>
                <w:sz w:val="16"/>
                <w:szCs w:val="16"/>
                <w:lang w:val="en-US"/>
              </w:rPr>
              <w:t>Placebo</w:t>
            </w:r>
          </w:p>
        </w:tc>
        <w:tc>
          <w:tcPr>
            <w:tcW w:w="355" w:type="pct"/>
            <w:shd w:val="clear" w:color="auto" w:fill="auto"/>
            <w:noWrap/>
            <w:vAlign w:val="center"/>
            <w:hideMark/>
          </w:tcPr>
          <w:p w14:paraId="0ADEC4DF" w14:textId="77777777" w:rsidR="00DD7A95" w:rsidRPr="00CA48ED" w:rsidRDefault="00DD7A95" w:rsidP="00897EE9">
            <w:pPr>
              <w:pStyle w:val="Tabletext"/>
              <w:jc w:val="center"/>
              <w:rPr>
                <w:sz w:val="16"/>
                <w:szCs w:val="16"/>
                <w:lang w:val="en-US"/>
              </w:rPr>
            </w:pPr>
            <w:r w:rsidRPr="00CA48ED">
              <w:rPr>
                <w:sz w:val="16"/>
                <w:szCs w:val="16"/>
                <w:lang w:val="en-US"/>
              </w:rPr>
              <w:t>142</w:t>
            </w:r>
          </w:p>
        </w:tc>
        <w:tc>
          <w:tcPr>
            <w:tcW w:w="322" w:type="pct"/>
            <w:shd w:val="clear" w:color="auto" w:fill="auto"/>
            <w:noWrap/>
            <w:vAlign w:val="center"/>
            <w:hideMark/>
          </w:tcPr>
          <w:p w14:paraId="1F3361C6" w14:textId="77777777" w:rsidR="00DD7A95" w:rsidRPr="00CA48ED" w:rsidRDefault="00DD7A95" w:rsidP="00897EE9">
            <w:pPr>
              <w:pStyle w:val="Tabletext"/>
              <w:jc w:val="center"/>
              <w:rPr>
                <w:sz w:val="16"/>
                <w:szCs w:val="16"/>
                <w:lang w:val="en-US"/>
              </w:rPr>
            </w:pPr>
            <w:r w:rsidRPr="00CA48ED">
              <w:rPr>
                <w:sz w:val="16"/>
                <w:szCs w:val="16"/>
                <w:lang w:val="en-US"/>
              </w:rPr>
              <w:t>9</w:t>
            </w:r>
          </w:p>
        </w:tc>
        <w:tc>
          <w:tcPr>
            <w:tcW w:w="355" w:type="pct"/>
            <w:shd w:val="clear" w:color="auto" w:fill="auto"/>
            <w:noWrap/>
            <w:vAlign w:val="center"/>
            <w:hideMark/>
          </w:tcPr>
          <w:p w14:paraId="113ABCB4" w14:textId="77777777" w:rsidR="00DD7A95" w:rsidRPr="00CA48ED" w:rsidRDefault="00DD7A95" w:rsidP="00897EE9">
            <w:pPr>
              <w:pStyle w:val="Tabletext"/>
              <w:jc w:val="center"/>
              <w:rPr>
                <w:sz w:val="16"/>
                <w:szCs w:val="16"/>
                <w:lang w:val="en-US"/>
              </w:rPr>
            </w:pPr>
            <w:r w:rsidRPr="00CA48ED">
              <w:rPr>
                <w:sz w:val="16"/>
                <w:szCs w:val="16"/>
                <w:lang w:val="en-US"/>
              </w:rPr>
              <w:t>-</w:t>
            </w:r>
          </w:p>
        </w:tc>
        <w:tc>
          <w:tcPr>
            <w:tcW w:w="323" w:type="pct"/>
            <w:shd w:val="clear" w:color="auto" w:fill="auto"/>
            <w:noWrap/>
            <w:vAlign w:val="center"/>
            <w:hideMark/>
          </w:tcPr>
          <w:p w14:paraId="1565FBB7" w14:textId="77777777" w:rsidR="00DD7A95" w:rsidRPr="00CA48ED" w:rsidRDefault="00DD7A95" w:rsidP="00897EE9">
            <w:pPr>
              <w:pStyle w:val="Tabletext"/>
              <w:jc w:val="center"/>
              <w:rPr>
                <w:sz w:val="16"/>
                <w:szCs w:val="16"/>
                <w:lang w:val="en-US"/>
              </w:rPr>
            </w:pPr>
            <w:r w:rsidRPr="00CA48ED">
              <w:rPr>
                <w:sz w:val="16"/>
                <w:szCs w:val="16"/>
                <w:lang w:val="en-US"/>
              </w:rPr>
              <w:t>1</w:t>
            </w:r>
          </w:p>
        </w:tc>
        <w:tc>
          <w:tcPr>
            <w:tcW w:w="387" w:type="pct"/>
            <w:shd w:val="clear" w:color="auto" w:fill="auto"/>
            <w:noWrap/>
            <w:vAlign w:val="center"/>
            <w:hideMark/>
          </w:tcPr>
          <w:p w14:paraId="04766969" w14:textId="77777777" w:rsidR="00DD7A95" w:rsidRPr="00CA48ED" w:rsidRDefault="00DD7A95" w:rsidP="00897EE9">
            <w:pPr>
              <w:pStyle w:val="Tabletext"/>
              <w:jc w:val="center"/>
              <w:rPr>
                <w:sz w:val="16"/>
                <w:szCs w:val="16"/>
                <w:lang w:val="en-US"/>
              </w:rPr>
            </w:pPr>
            <w:r w:rsidRPr="00CA48ED">
              <w:rPr>
                <w:sz w:val="16"/>
                <w:szCs w:val="16"/>
                <w:lang w:val="en-US"/>
              </w:rPr>
              <w:t>Withdrew consent</w:t>
            </w:r>
          </w:p>
        </w:tc>
        <w:tc>
          <w:tcPr>
            <w:tcW w:w="382" w:type="pct"/>
            <w:shd w:val="clear" w:color="auto" w:fill="auto"/>
            <w:noWrap/>
            <w:vAlign w:val="center"/>
            <w:hideMark/>
          </w:tcPr>
          <w:p w14:paraId="4DB69106" w14:textId="77777777" w:rsidR="00DD7A95" w:rsidRPr="00CA48ED" w:rsidRDefault="00DD7A95" w:rsidP="00897EE9">
            <w:pPr>
              <w:pStyle w:val="Tabletext"/>
              <w:jc w:val="center"/>
              <w:rPr>
                <w:sz w:val="16"/>
                <w:szCs w:val="16"/>
                <w:lang w:val="en-US"/>
              </w:rPr>
            </w:pPr>
          </w:p>
        </w:tc>
        <w:tc>
          <w:tcPr>
            <w:tcW w:w="275" w:type="pct"/>
            <w:shd w:val="clear" w:color="auto" w:fill="auto"/>
            <w:noWrap/>
            <w:vAlign w:val="center"/>
            <w:hideMark/>
          </w:tcPr>
          <w:p w14:paraId="6FE66FA3" w14:textId="77777777" w:rsidR="00DD7A95" w:rsidRPr="00CA48ED" w:rsidRDefault="00DD7A95" w:rsidP="00897EE9">
            <w:pPr>
              <w:pStyle w:val="Tabletext"/>
              <w:jc w:val="center"/>
              <w:rPr>
                <w:sz w:val="16"/>
                <w:szCs w:val="16"/>
                <w:lang w:val="en-US"/>
              </w:rPr>
            </w:pPr>
            <w:r w:rsidRPr="00CA48ED">
              <w:rPr>
                <w:sz w:val="16"/>
                <w:szCs w:val="16"/>
                <w:lang w:val="en-US"/>
              </w:rPr>
              <w:t>ND</w:t>
            </w:r>
          </w:p>
        </w:tc>
        <w:tc>
          <w:tcPr>
            <w:tcW w:w="342" w:type="pct"/>
            <w:shd w:val="clear" w:color="auto" w:fill="auto"/>
            <w:noWrap/>
            <w:vAlign w:val="center"/>
            <w:hideMark/>
          </w:tcPr>
          <w:p w14:paraId="7655C5F5" w14:textId="77777777" w:rsidR="00DD7A95" w:rsidRPr="00CA48ED" w:rsidRDefault="00DD7A95" w:rsidP="00897EE9">
            <w:pPr>
              <w:pStyle w:val="Tabletext"/>
              <w:jc w:val="center"/>
              <w:rPr>
                <w:sz w:val="16"/>
                <w:szCs w:val="16"/>
                <w:lang w:val="en-US"/>
              </w:rPr>
            </w:pPr>
          </w:p>
        </w:tc>
        <w:tc>
          <w:tcPr>
            <w:tcW w:w="325" w:type="pct"/>
            <w:shd w:val="clear" w:color="auto" w:fill="auto"/>
            <w:noWrap/>
            <w:vAlign w:val="center"/>
            <w:hideMark/>
          </w:tcPr>
          <w:p w14:paraId="5398510C" w14:textId="77777777" w:rsidR="00DD7A95" w:rsidRPr="00CA48ED" w:rsidRDefault="00DD7A95" w:rsidP="00897EE9">
            <w:pPr>
              <w:pStyle w:val="Tabletext"/>
              <w:jc w:val="center"/>
              <w:rPr>
                <w:sz w:val="16"/>
                <w:szCs w:val="16"/>
                <w:lang w:val="en-US"/>
              </w:rPr>
            </w:pPr>
          </w:p>
        </w:tc>
      </w:tr>
      <w:tr w:rsidR="00DD7A95" w:rsidRPr="00CA48ED" w14:paraId="63B26E73" w14:textId="77777777" w:rsidTr="00897EE9">
        <w:trPr>
          <w:trHeight w:val="315"/>
        </w:trPr>
        <w:tc>
          <w:tcPr>
            <w:tcW w:w="5000" w:type="pct"/>
            <w:gridSpan w:val="13"/>
            <w:shd w:val="clear" w:color="auto" w:fill="auto"/>
            <w:noWrap/>
            <w:hideMark/>
          </w:tcPr>
          <w:p w14:paraId="22B70E75" w14:textId="77777777" w:rsidR="00DD7A95" w:rsidRPr="00CA48ED" w:rsidRDefault="00DD7A95" w:rsidP="00897EE9">
            <w:pPr>
              <w:pStyle w:val="Tabletext"/>
              <w:rPr>
                <w:sz w:val="16"/>
                <w:szCs w:val="16"/>
                <w:lang w:val="en-US"/>
              </w:rPr>
            </w:pPr>
            <w:r w:rsidRPr="00CA48ED">
              <w:rPr>
                <w:sz w:val="16"/>
                <w:szCs w:val="16"/>
                <w:lang w:val="en-US"/>
              </w:rPr>
              <w:t>Symptomatic COVID-19 cases that were not in the treatment period</w:t>
            </w:r>
          </w:p>
        </w:tc>
      </w:tr>
      <w:tr w:rsidR="00DD7A95" w:rsidRPr="00CA48ED" w14:paraId="174718C3" w14:textId="77777777" w:rsidTr="00897EE9">
        <w:trPr>
          <w:trHeight w:val="315"/>
        </w:trPr>
        <w:tc>
          <w:tcPr>
            <w:tcW w:w="189" w:type="pct"/>
            <w:shd w:val="clear" w:color="auto" w:fill="auto"/>
            <w:noWrap/>
            <w:hideMark/>
          </w:tcPr>
          <w:p w14:paraId="4F442AB6" w14:textId="6E47A0E4" w:rsidR="00DD7A95" w:rsidRPr="00CA48ED" w:rsidRDefault="00B64F32" w:rsidP="00897EE9">
            <w:pPr>
              <w:pStyle w:val="Tabletext"/>
              <w:rPr>
                <w:sz w:val="16"/>
                <w:szCs w:val="16"/>
                <w:lang w:val="en-US"/>
              </w:rPr>
            </w:pPr>
            <w:r w:rsidRPr="00B64F32">
              <w:rPr>
                <w:sz w:val="16"/>
                <w:szCs w:val="16"/>
                <w:lang w:val="en-US"/>
              </w:rPr>
              <w:t>31–35</w:t>
            </w:r>
            <w:r w:rsidR="00DD7A95" w:rsidRPr="00227410">
              <w:rPr>
                <w:sz w:val="16"/>
                <w:szCs w:val="16"/>
                <w:vertAlign w:val="superscript"/>
                <w:lang w:val="en-US"/>
              </w:rPr>
              <w:t>a</w:t>
            </w:r>
          </w:p>
        </w:tc>
        <w:tc>
          <w:tcPr>
            <w:tcW w:w="184" w:type="pct"/>
            <w:shd w:val="clear" w:color="auto" w:fill="auto"/>
            <w:noWrap/>
            <w:hideMark/>
          </w:tcPr>
          <w:p w14:paraId="05276867" w14:textId="77777777" w:rsidR="00DD7A95" w:rsidRPr="00CA48ED" w:rsidRDefault="00DD7A95" w:rsidP="00897EE9">
            <w:pPr>
              <w:pStyle w:val="Tabletext"/>
              <w:rPr>
                <w:sz w:val="16"/>
                <w:szCs w:val="16"/>
                <w:lang w:val="en-US"/>
              </w:rPr>
            </w:pPr>
            <w:r w:rsidRPr="00CA48ED">
              <w:rPr>
                <w:sz w:val="16"/>
                <w:szCs w:val="16"/>
                <w:lang w:val="en-US"/>
              </w:rPr>
              <w:t>M</w:t>
            </w:r>
          </w:p>
        </w:tc>
        <w:tc>
          <w:tcPr>
            <w:tcW w:w="1239" w:type="pct"/>
            <w:shd w:val="clear" w:color="auto" w:fill="auto"/>
            <w:hideMark/>
          </w:tcPr>
          <w:p w14:paraId="53DCFA8E" w14:textId="77777777" w:rsidR="00DD7A95" w:rsidRPr="00CA48ED" w:rsidRDefault="00DD7A95" w:rsidP="00897EE9">
            <w:pPr>
              <w:pStyle w:val="Tabletext"/>
              <w:rPr>
                <w:sz w:val="16"/>
                <w:szCs w:val="16"/>
                <w:lang w:val="en-US"/>
              </w:rPr>
            </w:pPr>
            <w:r w:rsidRPr="00CA48ED">
              <w:rPr>
                <w:sz w:val="16"/>
                <w:szCs w:val="16"/>
                <w:lang w:val="en-US"/>
              </w:rPr>
              <w:t>Gastroesophageal reflux disease, back pain</w:t>
            </w:r>
          </w:p>
        </w:tc>
        <w:tc>
          <w:tcPr>
            <w:tcW w:w="322" w:type="pct"/>
            <w:shd w:val="clear" w:color="auto" w:fill="auto"/>
            <w:noWrap/>
            <w:vAlign w:val="center"/>
            <w:hideMark/>
          </w:tcPr>
          <w:p w14:paraId="5F84E9D5" w14:textId="77777777" w:rsidR="00DD7A95" w:rsidRPr="00CA48ED" w:rsidRDefault="00DD7A95" w:rsidP="00897EE9">
            <w:pPr>
              <w:pStyle w:val="Tabletext"/>
              <w:jc w:val="center"/>
              <w:rPr>
                <w:sz w:val="16"/>
                <w:szCs w:val="16"/>
                <w:lang w:val="en-US"/>
              </w:rPr>
            </w:pPr>
            <w:r w:rsidRPr="00CA48ED">
              <w:rPr>
                <w:sz w:val="16"/>
                <w:szCs w:val="16"/>
                <w:lang w:val="en-US"/>
              </w:rPr>
              <w:t>Placebo</w:t>
            </w:r>
          </w:p>
        </w:tc>
        <w:tc>
          <w:tcPr>
            <w:tcW w:w="355" w:type="pct"/>
            <w:shd w:val="clear" w:color="auto" w:fill="auto"/>
            <w:noWrap/>
            <w:vAlign w:val="center"/>
            <w:hideMark/>
          </w:tcPr>
          <w:p w14:paraId="090B7ED4" w14:textId="77777777" w:rsidR="00DD7A95" w:rsidRPr="00CA48ED" w:rsidRDefault="00DD7A95" w:rsidP="00897EE9">
            <w:pPr>
              <w:pStyle w:val="Tabletext"/>
              <w:jc w:val="center"/>
              <w:rPr>
                <w:sz w:val="16"/>
                <w:szCs w:val="16"/>
                <w:lang w:val="en-US"/>
              </w:rPr>
            </w:pPr>
            <w:r w:rsidRPr="00CA48ED">
              <w:rPr>
                <w:sz w:val="16"/>
                <w:szCs w:val="16"/>
                <w:lang w:val="en-US"/>
              </w:rPr>
              <w:t>137</w:t>
            </w:r>
          </w:p>
        </w:tc>
        <w:tc>
          <w:tcPr>
            <w:tcW w:w="322" w:type="pct"/>
            <w:shd w:val="clear" w:color="auto" w:fill="auto"/>
            <w:noWrap/>
            <w:vAlign w:val="center"/>
            <w:hideMark/>
          </w:tcPr>
          <w:p w14:paraId="190D3474" w14:textId="77777777" w:rsidR="00DD7A95" w:rsidRPr="00CA48ED" w:rsidRDefault="00DD7A95" w:rsidP="00897EE9">
            <w:pPr>
              <w:pStyle w:val="Tabletext"/>
              <w:jc w:val="center"/>
              <w:rPr>
                <w:sz w:val="16"/>
                <w:szCs w:val="16"/>
                <w:lang w:val="en-US"/>
              </w:rPr>
            </w:pPr>
            <w:r w:rsidRPr="00CA48ED">
              <w:rPr>
                <w:sz w:val="16"/>
                <w:szCs w:val="16"/>
                <w:lang w:val="en-US"/>
              </w:rPr>
              <w:t>7</w:t>
            </w:r>
          </w:p>
        </w:tc>
        <w:tc>
          <w:tcPr>
            <w:tcW w:w="355" w:type="pct"/>
            <w:shd w:val="clear" w:color="auto" w:fill="auto"/>
            <w:noWrap/>
            <w:vAlign w:val="center"/>
            <w:hideMark/>
          </w:tcPr>
          <w:p w14:paraId="2AA20AC7" w14:textId="77777777" w:rsidR="00DD7A95" w:rsidRPr="00CA48ED" w:rsidRDefault="00DD7A95" w:rsidP="00897EE9">
            <w:pPr>
              <w:pStyle w:val="Tabletext"/>
              <w:jc w:val="center"/>
              <w:rPr>
                <w:sz w:val="16"/>
                <w:szCs w:val="16"/>
                <w:lang w:val="en-US"/>
              </w:rPr>
            </w:pPr>
            <w:r w:rsidRPr="00CA48ED">
              <w:rPr>
                <w:sz w:val="16"/>
                <w:szCs w:val="16"/>
                <w:lang w:val="en-US"/>
              </w:rPr>
              <w:t>-</w:t>
            </w:r>
          </w:p>
        </w:tc>
        <w:tc>
          <w:tcPr>
            <w:tcW w:w="323" w:type="pct"/>
            <w:shd w:val="clear" w:color="auto" w:fill="auto"/>
            <w:noWrap/>
            <w:vAlign w:val="center"/>
            <w:hideMark/>
          </w:tcPr>
          <w:p w14:paraId="25843675" w14:textId="77777777" w:rsidR="00DD7A95" w:rsidRPr="00CA48ED" w:rsidRDefault="00DD7A95" w:rsidP="00897EE9">
            <w:pPr>
              <w:pStyle w:val="Tabletext"/>
              <w:jc w:val="center"/>
              <w:rPr>
                <w:sz w:val="16"/>
                <w:szCs w:val="16"/>
                <w:lang w:val="en-US"/>
              </w:rPr>
            </w:pPr>
            <w:r w:rsidRPr="00CA48ED">
              <w:rPr>
                <w:sz w:val="16"/>
                <w:szCs w:val="16"/>
                <w:lang w:val="en-US"/>
              </w:rPr>
              <w:t>1</w:t>
            </w:r>
          </w:p>
        </w:tc>
        <w:tc>
          <w:tcPr>
            <w:tcW w:w="387" w:type="pct"/>
            <w:shd w:val="clear" w:color="auto" w:fill="auto"/>
            <w:noWrap/>
            <w:vAlign w:val="center"/>
            <w:hideMark/>
          </w:tcPr>
          <w:p w14:paraId="5C29E8E4" w14:textId="77777777" w:rsidR="00DD7A95" w:rsidRPr="00CA48ED" w:rsidRDefault="00DD7A95" w:rsidP="00897EE9">
            <w:pPr>
              <w:pStyle w:val="Tabletext"/>
              <w:jc w:val="center"/>
              <w:rPr>
                <w:sz w:val="16"/>
                <w:szCs w:val="16"/>
                <w:lang w:val="en-US"/>
              </w:rPr>
            </w:pPr>
            <w:r w:rsidRPr="00CA48ED">
              <w:rPr>
                <w:sz w:val="16"/>
                <w:szCs w:val="16"/>
                <w:lang w:val="en-US"/>
              </w:rPr>
              <w:t>-</w:t>
            </w:r>
          </w:p>
        </w:tc>
        <w:tc>
          <w:tcPr>
            <w:tcW w:w="382" w:type="pct"/>
            <w:shd w:val="clear" w:color="auto" w:fill="auto"/>
            <w:noWrap/>
            <w:vAlign w:val="center"/>
            <w:hideMark/>
          </w:tcPr>
          <w:p w14:paraId="4ED84A1E" w14:textId="77777777" w:rsidR="00DD7A95" w:rsidRPr="00CA48ED" w:rsidRDefault="00DD7A95" w:rsidP="00897EE9">
            <w:pPr>
              <w:pStyle w:val="Tabletext"/>
              <w:jc w:val="center"/>
              <w:rPr>
                <w:sz w:val="16"/>
                <w:szCs w:val="16"/>
                <w:lang w:val="en-US"/>
              </w:rPr>
            </w:pPr>
          </w:p>
        </w:tc>
        <w:tc>
          <w:tcPr>
            <w:tcW w:w="275" w:type="pct"/>
            <w:shd w:val="clear" w:color="auto" w:fill="auto"/>
            <w:noWrap/>
            <w:vAlign w:val="center"/>
            <w:hideMark/>
          </w:tcPr>
          <w:p w14:paraId="5AA05230" w14:textId="77777777" w:rsidR="00DD7A95" w:rsidRPr="00CA48ED" w:rsidRDefault="00DD7A95" w:rsidP="00897EE9">
            <w:pPr>
              <w:pStyle w:val="Tabletext"/>
              <w:jc w:val="center"/>
              <w:rPr>
                <w:sz w:val="16"/>
                <w:szCs w:val="16"/>
                <w:lang w:val="en-US"/>
              </w:rPr>
            </w:pPr>
            <w:r w:rsidRPr="00CA48ED">
              <w:rPr>
                <w:sz w:val="16"/>
                <w:szCs w:val="16"/>
                <w:lang w:val="en-US"/>
              </w:rPr>
              <w:t>ND</w:t>
            </w:r>
          </w:p>
        </w:tc>
        <w:tc>
          <w:tcPr>
            <w:tcW w:w="342" w:type="pct"/>
            <w:shd w:val="clear" w:color="auto" w:fill="auto"/>
            <w:noWrap/>
            <w:vAlign w:val="center"/>
            <w:hideMark/>
          </w:tcPr>
          <w:p w14:paraId="537DEDDA" w14:textId="77777777" w:rsidR="00DD7A95" w:rsidRPr="00CA48ED" w:rsidRDefault="00DD7A95" w:rsidP="00897EE9">
            <w:pPr>
              <w:pStyle w:val="Tabletext"/>
              <w:jc w:val="center"/>
              <w:rPr>
                <w:sz w:val="16"/>
                <w:szCs w:val="16"/>
                <w:lang w:val="en-US"/>
              </w:rPr>
            </w:pPr>
          </w:p>
        </w:tc>
        <w:tc>
          <w:tcPr>
            <w:tcW w:w="325" w:type="pct"/>
            <w:shd w:val="clear" w:color="auto" w:fill="auto"/>
            <w:noWrap/>
            <w:vAlign w:val="center"/>
            <w:hideMark/>
          </w:tcPr>
          <w:p w14:paraId="211AAC0C" w14:textId="77777777" w:rsidR="00DD7A95" w:rsidRPr="00CA48ED" w:rsidRDefault="00DD7A95" w:rsidP="00897EE9">
            <w:pPr>
              <w:pStyle w:val="Tabletext"/>
              <w:jc w:val="center"/>
              <w:rPr>
                <w:sz w:val="16"/>
                <w:szCs w:val="16"/>
                <w:lang w:val="en-US"/>
              </w:rPr>
            </w:pPr>
          </w:p>
        </w:tc>
      </w:tr>
      <w:tr w:rsidR="00DD7A95" w:rsidRPr="00CA48ED" w14:paraId="31084E62" w14:textId="77777777" w:rsidTr="00897EE9">
        <w:trPr>
          <w:trHeight w:val="315"/>
        </w:trPr>
        <w:tc>
          <w:tcPr>
            <w:tcW w:w="189" w:type="pct"/>
            <w:shd w:val="clear" w:color="auto" w:fill="auto"/>
            <w:noWrap/>
            <w:hideMark/>
          </w:tcPr>
          <w:p w14:paraId="1D8DA07F" w14:textId="4CF4415D" w:rsidR="00DD7A95" w:rsidRPr="00CA48ED" w:rsidRDefault="00B64F32" w:rsidP="00897EE9">
            <w:pPr>
              <w:pStyle w:val="Tabletext"/>
              <w:rPr>
                <w:sz w:val="16"/>
                <w:szCs w:val="16"/>
                <w:lang w:val="en-US"/>
              </w:rPr>
            </w:pPr>
            <w:r w:rsidRPr="00B64F32">
              <w:rPr>
                <w:sz w:val="16"/>
                <w:szCs w:val="16"/>
                <w:lang w:val="en-US"/>
              </w:rPr>
              <w:lastRenderedPageBreak/>
              <w:t>56–60</w:t>
            </w:r>
            <w:r w:rsidR="00DD7A95" w:rsidRPr="00227410">
              <w:rPr>
                <w:sz w:val="16"/>
                <w:szCs w:val="16"/>
                <w:vertAlign w:val="superscript"/>
                <w:lang w:val="en-US"/>
              </w:rPr>
              <w:t>b</w:t>
            </w:r>
          </w:p>
        </w:tc>
        <w:tc>
          <w:tcPr>
            <w:tcW w:w="184" w:type="pct"/>
            <w:shd w:val="clear" w:color="auto" w:fill="auto"/>
            <w:noWrap/>
            <w:hideMark/>
          </w:tcPr>
          <w:p w14:paraId="5D52EFB1" w14:textId="77777777" w:rsidR="00DD7A95" w:rsidRPr="00CA48ED" w:rsidRDefault="00DD7A95" w:rsidP="00897EE9">
            <w:pPr>
              <w:pStyle w:val="Tabletext"/>
              <w:rPr>
                <w:sz w:val="16"/>
                <w:szCs w:val="16"/>
                <w:lang w:val="en-US"/>
              </w:rPr>
            </w:pPr>
            <w:r w:rsidRPr="00CA48ED">
              <w:rPr>
                <w:sz w:val="16"/>
                <w:szCs w:val="16"/>
                <w:lang w:val="en-US"/>
              </w:rPr>
              <w:t>M</w:t>
            </w:r>
          </w:p>
        </w:tc>
        <w:tc>
          <w:tcPr>
            <w:tcW w:w="1239" w:type="pct"/>
            <w:shd w:val="clear" w:color="auto" w:fill="auto"/>
            <w:hideMark/>
          </w:tcPr>
          <w:p w14:paraId="51C2450C" w14:textId="77777777" w:rsidR="00DD7A95" w:rsidRPr="00CA48ED" w:rsidRDefault="00DD7A95" w:rsidP="00897EE9">
            <w:pPr>
              <w:pStyle w:val="Tabletext"/>
              <w:rPr>
                <w:sz w:val="16"/>
                <w:szCs w:val="16"/>
                <w:lang w:val="en-US"/>
              </w:rPr>
            </w:pPr>
            <w:r w:rsidRPr="00CA48ED">
              <w:rPr>
                <w:sz w:val="16"/>
                <w:szCs w:val="16"/>
                <w:lang w:val="en-US"/>
              </w:rPr>
              <w:t>Hypertension</w:t>
            </w:r>
          </w:p>
        </w:tc>
        <w:tc>
          <w:tcPr>
            <w:tcW w:w="322" w:type="pct"/>
            <w:shd w:val="clear" w:color="auto" w:fill="auto"/>
            <w:noWrap/>
            <w:vAlign w:val="center"/>
            <w:hideMark/>
          </w:tcPr>
          <w:p w14:paraId="24DFBED8" w14:textId="77777777" w:rsidR="00DD7A95" w:rsidRPr="00CA48ED" w:rsidRDefault="00DD7A95" w:rsidP="00897EE9">
            <w:pPr>
              <w:pStyle w:val="Tabletext"/>
              <w:jc w:val="center"/>
              <w:rPr>
                <w:sz w:val="16"/>
                <w:szCs w:val="16"/>
                <w:lang w:val="en-US"/>
              </w:rPr>
            </w:pPr>
            <w:r w:rsidRPr="00CA48ED">
              <w:rPr>
                <w:sz w:val="16"/>
                <w:szCs w:val="16"/>
                <w:lang w:val="en-US"/>
              </w:rPr>
              <w:t>Placebo</w:t>
            </w:r>
          </w:p>
        </w:tc>
        <w:tc>
          <w:tcPr>
            <w:tcW w:w="355" w:type="pct"/>
            <w:shd w:val="clear" w:color="auto" w:fill="auto"/>
            <w:noWrap/>
            <w:vAlign w:val="center"/>
            <w:hideMark/>
          </w:tcPr>
          <w:p w14:paraId="36A92402" w14:textId="77777777" w:rsidR="00DD7A95" w:rsidRPr="00CA48ED" w:rsidRDefault="00DD7A95" w:rsidP="00897EE9">
            <w:pPr>
              <w:pStyle w:val="Tabletext"/>
              <w:jc w:val="center"/>
              <w:rPr>
                <w:sz w:val="16"/>
                <w:szCs w:val="16"/>
                <w:lang w:val="en-US"/>
              </w:rPr>
            </w:pPr>
            <w:r w:rsidRPr="00CA48ED">
              <w:rPr>
                <w:sz w:val="16"/>
                <w:szCs w:val="16"/>
                <w:lang w:val="en-US"/>
              </w:rPr>
              <w:t>125</w:t>
            </w:r>
          </w:p>
        </w:tc>
        <w:tc>
          <w:tcPr>
            <w:tcW w:w="322" w:type="pct"/>
            <w:shd w:val="clear" w:color="auto" w:fill="auto"/>
            <w:noWrap/>
            <w:vAlign w:val="center"/>
            <w:hideMark/>
          </w:tcPr>
          <w:p w14:paraId="11D73BC5" w14:textId="77777777" w:rsidR="00DD7A95" w:rsidRPr="00CA48ED" w:rsidRDefault="00DD7A95" w:rsidP="00897EE9">
            <w:pPr>
              <w:pStyle w:val="Tabletext"/>
              <w:jc w:val="center"/>
              <w:rPr>
                <w:sz w:val="16"/>
                <w:szCs w:val="16"/>
                <w:lang w:val="en-US"/>
              </w:rPr>
            </w:pPr>
            <w:r w:rsidRPr="00CA48ED">
              <w:rPr>
                <w:sz w:val="16"/>
                <w:szCs w:val="16"/>
                <w:lang w:val="en-US"/>
              </w:rPr>
              <w:t>15</w:t>
            </w:r>
          </w:p>
        </w:tc>
        <w:tc>
          <w:tcPr>
            <w:tcW w:w="355" w:type="pct"/>
            <w:shd w:val="clear" w:color="auto" w:fill="auto"/>
            <w:noWrap/>
            <w:vAlign w:val="center"/>
            <w:hideMark/>
          </w:tcPr>
          <w:p w14:paraId="091C9C48" w14:textId="77777777" w:rsidR="00DD7A95" w:rsidRPr="00CA48ED" w:rsidRDefault="00DD7A95" w:rsidP="00897EE9">
            <w:pPr>
              <w:pStyle w:val="Tabletext"/>
              <w:jc w:val="center"/>
              <w:rPr>
                <w:sz w:val="16"/>
                <w:szCs w:val="16"/>
                <w:lang w:val="en-US"/>
              </w:rPr>
            </w:pPr>
            <w:r w:rsidRPr="00CA48ED">
              <w:rPr>
                <w:sz w:val="16"/>
                <w:szCs w:val="16"/>
                <w:lang w:val="en-US"/>
              </w:rPr>
              <w:t>+</w:t>
            </w:r>
          </w:p>
        </w:tc>
        <w:tc>
          <w:tcPr>
            <w:tcW w:w="323" w:type="pct"/>
            <w:shd w:val="clear" w:color="auto" w:fill="auto"/>
            <w:noWrap/>
            <w:vAlign w:val="center"/>
            <w:hideMark/>
          </w:tcPr>
          <w:p w14:paraId="29A433F9" w14:textId="77777777" w:rsidR="00DD7A95" w:rsidRPr="00CA48ED" w:rsidRDefault="00DD7A95" w:rsidP="00897EE9">
            <w:pPr>
              <w:pStyle w:val="Tabletext"/>
              <w:jc w:val="center"/>
              <w:rPr>
                <w:sz w:val="16"/>
                <w:szCs w:val="16"/>
                <w:lang w:val="en-US"/>
              </w:rPr>
            </w:pPr>
            <w:r w:rsidRPr="00CA48ED">
              <w:rPr>
                <w:sz w:val="16"/>
                <w:szCs w:val="16"/>
                <w:lang w:val="en-US"/>
              </w:rPr>
              <w:t>1</w:t>
            </w:r>
          </w:p>
        </w:tc>
        <w:tc>
          <w:tcPr>
            <w:tcW w:w="387" w:type="pct"/>
            <w:shd w:val="clear" w:color="auto" w:fill="auto"/>
            <w:noWrap/>
            <w:vAlign w:val="center"/>
            <w:hideMark/>
          </w:tcPr>
          <w:p w14:paraId="1B6AABAE" w14:textId="77777777" w:rsidR="00DD7A95" w:rsidRPr="00CA48ED" w:rsidRDefault="00DD7A95" w:rsidP="00897EE9">
            <w:pPr>
              <w:pStyle w:val="Tabletext"/>
              <w:jc w:val="center"/>
              <w:rPr>
                <w:sz w:val="16"/>
                <w:szCs w:val="16"/>
                <w:lang w:val="en-US"/>
              </w:rPr>
            </w:pPr>
            <w:r w:rsidRPr="00CA48ED">
              <w:rPr>
                <w:sz w:val="16"/>
                <w:szCs w:val="16"/>
                <w:lang w:val="en-US"/>
              </w:rPr>
              <w:t>+</w:t>
            </w:r>
          </w:p>
        </w:tc>
        <w:tc>
          <w:tcPr>
            <w:tcW w:w="382" w:type="pct"/>
            <w:shd w:val="clear" w:color="auto" w:fill="auto"/>
            <w:noWrap/>
            <w:vAlign w:val="center"/>
            <w:hideMark/>
          </w:tcPr>
          <w:p w14:paraId="6648EBFB" w14:textId="77777777" w:rsidR="00DD7A95" w:rsidRPr="00CA48ED" w:rsidRDefault="00DD7A95" w:rsidP="00897EE9">
            <w:pPr>
              <w:pStyle w:val="Tabletext"/>
              <w:jc w:val="center"/>
              <w:rPr>
                <w:sz w:val="16"/>
                <w:szCs w:val="16"/>
                <w:lang w:val="en-US"/>
              </w:rPr>
            </w:pPr>
            <w:r w:rsidRPr="00CA48ED">
              <w:rPr>
                <w:sz w:val="16"/>
                <w:szCs w:val="16"/>
                <w:lang w:val="en-US"/>
              </w:rPr>
              <w:t>141 (16)</w:t>
            </w:r>
          </w:p>
        </w:tc>
        <w:tc>
          <w:tcPr>
            <w:tcW w:w="275" w:type="pct"/>
            <w:shd w:val="clear" w:color="auto" w:fill="auto"/>
            <w:noWrap/>
            <w:vAlign w:val="center"/>
            <w:hideMark/>
          </w:tcPr>
          <w:p w14:paraId="1691D7C0" w14:textId="77777777" w:rsidR="00DD7A95" w:rsidRPr="00CA48ED" w:rsidRDefault="00DD7A95" w:rsidP="00897EE9">
            <w:pPr>
              <w:pStyle w:val="Tabletext"/>
              <w:jc w:val="center"/>
              <w:rPr>
                <w:sz w:val="16"/>
                <w:szCs w:val="16"/>
                <w:lang w:val="en-US"/>
              </w:rPr>
            </w:pPr>
            <w:r w:rsidRPr="00CA48ED">
              <w:rPr>
                <w:sz w:val="16"/>
                <w:szCs w:val="16"/>
                <w:lang w:val="en-US"/>
              </w:rPr>
              <w:t>ND</w:t>
            </w:r>
          </w:p>
        </w:tc>
        <w:tc>
          <w:tcPr>
            <w:tcW w:w="342" w:type="pct"/>
            <w:shd w:val="clear" w:color="auto" w:fill="auto"/>
            <w:noWrap/>
            <w:vAlign w:val="center"/>
            <w:hideMark/>
          </w:tcPr>
          <w:p w14:paraId="740E92E0" w14:textId="77777777" w:rsidR="00DD7A95" w:rsidRPr="00CA48ED" w:rsidRDefault="00DD7A95" w:rsidP="00897EE9">
            <w:pPr>
              <w:pStyle w:val="Tabletext"/>
              <w:jc w:val="center"/>
              <w:rPr>
                <w:sz w:val="16"/>
                <w:szCs w:val="16"/>
                <w:lang w:val="en-US"/>
              </w:rPr>
            </w:pPr>
          </w:p>
        </w:tc>
        <w:tc>
          <w:tcPr>
            <w:tcW w:w="325" w:type="pct"/>
            <w:shd w:val="clear" w:color="auto" w:fill="auto"/>
            <w:noWrap/>
            <w:vAlign w:val="center"/>
            <w:hideMark/>
          </w:tcPr>
          <w:p w14:paraId="6E258911" w14:textId="77777777" w:rsidR="00DD7A95" w:rsidRPr="00CA48ED" w:rsidRDefault="00DD7A95" w:rsidP="00897EE9">
            <w:pPr>
              <w:pStyle w:val="Tabletext"/>
              <w:jc w:val="center"/>
              <w:rPr>
                <w:sz w:val="16"/>
                <w:szCs w:val="16"/>
                <w:lang w:val="en-US"/>
              </w:rPr>
            </w:pPr>
          </w:p>
        </w:tc>
      </w:tr>
      <w:tr w:rsidR="00DD7A95" w:rsidRPr="00CA48ED" w14:paraId="578BA3D4" w14:textId="77777777" w:rsidTr="00897EE9">
        <w:trPr>
          <w:trHeight w:val="315"/>
        </w:trPr>
        <w:tc>
          <w:tcPr>
            <w:tcW w:w="189" w:type="pct"/>
            <w:shd w:val="clear" w:color="auto" w:fill="auto"/>
            <w:noWrap/>
            <w:hideMark/>
          </w:tcPr>
          <w:p w14:paraId="26B3CD29" w14:textId="517C7469" w:rsidR="00DD7A95" w:rsidRPr="00CA48ED" w:rsidRDefault="00B64F32" w:rsidP="00897EE9">
            <w:pPr>
              <w:pStyle w:val="Tabletext"/>
              <w:rPr>
                <w:sz w:val="16"/>
                <w:szCs w:val="16"/>
                <w:lang w:val="en-US"/>
              </w:rPr>
            </w:pPr>
            <w:r w:rsidRPr="00B64F32">
              <w:rPr>
                <w:sz w:val="16"/>
                <w:szCs w:val="16"/>
                <w:lang w:val="en-US"/>
              </w:rPr>
              <w:t>26–30</w:t>
            </w:r>
            <w:r w:rsidR="00DD7A95" w:rsidRPr="00227410">
              <w:rPr>
                <w:sz w:val="16"/>
                <w:szCs w:val="16"/>
                <w:vertAlign w:val="superscript"/>
                <w:lang w:val="en-US"/>
              </w:rPr>
              <w:t>c</w:t>
            </w:r>
          </w:p>
        </w:tc>
        <w:tc>
          <w:tcPr>
            <w:tcW w:w="184" w:type="pct"/>
            <w:shd w:val="clear" w:color="auto" w:fill="auto"/>
            <w:noWrap/>
            <w:hideMark/>
          </w:tcPr>
          <w:p w14:paraId="5AD26347" w14:textId="77777777" w:rsidR="00DD7A95" w:rsidRPr="00CA48ED" w:rsidRDefault="00DD7A95" w:rsidP="00897EE9">
            <w:pPr>
              <w:pStyle w:val="Tabletext"/>
              <w:rPr>
                <w:sz w:val="16"/>
                <w:szCs w:val="16"/>
                <w:lang w:val="en-US"/>
              </w:rPr>
            </w:pPr>
            <w:r w:rsidRPr="00CA48ED">
              <w:rPr>
                <w:sz w:val="16"/>
                <w:szCs w:val="16"/>
                <w:lang w:val="en-US"/>
              </w:rPr>
              <w:t>M</w:t>
            </w:r>
          </w:p>
        </w:tc>
        <w:tc>
          <w:tcPr>
            <w:tcW w:w="1239" w:type="pct"/>
            <w:shd w:val="clear" w:color="auto" w:fill="auto"/>
            <w:hideMark/>
          </w:tcPr>
          <w:p w14:paraId="54377C46" w14:textId="77777777" w:rsidR="00DD7A95" w:rsidRPr="00CA48ED" w:rsidRDefault="00DD7A95" w:rsidP="00897EE9">
            <w:pPr>
              <w:pStyle w:val="Tabletext"/>
              <w:rPr>
                <w:sz w:val="16"/>
                <w:szCs w:val="16"/>
                <w:lang w:val="en-US"/>
              </w:rPr>
            </w:pPr>
            <w:r w:rsidRPr="00CA48ED">
              <w:rPr>
                <w:sz w:val="16"/>
                <w:szCs w:val="16"/>
                <w:lang w:val="en-US"/>
              </w:rPr>
              <w:t>Drug hypersensitivity, mammoplasty</w:t>
            </w:r>
          </w:p>
        </w:tc>
        <w:tc>
          <w:tcPr>
            <w:tcW w:w="322" w:type="pct"/>
            <w:shd w:val="clear" w:color="auto" w:fill="auto"/>
            <w:noWrap/>
            <w:vAlign w:val="center"/>
            <w:hideMark/>
          </w:tcPr>
          <w:p w14:paraId="6FA76F54" w14:textId="77777777" w:rsidR="00DD7A95" w:rsidRPr="00CA48ED" w:rsidRDefault="00DD7A95" w:rsidP="00897EE9">
            <w:pPr>
              <w:pStyle w:val="Tabletext"/>
              <w:jc w:val="center"/>
              <w:rPr>
                <w:sz w:val="16"/>
                <w:szCs w:val="16"/>
                <w:lang w:val="en-US"/>
              </w:rPr>
            </w:pPr>
            <w:r w:rsidRPr="00CA48ED">
              <w:rPr>
                <w:sz w:val="16"/>
                <w:szCs w:val="16"/>
                <w:lang w:val="en-US"/>
              </w:rPr>
              <w:t>Placebo</w:t>
            </w:r>
          </w:p>
        </w:tc>
        <w:tc>
          <w:tcPr>
            <w:tcW w:w="355" w:type="pct"/>
            <w:shd w:val="clear" w:color="auto" w:fill="auto"/>
            <w:noWrap/>
            <w:vAlign w:val="center"/>
            <w:hideMark/>
          </w:tcPr>
          <w:p w14:paraId="0566EAEC" w14:textId="77777777" w:rsidR="00DD7A95" w:rsidRPr="00CA48ED" w:rsidRDefault="00DD7A95" w:rsidP="00897EE9">
            <w:pPr>
              <w:pStyle w:val="Tabletext"/>
              <w:jc w:val="center"/>
              <w:rPr>
                <w:sz w:val="16"/>
                <w:szCs w:val="16"/>
                <w:lang w:val="en-US"/>
              </w:rPr>
            </w:pPr>
            <w:r w:rsidRPr="00CA48ED">
              <w:rPr>
                <w:sz w:val="16"/>
                <w:szCs w:val="16"/>
                <w:lang w:val="en-US"/>
              </w:rPr>
              <w:t>57</w:t>
            </w:r>
          </w:p>
        </w:tc>
        <w:tc>
          <w:tcPr>
            <w:tcW w:w="322" w:type="pct"/>
            <w:shd w:val="clear" w:color="auto" w:fill="auto"/>
            <w:noWrap/>
            <w:vAlign w:val="center"/>
            <w:hideMark/>
          </w:tcPr>
          <w:p w14:paraId="584F0785" w14:textId="77777777" w:rsidR="00DD7A95" w:rsidRPr="00CA48ED" w:rsidRDefault="00DD7A95" w:rsidP="00897EE9">
            <w:pPr>
              <w:pStyle w:val="Tabletext"/>
              <w:jc w:val="center"/>
              <w:rPr>
                <w:sz w:val="16"/>
                <w:szCs w:val="16"/>
                <w:lang w:val="en-US"/>
              </w:rPr>
            </w:pPr>
            <w:r w:rsidRPr="00CA48ED">
              <w:rPr>
                <w:sz w:val="16"/>
                <w:szCs w:val="16"/>
                <w:lang w:val="en-US"/>
              </w:rPr>
              <w:t>11</w:t>
            </w:r>
          </w:p>
        </w:tc>
        <w:tc>
          <w:tcPr>
            <w:tcW w:w="355" w:type="pct"/>
            <w:shd w:val="clear" w:color="auto" w:fill="auto"/>
            <w:noWrap/>
            <w:vAlign w:val="center"/>
            <w:hideMark/>
          </w:tcPr>
          <w:p w14:paraId="6AE06476" w14:textId="77777777" w:rsidR="00DD7A95" w:rsidRPr="00CA48ED" w:rsidRDefault="00DD7A95" w:rsidP="00897EE9">
            <w:pPr>
              <w:pStyle w:val="Tabletext"/>
              <w:jc w:val="center"/>
              <w:rPr>
                <w:sz w:val="16"/>
                <w:szCs w:val="16"/>
                <w:lang w:val="en-US"/>
              </w:rPr>
            </w:pPr>
            <w:r w:rsidRPr="00CA48ED">
              <w:rPr>
                <w:sz w:val="16"/>
                <w:szCs w:val="16"/>
                <w:lang w:val="en-US"/>
              </w:rPr>
              <w:t>+</w:t>
            </w:r>
          </w:p>
        </w:tc>
        <w:tc>
          <w:tcPr>
            <w:tcW w:w="323" w:type="pct"/>
            <w:shd w:val="clear" w:color="auto" w:fill="auto"/>
            <w:noWrap/>
            <w:vAlign w:val="center"/>
            <w:hideMark/>
          </w:tcPr>
          <w:p w14:paraId="3D7AF954" w14:textId="77777777" w:rsidR="00DD7A95" w:rsidRPr="00CA48ED" w:rsidRDefault="00DD7A95" w:rsidP="00897EE9">
            <w:pPr>
              <w:pStyle w:val="Tabletext"/>
              <w:jc w:val="center"/>
              <w:rPr>
                <w:sz w:val="16"/>
                <w:szCs w:val="16"/>
                <w:lang w:val="en-US"/>
              </w:rPr>
            </w:pPr>
            <w:r w:rsidRPr="00CA48ED">
              <w:rPr>
                <w:sz w:val="16"/>
                <w:szCs w:val="16"/>
                <w:lang w:val="en-US"/>
              </w:rPr>
              <w:t>1</w:t>
            </w:r>
          </w:p>
        </w:tc>
        <w:tc>
          <w:tcPr>
            <w:tcW w:w="387" w:type="pct"/>
            <w:shd w:val="clear" w:color="auto" w:fill="auto"/>
            <w:noWrap/>
            <w:vAlign w:val="center"/>
            <w:hideMark/>
          </w:tcPr>
          <w:p w14:paraId="31BBEC19" w14:textId="77777777" w:rsidR="00DD7A95" w:rsidRPr="00CA48ED" w:rsidRDefault="00DD7A95" w:rsidP="00897EE9">
            <w:pPr>
              <w:pStyle w:val="Tabletext"/>
              <w:jc w:val="center"/>
              <w:rPr>
                <w:sz w:val="16"/>
                <w:szCs w:val="16"/>
                <w:lang w:val="en-US"/>
              </w:rPr>
            </w:pPr>
            <w:r w:rsidRPr="00CA48ED">
              <w:rPr>
                <w:sz w:val="16"/>
                <w:szCs w:val="16"/>
                <w:lang w:val="en-US"/>
              </w:rPr>
              <w:t>ND</w:t>
            </w:r>
          </w:p>
        </w:tc>
        <w:tc>
          <w:tcPr>
            <w:tcW w:w="382" w:type="pct"/>
            <w:shd w:val="clear" w:color="auto" w:fill="auto"/>
            <w:noWrap/>
            <w:vAlign w:val="center"/>
            <w:hideMark/>
          </w:tcPr>
          <w:p w14:paraId="115D5A18" w14:textId="77777777" w:rsidR="00DD7A95" w:rsidRPr="00CA48ED" w:rsidRDefault="00DD7A95" w:rsidP="00897EE9">
            <w:pPr>
              <w:pStyle w:val="Tabletext"/>
              <w:jc w:val="center"/>
              <w:rPr>
                <w:sz w:val="16"/>
                <w:szCs w:val="16"/>
                <w:lang w:val="en-US"/>
              </w:rPr>
            </w:pPr>
          </w:p>
        </w:tc>
        <w:tc>
          <w:tcPr>
            <w:tcW w:w="275" w:type="pct"/>
            <w:shd w:val="clear" w:color="auto" w:fill="auto"/>
            <w:noWrap/>
            <w:vAlign w:val="center"/>
            <w:hideMark/>
          </w:tcPr>
          <w:p w14:paraId="45560A7C" w14:textId="77777777" w:rsidR="00DD7A95" w:rsidRPr="00CA48ED" w:rsidRDefault="00DD7A95" w:rsidP="00897EE9">
            <w:pPr>
              <w:pStyle w:val="Tabletext"/>
              <w:jc w:val="center"/>
              <w:rPr>
                <w:sz w:val="16"/>
                <w:szCs w:val="16"/>
                <w:lang w:val="en-US"/>
              </w:rPr>
            </w:pPr>
            <w:r w:rsidRPr="00CA48ED">
              <w:rPr>
                <w:sz w:val="16"/>
                <w:szCs w:val="16"/>
                <w:lang w:val="en-US"/>
              </w:rPr>
              <w:t>ND</w:t>
            </w:r>
          </w:p>
        </w:tc>
        <w:tc>
          <w:tcPr>
            <w:tcW w:w="342" w:type="pct"/>
            <w:shd w:val="clear" w:color="auto" w:fill="auto"/>
            <w:noWrap/>
            <w:vAlign w:val="center"/>
            <w:hideMark/>
          </w:tcPr>
          <w:p w14:paraId="10DD00A1" w14:textId="77777777" w:rsidR="00DD7A95" w:rsidRPr="00CA48ED" w:rsidRDefault="00DD7A95" w:rsidP="00897EE9">
            <w:pPr>
              <w:pStyle w:val="Tabletext"/>
              <w:jc w:val="center"/>
              <w:rPr>
                <w:sz w:val="16"/>
                <w:szCs w:val="16"/>
                <w:lang w:val="en-US"/>
              </w:rPr>
            </w:pPr>
          </w:p>
        </w:tc>
        <w:tc>
          <w:tcPr>
            <w:tcW w:w="325" w:type="pct"/>
            <w:shd w:val="clear" w:color="auto" w:fill="auto"/>
            <w:noWrap/>
            <w:vAlign w:val="center"/>
            <w:hideMark/>
          </w:tcPr>
          <w:p w14:paraId="096DE234" w14:textId="77777777" w:rsidR="00DD7A95" w:rsidRPr="00CA48ED" w:rsidRDefault="00DD7A95" w:rsidP="00897EE9">
            <w:pPr>
              <w:pStyle w:val="Tabletext"/>
              <w:jc w:val="center"/>
              <w:rPr>
                <w:sz w:val="16"/>
                <w:szCs w:val="16"/>
                <w:lang w:val="en-US"/>
              </w:rPr>
            </w:pPr>
          </w:p>
        </w:tc>
      </w:tr>
    </w:tbl>
    <w:p w14:paraId="2318EC09" w14:textId="130CA781" w:rsidR="00DD7A95" w:rsidRPr="00227410" w:rsidRDefault="00DD7A95" w:rsidP="00DD7A95">
      <w:pPr>
        <w:pStyle w:val="Footer"/>
        <w:rPr>
          <w:rStyle w:val="CommentReference"/>
          <w:sz w:val="18"/>
          <w:szCs w:val="20"/>
          <w:lang w:val="en-US"/>
        </w:rPr>
      </w:pPr>
      <w:r w:rsidRPr="00227410">
        <w:rPr>
          <w:rStyle w:val="CommentReference"/>
          <w:sz w:val="18"/>
          <w:szCs w:val="20"/>
          <w:lang w:val="en-US"/>
        </w:rPr>
        <w:t>Abbreviations: COVID-19, coronavirus disease 2019; Ig, immunoglobulin; PCR, polymerase chain reaction</w:t>
      </w:r>
      <w:r w:rsidR="00F06114">
        <w:rPr>
          <w:rStyle w:val="CommentReference"/>
          <w:sz w:val="18"/>
          <w:szCs w:val="20"/>
          <w:lang w:val="en-US"/>
        </w:rPr>
        <w:t>; ND, no data.</w:t>
      </w:r>
    </w:p>
    <w:p w14:paraId="0E23DDF4" w14:textId="77777777" w:rsidR="00DD7A95" w:rsidRPr="00CA48ED" w:rsidRDefault="00DD7A95" w:rsidP="00DD7A95">
      <w:pPr>
        <w:pStyle w:val="Footer"/>
        <w:rPr>
          <w:lang w:val="en-US"/>
        </w:rPr>
      </w:pPr>
      <w:proofErr w:type="spellStart"/>
      <w:r w:rsidRPr="00227410">
        <w:rPr>
          <w:rStyle w:val="CommentReference"/>
          <w:sz w:val="18"/>
          <w:szCs w:val="20"/>
          <w:vertAlign w:val="superscript"/>
          <w:lang w:val="en-US"/>
        </w:rPr>
        <w:t>a</w:t>
      </w:r>
      <w:r w:rsidRPr="00227410">
        <w:rPr>
          <w:rStyle w:val="CommentReference"/>
          <w:sz w:val="18"/>
          <w:szCs w:val="20"/>
          <w:lang w:val="en-US"/>
        </w:rPr>
        <w:t>Subject</w:t>
      </w:r>
      <w:proofErr w:type="spellEnd"/>
      <w:r w:rsidRPr="00227410">
        <w:rPr>
          <w:rStyle w:val="CommentReference"/>
          <w:sz w:val="18"/>
          <w:szCs w:val="20"/>
          <w:lang w:val="en-US"/>
        </w:rPr>
        <w:t xml:space="preserve"> had a COVID-19 event after receiving COVID-19 vaccination on study day 132. </w:t>
      </w:r>
    </w:p>
    <w:p w14:paraId="11069476" w14:textId="77777777" w:rsidR="00DD7A95" w:rsidRPr="00CA48ED" w:rsidRDefault="00DD7A95" w:rsidP="00DD7A95">
      <w:pPr>
        <w:pStyle w:val="Footer"/>
        <w:rPr>
          <w:lang w:val="en-US"/>
        </w:rPr>
      </w:pPr>
      <w:proofErr w:type="spellStart"/>
      <w:r w:rsidRPr="00CA48ED">
        <w:rPr>
          <w:vertAlign w:val="superscript"/>
          <w:lang w:val="en-US"/>
        </w:rPr>
        <w:t>b</w:t>
      </w:r>
      <w:r w:rsidRPr="00227410">
        <w:rPr>
          <w:rStyle w:val="CommentReference"/>
          <w:sz w:val="18"/>
          <w:szCs w:val="20"/>
          <w:lang w:val="en-US"/>
        </w:rPr>
        <w:t>Subject</w:t>
      </w:r>
      <w:proofErr w:type="spellEnd"/>
      <w:r w:rsidRPr="00227410">
        <w:rPr>
          <w:rStyle w:val="CommentReference"/>
          <w:sz w:val="18"/>
          <w:szCs w:val="20"/>
          <w:lang w:val="en-US"/>
        </w:rPr>
        <w:t xml:space="preserve"> had a COVID-19 event after receiving COVID-19 vaccination on study day 122. </w:t>
      </w:r>
    </w:p>
    <w:p w14:paraId="447A3CE5" w14:textId="77777777" w:rsidR="00DD7A95" w:rsidRPr="00CA48ED" w:rsidRDefault="00DD7A95" w:rsidP="00DD7A95">
      <w:pPr>
        <w:pStyle w:val="Footer"/>
        <w:rPr>
          <w:rStyle w:val="CommentReference"/>
          <w:sz w:val="20"/>
          <w:szCs w:val="20"/>
          <w:lang w:val="en-US"/>
        </w:rPr>
      </w:pPr>
      <w:proofErr w:type="spellStart"/>
      <w:r w:rsidRPr="00CA48ED">
        <w:rPr>
          <w:vertAlign w:val="superscript"/>
          <w:lang w:val="en-US"/>
        </w:rPr>
        <w:t>c</w:t>
      </w:r>
      <w:r w:rsidRPr="00227410">
        <w:rPr>
          <w:rStyle w:val="CommentReference"/>
          <w:sz w:val="18"/>
          <w:szCs w:val="20"/>
          <w:lang w:val="en-US"/>
        </w:rPr>
        <w:t>Subject</w:t>
      </w:r>
      <w:proofErr w:type="spellEnd"/>
      <w:r w:rsidRPr="00227410">
        <w:rPr>
          <w:rStyle w:val="CommentReference"/>
          <w:sz w:val="18"/>
          <w:szCs w:val="20"/>
          <w:lang w:val="en-US"/>
        </w:rPr>
        <w:t xml:space="preserve"> had a COVID-19 event while in follow-up. </w:t>
      </w:r>
    </w:p>
    <w:p w14:paraId="207F08B7" w14:textId="77777777" w:rsidR="00DD7A95" w:rsidRPr="00227410" w:rsidRDefault="00DD7A95" w:rsidP="00DD7A95">
      <w:pPr>
        <w:spacing w:line="240" w:lineRule="auto"/>
        <w:rPr>
          <w:sz w:val="20"/>
          <w:lang w:val="en-US"/>
        </w:rPr>
        <w:sectPr w:rsidR="00DD7A95" w:rsidRPr="00227410" w:rsidSect="00EE4A99">
          <w:pgSz w:w="16838" w:h="11906" w:orient="landscape" w:code="9"/>
          <w:pgMar w:top="1440" w:right="1440" w:bottom="1440" w:left="1440" w:header="706" w:footer="706" w:gutter="0"/>
          <w:cols w:space="720"/>
        </w:sectPr>
      </w:pPr>
    </w:p>
    <w:p w14:paraId="447E210F" w14:textId="77777777" w:rsidR="00DD7A95" w:rsidRPr="00CA48ED" w:rsidRDefault="00DD7A95" w:rsidP="00DD7A95">
      <w:pPr>
        <w:pStyle w:val="Figuretablelegend"/>
        <w:rPr>
          <w:lang w:val="en-US"/>
        </w:rPr>
      </w:pPr>
      <w:r w:rsidRPr="00CA48ED">
        <w:rPr>
          <w:lang w:val="en-US"/>
        </w:rPr>
        <w:lastRenderedPageBreak/>
        <w:t>Supplementary Table 4. Proportion of Subjects Who Had a Confirmed Symptomatic SARS-CoV-2 Infection During the Treatment Period</w:t>
      </w:r>
    </w:p>
    <w:tbl>
      <w:tblPr>
        <w:tblW w:w="5000" w:type="pct"/>
        <w:jc w:val="center"/>
        <w:tblCellMar>
          <w:top w:w="51" w:type="dxa"/>
          <w:left w:w="96" w:type="dxa"/>
          <w:bottom w:w="51" w:type="dxa"/>
          <w:right w:w="96" w:type="dxa"/>
        </w:tblCellMar>
        <w:tblLook w:val="0000" w:firstRow="0" w:lastRow="0" w:firstColumn="0" w:lastColumn="0" w:noHBand="0" w:noVBand="0"/>
      </w:tblPr>
      <w:tblGrid>
        <w:gridCol w:w="4166"/>
        <w:gridCol w:w="2051"/>
        <w:gridCol w:w="2809"/>
      </w:tblGrid>
      <w:tr w:rsidR="00DD7A95" w:rsidRPr="00CA48ED" w14:paraId="5E063554" w14:textId="77777777" w:rsidTr="00897EE9">
        <w:trPr>
          <w:cantSplit/>
          <w:tblHeader/>
          <w:jc w:val="center"/>
        </w:trPr>
        <w:tc>
          <w:tcPr>
            <w:tcW w:w="2308" w:type="pct"/>
            <w:tcBorders>
              <w:top w:val="single" w:sz="4" w:space="0" w:color="auto"/>
              <w:left w:val="nil"/>
              <w:bottom w:val="single" w:sz="4" w:space="0" w:color="auto"/>
              <w:right w:val="nil"/>
            </w:tcBorders>
            <w:vAlign w:val="bottom"/>
          </w:tcPr>
          <w:p w14:paraId="35C7085A" w14:textId="77777777" w:rsidR="00DD7A95" w:rsidRPr="00CA48ED" w:rsidRDefault="00DD7A95" w:rsidP="00897EE9">
            <w:pPr>
              <w:pStyle w:val="Tabletext"/>
              <w:rPr>
                <w:lang w:val="en-US"/>
              </w:rPr>
            </w:pPr>
          </w:p>
        </w:tc>
        <w:tc>
          <w:tcPr>
            <w:tcW w:w="1136" w:type="pct"/>
            <w:tcBorders>
              <w:top w:val="single" w:sz="4" w:space="0" w:color="auto"/>
              <w:left w:val="nil"/>
              <w:bottom w:val="single" w:sz="4" w:space="0" w:color="auto"/>
              <w:right w:val="nil"/>
            </w:tcBorders>
            <w:vAlign w:val="bottom"/>
          </w:tcPr>
          <w:p w14:paraId="2F983E9C" w14:textId="77777777" w:rsidR="00DD7A95" w:rsidRPr="00CA48ED" w:rsidRDefault="00DD7A95" w:rsidP="00897EE9">
            <w:pPr>
              <w:pStyle w:val="Tabletext"/>
              <w:jc w:val="center"/>
              <w:rPr>
                <w:lang w:val="en-US"/>
              </w:rPr>
            </w:pPr>
            <w:r w:rsidRPr="00CA48ED">
              <w:rPr>
                <w:lang w:val="en-US"/>
              </w:rPr>
              <w:t xml:space="preserve">Placebo </w:t>
            </w:r>
            <w:r w:rsidRPr="00CA48ED">
              <w:rPr>
                <w:lang w:val="en-US"/>
              </w:rPr>
              <w:br/>
              <w:t>(n = 240)</w:t>
            </w:r>
          </w:p>
        </w:tc>
        <w:tc>
          <w:tcPr>
            <w:tcW w:w="1556" w:type="pct"/>
            <w:tcBorders>
              <w:top w:val="single" w:sz="4" w:space="0" w:color="auto"/>
              <w:left w:val="nil"/>
              <w:bottom w:val="single" w:sz="4" w:space="0" w:color="auto"/>
              <w:right w:val="nil"/>
            </w:tcBorders>
            <w:vAlign w:val="bottom"/>
          </w:tcPr>
          <w:p w14:paraId="7EA6BF4F" w14:textId="77777777" w:rsidR="00DD7A95" w:rsidRPr="00CA48ED" w:rsidRDefault="00DD7A95" w:rsidP="00897EE9">
            <w:pPr>
              <w:pStyle w:val="Tabletext"/>
              <w:jc w:val="center"/>
              <w:rPr>
                <w:lang w:val="en-US"/>
              </w:rPr>
            </w:pPr>
            <w:r w:rsidRPr="00CA48ED">
              <w:rPr>
                <w:rFonts w:cs="Arial"/>
                <w:kern w:val="24"/>
                <w:lang w:val="en-US"/>
              </w:rPr>
              <w:t>REGEN-COV</w:t>
            </w:r>
            <w:r w:rsidRPr="00CA48ED">
              <w:rPr>
                <w:rFonts w:cs="Arial"/>
                <w:kern w:val="24"/>
                <w:lang w:val="en-US"/>
              </w:rPr>
              <w:br/>
              <w:t>1200 mg SC Q4W</w:t>
            </w:r>
            <w:r w:rsidRPr="00CA48ED">
              <w:rPr>
                <w:lang w:val="en-US"/>
              </w:rPr>
              <w:t xml:space="preserve"> </w:t>
            </w:r>
            <w:r w:rsidRPr="00CA48ED">
              <w:rPr>
                <w:lang w:val="en-US"/>
              </w:rPr>
              <w:br/>
              <w:t>(n = 729)</w:t>
            </w:r>
          </w:p>
        </w:tc>
      </w:tr>
      <w:tr w:rsidR="00DD7A95" w:rsidRPr="00CA48ED" w14:paraId="2F5AD430" w14:textId="77777777" w:rsidTr="00897EE9">
        <w:trPr>
          <w:cantSplit/>
          <w:tblHeader/>
          <w:jc w:val="center"/>
        </w:trPr>
        <w:tc>
          <w:tcPr>
            <w:tcW w:w="2308" w:type="pct"/>
            <w:tcBorders>
              <w:top w:val="single" w:sz="4" w:space="0" w:color="auto"/>
              <w:left w:val="nil"/>
              <w:right w:val="nil"/>
            </w:tcBorders>
          </w:tcPr>
          <w:p w14:paraId="2F38CCA1" w14:textId="77777777" w:rsidR="00DD7A95" w:rsidRPr="00CA48ED" w:rsidRDefault="00DD7A95" w:rsidP="00897EE9">
            <w:pPr>
              <w:pStyle w:val="Tabletext"/>
              <w:rPr>
                <w:lang w:val="en-US"/>
              </w:rPr>
            </w:pPr>
            <w:r w:rsidRPr="00CA48ED">
              <w:rPr>
                <w:lang w:val="en-US"/>
              </w:rPr>
              <w:t>Subjects with symptomatic SARS-CoV-2 infections, n (%)</w:t>
            </w:r>
          </w:p>
        </w:tc>
        <w:tc>
          <w:tcPr>
            <w:tcW w:w="1136" w:type="pct"/>
            <w:tcBorders>
              <w:top w:val="single" w:sz="4" w:space="0" w:color="auto"/>
              <w:left w:val="nil"/>
              <w:right w:val="nil"/>
            </w:tcBorders>
            <w:vAlign w:val="center"/>
          </w:tcPr>
          <w:p w14:paraId="310F12A8" w14:textId="77777777" w:rsidR="00DD7A95" w:rsidRPr="00CA48ED" w:rsidRDefault="00DD7A95" w:rsidP="00897EE9">
            <w:pPr>
              <w:pStyle w:val="Tabletext"/>
              <w:jc w:val="center"/>
              <w:rPr>
                <w:lang w:val="en-US"/>
              </w:rPr>
            </w:pPr>
            <w:r w:rsidRPr="00CA48ED">
              <w:rPr>
                <w:lang w:val="en-US"/>
              </w:rPr>
              <w:t>10 (4.2)</w:t>
            </w:r>
          </w:p>
        </w:tc>
        <w:tc>
          <w:tcPr>
            <w:tcW w:w="1556" w:type="pct"/>
            <w:tcBorders>
              <w:top w:val="single" w:sz="4" w:space="0" w:color="auto"/>
              <w:left w:val="nil"/>
              <w:right w:val="nil"/>
            </w:tcBorders>
            <w:vAlign w:val="center"/>
          </w:tcPr>
          <w:p w14:paraId="2A4B8C87" w14:textId="77777777" w:rsidR="00DD7A95" w:rsidRPr="00CA48ED" w:rsidRDefault="00DD7A95" w:rsidP="00897EE9">
            <w:pPr>
              <w:pStyle w:val="Tabletext"/>
              <w:jc w:val="center"/>
              <w:rPr>
                <w:rFonts w:cs="Arial"/>
                <w:kern w:val="24"/>
                <w:lang w:val="en-US"/>
              </w:rPr>
            </w:pPr>
            <w:r w:rsidRPr="00CA48ED">
              <w:rPr>
                <w:rFonts w:cs="Arial"/>
                <w:kern w:val="24"/>
                <w:lang w:val="en-US"/>
              </w:rPr>
              <w:t>0</w:t>
            </w:r>
          </w:p>
        </w:tc>
      </w:tr>
      <w:tr w:rsidR="00DD7A95" w:rsidRPr="00CA48ED" w14:paraId="331BAEE2" w14:textId="77777777" w:rsidTr="00897EE9">
        <w:trPr>
          <w:cantSplit/>
          <w:tblHeader/>
          <w:jc w:val="center"/>
        </w:trPr>
        <w:tc>
          <w:tcPr>
            <w:tcW w:w="2308" w:type="pct"/>
            <w:tcBorders>
              <w:left w:val="nil"/>
              <w:right w:val="nil"/>
            </w:tcBorders>
          </w:tcPr>
          <w:p w14:paraId="4A8AF14E" w14:textId="77777777" w:rsidR="00DD7A95" w:rsidRPr="00CA48ED" w:rsidRDefault="00DD7A95" w:rsidP="00897EE9">
            <w:pPr>
              <w:pStyle w:val="Tabletext"/>
              <w:rPr>
                <w:lang w:val="en-US"/>
              </w:rPr>
            </w:pPr>
            <w:r w:rsidRPr="00CA48ED">
              <w:rPr>
                <w:lang w:val="en-US"/>
              </w:rPr>
              <w:t>Risk reduction of symptomatic SARS-CoV-2 infections, %</w:t>
            </w:r>
          </w:p>
        </w:tc>
        <w:tc>
          <w:tcPr>
            <w:tcW w:w="1136" w:type="pct"/>
            <w:tcBorders>
              <w:left w:val="nil"/>
              <w:right w:val="nil"/>
            </w:tcBorders>
            <w:vAlign w:val="center"/>
          </w:tcPr>
          <w:p w14:paraId="4F581C32" w14:textId="77777777" w:rsidR="00DD7A95" w:rsidRPr="00CA48ED" w:rsidRDefault="00DD7A95" w:rsidP="00897EE9">
            <w:pPr>
              <w:pStyle w:val="Tabletext"/>
              <w:jc w:val="center"/>
              <w:rPr>
                <w:lang w:val="en-US"/>
              </w:rPr>
            </w:pPr>
          </w:p>
        </w:tc>
        <w:tc>
          <w:tcPr>
            <w:tcW w:w="1556" w:type="pct"/>
            <w:tcBorders>
              <w:left w:val="nil"/>
              <w:right w:val="nil"/>
            </w:tcBorders>
            <w:vAlign w:val="center"/>
          </w:tcPr>
          <w:p w14:paraId="023E825C" w14:textId="77777777" w:rsidR="00DD7A95" w:rsidRPr="00CA48ED" w:rsidRDefault="00DD7A95" w:rsidP="00897EE9">
            <w:pPr>
              <w:pStyle w:val="Tabletext"/>
              <w:jc w:val="center"/>
              <w:rPr>
                <w:rFonts w:cs="Arial"/>
                <w:kern w:val="24"/>
                <w:lang w:val="en-US"/>
              </w:rPr>
            </w:pPr>
            <w:r w:rsidRPr="00CA48ED">
              <w:rPr>
                <w:lang w:val="en-US"/>
              </w:rPr>
              <w:t>100</w:t>
            </w:r>
          </w:p>
        </w:tc>
      </w:tr>
      <w:tr w:rsidR="00DD7A95" w:rsidRPr="00CA48ED" w14:paraId="5982226C" w14:textId="77777777" w:rsidTr="00897EE9">
        <w:trPr>
          <w:cantSplit/>
          <w:tblHeader/>
          <w:jc w:val="center"/>
        </w:trPr>
        <w:tc>
          <w:tcPr>
            <w:tcW w:w="2308" w:type="pct"/>
            <w:tcBorders>
              <w:left w:val="nil"/>
              <w:bottom w:val="single" w:sz="4" w:space="0" w:color="auto"/>
              <w:right w:val="nil"/>
            </w:tcBorders>
          </w:tcPr>
          <w:p w14:paraId="4810D511" w14:textId="77777777" w:rsidR="00DD7A95" w:rsidRPr="00CA48ED" w:rsidRDefault="00DD7A95" w:rsidP="00897EE9">
            <w:pPr>
              <w:pStyle w:val="Tabletext"/>
              <w:rPr>
                <w:lang w:val="en-US"/>
              </w:rPr>
            </w:pPr>
            <w:r w:rsidRPr="00CA48ED">
              <w:rPr>
                <w:lang w:val="en-US"/>
              </w:rPr>
              <w:t>Odds ratio estimate (drug vs placebo)</w:t>
            </w:r>
          </w:p>
        </w:tc>
        <w:tc>
          <w:tcPr>
            <w:tcW w:w="1136" w:type="pct"/>
            <w:tcBorders>
              <w:left w:val="nil"/>
              <w:bottom w:val="single" w:sz="4" w:space="0" w:color="auto"/>
              <w:right w:val="nil"/>
            </w:tcBorders>
            <w:vAlign w:val="center"/>
          </w:tcPr>
          <w:p w14:paraId="48CACA29" w14:textId="77777777" w:rsidR="00DD7A95" w:rsidRPr="00CA48ED" w:rsidRDefault="00DD7A95" w:rsidP="00897EE9">
            <w:pPr>
              <w:pStyle w:val="Tabletext"/>
              <w:jc w:val="center"/>
              <w:rPr>
                <w:lang w:val="en-US"/>
              </w:rPr>
            </w:pPr>
          </w:p>
        </w:tc>
        <w:tc>
          <w:tcPr>
            <w:tcW w:w="1556" w:type="pct"/>
            <w:tcBorders>
              <w:left w:val="nil"/>
              <w:bottom w:val="single" w:sz="4" w:space="0" w:color="auto"/>
              <w:right w:val="nil"/>
            </w:tcBorders>
            <w:vAlign w:val="center"/>
          </w:tcPr>
          <w:p w14:paraId="26BA70B2" w14:textId="77777777" w:rsidR="00DD7A95" w:rsidRPr="00CA48ED" w:rsidRDefault="00DD7A95" w:rsidP="00897EE9">
            <w:pPr>
              <w:pStyle w:val="Tabletext"/>
              <w:jc w:val="center"/>
              <w:rPr>
                <w:rFonts w:cs="Arial"/>
                <w:kern w:val="24"/>
                <w:lang w:val="en-US"/>
              </w:rPr>
            </w:pPr>
            <w:r w:rsidRPr="00CA48ED">
              <w:rPr>
                <w:lang w:val="en-US"/>
              </w:rPr>
              <w:t>0.00</w:t>
            </w:r>
          </w:p>
        </w:tc>
      </w:tr>
    </w:tbl>
    <w:p w14:paraId="706F6731" w14:textId="77777777" w:rsidR="00DD7A95" w:rsidRPr="00CA48ED" w:rsidRDefault="00DD7A95" w:rsidP="00DD7A95">
      <w:pPr>
        <w:pStyle w:val="Footer"/>
        <w:rPr>
          <w:lang w:val="en-US"/>
        </w:rPr>
      </w:pPr>
      <w:r w:rsidRPr="00CA48ED">
        <w:rPr>
          <w:lang w:val="en-US"/>
        </w:rPr>
        <w:t xml:space="preserve">Abbreviations: COVID-19, coronavirus disease 2019; Q4W, every 4 weeks; RT-PCR, reverse transcription polymerase chain reaction; </w:t>
      </w:r>
      <w:bookmarkStart w:id="40" w:name="_Hlk86831618"/>
      <w:r w:rsidRPr="00CA48ED">
        <w:rPr>
          <w:lang w:val="en-US"/>
        </w:rPr>
        <w:t xml:space="preserve">SARS-CoV-2, severe acute respiratory syndrome coronavirus 2; </w:t>
      </w:r>
      <w:bookmarkEnd w:id="40"/>
      <w:r w:rsidRPr="00CA48ED">
        <w:rPr>
          <w:lang w:val="en-US"/>
        </w:rPr>
        <w:t>SC, subcutaneous.</w:t>
      </w:r>
    </w:p>
    <w:p w14:paraId="7CD6BA75" w14:textId="77777777" w:rsidR="00DD7A95" w:rsidRPr="00CA48ED" w:rsidRDefault="00DD7A95" w:rsidP="00DD7A95">
      <w:pPr>
        <w:pStyle w:val="Footer"/>
        <w:rPr>
          <w:lang w:val="en-US"/>
        </w:rPr>
      </w:pPr>
      <w:r w:rsidRPr="00CA48ED">
        <w:rPr>
          <w:lang w:val="en-US"/>
        </w:rPr>
        <w:t>Symptomatic SARS CoV-2 infection was defined clinically by the investigator and reported as an adverse event. Only the symptomatic SARS CoV-2 infections confirmed with serology testing or central RT-PCR testing were included. Included are events that were reported before the COVID-19 vaccination date, if any.</w:t>
      </w:r>
    </w:p>
    <w:p w14:paraId="54BC1DDA" w14:textId="77777777" w:rsidR="00DD7A95" w:rsidRPr="00CA48ED" w:rsidRDefault="00DD7A95" w:rsidP="00DD7A95">
      <w:pPr>
        <w:pStyle w:val="Figuretablelegend"/>
        <w:rPr>
          <w:lang w:val="en-US"/>
        </w:rPr>
      </w:pPr>
      <w:r w:rsidRPr="00CA48ED">
        <w:rPr>
          <w:lang w:val="en-US"/>
        </w:rPr>
        <w:lastRenderedPageBreak/>
        <w:t xml:space="preserve">Supplementary Table 5. Proportion of Subjects with SARS-CoV-2 Seroconversion </w:t>
      </w:r>
    </w:p>
    <w:tbl>
      <w:tblPr>
        <w:tblW w:w="9185" w:type="dxa"/>
        <w:tblBorders>
          <w:top w:val="single" w:sz="4" w:space="0" w:color="auto"/>
          <w:bottom w:val="single" w:sz="4" w:space="0" w:color="auto"/>
        </w:tblBorders>
        <w:tblLayout w:type="fixed"/>
        <w:tblCellMar>
          <w:top w:w="51" w:type="dxa"/>
          <w:left w:w="96" w:type="dxa"/>
          <w:bottom w:w="51" w:type="dxa"/>
          <w:right w:w="96" w:type="dxa"/>
        </w:tblCellMar>
        <w:tblLook w:val="0000" w:firstRow="0" w:lastRow="0" w:firstColumn="0" w:lastColumn="0" w:noHBand="0" w:noVBand="0"/>
      </w:tblPr>
      <w:tblGrid>
        <w:gridCol w:w="4858"/>
        <w:gridCol w:w="2162"/>
        <w:gridCol w:w="2165"/>
      </w:tblGrid>
      <w:tr w:rsidR="00DD7A95" w:rsidRPr="00CA48ED" w14:paraId="3F74952B" w14:textId="77777777" w:rsidTr="00897EE9">
        <w:trPr>
          <w:cantSplit/>
          <w:tblHeader/>
        </w:trPr>
        <w:tc>
          <w:tcPr>
            <w:tcW w:w="4858" w:type="dxa"/>
            <w:tcBorders>
              <w:top w:val="single" w:sz="4" w:space="0" w:color="auto"/>
              <w:bottom w:val="single" w:sz="4" w:space="0" w:color="auto"/>
            </w:tcBorders>
            <w:vAlign w:val="bottom"/>
          </w:tcPr>
          <w:p w14:paraId="4FD21E11" w14:textId="77777777" w:rsidR="00DD7A95" w:rsidRPr="00CA48ED" w:rsidRDefault="00DD7A95" w:rsidP="00897EE9">
            <w:pPr>
              <w:pStyle w:val="Tabletext"/>
              <w:rPr>
                <w:lang w:val="en-US"/>
              </w:rPr>
            </w:pPr>
          </w:p>
        </w:tc>
        <w:tc>
          <w:tcPr>
            <w:tcW w:w="2162" w:type="dxa"/>
            <w:tcBorders>
              <w:top w:val="single" w:sz="4" w:space="0" w:color="auto"/>
              <w:bottom w:val="single" w:sz="4" w:space="0" w:color="auto"/>
            </w:tcBorders>
            <w:vAlign w:val="bottom"/>
          </w:tcPr>
          <w:p w14:paraId="4AD86544" w14:textId="77777777" w:rsidR="00DD7A95" w:rsidRPr="00CA48ED" w:rsidRDefault="00DD7A95" w:rsidP="00897EE9">
            <w:pPr>
              <w:pStyle w:val="Tabletext"/>
              <w:jc w:val="center"/>
              <w:rPr>
                <w:lang w:val="en-US"/>
              </w:rPr>
            </w:pPr>
            <w:r w:rsidRPr="00CA48ED">
              <w:rPr>
                <w:lang w:val="en-US"/>
              </w:rPr>
              <w:t>Placebo</w:t>
            </w:r>
            <w:r w:rsidRPr="00CA48ED">
              <w:rPr>
                <w:lang w:val="en-US"/>
              </w:rPr>
              <w:br/>
              <w:t>(n = 240)</w:t>
            </w:r>
          </w:p>
        </w:tc>
        <w:tc>
          <w:tcPr>
            <w:tcW w:w="2165" w:type="dxa"/>
            <w:tcBorders>
              <w:top w:val="single" w:sz="4" w:space="0" w:color="auto"/>
              <w:bottom w:val="single" w:sz="4" w:space="0" w:color="auto"/>
            </w:tcBorders>
            <w:vAlign w:val="bottom"/>
          </w:tcPr>
          <w:p w14:paraId="6AB1BB8A" w14:textId="77777777" w:rsidR="00DD7A95" w:rsidRPr="00CA48ED" w:rsidRDefault="00DD7A95" w:rsidP="00897EE9">
            <w:pPr>
              <w:pStyle w:val="Tabletext"/>
              <w:jc w:val="center"/>
              <w:rPr>
                <w:lang w:val="en-US"/>
              </w:rPr>
            </w:pPr>
            <w:r w:rsidRPr="00CA48ED">
              <w:rPr>
                <w:lang w:val="en-US"/>
              </w:rPr>
              <w:t>REGEN-COV 1200 mg SC Q4W</w:t>
            </w:r>
            <w:r w:rsidRPr="00CA48ED">
              <w:rPr>
                <w:lang w:val="en-US"/>
              </w:rPr>
              <w:br/>
              <w:t>(n = 729)</w:t>
            </w:r>
          </w:p>
        </w:tc>
      </w:tr>
      <w:tr w:rsidR="00DD7A95" w:rsidRPr="00CA48ED" w14:paraId="6D1AA8B0" w14:textId="77777777" w:rsidTr="00897EE9">
        <w:trPr>
          <w:cantSplit/>
        </w:trPr>
        <w:tc>
          <w:tcPr>
            <w:tcW w:w="4858" w:type="dxa"/>
          </w:tcPr>
          <w:p w14:paraId="768B6C02" w14:textId="77777777" w:rsidR="00DD7A95" w:rsidRPr="00CA48ED" w:rsidRDefault="00DD7A95" w:rsidP="00897EE9">
            <w:pPr>
              <w:pStyle w:val="Tabletext"/>
              <w:rPr>
                <w:highlight w:val="yellow"/>
                <w:lang w:val="en-US"/>
              </w:rPr>
            </w:pPr>
            <w:r w:rsidRPr="00CA48ED">
              <w:rPr>
                <w:lang w:val="en-US"/>
              </w:rPr>
              <w:t xml:space="preserve">Subjects with </w:t>
            </w:r>
            <w:proofErr w:type="spellStart"/>
            <w:r w:rsidRPr="00CA48ED">
              <w:rPr>
                <w:lang w:val="en-US"/>
              </w:rPr>
              <w:t>anti SARS-CoV-2</w:t>
            </w:r>
            <w:proofErr w:type="spellEnd"/>
            <w:r w:rsidRPr="00CA48ED">
              <w:rPr>
                <w:lang w:val="en-US"/>
              </w:rPr>
              <w:t xml:space="preserve"> negative serology test results at baseline, </w:t>
            </w:r>
            <w:proofErr w:type="spellStart"/>
            <w:r w:rsidRPr="00CA48ED">
              <w:rPr>
                <w:lang w:val="en-US"/>
              </w:rPr>
              <w:t>n</w:t>
            </w:r>
            <w:r w:rsidRPr="00227410">
              <w:rPr>
                <w:rFonts w:cs="Arial"/>
                <w:vertAlign w:val="superscript"/>
                <w:lang w:val="en-US"/>
              </w:rPr>
              <w:t>a</w:t>
            </w:r>
            <w:proofErr w:type="spellEnd"/>
          </w:p>
        </w:tc>
        <w:tc>
          <w:tcPr>
            <w:tcW w:w="2162" w:type="dxa"/>
          </w:tcPr>
          <w:p w14:paraId="5DBB7D50" w14:textId="77777777" w:rsidR="00DD7A95" w:rsidRPr="00CA48ED" w:rsidRDefault="00DD7A95" w:rsidP="00897EE9">
            <w:pPr>
              <w:pStyle w:val="Tabletext"/>
              <w:jc w:val="center"/>
              <w:rPr>
                <w:lang w:val="en-US"/>
              </w:rPr>
            </w:pPr>
            <w:r w:rsidRPr="00CA48ED">
              <w:rPr>
                <w:lang w:val="en-US"/>
              </w:rPr>
              <w:t>208</w:t>
            </w:r>
          </w:p>
        </w:tc>
        <w:tc>
          <w:tcPr>
            <w:tcW w:w="2165" w:type="dxa"/>
          </w:tcPr>
          <w:p w14:paraId="7CC3582D" w14:textId="77777777" w:rsidR="00DD7A95" w:rsidRPr="00CA48ED" w:rsidRDefault="00DD7A95" w:rsidP="00897EE9">
            <w:pPr>
              <w:pStyle w:val="Tabletext"/>
              <w:jc w:val="center"/>
              <w:rPr>
                <w:highlight w:val="yellow"/>
                <w:lang w:val="en-US"/>
              </w:rPr>
            </w:pPr>
            <w:r w:rsidRPr="00CA48ED">
              <w:rPr>
                <w:lang w:val="en-US"/>
              </w:rPr>
              <w:t>617</w:t>
            </w:r>
          </w:p>
        </w:tc>
      </w:tr>
      <w:tr w:rsidR="00DD7A95" w:rsidRPr="00CA48ED" w14:paraId="6D5979FE" w14:textId="77777777" w:rsidTr="00897EE9">
        <w:trPr>
          <w:cantSplit/>
        </w:trPr>
        <w:tc>
          <w:tcPr>
            <w:tcW w:w="4858" w:type="dxa"/>
          </w:tcPr>
          <w:p w14:paraId="32C648F9" w14:textId="592EAD9C" w:rsidR="00DD7A95" w:rsidRPr="00CA48ED" w:rsidRDefault="00DD7A95" w:rsidP="00897EE9">
            <w:pPr>
              <w:pStyle w:val="Tabletext"/>
              <w:rPr>
                <w:lang w:val="en-US"/>
              </w:rPr>
            </w:pPr>
            <w:r w:rsidRPr="00CA48ED">
              <w:rPr>
                <w:lang w:val="en-US"/>
              </w:rPr>
              <w:t xml:space="preserve">Subjects with </w:t>
            </w:r>
            <w:proofErr w:type="spellStart"/>
            <w:r w:rsidRPr="00CA48ED">
              <w:rPr>
                <w:lang w:val="en-US"/>
              </w:rPr>
              <w:t>anti SARS-CoV-2</w:t>
            </w:r>
            <w:proofErr w:type="spellEnd"/>
            <w:r w:rsidRPr="00CA48ED">
              <w:rPr>
                <w:lang w:val="en-US"/>
              </w:rPr>
              <w:t xml:space="preserve"> </w:t>
            </w:r>
            <w:r w:rsidR="00A31E9B">
              <w:rPr>
                <w:lang w:val="en-US"/>
              </w:rPr>
              <w:t xml:space="preserve">anti-nucleocapsid </w:t>
            </w:r>
            <w:r w:rsidRPr="00CA48ED">
              <w:rPr>
                <w:lang w:val="en-US"/>
              </w:rPr>
              <w:t>antibody seroconversion at end-of-treatment period visit, n (</w:t>
            </w:r>
            <w:proofErr w:type="gramStart"/>
            <w:r w:rsidRPr="00CA48ED">
              <w:rPr>
                <w:lang w:val="en-US"/>
              </w:rPr>
              <w:t>%)</w:t>
            </w:r>
            <w:proofErr w:type="spellStart"/>
            <w:r w:rsidRPr="00CA48ED">
              <w:rPr>
                <w:rFonts w:cs="Arial"/>
                <w:vertAlign w:val="superscript"/>
                <w:lang w:val="en-US"/>
              </w:rPr>
              <w:t>b</w:t>
            </w:r>
            <w:proofErr w:type="gramEnd"/>
            <w:r w:rsidRPr="00CA48ED">
              <w:rPr>
                <w:rFonts w:cs="Arial"/>
                <w:vertAlign w:val="superscript"/>
                <w:lang w:val="en-US"/>
              </w:rPr>
              <w:t>.c</w:t>
            </w:r>
            <w:proofErr w:type="spellEnd"/>
          </w:p>
        </w:tc>
        <w:tc>
          <w:tcPr>
            <w:tcW w:w="2162" w:type="dxa"/>
          </w:tcPr>
          <w:p w14:paraId="7BEA349F" w14:textId="77777777" w:rsidR="00DD7A95" w:rsidRPr="00CA48ED" w:rsidRDefault="00DD7A95" w:rsidP="00897EE9">
            <w:pPr>
              <w:pStyle w:val="Tabletext"/>
              <w:jc w:val="center"/>
              <w:rPr>
                <w:lang w:val="en-US"/>
              </w:rPr>
            </w:pPr>
            <w:r w:rsidRPr="00CA48ED">
              <w:rPr>
                <w:lang w:val="en-US"/>
              </w:rPr>
              <w:t>20 (9.6)</w:t>
            </w:r>
          </w:p>
        </w:tc>
        <w:tc>
          <w:tcPr>
            <w:tcW w:w="2165" w:type="dxa"/>
          </w:tcPr>
          <w:p w14:paraId="62F1B27E" w14:textId="77777777" w:rsidR="00DD7A95" w:rsidRPr="00CA48ED" w:rsidRDefault="00DD7A95" w:rsidP="00897EE9">
            <w:pPr>
              <w:pStyle w:val="Tabletext"/>
              <w:jc w:val="center"/>
              <w:rPr>
                <w:lang w:val="en-US"/>
              </w:rPr>
            </w:pPr>
            <w:r w:rsidRPr="00CA48ED">
              <w:rPr>
                <w:lang w:val="en-US"/>
              </w:rPr>
              <w:t>0</w:t>
            </w:r>
          </w:p>
        </w:tc>
      </w:tr>
      <w:tr w:rsidR="00DD7A95" w:rsidRPr="00CA48ED" w14:paraId="7FC41705" w14:textId="77777777" w:rsidTr="00897EE9">
        <w:trPr>
          <w:cantSplit/>
        </w:trPr>
        <w:tc>
          <w:tcPr>
            <w:tcW w:w="4858" w:type="dxa"/>
          </w:tcPr>
          <w:p w14:paraId="1CA9E688" w14:textId="77777777" w:rsidR="00DD7A95" w:rsidRPr="00CA48ED" w:rsidRDefault="00DD7A95" w:rsidP="00897EE9">
            <w:pPr>
              <w:pStyle w:val="Tabletext"/>
              <w:rPr>
                <w:lang w:val="en-US"/>
              </w:rPr>
            </w:pPr>
            <w:r w:rsidRPr="00CA48ED">
              <w:rPr>
                <w:lang w:val="en-US"/>
              </w:rPr>
              <w:t xml:space="preserve">Risk reduction of </w:t>
            </w:r>
            <w:proofErr w:type="spellStart"/>
            <w:r w:rsidRPr="00CA48ED">
              <w:rPr>
                <w:lang w:val="en-US"/>
              </w:rPr>
              <w:t>anti SARS-CoV-2</w:t>
            </w:r>
            <w:proofErr w:type="spellEnd"/>
            <w:r w:rsidRPr="00CA48ED">
              <w:rPr>
                <w:lang w:val="en-US"/>
              </w:rPr>
              <w:t xml:space="preserve"> serology test, %</w:t>
            </w:r>
          </w:p>
        </w:tc>
        <w:tc>
          <w:tcPr>
            <w:tcW w:w="2162" w:type="dxa"/>
          </w:tcPr>
          <w:p w14:paraId="3CFDC08E" w14:textId="77777777" w:rsidR="00DD7A95" w:rsidRPr="00CA48ED" w:rsidRDefault="00DD7A95" w:rsidP="00897EE9">
            <w:pPr>
              <w:pStyle w:val="Tabletext"/>
              <w:jc w:val="center"/>
              <w:rPr>
                <w:lang w:val="en-US"/>
              </w:rPr>
            </w:pPr>
          </w:p>
        </w:tc>
        <w:tc>
          <w:tcPr>
            <w:tcW w:w="2165" w:type="dxa"/>
          </w:tcPr>
          <w:p w14:paraId="6DD0D68F" w14:textId="77777777" w:rsidR="00DD7A95" w:rsidRPr="00CA48ED" w:rsidRDefault="00DD7A95" w:rsidP="00897EE9">
            <w:pPr>
              <w:pStyle w:val="Tabletext"/>
              <w:jc w:val="center"/>
              <w:rPr>
                <w:lang w:val="en-US"/>
              </w:rPr>
            </w:pPr>
            <w:r w:rsidRPr="00CA48ED">
              <w:rPr>
                <w:lang w:val="en-US"/>
              </w:rPr>
              <w:t>100</w:t>
            </w:r>
          </w:p>
        </w:tc>
      </w:tr>
      <w:tr w:rsidR="00DD7A95" w:rsidRPr="00CA48ED" w14:paraId="42058793" w14:textId="77777777" w:rsidTr="00897EE9">
        <w:trPr>
          <w:cantSplit/>
        </w:trPr>
        <w:tc>
          <w:tcPr>
            <w:tcW w:w="4858" w:type="dxa"/>
          </w:tcPr>
          <w:p w14:paraId="20B40A63" w14:textId="77777777" w:rsidR="00DD7A95" w:rsidRPr="00CA48ED" w:rsidRDefault="00DD7A95" w:rsidP="00897EE9">
            <w:pPr>
              <w:pStyle w:val="Tabletext"/>
              <w:rPr>
                <w:lang w:val="en-US"/>
              </w:rPr>
            </w:pPr>
            <w:r w:rsidRPr="00CA48ED">
              <w:rPr>
                <w:lang w:val="en-US"/>
              </w:rPr>
              <w:t>Odds ratio estimate (drug vs placebo)</w:t>
            </w:r>
          </w:p>
        </w:tc>
        <w:tc>
          <w:tcPr>
            <w:tcW w:w="2162" w:type="dxa"/>
          </w:tcPr>
          <w:p w14:paraId="35FF3D46" w14:textId="77777777" w:rsidR="00DD7A95" w:rsidRPr="00CA48ED" w:rsidRDefault="00DD7A95" w:rsidP="00897EE9">
            <w:pPr>
              <w:pStyle w:val="Tabletext"/>
              <w:jc w:val="center"/>
              <w:rPr>
                <w:lang w:val="en-US"/>
              </w:rPr>
            </w:pPr>
          </w:p>
        </w:tc>
        <w:tc>
          <w:tcPr>
            <w:tcW w:w="2165" w:type="dxa"/>
          </w:tcPr>
          <w:p w14:paraId="1BDE80F2" w14:textId="77777777" w:rsidR="00DD7A95" w:rsidRPr="00CA48ED" w:rsidRDefault="00DD7A95" w:rsidP="00897EE9">
            <w:pPr>
              <w:pStyle w:val="Tabletext"/>
              <w:jc w:val="center"/>
              <w:rPr>
                <w:lang w:val="en-US"/>
              </w:rPr>
            </w:pPr>
            <w:r w:rsidRPr="00CA48ED">
              <w:rPr>
                <w:lang w:val="en-US"/>
              </w:rPr>
              <w:t>0.00</w:t>
            </w:r>
          </w:p>
        </w:tc>
      </w:tr>
      <w:tr w:rsidR="00DD7A95" w:rsidRPr="00CA48ED" w14:paraId="5009BB0A" w14:textId="77777777" w:rsidTr="00897EE9">
        <w:trPr>
          <w:cantSplit/>
        </w:trPr>
        <w:tc>
          <w:tcPr>
            <w:tcW w:w="4858" w:type="dxa"/>
          </w:tcPr>
          <w:p w14:paraId="692EED10" w14:textId="77777777" w:rsidR="00DD7A95" w:rsidRPr="00CA48ED" w:rsidRDefault="00DD7A95" w:rsidP="00897EE9">
            <w:pPr>
              <w:pStyle w:val="Tabletext"/>
              <w:rPr>
                <w:lang w:val="en-US"/>
              </w:rPr>
            </w:pPr>
            <w:r w:rsidRPr="00CA48ED">
              <w:rPr>
                <w:lang w:val="en-US"/>
              </w:rPr>
              <w:t>95% CI</w:t>
            </w:r>
          </w:p>
        </w:tc>
        <w:tc>
          <w:tcPr>
            <w:tcW w:w="2162" w:type="dxa"/>
          </w:tcPr>
          <w:p w14:paraId="484976C6" w14:textId="77777777" w:rsidR="00DD7A95" w:rsidRPr="00CA48ED" w:rsidRDefault="00DD7A95" w:rsidP="00897EE9">
            <w:pPr>
              <w:pStyle w:val="Tabletext"/>
              <w:jc w:val="center"/>
              <w:rPr>
                <w:lang w:val="en-US"/>
              </w:rPr>
            </w:pPr>
          </w:p>
        </w:tc>
        <w:tc>
          <w:tcPr>
            <w:tcW w:w="2165" w:type="dxa"/>
          </w:tcPr>
          <w:p w14:paraId="455E5C5A" w14:textId="77777777" w:rsidR="00DD7A95" w:rsidRPr="00CA48ED" w:rsidRDefault="00DD7A95" w:rsidP="00897EE9">
            <w:pPr>
              <w:pStyle w:val="Tabletext"/>
              <w:jc w:val="center"/>
              <w:rPr>
                <w:lang w:val="en-US"/>
              </w:rPr>
            </w:pPr>
            <w:r w:rsidRPr="00CA48ED">
              <w:rPr>
                <w:lang w:val="en-US"/>
              </w:rPr>
              <w:t>(0.00 to 0.05)</w:t>
            </w:r>
          </w:p>
        </w:tc>
      </w:tr>
    </w:tbl>
    <w:p w14:paraId="20596060" w14:textId="77777777" w:rsidR="00DD7A95" w:rsidRPr="00CA48ED" w:rsidRDefault="00DD7A95" w:rsidP="00DD7A95">
      <w:pPr>
        <w:pStyle w:val="Footer"/>
        <w:rPr>
          <w:lang w:val="en-US"/>
        </w:rPr>
      </w:pPr>
      <w:r w:rsidRPr="00CA48ED">
        <w:rPr>
          <w:lang w:val="en-US"/>
        </w:rPr>
        <w:t>Abbreviations: CI, confidence interval; Ig, immunoglobulin; Q4W, every 4 weeks; SARS-CoV-2, severe acute respiratory syndrome coronavirus 2; SC, subcutaneous.</w:t>
      </w:r>
    </w:p>
    <w:p w14:paraId="1FD31260" w14:textId="77777777" w:rsidR="00DD7A95" w:rsidRPr="00CA48ED" w:rsidRDefault="00DD7A95" w:rsidP="00DD7A95">
      <w:pPr>
        <w:pStyle w:val="Footer"/>
        <w:rPr>
          <w:lang w:val="en-US"/>
        </w:rPr>
      </w:pPr>
      <w:proofErr w:type="spellStart"/>
      <w:r w:rsidRPr="00227410">
        <w:rPr>
          <w:vertAlign w:val="superscript"/>
          <w:lang w:val="en-US"/>
        </w:rPr>
        <w:t>a</w:t>
      </w:r>
      <w:r w:rsidRPr="00CA48ED">
        <w:rPr>
          <w:lang w:val="en-US"/>
        </w:rPr>
        <w:t>Baseline</w:t>
      </w:r>
      <w:proofErr w:type="spellEnd"/>
      <w:r w:rsidRPr="00CA48ED">
        <w:rPr>
          <w:lang w:val="en-US"/>
        </w:rPr>
        <w:t xml:space="preserve"> serology characterized anti SARS-CoV-2 anti-N and anti-S protein antibodies (anti-S1 domain of spike protein IgG and IgA antibodies [</w:t>
      </w:r>
      <w:proofErr w:type="spellStart"/>
      <w:r w:rsidRPr="00CA48ED">
        <w:rPr>
          <w:lang w:val="en-US"/>
        </w:rPr>
        <w:t>EuroImmun</w:t>
      </w:r>
      <w:proofErr w:type="spellEnd"/>
      <w:r w:rsidRPr="00CA48ED">
        <w:rPr>
          <w:lang w:val="en-US"/>
        </w:rPr>
        <w:t>] and anti-nucleocapsid IgG antibodies [Abbott]); negative at baseline means negative for all, positive at baseline means positive for any.</w:t>
      </w:r>
    </w:p>
    <w:p w14:paraId="7F74BBFF" w14:textId="77777777" w:rsidR="00DD7A95" w:rsidRPr="00CA48ED" w:rsidRDefault="00DD7A95" w:rsidP="00DD7A95">
      <w:pPr>
        <w:pStyle w:val="Footer"/>
        <w:rPr>
          <w:lang w:val="en-US"/>
        </w:rPr>
      </w:pPr>
      <w:proofErr w:type="spellStart"/>
      <w:r w:rsidRPr="00CA48ED">
        <w:rPr>
          <w:vertAlign w:val="superscript"/>
          <w:lang w:val="en-US"/>
        </w:rPr>
        <w:t>b</w:t>
      </w:r>
      <w:r w:rsidRPr="00CA48ED">
        <w:rPr>
          <w:lang w:val="en-US"/>
        </w:rPr>
        <w:t>End</w:t>
      </w:r>
      <w:proofErr w:type="spellEnd"/>
      <w:r w:rsidRPr="00CA48ED">
        <w:rPr>
          <w:lang w:val="en-US"/>
        </w:rPr>
        <w:t>-of-treatment/follow-up period serology characterized anti-N protein antibodies (anti-nucleocapsid IgG [Abbott]).</w:t>
      </w:r>
    </w:p>
    <w:p w14:paraId="3C5D1EA5" w14:textId="77777777" w:rsidR="00DD7A95" w:rsidRPr="00CA48ED" w:rsidRDefault="00DD7A95" w:rsidP="00DD7A95">
      <w:pPr>
        <w:pStyle w:val="Footer"/>
        <w:rPr>
          <w:lang w:val="en-US"/>
        </w:rPr>
      </w:pPr>
      <w:proofErr w:type="spellStart"/>
      <w:r w:rsidRPr="00CA48ED">
        <w:rPr>
          <w:vertAlign w:val="superscript"/>
          <w:lang w:val="en-US"/>
        </w:rPr>
        <w:t>c</w:t>
      </w:r>
      <w:r w:rsidRPr="00CA48ED">
        <w:rPr>
          <w:lang w:val="en-US"/>
        </w:rPr>
        <w:t>Seroconversion</w:t>
      </w:r>
      <w:proofErr w:type="spellEnd"/>
      <w:r w:rsidRPr="00CA48ED">
        <w:rPr>
          <w:lang w:val="en-US"/>
        </w:rPr>
        <w:t xml:space="preserve"> is defined as seronegative serology at baseline and seropositive serology at the end-of-treatment period visit.</w:t>
      </w:r>
    </w:p>
    <w:p w14:paraId="5B6D8744" w14:textId="77777777" w:rsidR="00DD7A95" w:rsidRPr="00CA48ED" w:rsidRDefault="00DD7A95" w:rsidP="00DD7A95">
      <w:pPr>
        <w:pStyle w:val="Figuretablelegend"/>
        <w:rPr>
          <w:lang w:val="en-US"/>
        </w:rPr>
      </w:pPr>
      <w:r w:rsidRPr="00CA48ED">
        <w:rPr>
          <w:lang w:val="en-US"/>
        </w:rPr>
        <w:lastRenderedPageBreak/>
        <w:t>Supplementary Table 6. Subjects with Serious TEAEs in the Treatment Period</w:t>
      </w:r>
    </w:p>
    <w:tbl>
      <w:tblPr>
        <w:tblW w:w="5000" w:type="pct"/>
        <w:jc w:val="center"/>
        <w:tblCellMar>
          <w:top w:w="51" w:type="dxa"/>
          <w:left w:w="96" w:type="dxa"/>
          <w:bottom w:w="51" w:type="dxa"/>
          <w:right w:w="96" w:type="dxa"/>
        </w:tblCellMar>
        <w:tblLook w:val="0000" w:firstRow="0" w:lastRow="0" w:firstColumn="0" w:lastColumn="0" w:noHBand="0" w:noVBand="0"/>
      </w:tblPr>
      <w:tblGrid>
        <w:gridCol w:w="4166"/>
        <w:gridCol w:w="2051"/>
        <w:gridCol w:w="2809"/>
      </w:tblGrid>
      <w:tr w:rsidR="00DD7A95" w:rsidRPr="00CA48ED" w14:paraId="56CBA166" w14:textId="77777777" w:rsidTr="00897EE9">
        <w:trPr>
          <w:cantSplit/>
          <w:jc w:val="center"/>
        </w:trPr>
        <w:tc>
          <w:tcPr>
            <w:tcW w:w="2308" w:type="pct"/>
            <w:tcBorders>
              <w:top w:val="single" w:sz="4" w:space="0" w:color="auto"/>
              <w:left w:val="nil"/>
              <w:bottom w:val="single" w:sz="4" w:space="0" w:color="auto"/>
              <w:right w:val="nil"/>
            </w:tcBorders>
            <w:vAlign w:val="bottom"/>
          </w:tcPr>
          <w:p w14:paraId="13EB280D" w14:textId="77777777" w:rsidR="00DD7A95" w:rsidRPr="00CA48ED" w:rsidRDefault="00DD7A95" w:rsidP="00897EE9">
            <w:pPr>
              <w:pStyle w:val="Tabletext"/>
              <w:rPr>
                <w:lang w:val="en-US"/>
              </w:rPr>
            </w:pPr>
            <w:r w:rsidRPr="00CA48ED">
              <w:rPr>
                <w:lang w:val="en-US"/>
              </w:rPr>
              <w:t>Primary System Organ Class,</w:t>
            </w:r>
            <w:r w:rsidRPr="00CA48ED">
              <w:rPr>
                <w:lang w:val="en-US"/>
              </w:rPr>
              <w:br/>
              <w:t>Preferred Term, n (%)</w:t>
            </w:r>
          </w:p>
        </w:tc>
        <w:tc>
          <w:tcPr>
            <w:tcW w:w="1136" w:type="pct"/>
            <w:tcBorders>
              <w:top w:val="single" w:sz="4" w:space="0" w:color="auto"/>
              <w:left w:val="nil"/>
              <w:bottom w:val="single" w:sz="4" w:space="0" w:color="auto"/>
              <w:right w:val="nil"/>
            </w:tcBorders>
            <w:vAlign w:val="bottom"/>
          </w:tcPr>
          <w:p w14:paraId="3F6C473A" w14:textId="77777777" w:rsidR="00DD7A95" w:rsidRPr="00CA48ED" w:rsidRDefault="00DD7A95" w:rsidP="00897EE9">
            <w:pPr>
              <w:pStyle w:val="Tabletext"/>
              <w:jc w:val="center"/>
              <w:rPr>
                <w:lang w:val="en-US"/>
              </w:rPr>
            </w:pPr>
            <w:r w:rsidRPr="00CA48ED">
              <w:rPr>
                <w:lang w:val="en-US"/>
              </w:rPr>
              <w:t>Placebo</w:t>
            </w:r>
            <w:r w:rsidRPr="00CA48ED">
              <w:rPr>
                <w:lang w:val="en-US"/>
              </w:rPr>
              <w:br/>
              <w:t>(n = 240)</w:t>
            </w:r>
          </w:p>
        </w:tc>
        <w:tc>
          <w:tcPr>
            <w:tcW w:w="1556" w:type="pct"/>
            <w:tcBorders>
              <w:top w:val="single" w:sz="4" w:space="0" w:color="auto"/>
              <w:left w:val="nil"/>
              <w:bottom w:val="single" w:sz="4" w:space="0" w:color="auto"/>
              <w:right w:val="nil"/>
            </w:tcBorders>
            <w:vAlign w:val="bottom"/>
          </w:tcPr>
          <w:p w14:paraId="37F54101" w14:textId="77777777" w:rsidR="00DD7A95" w:rsidRPr="00CA48ED" w:rsidRDefault="00DD7A95" w:rsidP="00897EE9">
            <w:pPr>
              <w:pStyle w:val="Tabletext"/>
              <w:jc w:val="center"/>
              <w:rPr>
                <w:lang w:val="en-US"/>
              </w:rPr>
            </w:pPr>
            <w:r w:rsidRPr="00CA48ED">
              <w:rPr>
                <w:rFonts w:cs="Arial"/>
                <w:kern w:val="24"/>
                <w:lang w:val="en-US"/>
              </w:rPr>
              <w:t>REGEN-COV</w:t>
            </w:r>
            <w:r w:rsidRPr="00CA48ED">
              <w:rPr>
                <w:rFonts w:cs="Arial"/>
                <w:kern w:val="24"/>
                <w:lang w:val="en-US"/>
              </w:rPr>
              <w:br/>
              <w:t>1200 mg SC Q4W</w:t>
            </w:r>
            <w:r w:rsidRPr="00CA48ED">
              <w:rPr>
                <w:lang w:val="en-US"/>
              </w:rPr>
              <w:t xml:space="preserve"> </w:t>
            </w:r>
            <w:r w:rsidRPr="00CA48ED">
              <w:rPr>
                <w:lang w:val="en-US"/>
              </w:rPr>
              <w:br/>
              <w:t>(n = 729)</w:t>
            </w:r>
          </w:p>
        </w:tc>
      </w:tr>
      <w:tr w:rsidR="00DD7A95" w:rsidRPr="00CA48ED" w14:paraId="7C7EAED0" w14:textId="77777777" w:rsidTr="00897EE9">
        <w:trPr>
          <w:cantSplit/>
          <w:jc w:val="center"/>
        </w:trPr>
        <w:tc>
          <w:tcPr>
            <w:tcW w:w="2308" w:type="pct"/>
            <w:tcBorders>
              <w:top w:val="nil"/>
              <w:left w:val="nil"/>
              <w:bottom w:val="nil"/>
              <w:right w:val="nil"/>
            </w:tcBorders>
          </w:tcPr>
          <w:p w14:paraId="5CFB9E52" w14:textId="77777777" w:rsidR="00DD7A95" w:rsidRPr="00CA48ED" w:rsidRDefault="00DD7A95" w:rsidP="00897EE9">
            <w:pPr>
              <w:pStyle w:val="Tabletext"/>
              <w:rPr>
                <w:lang w:val="en-US"/>
              </w:rPr>
            </w:pPr>
            <w:r w:rsidRPr="00CA48ED">
              <w:rPr>
                <w:lang w:val="en-US"/>
              </w:rPr>
              <w:t>Subjects with at least 1 serious TEAE</w:t>
            </w:r>
          </w:p>
        </w:tc>
        <w:tc>
          <w:tcPr>
            <w:tcW w:w="1136" w:type="pct"/>
            <w:tcBorders>
              <w:top w:val="nil"/>
              <w:left w:val="nil"/>
              <w:bottom w:val="nil"/>
              <w:right w:val="nil"/>
            </w:tcBorders>
          </w:tcPr>
          <w:p w14:paraId="3BF58894" w14:textId="77777777" w:rsidR="00DD7A95" w:rsidRPr="00CA48ED" w:rsidRDefault="00DD7A95" w:rsidP="00897EE9">
            <w:pPr>
              <w:pStyle w:val="Tabletext"/>
              <w:jc w:val="center"/>
              <w:rPr>
                <w:lang w:val="en-US"/>
              </w:rPr>
            </w:pPr>
            <w:r w:rsidRPr="00CA48ED">
              <w:rPr>
                <w:lang w:val="en-US"/>
              </w:rPr>
              <w:t>2 (0.8)</w:t>
            </w:r>
          </w:p>
        </w:tc>
        <w:tc>
          <w:tcPr>
            <w:tcW w:w="1556" w:type="pct"/>
            <w:tcBorders>
              <w:top w:val="nil"/>
              <w:left w:val="nil"/>
              <w:bottom w:val="nil"/>
              <w:right w:val="nil"/>
            </w:tcBorders>
          </w:tcPr>
          <w:p w14:paraId="558578F8" w14:textId="77777777" w:rsidR="00DD7A95" w:rsidRPr="00CA48ED" w:rsidRDefault="00DD7A95" w:rsidP="00897EE9">
            <w:pPr>
              <w:pStyle w:val="Tabletext"/>
              <w:jc w:val="center"/>
              <w:rPr>
                <w:lang w:val="en-US"/>
              </w:rPr>
            </w:pPr>
            <w:r w:rsidRPr="00CA48ED">
              <w:rPr>
                <w:lang w:val="en-US"/>
              </w:rPr>
              <w:t>5 (0.7)</w:t>
            </w:r>
          </w:p>
        </w:tc>
      </w:tr>
      <w:tr w:rsidR="00DD7A95" w:rsidRPr="00CA48ED" w14:paraId="74AF9A96" w14:textId="77777777" w:rsidTr="00897EE9">
        <w:trPr>
          <w:cantSplit/>
          <w:jc w:val="center"/>
        </w:trPr>
        <w:tc>
          <w:tcPr>
            <w:tcW w:w="2308" w:type="pct"/>
            <w:tcBorders>
              <w:top w:val="nil"/>
              <w:left w:val="nil"/>
              <w:bottom w:val="nil"/>
              <w:right w:val="nil"/>
            </w:tcBorders>
          </w:tcPr>
          <w:p w14:paraId="230550E8" w14:textId="77777777" w:rsidR="00DD7A95" w:rsidRPr="00CA48ED" w:rsidRDefault="00DD7A95" w:rsidP="00897EE9">
            <w:pPr>
              <w:pStyle w:val="Tabletext"/>
              <w:ind w:left="52"/>
              <w:rPr>
                <w:lang w:val="en-US"/>
              </w:rPr>
            </w:pPr>
            <w:r w:rsidRPr="00CA48ED">
              <w:rPr>
                <w:lang w:val="en-US"/>
              </w:rPr>
              <w:t>Cardiac disorders</w:t>
            </w:r>
          </w:p>
        </w:tc>
        <w:tc>
          <w:tcPr>
            <w:tcW w:w="1136" w:type="pct"/>
            <w:tcBorders>
              <w:top w:val="nil"/>
              <w:left w:val="nil"/>
              <w:bottom w:val="nil"/>
              <w:right w:val="nil"/>
            </w:tcBorders>
          </w:tcPr>
          <w:p w14:paraId="1DFDAB20" w14:textId="77777777" w:rsidR="00DD7A95" w:rsidRPr="00CA48ED" w:rsidRDefault="00DD7A95" w:rsidP="00897EE9">
            <w:pPr>
              <w:pStyle w:val="Tabletext"/>
              <w:jc w:val="center"/>
              <w:rPr>
                <w:lang w:val="en-US"/>
              </w:rPr>
            </w:pPr>
            <w:r w:rsidRPr="00CA48ED">
              <w:rPr>
                <w:lang w:val="en-US"/>
              </w:rPr>
              <w:t>0</w:t>
            </w:r>
          </w:p>
        </w:tc>
        <w:tc>
          <w:tcPr>
            <w:tcW w:w="1556" w:type="pct"/>
            <w:tcBorders>
              <w:top w:val="nil"/>
              <w:left w:val="nil"/>
              <w:bottom w:val="nil"/>
              <w:right w:val="nil"/>
            </w:tcBorders>
          </w:tcPr>
          <w:p w14:paraId="279AB21C" w14:textId="77777777" w:rsidR="00DD7A95" w:rsidRPr="00CA48ED" w:rsidRDefault="00DD7A95" w:rsidP="00897EE9">
            <w:pPr>
              <w:pStyle w:val="Tabletext"/>
              <w:jc w:val="center"/>
              <w:rPr>
                <w:lang w:val="en-US"/>
              </w:rPr>
            </w:pPr>
            <w:r w:rsidRPr="00CA48ED">
              <w:rPr>
                <w:lang w:val="en-US"/>
              </w:rPr>
              <w:t>1 (0.1)</w:t>
            </w:r>
          </w:p>
        </w:tc>
      </w:tr>
      <w:tr w:rsidR="00DD7A95" w:rsidRPr="00CA48ED" w14:paraId="25EF3319" w14:textId="77777777" w:rsidTr="00897EE9">
        <w:trPr>
          <w:cantSplit/>
          <w:jc w:val="center"/>
        </w:trPr>
        <w:tc>
          <w:tcPr>
            <w:tcW w:w="2308" w:type="pct"/>
            <w:tcBorders>
              <w:top w:val="nil"/>
              <w:left w:val="nil"/>
              <w:bottom w:val="nil"/>
              <w:right w:val="nil"/>
            </w:tcBorders>
          </w:tcPr>
          <w:p w14:paraId="0FCA5219" w14:textId="77777777" w:rsidR="00DD7A95" w:rsidRPr="00CA48ED" w:rsidRDefault="00DD7A95" w:rsidP="00897EE9">
            <w:pPr>
              <w:pStyle w:val="Tabletext"/>
              <w:ind w:left="194"/>
              <w:rPr>
                <w:lang w:val="en-US"/>
              </w:rPr>
            </w:pPr>
            <w:r w:rsidRPr="00CA48ED">
              <w:rPr>
                <w:lang w:val="en-US"/>
              </w:rPr>
              <w:t>Angina pectoris</w:t>
            </w:r>
          </w:p>
        </w:tc>
        <w:tc>
          <w:tcPr>
            <w:tcW w:w="1136" w:type="pct"/>
            <w:tcBorders>
              <w:top w:val="nil"/>
              <w:left w:val="nil"/>
              <w:bottom w:val="nil"/>
              <w:right w:val="nil"/>
            </w:tcBorders>
          </w:tcPr>
          <w:p w14:paraId="5FBC483F" w14:textId="77777777" w:rsidR="00DD7A95" w:rsidRPr="00CA48ED" w:rsidRDefault="00DD7A95" w:rsidP="00897EE9">
            <w:pPr>
              <w:pStyle w:val="Tabletext"/>
              <w:jc w:val="center"/>
              <w:rPr>
                <w:lang w:val="en-US"/>
              </w:rPr>
            </w:pPr>
            <w:r w:rsidRPr="00CA48ED">
              <w:rPr>
                <w:lang w:val="en-US"/>
              </w:rPr>
              <w:t>0</w:t>
            </w:r>
          </w:p>
        </w:tc>
        <w:tc>
          <w:tcPr>
            <w:tcW w:w="1556" w:type="pct"/>
            <w:tcBorders>
              <w:top w:val="nil"/>
              <w:left w:val="nil"/>
              <w:bottom w:val="nil"/>
              <w:right w:val="nil"/>
            </w:tcBorders>
          </w:tcPr>
          <w:p w14:paraId="552C7772" w14:textId="77777777" w:rsidR="00DD7A95" w:rsidRPr="00CA48ED" w:rsidRDefault="00DD7A95" w:rsidP="00897EE9">
            <w:pPr>
              <w:pStyle w:val="Tabletext"/>
              <w:jc w:val="center"/>
              <w:rPr>
                <w:lang w:val="en-US"/>
              </w:rPr>
            </w:pPr>
            <w:r w:rsidRPr="00CA48ED">
              <w:rPr>
                <w:lang w:val="en-US"/>
              </w:rPr>
              <w:t>1 (0.1)</w:t>
            </w:r>
          </w:p>
        </w:tc>
      </w:tr>
      <w:tr w:rsidR="00DD7A95" w:rsidRPr="00CA48ED" w14:paraId="61593A4E" w14:textId="77777777" w:rsidTr="00897EE9">
        <w:trPr>
          <w:cantSplit/>
          <w:jc w:val="center"/>
        </w:trPr>
        <w:tc>
          <w:tcPr>
            <w:tcW w:w="2308" w:type="pct"/>
            <w:tcBorders>
              <w:top w:val="nil"/>
              <w:left w:val="nil"/>
              <w:bottom w:val="nil"/>
              <w:right w:val="nil"/>
            </w:tcBorders>
          </w:tcPr>
          <w:p w14:paraId="64880206" w14:textId="77777777" w:rsidR="00DD7A95" w:rsidRPr="00CA48ED" w:rsidRDefault="00DD7A95" w:rsidP="00897EE9">
            <w:pPr>
              <w:pStyle w:val="Tabletext"/>
              <w:ind w:left="52"/>
              <w:rPr>
                <w:lang w:val="en-US"/>
              </w:rPr>
            </w:pPr>
            <w:r w:rsidRPr="00CA48ED">
              <w:rPr>
                <w:lang w:val="en-US"/>
              </w:rPr>
              <w:t>Gastrointestinal disorders</w:t>
            </w:r>
          </w:p>
        </w:tc>
        <w:tc>
          <w:tcPr>
            <w:tcW w:w="1136" w:type="pct"/>
            <w:tcBorders>
              <w:top w:val="nil"/>
              <w:left w:val="nil"/>
              <w:bottom w:val="nil"/>
              <w:right w:val="nil"/>
            </w:tcBorders>
          </w:tcPr>
          <w:p w14:paraId="50C28602" w14:textId="77777777" w:rsidR="00DD7A95" w:rsidRPr="00CA48ED" w:rsidRDefault="00DD7A95" w:rsidP="00897EE9">
            <w:pPr>
              <w:pStyle w:val="Tabletext"/>
              <w:jc w:val="center"/>
              <w:rPr>
                <w:lang w:val="en-US"/>
              </w:rPr>
            </w:pPr>
            <w:r w:rsidRPr="00CA48ED">
              <w:rPr>
                <w:lang w:val="en-US"/>
              </w:rPr>
              <w:t>1 (0.4)</w:t>
            </w:r>
          </w:p>
        </w:tc>
        <w:tc>
          <w:tcPr>
            <w:tcW w:w="1556" w:type="pct"/>
            <w:tcBorders>
              <w:top w:val="nil"/>
              <w:left w:val="nil"/>
              <w:bottom w:val="nil"/>
              <w:right w:val="nil"/>
            </w:tcBorders>
          </w:tcPr>
          <w:p w14:paraId="519BCECC" w14:textId="77777777" w:rsidR="00DD7A95" w:rsidRPr="00CA48ED" w:rsidRDefault="00DD7A95" w:rsidP="00897EE9">
            <w:pPr>
              <w:pStyle w:val="Tabletext"/>
              <w:jc w:val="center"/>
              <w:rPr>
                <w:lang w:val="en-US"/>
              </w:rPr>
            </w:pPr>
            <w:r w:rsidRPr="00CA48ED">
              <w:rPr>
                <w:lang w:val="en-US"/>
              </w:rPr>
              <w:t>1 (0.1)</w:t>
            </w:r>
          </w:p>
        </w:tc>
      </w:tr>
      <w:tr w:rsidR="00DD7A95" w:rsidRPr="00CA48ED" w14:paraId="5F861B72" w14:textId="77777777" w:rsidTr="00897EE9">
        <w:trPr>
          <w:cantSplit/>
          <w:jc w:val="center"/>
        </w:trPr>
        <w:tc>
          <w:tcPr>
            <w:tcW w:w="2308" w:type="pct"/>
            <w:tcBorders>
              <w:top w:val="nil"/>
              <w:left w:val="nil"/>
              <w:bottom w:val="nil"/>
              <w:right w:val="nil"/>
            </w:tcBorders>
          </w:tcPr>
          <w:p w14:paraId="371EA624" w14:textId="77777777" w:rsidR="00DD7A95" w:rsidRPr="00CA48ED" w:rsidRDefault="00DD7A95" w:rsidP="00897EE9">
            <w:pPr>
              <w:pStyle w:val="Tabletext"/>
              <w:ind w:left="194"/>
              <w:rPr>
                <w:lang w:val="en-US"/>
              </w:rPr>
            </w:pPr>
            <w:r w:rsidRPr="00CA48ED">
              <w:rPr>
                <w:lang w:val="en-US"/>
              </w:rPr>
              <w:t>Colitis</w:t>
            </w:r>
          </w:p>
        </w:tc>
        <w:tc>
          <w:tcPr>
            <w:tcW w:w="1136" w:type="pct"/>
            <w:tcBorders>
              <w:top w:val="nil"/>
              <w:left w:val="nil"/>
              <w:bottom w:val="nil"/>
              <w:right w:val="nil"/>
            </w:tcBorders>
          </w:tcPr>
          <w:p w14:paraId="2DD88AD2" w14:textId="77777777" w:rsidR="00DD7A95" w:rsidRPr="00CA48ED" w:rsidRDefault="00DD7A95" w:rsidP="00897EE9">
            <w:pPr>
              <w:pStyle w:val="Tabletext"/>
              <w:jc w:val="center"/>
              <w:rPr>
                <w:lang w:val="en-US"/>
              </w:rPr>
            </w:pPr>
            <w:r w:rsidRPr="00CA48ED">
              <w:rPr>
                <w:lang w:val="en-US"/>
              </w:rPr>
              <w:t>0</w:t>
            </w:r>
          </w:p>
        </w:tc>
        <w:tc>
          <w:tcPr>
            <w:tcW w:w="1556" w:type="pct"/>
            <w:tcBorders>
              <w:top w:val="nil"/>
              <w:left w:val="nil"/>
              <w:bottom w:val="nil"/>
              <w:right w:val="nil"/>
            </w:tcBorders>
          </w:tcPr>
          <w:p w14:paraId="675268A9" w14:textId="77777777" w:rsidR="00DD7A95" w:rsidRPr="00CA48ED" w:rsidRDefault="00DD7A95" w:rsidP="00897EE9">
            <w:pPr>
              <w:pStyle w:val="Tabletext"/>
              <w:jc w:val="center"/>
              <w:rPr>
                <w:lang w:val="en-US"/>
              </w:rPr>
            </w:pPr>
            <w:r w:rsidRPr="00CA48ED">
              <w:rPr>
                <w:lang w:val="en-US"/>
              </w:rPr>
              <w:t>1 (0.1)</w:t>
            </w:r>
          </w:p>
        </w:tc>
      </w:tr>
      <w:tr w:rsidR="00DD7A95" w:rsidRPr="00CA48ED" w14:paraId="1C49B6DF" w14:textId="77777777" w:rsidTr="00897EE9">
        <w:trPr>
          <w:cantSplit/>
          <w:jc w:val="center"/>
        </w:trPr>
        <w:tc>
          <w:tcPr>
            <w:tcW w:w="2308" w:type="pct"/>
            <w:tcBorders>
              <w:top w:val="nil"/>
              <w:left w:val="nil"/>
              <w:bottom w:val="nil"/>
              <w:right w:val="nil"/>
            </w:tcBorders>
          </w:tcPr>
          <w:p w14:paraId="36D7CE83" w14:textId="77777777" w:rsidR="00DD7A95" w:rsidRPr="00CA48ED" w:rsidRDefault="00DD7A95" w:rsidP="00897EE9">
            <w:pPr>
              <w:pStyle w:val="Tabletext"/>
              <w:ind w:left="194"/>
              <w:rPr>
                <w:lang w:val="en-US"/>
              </w:rPr>
            </w:pPr>
            <w:r w:rsidRPr="00CA48ED">
              <w:rPr>
                <w:lang w:val="en-US"/>
              </w:rPr>
              <w:t>Enteritis</w:t>
            </w:r>
          </w:p>
        </w:tc>
        <w:tc>
          <w:tcPr>
            <w:tcW w:w="1136" w:type="pct"/>
            <w:tcBorders>
              <w:top w:val="nil"/>
              <w:left w:val="nil"/>
              <w:bottom w:val="nil"/>
              <w:right w:val="nil"/>
            </w:tcBorders>
          </w:tcPr>
          <w:p w14:paraId="101A593A" w14:textId="77777777" w:rsidR="00DD7A95" w:rsidRPr="00CA48ED" w:rsidRDefault="00DD7A95" w:rsidP="00897EE9">
            <w:pPr>
              <w:pStyle w:val="Tabletext"/>
              <w:jc w:val="center"/>
              <w:rPr>
                <w:lang w:val="en-US"/>
              </w:rPr>
            </w:pPr>
            <w:r w:rsidRPr="00CA48ED">
              <w:rPr>
                <w:lang w:val="en-US"/>
              </w:rPr>
              <w:t>1 (0.4)</w:t>
            </w:r>
          </w:p>
        </w:tc>
        <w:tc>
          <w:tcPr>
            <w:tcW w:w="1556" w:type="pct"/>
            <w:tcBorders>
              <w:top w:val="nil"/>
              <w:left w:val="nil"/>
              <w:bottom w:val="nil"/>
              <w:right w:val="nil"/>
            </w:tcBorders>
          </w:tcPr>
          <w:p w14:paraId="5DDDAD2E" w14:textId="77777777" w:rsidR="00DD7A95" w:rsidRPr="00CA48ED" w:rsidRDefault="00DD7A95" w:rsidP="00897EE9">
            <w:pPr>
              <w:pStyle w:val="Tabletext"/>
              <w:jc w:val="center"/>
              <w:rPr>
                <w:lang w:val="en-US"/>
              </w:rPr>
            </w:pPr>
            <w:r w:rsidRPr="00CA48ED">
              <w:rPr>
                <w:lang w:val="en-US"/>
              </w:rPr>
              <w:t>0</w:t>
            </w:r>
          </w:p>
        </w:tc>
      </w:tr>
      <w:tr w:rsidR="00DD7A95" w:rsidRPr="00CA48ED" w14:paraId="17226C0E" w14:textId="77777777" w:rsidTr="00897EE9">
        <w:trPr>
          <w:cantSplit/>
          <w:jc w:val="center"/>
        </w:trPr>
        <w:tc>
          <w:tcPr>
            <w:tcW w:w="2308" w:type="pct"/>
            <w:tcBorders>
              <w:top w:val="nil"/>
              <w:left w:val="nil"/>
              <w:bottom w:val="nil"/>
              <w:right w:val="nil"/>
            </w:tcBorders>
          </w:tcPr>
          <w:p w14:paraId="52F957D6" w14:textId="77777777" w:rsidR="00DD7A95" w:rsidRPr="00CA48ED" w:rsidRDefault="00DD7A95" w:rsidP="00897EE9">
            <w:pPr>
              <w:pStyle w:val="Tabletext"/>
              <w:rPr>
                <w:lang w:val="en-US"/>
              </w:rPr>
            </w:pPr>
            <w:r w:rsidRPr="00CA48ED">
              <w:rPr>
                <w:lang w:val="en-US"/>
              </w:rPr>
              <w:t>Injury,</w:t>
            </w:r>
            <w:r w:rsidRPr="00CA48ED">
              <w:rPr>
                <w:color w:val="FFFFFF"/>
                <w:sz w:val="2"/>
                <w:szCs w:val="2"/>
                <w:lang w:val="en-US"/>
              </w:rPr>
              <w:softHyphen/>
            </w:r>
            <w:r w:rsidRPr="00CA48ED">
              <w:rPr>
                <w:lang w:val="en-US"/>
              </w:rPr>
              <w:t xml:space="preserve"> poisoning and procedural complications</w:t>
            </w:r>
          </w:p>
        </w:tc>
        <w:tc>
          <w:tcPr>
            <w:tcW w:w="1136" w:type="pct"/>
            <w:tcBorders>
              <w:top w:val="nil"/>
              <w:left w:val="nil"/>
              <w:bottom w:val="nil"/>
              <w:right w:val="nil"/>
            </w:tcBorders>
          </w:tcPr>
          <w:p w14:paraId="42AB89E1" w14:textId="77777777" w:rsidR="00DD7A95" w:rsidRPr="00CA48ED" w:rsidRDefault="00DD7A95" w:rsidP="00897EE9">
            <w:pPr>
              <w:pStyle w:val="Tabletext"/>
              <w:jc w:val="center"/>
              <w:rPr>
                <w:lang w:val="en-US"/>
              </w:rPr>
            </w:pPr>
            <w:r w:rsidRPr="00CA48ED">
              <w:rPr>
                <w:lang w:val="en-US"/>
              </w:rPr>
              <w:t>0</w:t>
            </w:r>
          </w:p>
        </w:tc>
        <w:tc>
          <w:tcPr>
            <w:tcW w:w="1556" w:type="pct"/>
            <w:tcBorders>
              <w:top w:val="nil"/>
              <w:left w:val="nil"/>
              <w:bottom w:val="nil"/>
              <w:right w:val="nil"/>
            </w:tcBorders>
          </w:tcPr>
          <w:p w14:paraId="49D54E1C" w14:textId="77777777" w:rsidR="00DD7A95" w:rsidRPr="00CA48ED" w:rsidRDefault="00DD7A95" w:rsidP="00897EE9">
            <w:pPr>
              <w:pStyle w:val="Tabletext"/>
              <w:jc w:val="center"/>
              <w:rPr>
                <w:lang w:val="en-US"/>
              </w:rPr>
            </w:pPr>
            <w:r w:rsidRPr="00CA48ED">
              <w:rPr>
                <w:lang w:val="en-US"/>
              </w:rPr>
              <w:t>1 (0.1)</w:t>
            </w:r>
          </w:p>
        </w:tc>
      </w:tr>
      <w:tr w:rsidR="00DD7A95" w:rsidRPr="00CA48ED" w14:paraId="5AE64397" w14:textId="77777777" w:rsidTr="00897EE9">
        <w:trPr>
          <w:cantSplit/>
          <w:jc w:val="center"/>
        </w:trPr>
        <w:tc>
          <w:tcPr>
            <w:tcW w:w="2308" w:type="pct"/>
            <w:tcBorders>
              <w:top w:val="nil"/>
              <w:left w:val="nil"/>
              <w:bottom w:val="nil"/>
              <w:right w:val="nil"/>
            </w:tcBorders>
          </w:tcPr>
          <w:p w14:paraId="1E980D6F" w14:textId="77777777" w:rsidR="00DD7A95" w:rsidRPr="00CA48ED" w:rsidRDefault="00DD7A95" w:rsidP="00897EE9">
            <w:pPr>
              <w:pStyle w:val="Tabletext"/>
              <w:ind w:left="194"/>
              <w:rPr>
                <w:lang w:val="en-US"/>
              </w:rPr>
            </w:pPr>
            <w:r w:rsidRPr="00CA48ED">
              <w:rPr>
                <w:lang w:val="en-US"/>
              </w:rPr>
              <w:t>Procedural pain</w:t>
            </w:r>
          </w:p>
        </w:tc>
        <w:tc>
          <w:tcPr>
            <w:tcW w:w="1136" w:type="pct"/>
            <w:tcBorders>
              <w:top w:val="nil"/>
              <w:left w:val="nil"/>
              <w:bottom w:val="nil"/>
              <w:right w:val="nil"/>
            </w:tcBorders>
          </w:tcPr>
          <w:p w14:paraId="4A482594" w14:textId="77777777" w:rsidR="00DD7A95" w:rsidRPr="00CA48ED" w:rsidRDefault="00DD7A95" w:rsidP="00897EE9">
            <w:pPr>
              <w:pStyle w:val="Tabletext"/>
              <w:jc w:val="center"/>
              <w:rPr>
                <w:lang w:val="en-US"/>
              </w:rPr>
            </w:pPr>
            <w:r w:rsidRPr="00CA48ED">
              <w:rPr>
                <w:lang w:val="en-US"/>
              </w:rPr>
              <w:t>0</w:t>
            </w:r>
          </w:p>
        </w:tc>
        <w:tc>
          <w:tcPr>
            <w:tcW w:w="1556" w:type="pct"/>
            <w:tcBorders>
              <w:top w:val="nil"/>
              <w:left w:val="nil"/>
              <w:bottom w:val="nil"/>
              <w:right w:val="nil"/>
            </w:tcBorders>
          </w:tcPr>
          <w:p w14:paraId="4CD678D4" w14:textId="77777777" w:rsidR="00DD7A95" w:rsidRPr="00CA48ED" w:rsidRDefault="00DD7A95" w:rsidP="00897EE9">
            <w:pPr>
              <w:pStyle w:val="Tabletext"/>
              <w:jc w:val="center"/>
              <w:rPr>
                <w:lang w:val="en-US"/>
              </w:rPr>
            </w:pPr>
            <w:r w:rsidRPr="00CA48ED">
              <w:rPr>
                <w:lang w:val="en-US"/>
              </w:rPr>
              <w:t>1 (0.1)</w:t>
            </w:r>
          </w:p>
        </w:tc>
      </w:tr>
      <w:tr w:rsidR="00DD7A95" w:rsidRPr="00CA48ED" w14:paraId="2E083939" w14:textId="77777777" w:rsidTr="00897EE9">
        <w:trPr>
          <w:cantSplit/>
          <w:jc w:val="center"/>
        </w:trPr>
        <w:tc>
          <w:tcPr>
            <w:tcW w:w="2308" w:type="pct"/>
            <w:tcBorders>
              <w:top w:val="nil"/>
              <w:left w:val="nil"/>
              <w:bottom w:val="nil"/>
              <w:right w:val="nil"/>
            </w:tcBorders>
          </w:tcPr>
          <w:p w14:paraId="4EBBEB3F" w14:textId="77777777" w:rsidR="00DD7A95" w:rsidRPr="00CA48ED" w:rsidRDefault="00DD7A95" w:rsidP="00897EE9">
            <w:pPr>
              <w:pStyle w:val="Tabletext"/>
              <w:rPr>
                <w:lang w:val="en-US"/>
              </w:rPr>
            </w:pPr>
            <w:r w:rsidRPr="00CA48ED">
              <w:rPr>
                <w:lang w:val="en-US"/>
              </w:rPr>
              <w:t>Musculoskeletal and connective tissue disorders</w:t>
            </w:r>
          </w:p>
        </w:tc>
        <w:tc>
          <w:tcPr>
            <w:tcW w:w="1136" w:type="pct"/>
            <w:tcBorders>
              <w:top w:val="nil"/>
              <w:left w:val="nil"/>
              <w:bottom w:val="nil"/>
              <w:right w:val="nil"/>
            </w:tcBorders>
          </w:tcPr>
          <w:p w14:paraId="1A3C9F3D" w14:textId="77777777" w:rsidR="00DD7A95" w:rsidRPr="00CA48ED" w:rsidRDefault="00DD7A95" w:rsidP="00897EE9">
            <w:pPr>
              <w:pStyle w:val="Tabletext"/>
              <w:jc w:val="center"/>
              <w:rPr>
                <w:lang w:val="en-US"/>
              </w:rPr>
            </w:pPr>
            <w:r w:rsidRPr="00CA48ED">
              <w:rPr>
                <w:lang w:val="en-US"/>
              </w:rPr>
              <w:t>1 (0.4)</w:t>
            </w:r>
          </w:p>
        </w:tc>
        <w:tc>
          <w:tcPr>
            <w:tcW w:w="1556" w:type="pct"/>
            <w:tcBorders>
              <w:top w:val="nil"/>
              <w:left w:val="nil"/>
              <w:bottom w:val="nil"/>
              <w:right w:val="nil"/>
            </w:tcBorders>
          </w:tcPr>
          <w:p w14:paraId="22B5A85A" w14:textId="77777777" w:rsidR="00DD7A95" w:rsidRPr="00CA48ED" w:rsidRDefault="00DD7A95" w:rsidP="00897EE9">
            <w:pPr>
              <w:pStyle w:val="Tabletext"/>
              <w:jc w:val="center"/>
              <w:rPr>
                <w:lang w:val="en-US"/>
              </w:rPr>
            </w:pPr>
            <w:r w:rsidRPr="00CA48ED">
              <w:rPr>
                <w:lang w:val="en-US"/>
              </w:rPr>
              <w:t>1 (0.1)</w:t>
            </w:r>
          </w:p>
        </w:tc>
      </w:tr>
      <w:tr w:rsidR="00DD7A95" w:rsidRPr="00CA48ED" w14:paraId="1BEFA5CA" w14:textId="77777777" w:rsidTr="00897EE9">
        <w:trPr>
          <w:cantSplit/>
          <w:jc w:val="center"/>
        </w:trPr>
        <w:tc>
          <w:tcPr>
            <w:tcW w:w="2308" w:type="pct"/>
            <w:tcBorders>
              <w:top w:val="nil"/>
              <w:left w:val="nil"/>
              <w:bottom w:val="nil"/>
              <w:right w:val="nil"/>
            </w:tcBorders>
          </w:tcPr>
          <w:p w14:paraId="0C87FFD9" w14:textId="77777777" w:rsidR="00DD7A95" w:rsidRPr="00CA48ED" w:rsidRDefault="00DD7A95" w:rsidP="00897EE9">
            <w:pPr>
              <w:pStyle w:val="Tabletext"/>
              <w:ind w:left="194"/>
              <w:rPr>
                <w:lang w:val="en-US"/>
              </w:rPr>
            </w:pPr>
            <w:r w:rsidRPr="00CA48ED">
              <w:rPr>
                <w:lang w:val="en-US"/>
              </w:rPr>
              <w:t>Spinal instability</w:t>
            </w:r>
          </w:p>
        </w:tc>
        <w:tc>
          <w:tcPr>
            <w:tcW w:w="1136" w:type="pct"/>
            <w:tcBorders>
              <w:top w:val="nil"/>
              <w:left w:val="nil"/>
              <w:bottom w:val="nil"/>
              <w:right w:val="nil"/>
            </w:tcBorders>
          </w:tcPr>
          <w:p w14:paraId="586EEDE4" w14:textId="77777777" w:rsidR="00DD7A95" w:rsidRPr="00CA48ED" w:rsidRDefault="00DD7A95" w:rsidP="00897EE9">
            <w:pPr>
              <w:pStyle w:val="Tabletext"/>
              <w:jc w:val="center"/>
              <w:rPr>
                <w:lang w:val="en-US"/>
              </w:rPr>
            </w:pPr>
            <w:r w:rsidRPr="00CA48ED">
              <w:rPr>
                <w:lang w:val="en-US"/>
              </w:rPr>
              <w:t>0</w:t>
            </w:r>
          </w:p>
        </w:tc>
        <w:tc>
          <w:tcPr>
            <w:tcW w:w="1556" w:type="pct"/>
            <w:tcBorders>
              <w:top w:val="nil"/>
              <w:left w:val="nil"/>
              <w:bottom w:val="nil"/>
              <w:right w:val="nil"/>
            </w:tcBorders>
          </w:tcPr>
          <w:p w14:paraId="32A9174D" w14:textId="77777777" w:rsidR="00DD7A95" w:rsidRPr="00CA48ED" w:rsidRDefault="00DD7A95" w:rsidP="00897EE9">
            <w:pPr>
              <w:pStyle w:val="Tabletext"/>
              <w:jc w:val="center"/>
              <w:rPr>
                <w:lang w:val="en-US"/>
              </w:rPr>
            </w:pPr>
            <w:r w:rsidRPr="00CA48ED">
              <w:rPr>
                <w:lang w:val="en-US"/>
              </w:rPr>
              <w:t>1 (0.1)</w:t>
            </w:r>
          </w:p>
        </w:tc>
      </w:tr>
      <w:tr w:rsidR="00DD7A95" w:rsidRPr="00CA48ED" w14:paraId="00FBC945" w14:textId="77777777" w:rsidTr="00897EE9">
        <w:trPr>
          <w:cantSplit/>
          <w:jc w:val="center"/>
        </w:trPr>
        <w:tc>
          <w:tcPr>
            <w:tcW w:w="2308" w:type="pct"/>
            <w:tcBorders>
              <w:top w:val="nil"/>
              <w:left w:val="nil"/>
              <w:bottom w:val="nil"/>
              <w:right w:val="nil"/>
            </w:tcBorders>
          </w:tcPr>
          <w:p w14:paraId="53B7EE6E" w14:textId="77777777" w:rsidR="00DD7A95" w:rsidRPr="00CA48ED" w:rsidRDefault="00DD7A95" w:rsidP="00897EE9">
            <w:pPr>
              <w:pStyle w:val="Tabletext"/>
              <w:ind w:left="194"/>
              <w:rPr>
                <w:lang w:val="en-US"/>
              </w:rPr>
            </w:pPr>
            <w:r w:rsidRPr="00CA48ED">
              <w:rPr>
                <w:lang w:val="en-US"/>
              </w:rPr>
              <w:t>Pain in extremity</w:t>
            </w:r>
          </w:p>
        </w:tc>
        <w:tc>
          <w:tcPr>
            <w:tcW w:w="1136" w:type="pct"/>
            <w:tcBorders>
              <w:top w:val="nil"/>
              <w:left w:val="nil"/>
              <w:bottom w:val="nil"/>
              <w:right w:val="nil"/>
            </w:tcBorders>
          </w:tcPr>
          <w:p w14:paraId="5242C6B4" w14:textId="77777777" w:rsidR="00DD7A95" w:rsidRPr="00CA48ED" w:rsidRDefault="00DD7A95" w:rsidP="00897EE9">
            <w:pPr>
              <w:pStyle w:val="Tabletext"/>
              <w:jc w:val="center"/>
              <w:rPr>
                <w:lang w:val="en-US"/>
              </w:rPr>
            </w:pPr>
            <w:r w:rsidRPr="00CA48ED">
              <w:rPr>
                <w:lang w:val="en-US"/>
              </w:rPr>
              <w:t>1 (0.4)</w:t>
            </w:r>
          </w:p>
        </w:tc>
        <w:tc>
          <w:tcPr>
            <w:tcW w:w="1556" w:type="pct"/>
            <w:tcBorders>
              <w:top w:val="nil"/>
              <w:left w:val="nil"/>
              <w:bottom w:val="nil"/>
              <w:right w:val="nil"/>
            </w:tcBorders>
          </w:tcPr>
          <w:p w14:paraId="66CDD1F0" w14:textId="77777777" w:rsidR="00DD7A95" w:rsidRPr="00CA48ED" w:rsidRDefault="00DD7A95" w:rsidP="00897EE9">
            <w:pPr>
              <w:pStyle w:val="Tabletext"/>
              <w:jc w:val="center"/>
              <w:rPr>
                <w:lang w:val="en-US"/>
              </w:rPr>
            </w:pPr>
            <w:r w:rsidRPr="00CA48ED">
              <w:rPr>
                <w:lang w:val="en-US"/>
              </w:rPr>
              <w:t>0</w:t>
            </w:r>
          </w:p>
        </w:tc>
      </w:tr>
      <w:tr w:rsidR="00DD7A95" w:rsidRPr="00CA48ED" w14:paraId="07A5410E" w14:textId="77777777" w:rsidTr="00897EE9">
        <w:trPr>
          <w:cantSplit/>
          <w:jc w:val="center"/>
        </w:trPr>
        <w:tc>
          <w:tcPr>
            <w:tcW w:w="2308" w:type="pct"/>
            <w:tcBorders>
              <w:top w:val="nil"/>
              <w:left w:val="nil"/>
              <w:bottom w:val="nil"/>
              <w:right w:val="nil"/>
            </w:tcBorders>
          </w:tcPr>
          <w:p w14:paraId="566510D1" w14:textId="77777777" w:rsidR="00DD7A95" w:rsidRPr="00CA48ED" w:rsidRDefault="00DD7A95" w:rsidP="00897EE9">
            <w:pPr>
              <w:pStyle w:val="Tabletext"/>
              <w:rPr>
                <w:lang w:val="en-US"/>
              </w:rPr>
            </w:pPr>
            <w:r w:rsidRPr="00CA48ED">
              <w:rPr>
                <w:lang w:val="en-US"/>
              </w:rPr>
              <w:t>Nervous system disorders</w:t>
            </w:r>
          </w:p>
        </w:tc>
        <w:tc>
          <w:tcPr>
            <w:tcW w:w="1136" w:type="pct"/>
            <w:tcBorders>
              <w:top w:val="nil"/>
              <w:left w:val="nil"/>
              <w:bottom w:val="nil"/>
              <w:right w:val="nil"/>
            </w:tcBorders>
          </w:tcPr>
          <w:p w14:paraId="7E42F6F8" w14:textId="77777777" w:rsidR="00DD7A95" w:rsidRPr="00CA48ED" w:rsidRDefault="00DD7A95" w:rsidP="00897EE9">
            <w:pPr>
              <w:pStyle w:val="Tabletext"/>
              <w:jc w:val="center"/>
              <w:rPr>
                <w:lang w:val="en-US"/>
              </w:rPr>
            </w:pPr>
            <w:r w:rsidRPr="00CA48ED">
              <w:rPr>
                <w:lang w:val="en-US"/>
              </w:rPr>
              <w:t>1 (0.4)</w:t>
            </w:r>
          </w:p>
        </w:tc>
        <w:tc>
          <w:tcPr>
            <w:tcW w:w="1556" w:type="pct"/>
            <w:tcBorders>
              <w:top w:val="nil"/>
              <w:left w:val="nil"/>
              <w:bottom w:val="nil"/>
              <w:right w:val="nil"/>
            </w:tcBorders>
          </w:tcPr>
          <w:p w14:paraId="6A09739D" w14:textId="77777777" w:rsidR="00DD7A95" w:rsidRPr="00CA48ED" w:rsidRDefault="00DD7A95" w:rsidP="00897EE9">
            <w:pPr>
              <w:pStyle w:val="Tabletext"/>
              <w:jc w:val="center"/>
              <w:rPr>
                <w:lang w:val="en-US"/>
              </w:rPr>
            </w:pPr>
            <w:r w:rsidRPr="00CA48ED">
              <w:rPr>
                <w:lang w:val="en-US"/>
              </w:rPr>
              <w:t>1 (0.1)</w:t>
            </w:r>
          </w:p>
        </w:tc>
      </w:tr>
      <w:tr w:rsidR="00DD7A95" w:rsidRPr="00CA48ED" w14:paraId="704FA88E" w14:textId="77777777" w:rsidTr="00897EE9">
        <w:trPr>
          <w:cantSplit/>
          <w:jc w:val="center"/>
        </w:trPr>
        <w:tc>
          <w:tcPr>
            <w:tcW w:w="2308" w:type="pct"/>
            <w:tcBorders>
              <w:top w:val="nil"/>
              <w:left w:val="nil"/>
              <w:bottom w:val="nil"/>
              <w:right w:val="nil"/>
            </w:tcBorders>
          </w:tcPr>
          <w:p w14:paraId="69BD6297" w14:textId="77777777" w:rsidR="00DD7A95" w:rsidRPr="00CA48ED" w:rsidRDefault="00DD7A95" w:rsidP="00897EE9">
            <w:pPr>
              <w:pStyle w:val="Tabletext"/>
              <w:ind w:left="194"/>
              <w:rPr>
                <w:lang w:val="en-US"/>
              </w:rPr>
            </w:pPr>
            <w:r w:rsidRPr="00CA48ED">
              <w:rPr>
                <w:lang w:val="en-US"/>
              </w:rPr>
              <w:t xml:space="preserve">Transient </w:t>
            </w:r>
            <w:proofErr w:type="spellStart"/>
            <w:r w:rsidRPr="00CA48ED">
              <w:rPr>
                <w:lang w:val="en-US"/>
              </w:rPr>
              <w:t>ischaemic</w:t>
            </w:r>
            <w:proofErr w:type="spellEnd"/>
            <w:r w:rsidRPr="00CA48ED">
              <w:rPr>
                <w:lang w:val="en-US"/>
              </w:rPr>
              <w:t xml:space="preserve"> attack</w:t>
            </w:r>
          </w:p>
        </w:tc>
        <w:tc>
          <w:tcPr>
            <w:tcW w:w="1136" w:type="pct"/>
            <w:tcBorders>
              <w:top w:val="nil"/>
              <w:left w:val="nil"/>
              <w:bottom w:val="nil"/>
              <w:right w:val="nil"/>
            </w:tcBorders>
          </w:tcPr>
          <w:p w14:paraId="217C3704" w14:textId="77777777" w:rsidR="00DD7A95" w:rsidRPr="00CA48ED" w:rsidRDefault="00DD7A95" w:rsidP="00897EE9">
            <w:pPr>
              <w:pStyle w:val="Tabletext"/>
              <w:jc w:val="center"/>
              <w:rPr>
                <w:lang w:val="en-US"/>
              </w:rPr>
            </w:pPr>
            <w:r w:rsidRPr="00CA48ED">
              <w:rPr>
                <w:lang w:val="en-US"/>
              </w:rPr>
              <w:t>0</w:t>
            </w:r>
          </w:p>
        </w:tc>
        <w:tc>
          <w:tcPr>
            <w:tcW w:w="1556" w:type="pct"/>
            <w:tcBorders>
              <w:top w:val="nil"/>
              <w:left w:val="nil"/>
              <w:bottom w:val="nil"/>
              <w:right w:val="nil"/>
            </w:tcBorders>
          </w:tcPr>
          <w:p w14:paraId="3557471B" w14:textId="77777777" w:rsidR="00DD7A95" w:rsidRPr="00CA48ED" w:rsidRDefault="00DD7A95" w:rsidP="00897EE9">
            <w:pPr>
              <w:pStyle w:val="Tabletext"/>
              <w:jc w:val="center"/>
              <w:rPr>
                <w:lang w:val="en-US"/>
              </w:rPr>
            </w:pPr>
            <w:r w:rsidRPr="00CA48ED">
              <w:rPr>
                <w:lang w:val="en-US"/>
              </w:rPr>
              <w:t>1 (0.1)</w:t>
            </w:r>
          </w:p>
        </w:tc>
      </w:tr>
      <w:tr w:rsidR="00DD7A95" w:rsidRPr="00CA48ED" w14:paraId="69E84826" w14:textId="77777777" w:rsidTr="00897EE9">
        <w:trPr>
          <w:cantSplit/>
          <w:jc w:val="center"/>
        </w:trPr>
        <w:tc>
          <w:tcPr>
            <w:tcW w:w="2308" w:type="pct"/>
            <w:tcBorders>
              <w:top w:val="nil"/>
              <w:left w:val="nil"/>
              <w:bottom w:val="nil"/>
              <w:right w:val="nil"/>
            </w:tcBorders>
          </w:tcPr>
          <w:p w14:paraId="3B022FF2" w14:textId="77777777" w:rsidR="00DD7A95" w:rsidRPr="00CA48ED" w:rsidRDefault="00DD7A95" w:rsidP="00897EE9">
            <w:pPr>
              <w:pStyle w:val="Tabletext"/>
              <w:ind w:left="194"/>
              <w:rPr>
                <w:lang w:val="en-US"/>
              </w:rPr>
            </w:pPr>
            <w:r w:rsidRPr="00CA48ED">
              <w:rPr>
                <w:lang w:val="en-US"/>
              </w:rPr>
              <w:t>Thoracic outlet syndrome</w:t>
            </w:r>
          </w:p>
        </w:tc>
        <w:tc>
          <w:tcPr>
            <w:tcW w:w="1136" w:type="pct"/>
            <w:tcBorders>
              <w:top w:val="nil"/>
              <w:left w:val="nil"/>
              <w:bottom w:val="nil"/>
              <w:right w:val="nil"/>
            </w:tcBorders>
          </w:tcPr>
          <w:p w14:paraId="5DF6212B" w14:textId="77777777" w:rsidR="00DD7A95" w:rsidRPr="00CA48ED" w:rsidRDefault="00DD7A95" w:rsidP="00897EE9">
            <w:pPr>
              <w:pStyle w:val="Tabletext"/>
              <w:jc w:val="center"/>
              <w:rPr>
                <w:lang w:val="en-US"/>
              </w:rPr>
            </w:pPr>
            <w:r w:rsidRPr="00CA48ED">
              <w:rPr>
                <w:lang w:val="en-US"/>
              </w:rPr>
              <w:t>1 (0.4)</w:t>
            </w:r>
          </w:p>
        </w:tc>
        <w:tc>
          <w:tcPr>
            <w:tcW w:w="1556" w:type="pct"/>
            <w:tcBorders>
              <w:top w:val="nil"/>
              <w:left w:val="nil"/>
              <w:bottom w:val="nil"/>
              <w:right w:val="nil"/>
            </w:tcBorders>
          </w:tcPr>
          <w:p w14:paraId="466348AF" w14:textId="77777777" w:rsidR="00DD7A95" w:rsidRPr="00CA48ED" w:rsidRDefault="00DD7A95" w:rsidP="00897EE9">
            <w:pPr>
              <w:pStyle w:val="Tabletext"/>
              <w:jc w:val="center"/>
              <w:rPr>
                <w:lang w:val="en-US"/>
              </w:rPr>
            </w:pPr>
            <w:r w:rsidRPr="00CA48ED">
              <w:rPr>
                <w:lang w:val="en-US"/>
              </w:rPr>
              <w:t>0</w:t>
            </w:r>
          </w:p>
        </w:tc>
      </w:tr>
      <w:tr w:rsidR="00DD7A95" w:rsidRPr="00CA48ED" w14:paraId="7FE37AF6" w14:textId="77777777" w:rsidTr="00897EE9">
        <w:trPr>
          <w:cantSplit/>
          <w:jc w:val="center"/>
        </w:trPr>
        <w:tc>
          <w:tcPr>
            <w:tcW w:w="2308" w:type="pct"/>
            <w:tcBorders>
              <w:top w:val="nil"/>
              <w:left w:val="nil"/>
              <w:bottom w:val="nil"/>
              <w:right w:val="nil"/>
            </w:tcBorders>
          </w:tcPr>
          <w:p w14:paraId="0F24CD33" w14:textId="77777777" w:rsidR="00DD7A95" w:rsidRPr="00CA48ED" w:rsidRDefault="00DD7A95" w:rsidP="00897EE9">
            <w:pPr>
              <w:pStyle w:val="Tabletext"/>
              <w:rPr>
                <w:lang w:val="en-US"/>
              </w:rPr>
            </w:pPr>
            <w:r w:rsidRPr="00CA48ED">
              <w:rPr>
                <w:lang w:val="en-US"/>
              </w:rPr>
              <w:t>Psychiatric disorders</w:t>
            </w:r>
          </w:p>
        </w:tc>
        <w:tc>
          <w:tcPr>
            <w:tcW w:w="1136" w:type="pct"/>
            <w:tcBorders>
              <w:top w:val="nil"/>
              <w:left w:val="nil"/>
              <w:bottom w:val="nil"/>
              <w:right w:val="nil"/>
            </w:tcBorders>
          </w:tcPr>
          <w:p w14:paraId="11E0C684" w14:textId="77777777" w:rsidR="00DD7A95" w:rsidRPr="00CA48ED" w:rsidRDefault="00DD7A95" w:rsidP="00897EE9">
            <w:pPr>
              <w:pStyle w:val="Tabletext"/>
              <w:jc w:val="center"/>
              <w:rPr>
                <w:lang w:val="en-US"/>
              </w:rPr>
            </w:pPr>
            <w:r w:rsidRPr="00CA48ED">
              <w:rPr>
                <w:lang w:val="en-US"/>
              </w:rPr>
              <w:t>0</w:t>
            </w:r>
          </w:p>
        </w:tc>
        <w:tc>
          <w:tcPr>
            <w:tcW w:w="1556" w:type="pct"/>
            <w:tcBorders>
              <w:top w:val="nil"/>
              <w:left w:val="nil"/>
              <w:bottom w:val="nil"/>
              <w:right w:val="nil"/>
            </w:tcBorders>
          </w:tcPr>
          <w:p w14:paraId="772C7723" w14:textId="77777777" w:rsidR="00DD7A95" w:rsidRPr="00CA48ED" w:rsidRDefault="00DD7A95" w:rsidP="00897EE9">
            <w:pPr>
              <w:pStyle w:val="Tabletext"/>
              <w:jc w:val="center"/>
              <w:rPr>
                <w:lang w:val="en-US"/>
              </w:rPr>
            </w:pPr>
            <w:r w:rsidRPr="00CA48ED">
              <w:rPr>
                <w:lang w:val="en-US"/>
              </w:rPr>
              <w:t>1 (0.1)</w:t>
            </w:r>
          </w:p>
        </w:tc>
      </w:tr>
      <w:tr w:rsidR="00DD7A95" w:rsidRPr="00CA48ED" w14:paraId="1856E5D1" w14:textId="77777777" w:rsidTr="00897EE9">
        <w:trPr>
          <w:cantSplit/>
          <w:jc w:val="center"/>
        </w:trPr>
        <w:tc>
          <w:tcPr>
            <w:tcW w:w="2308" w:type="pct"/>
            <w:tcBorders>
              <w:top w:val="nil"/>
              <w:left w:val="nil"/>
              <w:bottom w:val="nil"/>
              <w:right w:val="nil"/>
            </w:tcBorders>
          </w:tcPr>
          <w:p w14:paraId="54F13C4E" w14:textId="77777777" w:rsidR="00DD7A95" w:rsidRPr="00CA48ED" w:rsidRDefault="00DD7A95" w:rsidP="00897EE9">
            <w:pPr>
              <w:pStyle w:val="Tabletext"/>
              <w:ind w:left="194"/>
              <w:rPr>
                <w:lang w:val="en-US"/>
              </w:rPr>
            </w:pPr>
            <w:r w:rsidRPr="00CA48ED">
              <w:rPr>
                <w:lang w:val="en-US"/>
              </w:rPr>
              <w:t>Major depression</w:t>
            </w:r>
          </w:p>
        </w:tc>
        <w:tc>
          <w:tcPr>
            <w:tcW w:w="1136" w:type="pct"/>
            <w:tcBorders>
              <w:top w:val="nil"/>
              <w:left w:val="nil"/>
              <w:bottom w:val="nil"/>
              <w:right w:val="nil"/>
            </w:tcBorders>
          </w:tcPr>
          <w:p w14:paraId="45A36FCD" w14:textId="77777777" w:rsidR="00DD7A95" w:rsidRPr="00CA48ED" w:rsidRDefault="00DD7A95" w:rsidP="00897EE9">
            <w:pPr>
              <w:pStyle w:val="Tabletext"/>
              <w:jc w:val="center"/>
              <w:rPr>
                <w:lang w:val="en-US"/>
              </w:rPr>
            </w:pPr>
            <w:r w:rsidRPr="00CA48ED">
              <w:rPr>
                <w:lang w:val="en-US"/>
              </w:rPr>
              <w:t>0</w:t>
            </w:r>
          </w:p>
        </w:tc>
        <w:tc>
          <w:tcPr>
            <w:tcW w:w="1556" w:type="pct"/>
            <w:tcBorders>
              <w:top w:val="nil"/>
              <w:left w:val="nil"/>
              <w:bottom w:val="nil"/>
              <w:right w:val="nil"/>
            </w:tcBorders>
          </w:tcPr>
          <w:p w14:paraId="2A04E1CB" w14:textId="77777777" w:rsidR="00DD7A95" w:rsidRPr="00CA48ED" w:rsidRDefault="00DD7A95" w:rsidP="00897EE9">
            <w:pPr>
              <w:pStyle w:val="Tabletext"/>
              <w:jc w:val="center"/>
              <w:rPr>
                <w:lang w:val="en-US"/>
              </w:rPr>
            </w:pPr>
            <w:r w:rsidRPr="00CA48ED">
              <w:rPr>
                <w:lang w:val="en-US"/>
              </w:rPr>
              <w:t>1 (0.1)</w:t>
            </w:r>
          </w:p>
        </w:tc>
      </w:tr>
      <w:tr w:rsidR="00DD7A95" w:rsidRPr="00CA48ED" w14:paraId="3DE4B777" w14:textId="77777777" w:rsidTr="00897EE9">
        <w:trPr>
          <w:cantSplit/>
          <w:jc w:val="center"/>
        </w:trPr>
        <w:tc>
          <w:tcPr>
            <w:tcW w:w="2308" w:type="pct"/>
            <w:tcBorders>
              <w:top w:val="nil"/>
              <w:left w:val="nil"/>
              <w:bottom w:val="nil"/>
              <w:right w:val="nil"/>
            </w:tcBorders>
          </w:tcPr>
          <w:p w14:paraId="58BB37D3" w14:textId="77777777" w:rsidR="00DD7A95" w:rsidRPr="00CA48ED" w:rsidRDefault="00DD7A95" w:rsidP="00897EE9">
            <w:pPr>
              <w:pStyle w:val="Tabletext"/>
              <w:ind w:left="194"/>
              <w:rPr>
                <w:lang w:val="en-US"/>
              </w:rPr>
            </w:pPr>
          </w:p>
        </w:tc>
        <w:tc>
          <w:tcPr>
            <w:tcW w:w="1136" w:type="pct"/>
            <w:tcBorders>
              <w:top w:val="nil"/>
              <w:left w:val="nil"/>
              <w:bottom w:val="nil"/>
              <w:right w:val="nil"/>
            </w:tcBorders>
          </w:tcPr>
          <w:p w14:paraId="21597CA3" w14:textId="77777777" w:rsidR="00DD7A95" w:rsidRPr="00CA48ED" w:rsidRDefault="00DD7A95" w:rsidP="00897EE9">
            <w:pPr>
              <w:pStyle w:val="Tabletext"/>
              <w:jc w:val="center"/>
              <w:rPr>
                <w:lang w:val="en-US"/>
              </w:rPr>
            </w:pPr>
          </w:p>
        </w:tc>
        <w:tc>
          <w:tcPr>
            <w:tcW w:w="1556" w:type="pct"/>
            <w:tcBorders>
              <w:top w:val="nil"/>
              <w:left w:val="nil"/>
              <w:bottom w:val="nil"/>
              <w:right w:val="nil"/>
            </w:tcBorders>
          </w:tcPr>
          <w:p w14:paraId="010F2AAC" w14:textId="77777777" w:rsidR="00DD7A95" w:rsidRPr="00CA48ED" w:rsidRDefault="00DD7A95" w:rsidP="00897EE9">
            <w:pPr>
              <w:pStyle w:val="Tabletext"/>
              <w:jc w:val="center"/>
              <w:rPr>
                <w:lang w:val="en-US"/>
              </w:rPr>
            </w:pPr>
          </w:p>
        </w:tc>
      </w:tr>
      <w:tr w:rsidR="00DD7A95" w:rsidRPr="00CA48ED" w14:paraId="13D48BBE" w14:textId="77777777" w:rsidTr="00897EE9">
        <w:trPr>
          <w:cantSplit/>
          <w:jc w:val="center"/>
        </w:trPr>
        <w:tc>
          <w:tcPr>
            <w:tcW w:w="2308" w:type="pct"/>
            <w:tcBorders>
              <w:top w:val="nil"/>
              <w:left w:val="nil"/>
              <w:bottom w:val="nil"/>
              <w:right w:val="nil"/>
            </w:tcBorders>
          </w:tcPr>
          <w:p w14:paraId="0A5F25CE" w14:textId="77777777" w:rsidR="00DD7A95" w:rsidRPr="00CA48ED" w:rsidRDefault="00DD7A95" w:rsidP="00897EE9">
            <w:pPr>
              <w:pStyle w:val="Tabletext"/>
              <w:ind w:left="194"/>
              <w:rPr>
                <w:lang w:val="en-US"/>
              </w:rPr>
            </w:pPr>
            <w:r w:rsidRPr="00CA48ED">
              <w:rPr>
                <w:lang w:val="en-US"/>
              </w:rPr>
              <w:t>Post-traumatic stress disorder</w:t>
            </w:r>
          </w:p>
        </w:tc>
        <w:tc>
          <w:tcPr>
            <w:tcW w:w="1136" w:type="pct"/>
            <w:tcBorders>
              <w:top w:val="nil"/>
              <w:left w:val="nil"/>
              <w:bottom w:val="nil"/>
              <w:right w:val="nil"/>
            </w:tcBorders>
          </w:tcPr>
          <w:p w14:paraId="7F39F90B" w14:textId="77777777" w:rsidR="00DD7A95" w:rsidRPr="00CA48ED" w:rsidRDefault="00DD7A95" w:rsidP="00897EE9">
            <w:pPr>
              <w:pStyle w:val="Tabletext"/>
              <w:jc w:val="center"/>
              <w:rPr>
                <w:lang w:val="en-US"/>
              </w:rPr>
            </w:pPr>
            <w:r w:rsidRPr="00CA48ED">
              <w:rPr>
                <w:lang w:val="en-US"/>
              </w:rPr>
              <w:t>0</w:t>
            </w:r>
          </w:p>
        </w:tc>
        <w:tc>
          <w:tcPr>
            <w:tcW w:w="1556" w:type="pct"/>
            <w:tcBorders>
              <w:top w:val="nil"/>
              <w:left w:val="nil"/>
              <w:bottom w:val="nil"/>
              <w:right w:val="nil"/>
            </w:tcBorders>
          </w:tcPr>
          <w:p w14:paraId="6E141773" w14:textId="77777777" w:rsidR="00DD7A95" w:rsidRPr="00CA48ED" w:rsidRDefault="00DD7A95" w:rsidP="00897EE9">
            <w:pPr>
              <w:pStyle w:val="Tabletext"/>
              <w:jc w:val="center"/>
              <w:rPr>
                <w:lang w:val="en-US"/>
              </w:rPr>
            </w:pPr>
            <w:r w:rsidRPr="00CA48ED">
              <w:rPr>
                <w:lang w:val="en-US"/>
              </w:rPr>
              <w:t>1 (0.1)</w:t>
            </w:r>
          </w:p>
        </w:tc>
      </w:tr>
      <w:tr w:rsidR="00DD7A95" w:rsidRPr="00CA48ED" w14:paraId="5F90AD78" w14:textId="77777777" w:rsidTr="00897EE9">
        <w:trPr>
          <w:cantSplit/>
          <w:jc w:val="center"/>
        </w:trPr>
        <w:tc>
          <w:tcPr>
            <w:tcW w:w="2308" w:type="pct"/>
            <w:tcBorders>
              <w:top w:val="nil"/>
              <w:left w:val="nil"/>
              <w:bottom w:val="nil"/>
              <w:right w:val="nil"/>
            </w:tcBorders>
          </w:tcPr>
          <w:p w14:paraId="5C01C054" w14:textId="77777777" w:rsidR="00DD7A95" w:rsidRPr="00CA48ED" w:rsidRDefault="00DD7A95" w:rsidP="00897EE9">
            <w:pPr>
              <w:pStyle w:val="Tabletext"/>
              <w:rPr>
                <w:lang w:val="en-US"/>
              </w:rPr>
            </w:pPr>
            <w:r w:rsidRPr="00CA48ED">
              <w:rPr>
                <w:lang w:val="en-US"/>
              </w:rPr>
              <w:t>Vascular disorders</w:t>
            </w:r>
          </w:p>
        </w:tc>
        <w:tc>
          <w:tcPr>
            <w:tcW w:w="1136" w:type="pct"/>
            <w:tcBorders>
              <w:top w:val="nil"/>
              <w:left w:val="nil"/>
              <w:bottom w:val="nil"/>
              <w:right w:val="nil"/>
            </w:tcBorders>
          </w:tcPr>
          <w:p w14:paraId="4A3C3B38" w14:textId="77777777" w:rsidR="00DD7A95" w:rsidRPr="00CA48ED" w:rsidRDefault="00DD7A95" w:rsidP="00897EE9">
            <w:pPr>
              <w:pStyle w:val="Tabletext"/>
              <w:jc w:val="center"/>
              <w:rPr>
                <w:lang w:val="en-US"/>
              </w:rPr>
            </w:pPr>
            <w:r w:rsidRPr="00CA48ED">
              <w:rPr>
                <w:lang w:val="en-US"/>
              </w:rPr>
              <w:t>1 (0.4)</w:t>
            </w:r>
          </w:p>
        </w:tc>
        <w:tc>
          <w:tcPr>
            <w:tcW w:w="1556" w:type="pct"/>
            <w:tcBorders>
              <w:top w:val="nil"/>
              <w:left w:val="nil"/>
              <w:bottom w:val="nil"/>
              <w:right w:val="nil"/>
            </w:tcBorders>
          </w:tcPr>
          <w:p w14:paraId="03B8B1FB" w14:textId="77777777" w:rsidR="00DD7A95" w:rsidRPr="00CA48ED" w:rsidRDefault="00DD7A95" w:rsidP="00897EE9">
            <w:pPr>
              <w:pStyle w:val="Tabletext"/>
              <w:jc w:val="center"/>
              <w:rPr>
                <w:lang w:val="en-US"/>
              </w:rPr>
            </w:pPr>
            <w:r w:rsidRPr="00CA48ED">
              <w:rPr>
                <w:lang w:val="en-US"/>
              </w:rPr>
              <w:t>1 (0.1)</w:t>
            </w:r>
          </w:p>
        </w:tc>
      </w:tr>
      <w:tr w:rsidR="00DD7A95" w:rsidRPr="00CA48ED" w14:paraId="2D05879B" w14:textId="77777777" w:rsidTr="00897EE9">
        <w:trPr>
          <w:cantSplit/>
          <w:jc w:val="center"/>
        </w:trPr>
        <w:tc>
          <w:tcPr>
            <w:tcW w:w="2308" w:type="pct"/>
            <w:tcBorders>
              <w:top w:val="nil"/>
              <w:left w:val="nil"/>
              <w:bottom w:val="nil"/>
              <w:right w:val="nil"/>
            </w:tcBorders>
          </w:tcPr>
          <w:p w14:paraId="4C5BB2C7" w14:textId="77777777" w:rsidR="00DD7A95" w:rsidRPr="00CA48ED" w:rsidRDefault="00DD7A95" w:rsidP="00897EE9">
            <w:pPr>
              <w:pStyle w:val="Tabletext"/>
              <w:ind w:left="194"/>
              <w:rPr>
                <w:lang w:val="en-US"/>
              </w:rPr>
            </w:pPr>
            <w:r w:rsidRPr="00CA48ED">
              <w:rPr>
                <w:lang w:val="en-US"/>
              </w:rPr>
              <w:t>Aortic aneurysm</w:t>
            </w:r>
          </w:p>
        </w:tc>
        <w:tc>
          <w:tcPr>
            <w:tcW w:w="1136" w:type="pct"/>
            <w:tcBorders>
              <w:top w:val="nil"/>
              <w:left w:val="nil"/>
              <w:bottom w:val="nil"/>
              <w:right w:val="nil"/>
            </w:tcBorders>
          </w:tcPr>
          <w:p w14:paraId="74E6627E" w14:textId="77777777" w:rsidR="00DD7A95" w:rsidRPr="00CA48ED" w:rsidRDefault="00DD7A95" w:rsidP="00897EE9">
            <w:pPr>
              <w:pStyle w:val="Tabletext"/>
              <w:jc w:val="center"/>
              <w:rPr>
                <w:lang w:val="en-US"/>
              </w:rPr>
            </w:pPr>
            <w:r w:rsidRPr="00CA48ED">
              <w:rPr>
                <w:lang w:val="en-US"/>
              </w:rPr>
              <w:t>0</w:t>
            </w:r>
          </w:p>
        </w:tc>
        <w:tc>
          <w:tcPr>
            <w:tcW w:w="1556" w:type="pct"/>
            <w:tcBorders>
              <w:top w:val="nil"/>
              <w:left w:val="nil"/>
              <w:bottom w:val="nil"/>
              <w:right w:val="nil"/>
            </w:tcBorders>
          </w:tcPr>
          <w:p w14:paraId="455D72AF" w14:textId="77777777" w:rsidR="00DD7A95" w:rsidRPr="00CA48ED" w:rsidRDefault="00DD7A95" w:rsidP="00897EE9">
            <w:pPr>
              <w:pStyle w:val="Tabletext"/>
              <w:jc w:val="center"/>
              <w:rPr>
                <w:lang w:val="en-US"/>
              </w:rPr>
            </w:pPr>
            <w:r w:rsidRPr="00CA48ED">
              <w:rPr>
                <w:lang w:val="en-US"/>
              </w:rPr>
              <w:t>1 (0.1)</w:t>
            </w:r>
          </w:p>
        </w:tc>
      </w:tr>
      <w:tr w:rsidR="00DD7A95" w:rsidRPr="00CA48ED" w14:paraId="6EF7C26B" w14:textId="77777777" w:rsidTr="00897EE9">
        <w:trPr>
          <w:cantSplit/>
          <w:jc w:val="center"/>
        </w:trPr>
        <w:tc>
          <w:tcPr>
            <w:tcW w:w="2308" w:type="pct"/>
            <w:tcBorders>
              <w:top w:val="nil"/>
              <w:left w:val="nil"/>
              <w:bottom w:val="nil"/>
              <w:right w:val="nil"/>
            </w:tcBorders>
          </w:tcPr>
          <w:p w14:paraId="48300B97" w14:textId="77777777" w:rsidR="00DD7A95" w:rsidRPr="00CA48ED" w:rsidRDefault="00DD7A95" w:rsidP="00897EE9">
            <w:pPr>
              <w:pStyle w:val="Tabletext"/>
              <w:ind w:left="194"/>
              <w:rPr>
                <w:lang w:val="en-US"/>
              </w:rPr>
            </w:pPr>
            <w:r w:rsidRPr="00CA48ED">
              <w:rPr>
                <w:lang w:val="en-US"/>
              </w:rPr>
              <w:lastRenderedPageBreak/>
              <w:t>Subclavian vein thrombosis</w:t>
            </w:r>
          </w:p>
        </w:tc>
        <w:tc>
          <w:tcPr>
            <w:tcW w:w="1136" w:type="pct"/>
            <w:tcBorders>
              <w:top w:val="nil"/>
              <w:left w:val="nil"/>
              <w:bottom w:val="nil"/>
              <w:right w:val="nil"/>
            </w:tcBorders>
          </w:tcPr>
          <w:p w14:paraId="7639883A" w14:textId="77777777" w:rsidR="00DD7A95" w:rsidRPr="00CA48ED" w:rsidRDefault="00DD7A95" w:rsidP="00897EE9">
            <w:pPr>
              <w:pStyle w:val="Tabletext"/>
              <w:jc w:val="center"/>
              <w:rPr>
                <w:lang w:val="en-US"/>
              </w:rPr>
            </w:pPr>
            <w:r w:rsidRPr="00CA48ED">
              <w:rPr>
                <w:lang w:val="en-US"/>
              </w:rPr>
              <w:t>1 (0.4)</w:t>
            </w:r>
          </w:p>
        </w:tc>
        <w:tc>
          <w:tcPr>
            <w:tcW w:w="1556" w:type="pct"/>
            <w:tcBorders>
              <w:top w:val="nil"/>
              <w:left w:val="nil"/>
              <w:bottom w:val="nil"/>
              <w:right w:val="nil"/>
            </w:tcBorders>
          </w:tcPr>
          <w:p w14:paraId="182C1A40" w14:textId="77777777" w:rsidR="00DD7A95" w:rsidRPr="00CA48ED" w:rsidRDefault="00DD7A95" w:rsidP="00897EE9">
            <w:pPr>
              <w:pStyle w:val="Tabletext"/>
              <w:jc w:val="center"/>
              <w:rPr>
                <w:lang w:val="en-US"/>
              </w:rPr>
            </w:pPr>
            <w:r w:rsidRPr="00CA48ED">
              <w:rPr>
                <w:lang w:val="en-US"/>
              </w:rPr>
              <w:t>0</w:t>
            </w:r>
          </w:p>
        </w:tc>
      </w:tr>
      <w:tr w:rsidR="00DD7A95" w:rsidRPr="00CA48ED" w14:paraId="1E10FC60" w14:textId="77777777" w:rsidTr="00897EE9">
        <w:trPr>
          <w:cantSplit/>
          <w:jc w:val="center"/>
        </w:trPr>
        <w:tc>
          <w:tcPr>
            <w:tcW w:w="2308" w:type="pct"/>
            <w:tcBorders>
              <w:top w:val="nil"/>
              <w:left w:val="nil"/>
              <w:bottom w:val="nil"/>
              <w:right w:val="nil"/>
            </w:tcBorders>
          </w:tcPr>
          <w:p w14:paraId="31EA736A" w14:textId="77777777" w:rsidR="00DD7A95" w:rsidRPr="00CA48ED" w:rsidRDefault="00DD7A95" w:rsidP="00897EE9">
            <w:pPr>
              <w:pStyle w:val="Tabletext"/>
              <w:ind w:left="52"/>
              <w:rPr>
                <w:lang w:val="en-US"/>
              </w:rPr>
            </w:pPr>
            <w:r w:rsidRPr="00CA48ED">
              <w:rPr>
                <w:lang w:val="en-US"/>
              </w:rPr>
              <w:t>General disorders and administration site conditions</w:t>
            </w:r>
          </w:p>
        </w:tc>
        <w:tc>
          <w:tcPr>
            <w:tcW w:w="1136" w:type="pct"/>
            <w:tcBorders>
              <w:top w:val="nil"/>
              <w:left w:val="nil"/>
              <w:bottom w:val="nil"/>
              <w:right w:val="nil"/>
            </w:tcBorders>
          </w:tcPr>
          <w:p w14:paraId="0A5A7CC2" w14:textId="77777777" w:rsidR="00DD7A95" w:rsidRPr="00CA48ED" w:rsidRDefault="00DD7A95" w:rsidP="00897EE9">
            <w:pPr>
              <w:pStyle w:val="Tabletext"/>
              <w:jc w:val="center"/>
              <w:rPr>
                <w:lang w:val="en-US"/>
              </w:rPr>
            </w:pPr>
            <w:r w:rsidRPr="00CA48ED">
              <w:rPr>
                <w:lang w:val="en-US"/>
              </w:rPr>
              <w:t>1 (0.4)</w:t>
            </w:r>
          </w:p>
        </w:tc>
        <w:tc>
          <w:tcPr>
            <w:tcW w:w="1556" w:type="pct"/>
            <w:tcBorders>
              <w:top w:val="nil"/>
              <w:left w:val="nil"/>
              <w:bottom w:val="nil"/>
              <w:right w:val="nil"/>
            </w:tcBorders>
          </w:tcPr>
          <w:p w14:paraId="4C70CA62" w14:textId="77777777" w:rsidR="00DD7A95" w:rsidRPr="00CA48ED" w:rsidRDefault="00DD7A95" w:rsidP="00897EE9">
            <w:pPr>
              <w:pStyle w:val="Tabletext"/>
              <w:jc w:val="center"/>
              <w:rPr>
                <w:lang w:val="en-US"/>
              </w:rPr>
            </w:pPr>
            <w:r w:rsidRPr="00CA48ED">
              <w:rPr>
                <w:lang w:val="en-US"/>
              </w:rPr>
              <w:t>0</w:t>
            </w:r>
          </w:p>
        </w:tc>
      </w:tr>
      <w:tr w:rsidR="00DD7A95" w:rsidRPr="00CA48ED" w14:paraId="137D1E59" w14:textId="77777777" w:rsidTr="00897EE9">
        <w:trPr>
          <w:cantSplit/>
          <w:jc w:val="center"/>
        </w:trPr>
        <w:tc>
          <w:tcPr>
            <w:tcW w:w="2308" w:type="pct"/>
            <w:tcBorders>
              <w:top w:val="nil"/>
              <w:left w:val="nil"/>
              <w:bottom w:val="nil"/>
              <w:right w:val="nil"/>
            </w:tcBorders>
          </w:tcPr>
          <w:p w14:paraId="0CAEC280" w14:textId="77777777" w:rsidR="00DD7A95" w:rsidRPr="00CA48ED" w:rsidRDefault="00DD7A95" w:rsidP="00897EE9">
            <w:pPr>
              <w:pStyle w:val="Tabletext"/>
              <w:ind w:left="194"/>
              <w:rPr>
                <w:lang w:val="en-US"/>
              </w:rPr>
            </w:pPr>
            <w:r w:rsidRPr="00CA48ED">
              <w:rPr>
                <w:lang w:val="en-US"/>
              </w:rPr>
              <w:t>Peripheral swelling</w:t>
            </w:r>
          </w:p>
        </w:tc>
        <w:tc>
          <w:tcPr>
            <w:tcW w:w="1136" w:type="pct"/>
            <w:tcBorders>
              <w:top w:val="nil"/>
              <w:left w:val="nil"/>
              <w:bottom w:val="nil"/>
              <w:right w:val="nil"/>
            </w:tcBorders>
          </w:tcPr>
          <w:p w14:paraId="276850E3" w14:textId="77777777" w:rsidR="00DD7A95" w:rsidRPr="00CA48ED" w:rsidRDefault="00DD7A95" w:rsidP="00897EE9">
            <w:pPr>
              <w:pStyle w:val="Tabletext"/>
              <w:jc w:val="center"/>
              <w:rPr>
                <w:lang w:val="en-US"/>
              </w:rPr>
            </w:pPr>
            <w:r w:rsidRPr="00CA48ED">
              <w:rPr>
                <w:lang w:val="en-US"/>
              </w:rPr>
              <w:t>1 (0.4)</w:t>
            </w:r>
          </w:p>
        </w:tc>
        <w:tc>
          <w:tcPr>
            <w:tcW w:w="1556" w:type="pct"/>
            <w:tcBorders>
              <w:top w:val="nil"/>
              <w:left w:val="nil"/>
              <w:bottom w:val="nil"/>
              <w:right w:val="nil"/>
            </w:tcBorders>
          </w:tcPr>
          <w:p w14:paraId="67F3EAA1" w14:textId="77777777" w:rsidR="00DD7A95" w:rsidRPr="00CA48ED" w:rsidRDefault="00DD7A95" w:rsidP="00897EE9">
            <w:pPr>
              <w:pStyle w:val="Tabletext"/>
              <w:jc w:val="center"/>
              <w:rPr>
                <w:lang w:val="en-US"/>
              </w:rPr>
            </w:pPr>
            <w:r w:rsidRPr="00CA48ED">
              <w:rPr>
                <w:lang w:val="en-US"/>
              </w:rPr>
              <w:t>0</w:t>
            </w:r>
          </w:p>
        </w:tc>
      </w:tr>
    </w:tbl>
    <w:p w14:paraId="4201F979" w14:textId="77777777" w:rsidR="00DD7A95" w:rsidRPr="00CA48ED" w:rsidRDefault="00DD7A95" w:rsidP="00DD7A95">
      <w:pPr>
        <w:pStyle w:val="Footer"/>
        <w:rPr>
          <w:lang w:val="en-US"/>
        </w:rPr>
      </w:pPr>
      <w:r w:rsidRPr="00CA48ED">
        <w:rPr>
          <w:lang w:val="en-US"/>
        </w:rPr>
        <w:t xml:space="preserve">Abbreviations: COVID-19, coronavirus disease 2019; Q4W, every 4 weeks; SC, subcutaneous; </w:t>
      </w:r>
      <w:r w:rsidRPr="00CA48ED">
        <w:rPr>
          <w:szCs w:val="16"/>
          <w:lang w:val="en-US"/>
        </w:rPr>
        <w:t>TEAE, treatment-emergent adverse event</w:t>
      </w:r>
      <w:r w:rsidRPr="00CA48ED">
        <w:rPr>
          <w:lang w:val="en-US"/>
        </w:rPr>
        <w:t>.</w:t>
      </w:r>
    </w:p>
    <w:p w14:paraId="60CC7930" w14:textId="77777777" w:rsidR="00DD7A95" w:rsidRPr="00CA48ED" w:rsidRDefault="00DD7A95" w:rsidP="00DD7A95">
      <w:pPr>
        <w:pStyle w:val="Footer"/>
        <w:rPr>
          <w:lang w:val="en-US"/>
        </w:rPr>
      </w:pPr>
      <w:r w:rsidRPr="00CA48ED">
        <w:rPr>
          <w:lang w:val="en-US"/>
        </w:rPr>
        <w:t>Medical Dictionary of Regulatory Activities (Version 24.0) coding dictionary applied. Included are events that were reported before the COVID-19 vaccination date, if any. No serious TEAEs were assessed as related to study drug in either treatment group.</w:t>
      </w:r>
    </w:p>
    <w:p w14:paraId="1F52054D" w14:textId="77777777" w:rsidR="00DD7A95" w:rsidRPr="00CA48ED" w:rsidRDefault="00DD7A95" w:rsidP="00DD7A95">
      <w:pPr>
        <w:pStyle w:val="Figuretablelegend"/>
        <w:rPr>
          <w:lang w:val="en-US"/>
        </w:rPr>
      </w:pPr>
      <w:r w:rsidRPr="00CA48ED">
        <w:rPr>
          <w:lang w:val="en-US"/>
        </w:rPr>
        <w:lastRenderedPageBreak/>
        <w:t>Supplementary Table 7. TEAEs Leading to Study Drug Being Withdrawn in the Treatment Period</w:t>
      </w:r>
    </w:p>
    <w:tbl>
      <w:tblPr>
        <w:tblW w:w="5000" w:type="pct"/>
        <w:jc w:val="center"/>
        <w:tblCellMar>
          <w:top w:w="51" w:type="dxa"/>
          <w:left w:w="96" w:type="dxa"/>
          <w:bottom w:w="51" w:type="dxa"/>
          <w:right w:w="96" w:type="dxa"/>
        </w:tblCellMar>
        <w:tblLook w:val="0000" w:firstRow="0" w:lastRow="0" w:firstColumn="0" w:lastColumn="0" w:noHBand="0" w:noVBand="0"/>
      </w:tblPr>
      <w:tblGrid>
        <w:gridCol w:w="4644"/>
        <w:gridCol w:w="1838"/>
        <w:gridCol w:w="2544"/>
      </w:tblGrid>
      <w:tr w:rsidR="00DD7A95" w:rsidRPr="00CA48ED" w14:paraId="40DB7776" w14:textId="77777777" w:rsidTr="00897EE9">
        <w:trPr>
          <w:cantSplit/>
          <w:jc w:val="center"/>
        </w:trPr>
        <w:tc>
          <w:tcPr>
            <w:tcW w:w="2573" w:type="pct"/>
            <w:tcBorders>
              <w:top w:val="single" w:sz="4" w:space="0" w:color="auto"/>
              <w:left w:val="nil"/>
              <w:bottom w:val="single" w:sz="4" w:space="0" w:color="auto"/>
              <w:right w:val="nil"/>
            </w:tcBorders>
            <w:vAlign w:val="bottom"/>
          </w:tcPr>
          <w:p w14:paraId="28A20CCD" w14:textId="77777777" w:rsidR="00DD7A95" w:rsidRPr="00CA48ED" w:rsidRDefault="00DD7A95" w:rsidP="00897EE9">
            <w:pPr>
              <w:pStyle w:val="Tabletext"/>
              <w:rPr>
                <w:lang w:val="en-US"/>
              </w:rPr>
            </w:pPr>
            <w:r w:rsidRPr="00CA48ED">
              <w:rPr>
                <w:lang w:val="en-US"/>
              </w:rPr>
              <w:t xml:space="preserve">Primary System Organ Class, </w:t>
            </w:r>
            <w:r w:rsidRPr="00CA48ED">
              <w:rPr>
                <w:lang w:val="en-US"/>
              </w:rPr>
              <w:br/>
              <w:t>Preferred Term, n (%)</w:t>
            </w:r>
          </w:p>
        </w:tc>
        <w:tc>
          <w:tcPr>
            <w:tcW w:w="1018" w:type="pct"/>
            <w:tcBorders>
              <w:top w:val="single" w:sz="4" w:space="0" w:color="auto"/>
              <w:left w:val="nil"/>
              <w:bottom w:val="single" w:sz="4" w:space="0" w:color="auto"/>
              <w:right w:val="nil"/>
            </w:tcBorders>
            <w:vAlign w:val="bottom"/>
          </w:tcPr>
          <w:p w14:paraId="6BD1E64B" w14:textId="77777777" w:rsidR="00DD7A95" w:rsidRPr="00CA48ED" w:rsidRDefault="00DD7A95" w:rsidP="00897EE9">
            <w:pPr>
              <w:pStyle w:val="Tabletext"/>
              <w:jc w:val="center"/>
              <w:rPr>
                <w:lang w:val="en-US"/>
              </w:rPr>
            </w:pPr>
            <w:r w:rsidRPr="00CA48ED">
              <w:rPr>
                <w:lang w:val="en-US"/>
              </w:rPr>
              <w:t>Placebo</w:t>
            </w:r>
            <w:r w:rsidRPr="00CA48ED">
              <w:rPr>
                <w:lang w:val="en-US"/>
              </w:rPr>
              <w:br/>
              <w:t>(n = 240)</w:t>
            </w:r>
          </w:p>
        </w:tc>
        <w:tc>
          <w:tcPr>
            <w:tcW w:w="1409" w:type="pct"/>
            <w:tcBorders>
              <w:top w:val="single" w:sz="4" w:space="0" w:color="auto"/>
              <w:left w:val="nil"/>
              <w:bottom w:val="single" w:sz="4" w:space="0" w:color="auto"/>
              <w:right w:val="nil"/>
            </w:tcBorders>
            <w:vAlign w:val="bottom"/>
          </w:tcPr>
          <w:p w14:paraId="6E7CB292" w14:textId="77777777" w:rsidR="00DD7A95" w:rsidRPr="00CA48ED" w:rsidRDefault="00DD7A95" w:rsidP="00897EE9">
            <w:pPr>
              <w:pStyle w:val="Tabletext"/>
              <w:jc w:val="center"/>
              <w:rPr>
                <w:lang w:val="en-US"/>
              </w:rPr>
            </w:pPr>
            <w:r w:rsidRPr="00CA48ED">
              <w:rPr>
                <w:rFonts w:cs="Arial"/>
                <w:kern w:val="24"/>
                <w:lang w:val="en-US"/>
              </w:rPr>
              <w:t>REGEN-COV</w:t>
            </w:r>
            <w:r w:rsidRPr="00CA48ED">
              <w:rPr>
                <w:rFonts w:cs="Arial"/>
                <w:kern w:val="24"/>
                <w:lang w:val="en-US"/>
              </w:rPr>
              <w:br/>
              <w:t>1200 mg SC Q4W</w:t>
            </w:r>
            <w:r w:rsidRPr="00CA48ED">
              <w:rPr>
                <w:lang w:val="en-US"/>
              </w:rPr>
              <w:t xml:space="preserve"> </w:t>
            </w:r>
            <w:r w:rsidRPr="00CA48ED">
              <w:rPr>
                <w:lang w:val="en-US"/>
              </w:rPr>
              <w:br/>
              <w:t>(n = 729)</w:t>
            </w:r>
          </w:p>
        </w:tc>
      </w:tr>
      <w:tr w:rsidR="00DD7A95" w:rsidRPr="00CA48ED" w14:paraId="6CC5251A" w14:textId="77777777" w:rsidTr="00897EE9">
        <w:trPr>
          <w:cantSplit/>
          <w:jc w:val="center"/>
        </w:trPr>
        <w:tc>
          <w:tcPr>
            <w:tcW w:w="2573" w:type="pct"/>
            <w:tcBorders>
              <w:top w:val="nil"/>
              <w:left w:val="nil"/>
              <w:bottom w:val="nil"/>
              <w:right w:val="nil"/>
            </w:tcBorders>
          </w:tcPr>
          <w:p w14:paraId="3E82BD6A" w14:textId="77777777" w:rsidR="00DD7A95" w:rsidRPr="00CA48ED" w:rsidRDefault="00DD7A95" w:rsidP="00897EE9">
            <w:pPr>
              <w:pStyle w:val="Tabletext"/>
              <w:rPr>
                <w:lang w:val="en-US"/>
              </w:rPr>
            </w:pPr>
            <w:r w:rsidRPr="00CA48ED">
              <w:rPr>
                <w:lang w:val="en-US"/>
              </w:rPr>
              <w:t>Subjects with at least 1 TEAE resulting in study drug being withdrawn</w:t>
            </w:r>
          </w:p>
        </w:tc>
        <w:tc>
          <w:tcPr>
            <w:tcW w:w="1018" w:type="pct"/>
            <w:tcBorders>
              <w:top w:val="nil"/>
              <w:left w:val="nil"/>
              <w:bottom w:val="nil"/>
              <w:right w:val="nil"/>
            </w:tcBorders>
          </w:tcPr>
          <w:p w14:paraId="38A9534A" w14:textId="77777777" w:rsidR="00DD7A95" w:rsidRPr="00CA48ED" w:rsidRDefault="00DD7A95" w:rsidP="00897EE9">
            <w:pPr>
              <w:pStyle w:val="Tabletext"/>
              <w:jc w:val="center"/>
              <w:rPr>
                <w:lang w:val="en-US"/>
              </w:rPr>
            </w:pPr>
            <w:r w:rsidRPr="00CA48ED">
              <w:rPr>
                <w:lang w:val="en-US"/>
              </w:rPr>
              <w:t>12 (5.0)</w:t>
            </w:r>
          </w:p>
        </w:tc>
        <w:tc>
          <w:tcPr>
            <w:tcW w:w="1409" w:type="pct"/>
            <w:tcBorders>
              <w:top w:val="nil"/>
              <w:left w:val="nil"/>
              <w:bottom w:val="nil"/>
              <w:right w:val="nil"/>
            </w:tcBorders>
          </w:tcPr>
          <w:p w14:paraId="52ED182C" w14:textId="77777777" w:rsidR="00DD7A95" w:rsidRPr="00CA48ED" w:rsidRDefault="00DD7A95" w:rsidP="00897EE9">
            <w:pPr>
              <w:pStyle w:val="Tabletext"/>
              <w:jc w:val="center"/>
              <w:rPr>
                <w:lang w:val="en-US"/>
              </w:rPr>
            </w:pPr>
            <w:r w:rsidRPr="00CA48ED">
              <w:rPr>
                <w:lang w:val="en-US"/>
              </w:rPr>
              <w:t>13 (1.8)</w:t>
            </w:r>
          </w:p>
        </w:tc>
      </w:tr>
      <w:tr w:rsidR="00DD7A95" w:rsidRPr="00CA48ED" w14:paraId="79B0C2C0" w14:textId="77777777" w:rsidTr="00897EE9">
        <w:trPr>
          <w:cantSplit/>
          <w:jc w:val="center"/>
        </w:trPr>
        <w:tc>
          <w:tcPr>
            <w:tcW w:w="2573" w:type="pct"/>
            <w:tcBorders>
              <w:top w:val="nil"/>
              <w:left w:val="nil"/>
              <w:bottom w:val="nil"/>
              <w:right w:val="nil"/>
            </w:tcBorders>
          </w:tcPr>
          <w:p w14:paraId="622D3D78" w14:textId="77777777" w:rsidR="00DD7A95" w:rsidRPr="00CA48ED" w:rsidRDefault="00DD7A95" w:rsidP="00897EE9">
            <w:pPr>
              <w:pStyle w:val="Tabletext"/>
              <w:rPr>
                <w:lang w:val="en-US"/>
              </w:rPr>
            </w:pPr>
            <w:r w:rsidRPr="00CA48ED">
              <w:rPr>
                <w:lang w:val="en-US"/>
              </w:rPr>
              <w:t>Infections and infestations</w:t>
            </w:r>
          </w:p>
        </w:tc>
        <w:tc>
          <w:tcPr>
            <w:tcW w:w="1018" w:type="pct"/>
            <w:tcBorders>
              <w:top w:val="nil"/>
              <w:left w:val="nil"/>
              <w:bottom w:val="nil"/>
              <w:right w:val="nil"/>
            </w:tcBorders>
          </w:tcPr>
          <w:p w14:paraId="7C9C1B80" w14:textId="77777777" w:rsidR="00DD7A95" w:rsidRPr="00CA48ED" w:rsidRDefault="00DD7A95" w:rsidP="00897EE9">
            <w:pPr>
              <w:pStyle w:val="Tabletext"/>
              <w:jc w:val="center"/>
              <w:rPr>
                <w:lang w:val="en-US"/>
              </w:rPr>
            </w:pPr>
            <w:r w:rsidRPr="00CA48ED">
              <w:rPr>
                <w:lang w:val="en-US"/>
              </w:rPr>
              <w:t>11 (4.6)</w:t>
            </w:r>
          </w:p>
        </w:tc>
        <w:tc>
          <w:tcPr>
            <w:tcW w:w="1409" w:type="pct"/>
            <w:tcBorders>
              <w:top w:val="nil"/>
              <w:left w:val="nil"/>
              <w:bottom w:val="nil"/>
              <w:right w:val="nil"/>
            </w:tcBorders>
          </w:tcPr>
          <w:p w14:paraId="0BD807D2" w14:textId="77777777" w:rsidR="00DD7A95" w:rsidRPr="00CA48ED" w:rsidRDefault="00DD7A95" w:rsidP="00897EE9">
            <w:pPr>
              <w:pStyle w:val="Tabletext"/>
              <w:jc w:val="center"/>
              <w:rPr>
                <w:lang w:val="en-US"/>
              </w:rPr>
            </w:pPr>
            <w:r w:rsidRPr="00CA48ED">
              <w:rPr>
                <w:lang w:val="en-US"/>
              </w:rPr>
              <w:t>4 (0.5)</w:t>
            </w:r>
          </w:p>
        </w:tc>
      </w:tr>
      <w:tr w:rsidR="00DD7A95" w:rsidRPr="00CA48ED" w14:paraId="2EB5CFAF" w14:textId="77777777" w:rsidTr="00897EE9">
        <w:trPr>
          <w:cantSplit/>
          <w:jc w:val="center"/>
        </w:trPr>
        <w:tc>
          <w:tcPr>
            <w:tcW w:w="2573" w:type="pct"/>
            <w:tcBorders>
              <w:top w:val="nil"/>
              <w:left w:val="nil"/>
              <w:bottom w:val="nil"/>
              <w:right w:val="nil"/>
            </w:tcBorders>
          </w:tcPr>
          <w:p w14:paraId="0D2C3A30" w14:textId="77777777" w:rsidR="00DD7A95" w:rsidRPr="00CA48ED" w:rsidRDefault="00DD7A95" w:rsidP="00897EE9">
            <w:pPr>
              <w:pStyle w:val="Tabletext"/>
              <w:ind w:left="194"/>
              <w:rPr>
                <w:lang w:val="en-US"/>
              </w:rPr>
            </w:pPr>
            <w:r w:rsidRPr="00CA48ED">
              <w:rPr>
                <w:lang w:val="en-US"/>
              </w:rPr>
              <w:t>COVID-19</w:t>
            </w:r>
          </w:p>
        </w:tc>
        <w:tc>
          <w:tcPr>
            <w:tcW w:w="1018" w:type="pct"/>
            <w:tcBorders>
              <w:top w:val="nil"/>
              <w:left w:val="nil"/>
              <w:bottom w:val="nil"/>
              <w:right w:val="nil"/>
            </w:tcBorders>
          </w:tcPr>
          <w:p w14:paraId="74C0EF6B" w14:textId="77777777" w:rsidR="00DD7A95" w:rsidRPr="00CA48ED" w:rsidRDefault="00DD7A95" w:rsidP="00897EE9">
            <w:pPr>
              <w:pStyle w:val="Tabletext"/>
              <w:jc w:val="center"/>
              <w:rPr>
                <w:lang w:val="en-US"/>
              </w:rPr>
            </w:pPr>
            <w:r w:rsidRPr="00CA48ED">
              <w:rPr>
                <w:lang w:val="en-US"/>
              </w:rPr>
              <w:t>11 (4.6)</w:t>
            </w:r>
          </w:p>
        </w:tc>
        <w:tc>
          <w:tcPr>
            <w:tcW w:w="1409" w:type="pct"/>
            <w:tcBorders>
              <w:top w:val="nil"/>
              <w:left w:val="nil"/>
              <w:bottom w:val="nil"/>
              <w:right w:val="nil"/>
            </w:tcBorders>
          </w:tcPr>
          <w:p w14:paraId="28ADCD9D" w14:textId="77777777" w:rsidR="00DD7A95" w:rsidRPr="00CA48ED" w:rsidRDefault="00DD7A95" w:rsidP="00897EE9">
            <w:pPr>
              <w:pStyle w:val="Tabletext"/>
              <w:jc w:val="center"/>
              <w:rPr>
                <w:lang w:val="en-US"/>
              </w:rPr>
            </w:pPr>
            <w:r w:rsidRPr="00CA48ED">
              <w:rPr>
                <w:lang w:val="en-US"/>
              </w:rPr>
              <w:t>2 (0.3)</w:t>
            </w:r>
          </w:p>
        </w:tc>
      </w:tr>
      <w:tr w:rsidR="00DD7A95" w:rsidRPr="00CA48ED" w14:paraId="1401E464" w14:textId="77777777" w:rsidTr="00897EE9">
        <w:trPr>
          <w:cantSplit/>
          <w:jc w:val="center"/>
        </w:trPr>
        <w:tc>
          <w:tcPr>
            <w:tcW w:w="2573" w:type="pct"/>
            <w:tcBorders>
              <w:top w:val="nil"/>
              <w:left w:val="nil"/>
              <w:bottom w:val="nil"/>
              <w:right w:val="nil"/>
            </w:tcBorders>
          </w:tcPr>
          <w:p w14:paraId="0FED49A3" w14:textId="77777777" w:rsidR="00DD7A95" w:rsidRPr="00CA48ED" w:rsidRDefault="00DD7A95" w:rsidP="00897EE9">
            <w:pPr>
              <w:pStyle w:val="Tabletext"/>
              <w:ind w:left="194"/>
              <w:rPr>
                <w:lang w:val="en-US"/>
              </w:rPr>
            </w:pPr>
            <w:r w:rsidRPr="00CA48ED">
              <w:rPr>
                <w:lang w:val="en-US"/>
              </w:rPr>
              <w:t>Asymptomatic COVID-19</w:t>
            </w:r>
          </w:p>
        </w:tc>
        <w:tc>
          <w:tcPr>
            <w:tcW w:w="1018" w:type="pct"/>
            <w:tcBorders>
              <w:top w:val="nil"/>
              <w:left w:val="nil"/>
              <w:bottom w:val="nil"/>
              <w:right w:val="nil"/>
            </w:tcBorders>
          </w:tcPr>
          <w:p w14:paraId="1D2EBC9F" w14:textId="77777777" w:rsidR="00DD7A95" w:rsidRPr="00CA48ED" w:rsidRDefault="00DD7A95" w:rsidP="00897EE9">
            <w:pPr>
              <w:pStyle w:val="Tabletext"/>
              <w:jc w:val="center"/>
              <w:rPr>
                <w:lang w:val="en-US"/>
              </w:rPr>
            </w:pPr>
            <w:r w:rsidRPr="00CA48ED">
              <w:rPr>
                <w:lang w:val="en-US"/>
              </w:rPr>
              <w:t>0</w:t>
            </w:r>
          </w:p>
        </w:tc>
        <w:tc>
          <w:tcPr>
            <w:tcW w:w="1409" w:type="pct"/>
            <w:tcBorders>
              <w:top w:val="nil"/>
              <w:left w:val="nil"/>
              <w:bottom w:val="nil"/>
              <w:right w:val="nil"/>
            </w:tcBorders>
          </w:tcPr>
          <w:p w14:paraId="2506E167" w14:textId="77777777" w:rsidR="00DD7A95" w:rsidRPr="00CA48ED" w:rsidRDefault="00DD7A95" w:rsidP="00897EE9">
            <w:pPr>
              <w:pStyle w:val="Tabletext"/>
              <w:jc w:val="center"/>
              <w:rPr>
                <w:lang w:val="en-US"/>
              </w:rPr>
            </w:pPr>
            <w:r w:rsidRPr="00CA48ED">
              <w:rPr>
                <w:lang w:val="en-US"/>
              </w:rPr>
              <w:t>1 (0.1)</w:t>
            </w:r>
          </w:p>
        </w:tc>
      </w:tr>
      <w:tr w:rsidR="00DD7A95" w:rsidRPr="00CA48ED" w14:paraId="2BC3B5CC" w14:textId="77777777" w:rsidTr="00897EE9">
        <w:trPr>
          <w:cantSplit/>
          <w:jc w:val="center"/>
        </w:trPr>
        <w:tc>
          <w:tcPr>
            <w:tcW w:w="2573" w:type="pct"/>
            <w:tcBorders>
              <w:top w:val="nil"/>
              <w:left w:val="nil"/>
              <w:bottom w:val="nil"/>
              <w:right w:val="nil"/>
            </w:tcBorders>
          </w:tcPr>
          <w:p w14:paraId="27A39E1B" w14:textId="77777777" w:rsidR="00DD7A95" w:rsidRPr="00CA48ED" w:rsidRDefault="00DD7A95" w:rsidP="00897EE9">
            <w:pPr>
              <w:pStyle w:val="Tabletext"/>
              <w:ind w:left="194"/>
              <w:rPr>
                <w:lang w:val="en-US"/>
              </w:rPr>
            </w:pPr>
            <w:r w:rsidRPr="00CA48ED">
              <w:rPr>
                <w:lang w:val="en-US"/>
              </w:rPr>
              <w:t>Viral infection</w:t>
            </w:r>
          </w:p>
        </w:tc>
        <w:tc>
          <w:tcPr>
            <w:tcW w:w="1018" w:type="pct"/>
            <w:tcBorders>
              <w:top w:val="nil"/>
              <w:left w:val="nil"/>
              <w:bottom w:val="nil"/>
              <w:right w:val="nil"/>
            </w:tcBorders>
          </w:tcPr>
          <w:p w14:paraId="4AF53A1D" w14:textId="77777777" w:rsidR="00DD7A95" w:rsidRPr="00CA48ED" w:rsidRDefault="00DD7A95" w:rsidP="00897EE9">
            <w:pPr>
              <w:pStyle w:val="Tabletext"/>
              <w:jc w:val="center"/>
              <w:rPr>
                <w:lang w:val="en-US"/>
              </w:rPr>
            </w:pPr>
            <w:r w:rsidRPr="00CA48ED">
              <w:rPr>
                <w:lang w:val="en-US"/>
              </w:rPr>
              <w:t>0</w:t>
            </w:r>
          </w:p>
        </w:tc>
        <w:tc>
          <w:tcPr>
            <w:tcW w:w="1409" w:type="pct"/>
            <w:tcBorders>
              <w:top w:val="nil"/>
              <w:left w:val="nil"/>
              <w:bottom w:val="nil"/>
              <w:right w:val="nil"/>
            </w:tcBorders>
          </w:tcPr>
          <w:p w14:paraId="3CC34F3D" w14:textId="77777777" w:rsidR="00DD7A95" w:rsidRPr="00CA48ED" w:rsidRDefault="00DD7A95" w:rsidP="00897EE9">
            <w:pPr>
              <w:pStyle w:val="Tabletext"/>
              <w:jc w:val="center"/>
              <w:rPr>
                <w:lang w:val="en-US"/>
              </w:rPr>
            </w:pPr>
            <w:r w:rsidRPr="00CA48ED">
              <w:rPr>
                <w:lang w:val="en-US"/>
              </w:rPr>
              <w:t>1 (0.1)</w:t>
            </w:r>
          </w:p>
        </w:tc>
      </w:tr>
      <w:tr w:rsidR="00DD7A95" w:rsidRPr="00CA48ED" w14:paraId="5F84A750" w14:textId="77777777" w:rsidTr="00897EE9">
        <w:trPr>
          <w:cantSplit/>
          <w:jc w:val="center"/>
        </w:trPr>
        <w:tc>
          <w:tcPr>
            <w:tcW w:w="2573" w:type="pct"/>
            <w:tcBorders>
              <w:top w:val="nil"/>
              <w:left w:val="nil"/>
              <w:bottom w:val="nil"/>
              <w:right w:val="nil"/>
            </w:tcBorders>
          </w:tcPr>
          <w:p w14:paraId="0E221666" w14:textId="77777777" w:rsidR="00DD7A95" w:rsidRPr="00CA48ED" w:rsidRDefault="00DD7A95" w:rsidP="00897EE9">
            <w:pPr>
              <w:pStyle w:val="Tabletext"/>
              <w:rPr>
                <w:lang w:val="en-US"/>
              </w:rPr>
            </w:pPr>
            <w:r w:rsidRPr="00CA48ED">
              <w:rPr>
                <w:lang w:val="en-US"/>
              </w:rPr>
              <w:t>Skin and subcutaneous tissue disorders</w:t>
            </w:r>
          </w:p>
        </w:tc>
        <w:tc>
          <w:tcPr>
            <w:tcW w:w="1018" w:type="pct"/>
            <w:tcBorders>
              <w:top w:val="nil"/>
              <w:left w:val="nil"/>
              <w:bottom w:val="nil"/>
              <w:right w:val="nil"/>
            </w:tcBorders>
          </w:tcPr>
          <w:p w14:paraId="4CC1FEE0" w14:textId="77777777" w:rsidR="00DD7A95" w:rsidRPr="00CA48ED" w:rsidRDefault="00DD7A95" w:rsidP="00897EE9">
            <w:pPr>
              <w:pStyle w:val="Tabletext"/>
              <w:jc w:val="center"/>
              <w:rPr>
                <w:lang w:val="en-US"/>
              </w:rPr>
            </w:pPr>
            <w:r w:rsidRPr="00CA48ED">
              <w:rPr>
                <w:lang w:val="en-US"/>
              </w:rPr>
              <w:t>0</w:t>
            </w:r>
          </w:p>
        </w:tc>
        <w:tc>
          <w:tcPr>
            <w:tcW w:w="1409" w:type="pct"/>
            <w:tcBorders>
              <w:top w:val="nil"/>
              <w:left w:val="nil"/>
              <w:bottom w:val="nil"/>
              <w:right w:val="nil"/>
            </w:tcBorders>
          </w:tcPr>
          <w:p w14:paraId="495BBD94" w14:textId="77777777" w:rsidR="00DD7A95" w:rsidRPr="00CA48ED" w:rsidRDefault="00DD7A95" w:rsidP="00897EE9">
            <w:pPr>
              <w:pStyle w:val="Tabletext"/>
              <w:jc w:val="center"/>
              <w:rPr>
                <w:lang w:val="en-US"/>
              </w:rPr>
            </w:pPr>
            <w:r w:rsidRPr="00CA48ED">
              <w:rPr>
                <w:lang w:val="en-US"/>
              </w:rPr>
              <w:t>3 (0.4)</w:t>
            </w:r>
          </w:p>
        </w:tc>
      </w:tr>
      <w:tr w:rsidR="00DD7A95" w:rsidRPr="00CA48ED" w14:paraId="31B1685B" w14:textId="77777777" w:rsidTr="00897EE9">
        <w:trPr>
          <w:cantSplit/>
          <w:jc w:val="center"/>
        </w:trPr>
        <w:tc>
          <w:tcPr>
            <w:tcW w:w="2573" w:type="pct"/>
            <w:tcBorders>
              <w:top w:val="nil"/>
              <w:left w:val="nil"/>
              <w:bottom w:val="nil"/>
              <w:right w:val="nil"/>
            </w:tcBorders>
          </w:tcPr>
          <w:p w14:paraId="7F138C03" w14:textId="77777777" w:rsidR="00DD7A95" w:rsidRPr="00CA48ED" w:rsidRDefault="00DD7A95" w:rsidP="00897EE9">
            <w:pPr>
              <w:pStyle w:val="Tabletext"/>
              <w:ind w:left="194"/>
              <w:rPr>
                <w:lang w:val="en-US"/>
              </w:rPr>
            </w:pPr>
            <w:r w:rsidRPr="00CA48ED">
              <w:rPr>
                <w:lang w:val="en-US"/>
              </w:rPr>
              <w:t>Alopecia</w:t>
            </w:r>
          </w:p>
        </w:tc>
        <w:tc>
          <w:tcPr>
            <w:tcW w:w="1018" w:type="pct"/>
            <w:tcBorders>
              <w:top w:val="nil"/>
              <w:left w:val="nil"/>
              <w:bottom w:val="nil"/>
              <w:right w:val="nil"/>
            </w:tcBorders>
          </w:tcPr>
          <w:p w14:paraId="2BEF5B22" w14:textId="77777777" w:rsidR="00DD7A95" w:rsidRPr="00CA48ED" w:rsidRDefault="00DD7A95" w:rsidP="00897EE9">
            <w:pPr>
              <w:pStyle w:val="Tabletext"/>
              <w:jc w:val="center"/>
              <w:rPr>
                <w:lang w:val="en-US"/>
              </w:rPr>
            </w:pPr>
            <w:r w:rsidRPr="00CA48ED">
              <w:rPr>
                <w:lang w:val="en-US"/>
              </w:rPr>
              <w:t>0</w:t>
            </w:r>
          </w:p>
        </w:tc>
        <w:tc>
          <w:tcPr>
            <w:tcW w:w="1409" w:type="pct"/>
            <w:tcBorders>
              <w:top w:val="nil"/>
              <w:left w:val="nil"/>
              <w:bottom w:val="nil"/>
              <w:right w:val="nil"/>
            </w:tcBorders>
          </w:tcPr>
          <w:p w14:paraId="1887ED90" w14:textId="77777777" w:rsidR="00DD7A95" w:rsidRPr="00CA48ED" w:rsidRDefault="00DD7A95" w:rsidP="00897EE9">
            <w:pPr>
              <w:pStyle w:val="Tabletext"/>
              <w:jc w:val="center"/>
              <w:rPr>
                <w:lang w:val="en-US"/>
              </w:rPr>
            </w:pPr>
            <w:r w:rsidRPr="00CA48ED">
              <w:rPr>
                <w:lang w:val="en-US"/>
              </w:rPr>
              <w:t>1 (0.1)</w:t>
            </w:r>
          </w:p>
        </w:tc>
      </w:tr>
      <w:tr w:rsidR="00DD7A95" w:rsidRPr="00CA48ED" w14:paraId="1BD051B3" w14:textId="77777777" w:rsidTr="00897EE9">
        <w:trPr>
          <w:cantSplit/>
          <w:jc w:val="center"/>
        </w:trPr>
        <w:tc>
          <w:tcPr>
            <w:tcW w:w="2573" w:type="pct"/>
            <w:tcBorders>
              <w:top w:val="nil"/>
              <w:left w:val="nil"/>
              <w:bottom w:val="nil"/>
              <w:right w:val="nil"/>
            </w:tcBorders>
          </w:tcPr>
          <w:p w14:paraId="7DFD49FD" w14:textId="77777777" w:rsidR="00DD7A95" w:rsidRPr="00CA48ED" w:rsidRDefault="00DD7A95" w:rsidP="00897EE9">
            <w:pPr>
              <w:pStyle w:val="Tabletext"/>
              <w:ind w:left="194"/>
              <w:rPr>
                <w:lang w:val="en-US"/>
              </w:rPr>
            </w:pPr>
            <w:r w:rsidRPr="00CA48ED">
              <w:rPr>
                <w:lang w:val="en-US"/>
              </w:rPr>
              <w:t>Pruritus</w:t>
            </w:r>
          </w:p>
        </w:tc>
        <w:tc>
          <w:tcPr>
            <w:tcW w:w="1018" w:type="pct"/>
            <w:tcBorders>
              <w:top w:val="nil"/>
              <w:left w:val="nil"/>
              <w:bottom w:val="nil"/>
              <w:right w:val="nil"/>
            </w:tcBorders>
          </w:tcPr>
          <w:p w14:paraId="790C746E" w14:textId="77777777" w:rsidR="00DD7A95" w:rsidRPr="00CA48ED" w:rsidRDefault="00DD7A95" w:rsidP="00897EE9">
            <w:pPr>
              <w:pStyle w:val="Tabletext"/>
              <w:jc w:val="center"/>
              <w:rPr>
                <w:lang w:val="en-US"/>
              </w:rPr>
            </w:pPr>
            <w:r w:rsidRPr="00CA48ED">
              <w:rPr>
                <w:lang w:val="en-US"/>
              </w:rPr>
              <w:t>0</w:t>
            </w:r>
          </w:p>
        </w:tc>
        <w:tc>
          <w:tcPr>
            <w:tcW w:w="1409" w:type="pct"/>
            <w:tcBorders>
              <w:top w:val="nil"/>
              <w:left w:val="nil"/>
              <w:bottom w:val="nil"/>
              <w:right w:val="nil"/>
            </w:tcBorders>
          </w:tcPr>
          <w:p w14:paraId="6DDB942C" w14:textId="77777777" w:rsidR="00DD7A95" w:rsidRPr="00CA48ED" w:rsidRDefault="00DD7A95" w:rsidP="00897EE9">
            <w:pPr>
              <w:pStyle w:val="Tabletext"/>
              <w:jc w:val="center"/>
              <w:rPr>
                <w:lang w:val="en-US"/>
              </w:rPr>
            </w:pPr>
            <w:r w:rsidRPr="00CA48ED">
              <w:rPr>
                <w:lang w:val="en-US"/>
              </w:rPr>
              <w:t>1 (0.1)</w:t>
            </w:r>
          </w:p>
        </w:tc>
      </w:tr>
      <w:tr w:rsidR="00DD7A95" w:rsidRPr="00CA48ED" w14:paraId="2BDD6A6E" w14:textId="77777777" w:rsidTr="00897EE9">
        <w:trPr>
          <w:cantSplit/>
          <w:jc w:val="center"/>
        </w:trPr>
        <w:tc>
          <w:tcPr>
            <w:tcW w:w="2573" w:type="pct"/>
            <w:tcBorders>
              <w:top w:val="nil"/>
              <w:left w:val="nil"/>
              <w:bottom w:val="nil"/>
              <w:right w:val="nil"/>
            </w:tcBorders>
          </w:tcPr>
          <w:p w14:paraId="21DB014B" w14:textId="77777777" w:rsidR="00DD7A95" w:rsidRPr="00CA48ED" w:rsidRDefault="00DD7A95" w:rsidP="00897EE9">
            <w:pPr>
              <w:pStyle w:val="Tabletext"/>
              <w:ind w:left="194"/>
              <w:rPr>
                <w:lang w:val="en-US"/>
              </w:rPr>
            </w:pPr>
            <w:r w:rsidRPr="00CA48ED">
              <w:rPr>
                <w:lang w:val="en-US"/>
              </w:rPr>
              <w:t>Urticaria</w:t>
            </w:r>
          </w:p>
        </w:tc>
        <w:tc>
          <w:tcPr>
            <w:tcW w:w="1018" w:type="pct"/>
            <w:tcBorders>
              <w:top w:val="nil"/>
              <w:left w:val="nil"/>
              <w:bottom w:val="nil"/>
              <w:right w:val="nil"/>
            </w:tcBorders>
          </w:tcPr>
          <w:p w14:paraId="69CD55BD" w14:textId="77777777" w:rsidR="00DD7A95" w:rsidRPr="00CA48ED" w:rsidRDefault="00DD7A95" w:rsidP="00897EE9">
            <w:pPr>
              <w:pStyle w:val="Tabletext"/>
              <w:jc w:val="center"/>
              <w:rPr>
                <w:lang w:val="en-US"/>
              </w:rPr>
            </w:pPr>
            <w:r w:rsidRPr="00CA48ED">
              <w:rPr>
                <w:lang w:val="en-US"/>
              </w:rPr>
              <w:t>0</w:t>
            </w:r>
          </w:p>
        </w:tc>
        <w:tc>
          <w:tcPr>
            <w:tcW w:w="1409" w:type="pct"/>
            <w:tcBorders>
              <w:top w:val="nil"/>
              <w:left w:val="nil"/>
              <w:bottom w:val="nil"/>
              <w:right w:val="nil"/>
            </w:tcBorders>
          </w:tcPr>
          <w:p w14:paraId="055F160B" w14:textId="77777777" w:rsidR="00DD7A95" w:rsidRPr="00CA48ED" w:rsidRDefault="00DD7A95" w:rsidP="00897EE9">
            <w:pPr>
              <w:pStyle w:val="Tabletext"/>
              <w:jc w:val="center"/>
              <w:rPr>
                <w:lang w:val="en-US"/>
              </w:rPr>
            </w:pPr>
            <w:r w:rsidRPr="00CA48ED">
              <w:rPr>
                <w:lang w:val="en-US"/>
              </w:rPr>
              <w:t>1 (0.1)</w:t>
            </w:r>
          </w:p>
        </w:tc>
      </w:tr>
      <w:tr w:rsidR="00DD7A95" w:rsidRPr="00CA48ED" w14:paraId="0ECF3FD8" w14:textId="77777777" w:rsidTr="00897EE9">
        <w:trPr>
          <w:cantSplit/>
          <w:jc w:val="center"/>
        </w:trPr>
        <w:tc>
          <w:tcPr>
            <w:tcW w:w="2573" w:type="pct"/>
            <w:tcBorders>
              <w:top w:val="nil"/>
              <w:left w:val="nil"/>
              <w:bottom w:val="nil"/>
              <w:right w:val="nil"/>
            </w:tcBorders>
          </w:tcPr>
          <w:p w14:paraId="6848CDE8" w14:textId="77777777" w:rsidR="00DD7A95" w:rsidRPr="00CA48ED" w:rsidRDefault="00DD7A95" w:rsidP="00897EE9">
            <w:pPr>
              <w:pStyle w:val="Tabletext"/>
              <w:rPr>
                <w:lang w:val="en-US"/>
              </w:rPr>
            </w:pPr>
            <w:r w:rsidRPr="00CA48ED">
              <w:rPr>
                <w:lang w:val="en-US"/>
              </w:rPr>
              <w:t>Blood and lymphatic system disorders</w:t>
            </w:r>
          </w:p>
        </w:tc>
        <w:tc>
          <w:tcPr>
            <w:tcW w:w="1018" w:type="pct"/>
            <w:tcBorders>
              <w:top w:val="nil"/>
              <w:left w:val="nil"/>
              <w:bottom w:val="nil"/>
              <w:right w:val="nil"/>
            </w:tcBorders>
          </w:tcPr>
          <w:p w14:paraId="4C103637" w14:textId="77777777" w:rsidR="00DD7A95" w:rsidRPr="00CA48ED" w:rsidRDefault="00DD7A95" w:rsidP="00897EE9">
            <w:pPr>
              <w:pStyle w:val="Tabletext"/>
              <w:jc w:val="center"/>
              <w:rPr>
                <w:lang w:val="en-US"/>
              </w:rPr>
            </w:pPr>
            <w:r w:rsidRPr="00CA48ED">
              <w:rPr>
                <w:lang w:val="en-US"/>
              </w:rPr>
              <w:t>1 (0.4)</w:t>
            </w:r>
          </w:p>
        </w:tc>
        <w:tc>
          <w:tcPr>
            <w:tcW w:w="1409" w:type="pct"/>
            <w:tcBorders>
              <w:top w:val="nil"/>
              <w:left w:val="nil"/>
              <w:bottom w:val="nil"/>
              <w:right w:val="nil"/>
            </w:tcBorders>
          </w:tcPr>
          <w:p w14:paraId="24FCBC44" w14:textId="77777777" w:rsidR="00DD7A95" w:rsidRPr="00CA48ED" w:rsidRDefault="00DD7A95" w:rsidP="00897EE9">
            <w:pPr>
              <w:pStyle w:val="Tabletext"/>
              <w:jc w:val="center"/>
              <w:rPr>
                <w:lang w:val="en-US"/>
              </w:rPr>
            </w:pPr>
            <w:r w:rsidRPr="00CA48ED">
              <w:rPr>
                <w:lang w:val="en-US"/>
              </w:rPr>
              <w:t>1 (0.1)</w:t>
            </w:r>
          </w:p>
        </w:tc>
      </w:tr>
      <w:tr w:rsidR="00DD7A95" w:rsidRPr="00CA48ED" w14:paraId="69ECFA5F" w14:textId="77777777" w:rsidTr="00897EE9">
        <w:trPr>
          <w:cantSplit/>
          <w:jc w:val="center"/>
        </w:trPr>
        <w:tc>
          <w:tcPr>
            <w:tcW w:w="2573" w:type="pct"/>
            <w:tcBorders>
              <w:top w:val="nil"/>
              <w:left w:val="nil"/>
              <w:bottom w:val="nil"/>
              <w:right w:val="nil"/>
            </w:tcBorders>
          </w:tcPr>
          <w:p w14:paraId="3FD0EB5B" w14:textId="77777777" w:rsidR="00DD7A95" w:rsidRPr="00CA48ED" w:rsidRDefault="00DD7A95" w:rsidP="00897EE9">
            <w:pPr>
              <w:pStyle w:val="Tabletext"/>
              <w:ind w:left="194"/>
              <w:rPr>
                <w:lang w:val="en-US"/>
              </w:rPr>
            </w:pPr>
            <w:r w:rsidRPr="00CA48ED">
              <w:rPr>
                <w:lang w:val="en-US"/>
              </w:rPr>
              <w:t>Lymphadenopathy</w:t>
            </w:r>
          </w:p>
        </w:tc>
        <w:tc>
          <w:tcPr>
            <w:tcW w:w="1018" w:type="pct"/>
            <w:tcBorders>
              <w:top w:val="nil"/>
              <w:left w:val="nil"/>
              <w:bottom w:val="nil"/>
              <w:right w:val="nil"/>
            </w:tcBorders>
          </w:tcPr>
          <w:p w14:paraId="4CE1CA24" w14:textId="77777777" w:rsidR="00DD7A95" w:rsidRPr="00CA48ED" w:rsidRDefault="00DD7A95" w:rsidP="00897EE9">
            <w:pPr>
              <w:pStyle w:val="Tabletext"/>
              <w:jc w:val="center"/>
              <w:rPr>
                <w:lang w:val="en-US"/>
              </w:rPr>
            </w:pPr>
            <w:r w:rsidRPr="00CA48ED">
              <w:rPr>
                <w:lang w:val="en-US"/>
              </w:rPr>
              <w:t>0</w:t>
            </w:r>
          </w:p>
        </w:tc>
        <w:tc>
          <w:tcPr>
            <w:tcW w:w="1409" w:type="pct"/>
            <w:tcBorders>
              <w:top w:val="nil"/>
              <w:left w:val="nil"/>
              <w:bottom w:val="nil"/>
              <w:right w:val="nil"/>
            </w:tcBorders>
          </w:tcPr>
          <w:p w14:paraId="0D1496E1" w14:textId="77777777" w:rsidR="00DD7A95" w:rsidRPr="00CA48ED" w:rsidRDefault="00DD7A95" w:rsidP="00897EE9">
            <w:pPr>
              <w:pStyle w:val="Tabletext"/>
              <w:jc w:val="center"/>
              <w:rPr>
                <w:lang w:val="en-US"/>
              </w:rPr>
            </w:pPr>
            <w:r w:rsidRPr="00CA48ED">
              <w:rPr>
                <w:lang w:val="en-US"/>
              </w:rPr>
              <w:t>1 (0.1)</w:t>
            </w:r>
          </w:p>
        </w:tc>
      </w:tr>
      <w:tr w:rsidR="00DD7A95" w:rsidRPr="00CA48ED" w14:paraId="44D47D1A" w14:textId="77777777" w:rsidTr="00897EE9">
        <w:trPr>
          <w:cantSplit/>
          <w:jc w:val="center"/>
        </w:trPr>
        <w:tc>
          <w:tcPr>
            <w:tcW w:w="2573" w:type="pct"/>
            <w:tcBorders>
              <w:top w:val="nil"/>
              <w:left w:val="nil"/>
              <w:bottom w:val="nil"/>
              <w:right w:val="nil"/>
            </w:tcBorders>
          </w:tcPr>
          <w:p w14:paraId="434DF709" w14:textId="77777777" w:rsidR="00DD7A95" w:rsidRPr="00CA48ED" w:rsidRDefault="00DD7A95" w:rsidP="00897EE9">
            <w:pPr>
              <w:pStyle w:val="Tabletext"/>
              <w:ind w:left="194"/>
              <w:rPr>
                <w:lang w:val="en-US"/>
              </w:rPr>
            </w:pPr>
            <w:r w:rsidRPr="00CA48ED">
              <w:rPr>
                <w:lang w:val="en-US"/>
              </w:rPr>
              <w:t>Anemia</w:t>
            </w:r>
          </w:p>
        </w:tc>
        <w:tc>
          <w:tcPr>
            <w:tcW w:w="1018" w:type="pct"/>
            <w:tcBorders>
              <w:top w:val="nil"/>
              <w:left w:val="nil"/>
              <w:bottom w:val="nil"/>
              <w:right w:val="nil"/>
            </w:tcBorders>
          </w:tcPr>
          <w:p w14:paraId="210AFD06" w14:textId="77777777" w:rsidR="00DD7A95" w:rsidRPr="00CA48ED" w:rsidRDefault="00DD7A95" w:rsidP="00897EE9">
            <w:pPr>
              <w:pStyle w:val="Tabletext"/>
              <w:jc w:val="center"/>
              <w:rPr>
                <w:lang w:val="en-US"/>
              </w:rPr>
            </w:pPr>
            <w:r w:rsidRPr="00CA48ED">
              <w:rPr>
                <w:lang w:val="en-US"/>
              </w:rPr>
              <w:t>1 (0.4)</w:t>
            </w:r>
          </w:p>
        </w:tc>
        <w:tc>
          <w:tcPr>
            <w:tcW w:w="1409" w:type="pct"/>
            <w:tcBorders>
              <w:top w:val="nil"/>
              <w:left w:val="nil"/>
              <w:bottom w:val="nil"/>
              <w:right w:val="nil"/>
            </w:tcBorders>
          </w:tcPr>
          <w:p w14:paraId="3D99801C" w14:textId="77777777" w:rsidR="00DD7A95" w:rsidRPr="00CA48ED" w:rsidRDefault="00DD7A95" w:rsidP="00897EE9">
            <w:pPr>
              <w:pStyle w:val="Tabletext"/>
              <w:jc w:val="center"/>
              <w:rPr>
                <w:lang w:val="en-US"/>
              </w:rPr>
            </w:pPr>
            <w:r w:rsidRPr="00CA48ED">
              <w:rPr>
                <w:lang w:val="en-US"/>
              </w:rPr>
              <w:t>0</w:t>
            </w:r>
          </w:p>
        </w:tc>
      </w:tr>
      <w:tr w:rsidR="00DD7A95" w:rsidRPr="00CA48ED" w14:paraId="790867B7" w14:textId="77777777" w:rsidTr="00897EE9">
        <w:trPr>
          <w:cantSplit/>
          <w:jc w:val="center"/>
        </w:trPr>
        <w:tc>
          <w:tcPr>
            <w:tcW w:w="2573" w:type="pct"/>
            <w:tcBorders>
              <w:top w:val="nil"/>
              <w:left w:val="nil"/>
              <w:bottom w:val="nil"/>
              <w:right w:val="nil"/>
            </w:tcBorders>
          </w:tcPr>
          <w:p w14:paraId="26D01A80" w14:textId="77777777" w:rsidR="00DD7A95" w:rsidRPr="00CA48ED" w:rsidRDefault="00DD7A95" w:rsidP="00897EE9">
            <w:pPr>
              <w:pStyle w:val="Tabletext"/>
              <w:rPr>
                <w:lang w:val="en-US"/>
              </w:rPr>
            </w:pPr>
            <w:r w:rsidRPr="00CA48ED">
              <w:rPr>
                <w:lang w:val="en-US"/>
              </w:rPr>
              <w:t>Cardiac disorders</w:t>
            </w:r>
          </w:p>
        </w:tc>
        <w:tc>
          <w:tcPr>
            <w:tcW w:w="1018" w:type="pct"/>
            <w:tcBorders>
              <w:top w:val="nil"/>
              <w:left w:val="nil"/>
              <w:bottom w:val="nil"/>
              <w:right w:val="nil"/>
            </w:tcBorders>
          </w:tcPr>
          <w:p w14:paraId="189561FD" w14:textId="77777777" w:rsidR="00DD7A95" w:rsidRPr="00CA48ED" w:rsidRDefault="00DD7A95" w:rsidP="00897EE9">
            <w:pPr>
              <w:pStyle w:val="Tabletext"/>
              <w:jc w:val="center"/>
              <w:rPr>
                <w:lang w:val="en-US"/>
              </w:rPr>
            </w:pPr>
            <w:r w:rsidRPr="00CA48ED">
              <w:rPr>
                <w:lang w:val="en-US"/>
              </w:rPr>
              <w:t>0</w:t>
            </w:r>
          </w:p>
        </w:tc>
        <w:tc>
          <w:tcPr>
            <w:tcW w:w="1409" w:type="pct"/>
            <w:tcBorders>
              <w:top w:val="nil"/>
              <w:left w:val="nil"/>
              <w:bottom w:val="nil"/>
              <w:right w:val="nil"/>
            </w:tcBorders>
          </w:tcPr>
          <w:p w14:paraId="35DCF74F" w14:textId="77777777" w:rsidR="00DD7A95" w:rsidRPr="00CA48ED" w:rsidRDefault="00DD7A95" w:rsidP="00897EE9">
            <w:pPr>
              <w:pStyle w:val="Tabletext"/>
              <w:jc w:val="center"/>
              <w:rPr>
                <w:lang w:val="en-US"/>
              </w:rPr>
            </w:pPr>
            <w:r w:rsidRPr="00CA48ED">
              <w:rPr>
                <w:lang w:val="en-US"/>
              </w:rPr>
              <w:t>1 (0.1)</w:t>
            </w:r>
          </w:p>
        </w:tc>
      </w:tr>
      <w:tr w:rsidR="00DD7A95" w:rsidRPr="00CA48ED" w14:paraId="15F42270" w14:textId="77777777" w:rsidTr="00897EE9">
        <w:trPr>
          <w:cantSplit/>
          <w:jc w:val="center"/>
        </w:trPr>
        <w:tc>
          <w:tcPr>
            <w:tcW w:w="2573" w:type="pct"/>
            <w:tcBorders>
              <w:top w:val="nil"/>
              <w:left w:val="nil"/>
              <w:bottom w:val="nil"/>
              <w:right w:val="nil"/>
            </w:tcBorders>
          </w:tcPr>
          <w:p w14:paraId="527FC566" w14:textId="77777777" w:rsidR="00DD7A95" w:rsidRPr="00CA48ED" w:rsidRDefault="00DD7A95" w:rsidP="00897EE9">
            <w:pPr>
              <w:pStyle w:val="Tabletext"/>
              <w:ind w:left="194"/>
              <w:rPr>
                <w:lang w:val="en-US"/>
              </w:rPr>
            </w:pPr>
            <w:r w:rsidRPr="00CA48ED">
              <w:rPr>
                <w:lang w:val="en-US"/>
              </w:rPr>
              <w:t>Angina pectoris</w:t>
            </w:r>
          </w:p>
        </w:tc>
        <w:tc>
          <w:tcPr>
            <w:tcW w:w="1018" w:type="pct"/>
            <w:tcBorders>
              <w:top w:val="nil"/>
              <w:left w:val="nil"/>
              <w:bottom w:val="nil"/>
              <w:right w:val="nil"/>
            </w:tcBorders>
          </w:tcPr>
          <w:p w14:paraId="0AC4C5E1" w14:textId="77777777" w:rsidR="00DD7A95" w:rsidRPr="00CA48ED" w:rsidRDefault="00DD7A95" w:rsidP="00897EE9">
            <w:pPr>
              <w:pStyle w:val="Tabletext"/>
              <w:jc w:val="center"/>
              <w:rPr>
                <w:lang w:val="en-US"/>
              </w:rPr>
            </w:pPr>
            <w:r w:rsidRPr="00CA48ED">
              <w:rPr>
                <w:lang w:val="en-US"/>
              </w:rPr>
              <w:t>0</w:t>
            </w:r>
          </w:p>
        </w:tc>
        <w:tc>
          <w:tcPr>
            <w:tcW w:w="1409" w:type="pct"/>
            <w:tcBorders>
              <w:top w:val="nil"/>
              <w:left w:val="nil"/>
              <w:bottom w:val="nil"/>
              <w:right w:val="nil"/>
            </w:tcBorders>
          </w:tcPr>
          <w:p w14:paraId="39E80AD3" w14:textId="77777777" w:rsidR="00DD7A95" w:rsidRPr="00CA48ED" w:rsidRDefault="00DD7A95" w:rsidP="00897EE9">
            <w:pPr>
              <w:pStyle w:val="Tabletext"/>
              <w:jc w:val="center"/>
              <w:rPr>
                <w:lang w:val="en-US"/>
              </w:rPr>
            </w:pPr>
            <w:r w:rsidRPr="00CA48ED">
              <w:rPr>
                <w:lang w:val="en-US"/>
              </w:rPr>
              <w:t>1 (0.1)</w:t>
            </w:r>
          </w:p>
        </w:tc>
      </w:tr>
      <w:tr w:rsidR="00DD7A95" w:rsidRPr="00CA48ED" w14:paraId="609FCEAD" w14:textId="77777777" w:rsidTr="00897EE9">
        <w:trPr>
          <w:cantSplit/>
          <w:jc w:val="center"/>
        </w:trPr>
        <w:tc>
          <w:tcPr>
            <w:tcW w:w="2573" w:type="pct"/>
            <w:tcBorders>
              <w:top w:val="nil"/>
              <w:left w:val="nil"/>
              <w:bottom w:val="nil"/>
              <w:right w:val="nil"/>
            </w:tcBorders>
          </w:tcPr>
          <w:p w14:paraId="51D9D7BC" w14:textId="77777777" w:rsidR="00DD7A95" w:rsidRPr="00CA48ED" w:rsidRDefault="00DD7A95" w:rsidP="00897EE9">
            <w:pPr>
              <w:pStyle w:val="Tabletext"/>
              <w:rPr>
                <w:lang w:val="en-US"/>
              </w:rPr>
            </w:pPr>
            <w:r w:rsidRPr="00CA48ED">
              <w:rPr>
                <w:lang w:val="en-US"/>
              </w:rPr>
              <w:t>Gastrointestinal disorders</w:t>
            </w:r>
          </w:p>
        </w:tc>
        <w:tc>
          <w:tcPr>
            <w:tcW w:w="1018" w:type="pct"/>
            <w:tcBorders>
              <w:top w:val="nil"/>
              <w:left w:val="nil"/>
              <w:bottom w:val="nil"/>
              <w:right w:val="nil"/>
            </w:tcBorders>
          </w:tcPr>
          <w:p w14:paraId="2D363837" w14:textId="77777777" w:rsidR="00DD7A95" w:rsidRPr="00CA48ED" w:rsidRDefault="00DD7A95" w:rsidP="00897EE9">
            <w:pPr>
              <w:pStyle w:val="Tabletext"/>
              <w:jc w:val="center"/>
              <w:rPr>
                <w:lang w:val="en-US"/>
              </w:rPr>
            </w:pPr>
            <w:r w:rsidRPr="00CA48ED">
              <w:rPr>
                <w:lang w:val="en-US"/>
              </w:rPr>
              <w:t>0</w:t>
            </w:r>
          </w:p>
        </w:tc>
        <w:tc>
          <w:tcPr>
            <w:tcW w:w="1409" w:type="pct"/>
            <w:tcBorders>
              <w:top w:val="nil"/>
              <w:left w:val="nil"/>
              <w:bottom w:val="nil"/>
              <w:right w:val="nil"/>
            </w:tcBorders>
          </w:tcPr>
          <w:p w14:paraId="1417658F" w14:textId="77777777" w:rsidR="00DD7A95" w:rsidRPr="00CA48ED" w:rsidRDefault="00DD7A95" w:rsidP="00897EE9">
            <w:pPr>
              <w:pStyle w:val="Tabletext"/>
              <w:jc w:val="center"/>
              <w:rPr>
                <w:lang w:val="en-US"/>
              </w:rPr>
            </w:pPr>
            <w:r w:rsidRPr="00CA48ED">
              <w:rPr>
                <w:lang w:val="en-US"/>
              </w:rPr>
              <w:t>1 (0.1)</w:t>
            </w:r>
          </w:p>
        </w:tc>
      </w:tr>
      <w:tr w:rsidR="00DD7A95" w:rsidRPr="00CA48ED" w14:paraId="4131C41B" w14:textId="77777777" w:rsidTr="00897EE9">
        <w:trPr>
          <w:cantSplit/>
          <w:jc w:val="center"/>
        </w:trPr>
        <w:tc>
          <w:tcPr>
            <w:tcW w:w="2573" w:type="pct"/>
            <w:tcBorders>
              <w:top w:val="nil"/>
              <w:left w:val="nil"/>
              <w:bottom w:val="nil"/>
              <w:right w:val="nil"/>
            </w:tcBorders>
          </w:tcPr>
          <w:p w14:paraId="6DC8B7BC" w14:textId="77777777" w:rsidR="00DD7A95" w:rsidRPr="00CA48ED" w:rsidRDefault="00DD7A95" w:rsidP="00897EE9">
            <w:pPr>
              <w:pStyle w:val="Tabletext"/>
              <w:ind w:left="194"/>
              <w:rPr>
                <w:lang w:val="en-US"/>
              </w:rPr>
            </w:pPr>
            <w:r w:rsidRPr="00CA48ED">
              <w:rPr>
                <w:lang w:val="en-US"/>
              </w:rPr>
              <w:t>Abdominal pain</w:t>
            </w:r>
          </w:p>
        </w:tc>
        <w:tc>
          <w:tcPr>
            <w:tcW w:w="1018" w:type="pct"/>
            <w:tcBorders>
              <w:top w:val="nil"/>
              <w:left w:val="nil"/>
              <w:bottom w:val="nil"/>
              <w:right w:val="nil"/>
            </w:tcBorders>
          </w:tcPr>
          <w:p w14:paraId="483D8EEC" w14:textId="77777777" w:rsidR="00DD7A95" w:rsidRPr="00CA48ED" w:rsidRDefault="00DD7A95" w:rsidP="00897EE9">
            <w:pPr>
              <w:pStyle w:val="Tabletext"/>
              <w:jc w:val="center"/>
              <w:rPr>
                <w:lang w:val="en-US"/>
              </w:rPr>
            </w:pPr>
            <w:r w:rsidRPr="00CA48ED">
              <w:rPr>
                <w:lang w:val="en-US"/>
              </w:rPr>
              <w:t>0</w:t>
            </w:r>
          </w:p>
        </w:tc>
        <w:tc>
          <w:tcPr>
            <w:tcW w:w="1409" w:type="pct"/>
            <w:tcBorders>
              <w:top w:val="nil"/>
              <w:left w:val="nil"/>
              <w:bottom w:val="nil"/>
              <w:right w:val="nil"/>
            </w:tcBorders>
          </w:tcPr>
          <w:p w14:paraId="7CA0D5AA" w14:textId="77777777" w:rsidR="00DD7A95" w:rsidRPr="00CA48ED" w:rsidRDefault="00DD7A95" w:rsidP="00897EE9">
            <w:pPr>
              <w:pStyle w:val="Tabletext"/>
              <w:jc w:val="center"/>
              <w:rPr>
                <w:lang w:val="en-US"/>
              </w:rPr>
            </w:pPr>
            <w:r w:rsidRPr="00CA48ED">
              <w:rPr>
                <w:lang w:val="en-US"/>
              </w:rPr>
              <w:t>1 (0.1)</w:t>
            </w:r>
          </w:p>
        </w:tc>
      </w:tr>
      <w:tr w:rsidR="00DD7A95" w:rsidRPr="00CA48ED" w14:paraId="73D91465" w14:textId="77777777" w:rsidTr="00897EE9">
        <w:trPr>
          <w:cantSplit/>
          <w:jc w:val="center"/>
        </w:trPr>
        <w:tc>
          <w:tcPr>
            <w:tcW w:w="2573" w:type="pct"/>
            <w:tcBorders>
              <w:top w:val="nil"/>
              <w:left w:val="nil"/>
              <w:bottom w:val="nil"/>
              <w:right w:val="nil"/>
            </w:tcBorders>
          </w:tcPr>
          <w:p w14:paraId="2D3D28A2" w14:textId="77777777" w:rsidR="00DD7A95" w:rsidRPr="00CA48ED" w:rsidRDefault="00DD7A95" w:rsidP="00897EE9">
            <w:pPr>
              <w:pStyle w:val="Tabletext"/>
              <w:rPr>
                <w:lang w:val="en-US"/>
              </w:rPr>
            </w:pPr>
            <w:r w:rsidRPr="00CA48ED">
              <w:rPr>
                <w:lang w:val="en-US"/>
              </w:rPr>
              <w:t>Investigations</w:t>
            </w:r>
          </w:p>
        </w:tc>
        <w:tc>
          <w:tcPr>
            <w:tcW w:w="1018" w:type="pct"/>
            <w:tcBorders>
              <w:top w:val="nil"/>
              <w:left w:val="nil"/>
              <w:bottom w:val="nil"/>
              <w:right w:val="nil"/>
            </w:tcBorders>
          </w:tcPr>
          <w:p w14:paraId="1E4CAD1D" w14:textId="77777777" w:rsidR="00DD7A95" w:rsidRPr="00CA48ED" w:rsidRDefault="00DD7A95" w:rsidP="00897EE9">
            <w:pPr>
              <w:pStyle w:val="Tabletext"/>
              <w:jc w:val="center"/>
              <w:rPr>
                <w:lang w:val="en-US"/>
              </w:rPr>
            </w:pPr>
            <w:r w:rsidRPr="00CA48ED">
              <w:rPr>
                <w:lang w:val="en-US"/>
              </w:rPr>
              <w:t>0</w:t>
            </w:r>
          </w:p>
        </w:tc>
        <w:tc>
          <w:tcPr>
            <w:tcW w:w="1409" w:type="pct"/>
            <w:tcBorders>
              <w:top w:val="nil"/>
              <w:left w:val="nil"/>
              <w:bottom w:val="nil"/>
              <w:right w:val="nil"/>
            </w:tcBorders>
          </w:tcPr>
          <w:p w14:paraId="7E99F857" w14:textId="77777777" w:rsidR="00DD7A95" w:rsidRPr="00CA48ED" w:rsidRDefault="00DD7A95" w:rsidP="00897EE9">
            <w:pPr>
              <w:pStyle w:val="Tabletext"/>
              <w:jc w:val="center"/>
              <w:rPr>
                <w:lang w:val="en-US"/>
              </w:rPr>
            </w:pPr>
            <w:r w:rsidRPr="00CA48ED">
              <w:rPr>
                <w:lang w:val="en-US"/>
              </w:rPr>
              <w:t>1 (0.1)</w:t>
            </w:r>
          </w:p>
        </w:tc>
      </w:tr>
      <w:tr w:rsidR="00DD7A95" w:rsidRPr="00CA48ED" w14:paraId="66630488" w14:textId="77777777" w:rsidTr="00897EE9">
        <w:trPr>
          <w:cantSplit/>
          <w:jc w:val="center"/>
        </w:trPr>
        <w:tc>
          <w:tcPr>
            <w:tcW w:w="2573" w:type="pct"/>
            <w:tcBorders>
              <w:top w:val="nil"/>
              <w:left w:val="nil"/>
              <w:bottom w:val="nil"/>
              <w:right w:val="nil"/>
            </w:tcBorders>
          </w:tcPr>
          <w:p w14:paraId="69F04B05" w14:textId="77777777" w:rsidR="00DD7A95" w:rsidRPr="00CA48ED" w:rsidRDefault="00DD7A95" w:rsidP="00897EE9">
            <w:pPr>
              <w:pStyle w:val="Tabletext"/>
              <w:ind w:left="194"/>
              <w:rPr>
                <w:lang w:val="en-US"/>
              </w:rPr>
            </w:pPr>
            <w:r w:rsidRPr="00CA48ED">
              <w:rPr>
                <w:lang w:val="en-US"/>
              </w:rPr>
              <w:t>Blood creatine phosphokinase increased</w:t>
            </w:r>
          </w:p>
        </w:tc>
        <w:tc>
          <w:tcPr>
            <w:tcW w:w="1018" w:type="pct"/>
            <w:tcBorders>
              <w:top w:val="nil"/>
              <w:left w:val="nil"/>
              <w:bottom w:val="nil"/>
              <w:right w:val="nil"/>
            </w:tcBorders>
          </w:tcPr>
          <w:p w14:paraId="427AE10C" w14:textId="77777777" w:rsidR="00DD7A95" w:rsidRPr="00CA48ED" w:rsidRDefault="00DD7A95" w:rsidP="00897EE9">
            <w:pPr>
              <w:pStyle w:val="Tabletext"/>
              <w:jc w:val="center"/>
              <w:rPr>
                <w:lang w:val="en-US"/>
              </w:rPr>
            </w:pPr>
            <w:r w:rsidRPr="00CA48ED">
              <w:rPr>
                <w:lang w:val="en-US"/>
              </w:rPr>
              <w:t>0</w:t>
            </w:r>
          </w:p>
        </w:tc>
        <w:tc>
          <w:tcPr>
            <w:tcW w:w="1409" w:type="pct"/>
            <w:tcBorders>
              <w:top w:val="nil"/>
              <w:left w:val="nil"/>
              <w:bottom w:val="nil"/>
              <w:right w:val="nil"/>
            </w:tcBorders>
          </w:tcPr>
          <w:p w14:paraId="7F186837" w14:textId="77777777" w:rsidR="00DD7A95" w:rsidRPr="00CA48ED" w:rsidRDefault="00DD7A95" w:rsidP="00897EE9">
            <w:pPr>
              <w:pStyle w:val="Tabletext"/>
              <w:jc w:val="center"/>
              <w:rPr>
                <w:lang w:val="en-US"/>
              </w:rPr>
            </w:pPr>
            <w:r w:rsidRPr="00CA48ED">
              <w:rPr>
                <w:lang w:val="en-US"/>
              </w:rPr>
              <w:t>1 (0.1)</w:t>
            </w:r>
          </w:p>
        </w:tc>
      </w:tr>
      <w:tr w:rsidR="00DD7A95" w:rsidRPr="00CA48ED" w14:paraId="45831227" w14:textId="77777777" w:rsidTr="00897EE9">
        <w:trPr>
          <w:cantSplit/>
          <w:jc w:val="center"/>
        </w:trPr>
        <w:tc>
          <w:tcPr>
            <w:tcW w:w="2573" w:type="pct"/>
            <w:tcBorders>
              <w:top w:val="nil"/>
              <w:left w:val="nil"/>
              <w:bottom w:val="nil"/>
              <w:right w:val="nil"/>
            </w:tcBorders>
          </w:tcPr>
          <w:p w14:paraId="7FB1CDAA" w14:textId="77777777" w:rsidR="00DD7A95" w:rsidRPr="00CA48ED" w:rsidRDefault="00DD7A95" w:rsidP="00897EE9">
            <w:pPr>
              <w:pStyle w:val="Tabletext"/>
              <w:rPr>
                <w:lang w:val="en-US"/>
              </w:rPr>
            </w:pPr>
            <w:r w:rsidRPr="00CA48ED">
              <w:rPr>
                <w:lang w:val="en-US"/>
              </w:rPr>
              <w:t>Nervous system disorders</w:t>
            </w:r>
          </w:p>
        </w:tc>
        <w:tc>
          <w:tcPr>
            <w:tcW w:w="1018" w:type="pct"/>
            <w:tcBorders>
              <w:top w:val="nil"/>
              <w:left w:val="nil"/>
              <w:bottom w:val="nil"/>
              <w:right w:val="nil"/>
            </w:tcBorders>
          </w:tcPr>
          <w:p w14:paraId="632BE10D" w14:textId="77777777" w:rsidR="00DD7A95" w:rsidRPr="00CA48ED" w:rsidRDefault="00DD7A95" w:rsidP="00897EE9">
            <w:pPr>
              <w:pStyle w:val="Tabletext"/>
              <w:jc w:val="center"/>
              <w:rPr>
                <w:lang w:val="en-US"/>
              </w:rPr>
            </w:pPr>
            <w:r w:rsidRPr="00CA48ED">
              <w:rPr>
                <w:lang w:val="en-US"/>
              </w:rPr>
              <w:t>0</w:t>
            </w:r>
          </w:p>
        </w:tc>
        <w:tc>
          <w:tcPr>
            <w:tcW w:w="1409" w:type="pct"/>
            <w:tcBorders>
              <w:top w:val="nil"/>
              <w:left w:val="nil"/>
              <w:bottom w:val="nil"/>
              <w:right w:val="nil"/>
            </w:tcBorders>
          </w:tcPr>
          <w:p w14:paraId="256597F3" w14:textId="77777777" w:rsidR="00DD7A95" w:rsidRPr="00CA48ED" w:rsidRDefault="00DD7A95" w:rsidP="00897EE9">
            <w:pPr>
              <w:pStyle w:val="Tabletext"/>
              <w:jc w:val="center"/>
              <w:rPr>
                <w:lang w:val="en-US"/>
              </w:rPr>
            </w:pPr>
            <w:r w:rsidRPr="00CA48ED">
              <w:rPr>
                <w:lang w:val="en-US"/>
              </w:rPr>
              <w:t>1 (0.1)</w:t>
            </w:r>
          </w:p>
        </w:tc>
      </w:tr>
      <w:tr w:rsidR="00DD7A95" w:rsidRPr="00CA48ED" w14:paraId="69F43D6D" w14:textId="77777777" w:rsidTr="00897EE9">
        <w:trPr>
          <w:cantSplit/>
          <w:jc w:val="center"/>
        </w:trPr>
        <w:tc>
          <w:tcPr>
            <w:tcW w:w="2573" w:type="pct"/>
            <w:tcBorders>
              <w:top w:val="nil"/>
              <w:left w:val="nil"/>
              <w:bottom w:val="nil"/>
              <w:right w:val="nil"/>
            </w:tcBorders>
          </w:tcPr>
          <w:p w14:paraId="505C49F1" w14:textId="77777777" w:rsidR="00DD7A95" w:rsidRPr="00CA48ED" w:rsidRDefault="00DD7A95" w:rsidP="00897EE9">
            <w:pPr>
              <w:pStyle w:val="Tabletext"/>
              <w:ind w:left="194"/>
              <w:rPr>
                <w:lang w:val="en-US"/>
              </w:rPr>
            </w:pPr>
            <w:r w:rsidRPr="00CA48ED">
              <w:rPr>
                <w:lang w:val="en-US"/>
              </w:rPr>
              <w:lastRenderedPageBreak/>
              <w:t>Transient ischemic attack</w:t>
            </w:r>
          </w:p>
        </w:tc>
        <w:tc>
          <w:tcPr>
            <w:tcW w:w="1018" w:type="pct"/>
            <w:tcBorders>
              <w:top w:val="nil"/>
              <w:left w:val="nil"/>
              <w:bottom w:val="nil"/>
              <w:right w:val="nil"/>
            </w:tcBorders>
          </w:tcPr>
          <w:p w14:paraId="7F8D9257" w14:textId="77777777" w:rsidR="00DD7A95" w:rsidRPr="00CA48ED" w:rsidRDefault="00DD7A95" w:rsidP="00897EE9">
            <w:pPr>
              <w:pStyle w:val="Tabletext"/>
              <w:jc w:val="center"/>
              <w:rPr>
                <w:lang w:val="en-US"/>
              </w:rPr>
            </w:pPr>
            <w:r w:rsidRPr="00CA48ED">
              <w:rPr>
                <w:lang w:val="en-US"/>
              </w:rPr>
              <w:t>0</w:t>
            </w:r>
          </w:p>
        </w:tc>
        <w:tc>
          <w:tcPr>
            <w:tcW w:w="1409" w:type="pct"/>
            <w:tcBorders>
              <w:top w:val="nil"/>
              <w:left w:val="nil"/>
              <w:bottom w:val="nil"/>
              <w:right w:val="nil"/>
            </w:tcBorders>
          </w:tcPr>
          <w:p w14:paraId="7534141B" w14:textId="77777777" w:rsidR="00DD7A95" w:rsidRPr="00CA48ED" w:rsidRDefault="00DD7A95" w:rsidP="00897EE9">
            <w:pPr>
              <w:pStyle w:val="Tabletext"/>
              <w:jc w:val="center"/>
              <w:rPr>
                <w:lang w:val="en-US"/>
              </w:rPr>
            </w:pPr>
            <w:r w:rsidRPr="00CA48ED">
              <w:rPr>
                <w:lang w:val="en-US"/>
              </w:rPr>
              <w:t>1 (0.1)</w:t>
            </w:r>
          </w:p>
        </w:tc>
      </w:tr>
      <w:tr w:rsidR="00DD7A95" w:rsidRPr="00CA48ED" w14:paraId="4E5682D7" w14:textId="77777777" w:rsidTr="00897EE9">
        <w:trPr>
          <w:cantSplit/>
          <w:jc w:val="center"/>
        </w:trPr>
        <w:tc>
          <w:tcPr>
            <w:tcW w:w="2573" w:type="pct"/>
            <w:tcBorders>
              <w:top w:val="nil"/>
              <w:left w:val="nil"/>
              <w:bottom w:val="nil"/>
              <w:right w:val="nil"/>
            </w:tcBorders>
          </w:tcPr>
          <w:p w14:paraId="59E574E8" w14:textId="77777777" w:rsidR="00DD7A95" w:rsidRPr="00CA48ED" w:rsidRDefault="00DD7A95" w:rsidP="00897EE9">
            <w:pPr>
              <w:pStyle w:val="Tabletext"/>
              <w:rPr>
                <w:lang w:val="en-US"/>
              </w:rPr>
            </w:pPr>
            <w:r w:rsidRPr="00CA48ED">
              <w:rPr>
                <w:lang w:val="en-US"/>
              </w:rPr>
              <w:t>Psychiatric disorders</w:t>
            </w:r>
          </w:p>
        </w:tc>
        <w:tc>
          <w:tcPr>
            <w:tcW w:w="1018" w:type="pct"/>
            <w:tcBorders>
              <w:top w:val="nil"/>
              <w:left w:val="nil"/>
              <w:bottom w:val="nil"/>
              <w:right w:val="nil"/>
            </w:tcBorders>
          </w:tcPr>
          <w:p w14:paraId="52C2E137" w14:textId="77777777" w:rsidR="00DD7A95" w:rsidRPr="00CA48ED" w:rsidRDefault="00DD7A95" w:rsidP="00897EE9">
            <w:pPr>
              <w:pStyle w:val="Tabletext"/>
              <w:jc w:val="center"/>
              <w:rPr>
                <w:lang w:val="en-US"/>
              </w:rPr>
            </w:pPr>
            <w:r w:rsidRPr="00CA48ED">
              <w:rPr>
                <w:lang w:val="en-US"/>
              </w:rPr>
              <w:t>0</w:t>
            </w:r>
          </w:p>
        </w:tc>
        <w:tc>
          <w:tcPr>
            <w:tcW w:w="1409" w:type="pct"/>
            <w:tcBorders>
              <w:top w:val="nil"/>
              <w:left w:val="nil"/>
              <w:bottom w:val="nil"/>
              <w:right w:val="nil"/>
            </w:tcBorders>
          </w:tcPr>
          <w:p w14:paraId="1946DB44" w14:textId="77777777" w:rsidR="00DD7A95" w:rsidRPr="00CA48ED" w:rsidRDefault="00DD7A95" w:rsidP="00897EE9">
            <w:pPr>
              <w:pStyle w:val="Tabletext"/>
              <w:jc w:val="center"/>
              <w:rPr>
                <w:lang w:val="en-US"/>
              </w:rPr>
            </w:pPr>
            <w:r w:rsidRPr="00CA48ED">
              <w:rPr>
                <w:lang w:val="en-US"/>
              </w:rPr>
              <w:t>1 (0.1)</w:t>
            </w:r>
          </w:p>
        </w:tc>
      </w:tr>
      <w:tr w:rsidR="00DD7A95" w:rsidRPr="00CA48ED" w14:paraId="134FAD60" w14:textId="77777777" w:rsidTr="00897EE9">
        <w:trPr>
          <w:cantSplit/>
          <w:jc w:val="center"/>
        </w:trPr>
        <w:tc>
          <w:tcPr>
            <w:tcW w:w="2573" w:type="pct"/>
            <w:tcBorders>
              <w:top w:val="nil"/>
              <w:left w:val="nil"/>
              <w:bottom w:val="nil"/>
              <w:right w:val="nil"/>
            </w:tcBorders>
          </w:tcPr>
          <w:p w14:paraId="67E6425A" w14:textId="77777777" w:rsidR="00DD7A95" w:rsidRPr="00CA48ED" w:rsidRDefault="00DD7A95" w:rsidP="00897EE9">
            <w:pPr>
              <w:pStyle w:val="Tabletext"/>
              <w:ind w:left="194"/>
              <w:rPr>
                <w:lang w:val="en-US"/>
              </w:rPr>
            </w:pPr>
            <w:r w:rsidRPr="00CA48ED">
              <w:rPr>
                <w:lang w:val="en-US"/>
              </w:rPr>
              <w:t>Major depression</w:t>
            </w:r>
          </w:p>
        </w:tc>
        <w:tc>
          <w:tcPr>
            <w:tcW w:w="1018" w:type="pct"/>
            <w:tcBorders>
              <w:top w:val="nil"/>
              <w:left w:val="nil"/>
              <w:bottom w:val="nil"/>
              <w:right w:val="nil"/>
            </w:tcBorders>
          </w:tcPr>
          <w:p w14:paraId="078C6525" w14:textId="77777777" w:rsidR="00DD7A95" w:rsidRPr="00CA48ED" w:rsidRDefault="00DD7A95" w:rsidP="00897EE9">
            <w:pPr>
              <w:pStyle w:val="Tabletext"/>
              <w:jc w:val="center"/>
              <w:rPr>
                <w:lang w:val="en-US"/>
              </w:rPr>
            </w:pPr>
            <w:r w:rsidRPr="00CA48ED">
              <w:rPr>
                <w:lang w:val="en-US"/>
              </w:rPr>
              <w:t>0</w:t>
            </w:r>
          </w:p>
        </w:tc>
        <w:tc>
          <w:tcPr>
            <w:tcW w:w="1409" w:type="pct"/>
            <w:tcBorders>
              <w:top w:val="nil"/>
              <w:left w:val="nil"/>
              <w:bottom w:val="nil"/>
              <w:right w:val="nil"/>
            </w:tcBorders>
          </w:tcPr>
          <w:p w14:paraId="3010E5E1" w14:textId="77777777" w:rsidR="00DD7A95" w:rsidRPr="00CA48ED" w:rsidRDefault="00DD7A95" w:rsidP="00897EE9">
            <w:pPr>
              <w:pStyle w:val="Tabletext"/>
              <w:jc w:val="center"/>
              <w:rPr>
                <w:lang w:val="en-US"/>
              </w:rPr>
            </w:pPr>
            <w:r w:rsidRPr="00CA48ED">
              <w:rPr>
                <w:lang w:val="en-US"/>
              </w:rPr>
              <w:t>1 (0.1)</w:t>
            </w:r>
          </w:p>
        </w:tc>
      </w:tr>
      <w:tr w:rsidR="00DD7A95" w:rsidRPr="00CA48ED" w14:paraId="24735FD8" w14:textId="77777777" w:rsidTr="00897EE9">
        <w:trPr>
          <w:cantSplit/>
          <w:jc w:val="center"/>
        </w:trPr>
        <w:tc>
          <w:tcPr>
            <w:tcW w:w="2573" w:type="pct"/>
            <w:tcBorders>
              <w:top w:val="nil"/>
              <w:left w:val="nil"/>
              <w:bottom w:val="nil"/>
              <w:right w:val="nil"/>
            </w:tcBorders>
          </w:tcPr>
          <w:p w14:paraId="72BAFE09" w14:textId="77777777" w:rsidR="00DD7A95" w:rsidRPr="00CA48ED" w:rsidRDefault="00DD7A95" w:rsidP="00897EE9">
            <w:pPr>
              <w:pStyle w:val="Tabletext"/>
              <w:ind w:left="194"/>
              <w:rPr>
                <w:lang w:val="en-US"/>
              </w:rPr>
            </w:pPr>
            <w:r w:rsidRPr="00CA48ED">
              <w:rPr>
                <w:lang w:val="en-US"/>
              </w:rPr>
              <w:t>Post-traumatic stress disorder</w:t>
            </w:r>
          </w:p>
        </w:tc>
        <w:tc>
          <w:tcPr>
            <w:tcW w:w="1018" w:type="pct"/>
            <w:tcBorders>
              <w:top w:val="nil"/>
              <w:left w:val="nil"/>
              <w:bottom w:val="nil"/>
              <w:right w:val="nil"/>
            </w:tcBorders>
          </w:tcPr>
          <w:p w14:paraId="0AB08806" w14:textId="77777777" w:rsidR="00DD7A95" w:rsidRPr="00CA48ED" w:rsidRDefault="00DD7A95" w:rsidP="00897EE9">
            <w:pPr>
              <w:pStyle w:val="Tabletext"/>
              <w:jc w:val="center"/>
              <w:rPr>
                <w:lang w:val="en-US"/>
              </w:rPr>
            </w:pPr>
            <w:r w:rsidRPr="00CA48ED">
              <w:rPr>
                <w:lang w:val="en-US"/>
              </w:rPr>
              <w:t>0</w:t>
            </w:r>
          </w:p>
        </w:tc>
        <w:tc>
          <w:tcPr>
            <w:tcW w:w="1409" w:type="pct"/>
            <w:tcBorders>
              <w:top w:val="nil"/>
              <w:left w:val="nil"/>
              <w:bottom w:val="nil"/>
              <w:right w:val="nil"/>
            </w:tcBorders>
          </w:tcPr>
          <w:p w14:paraId="315EFF42" w14:textId="77777777" w:rsidR="00DD7A95" w:rsidRPr="00CA48ED" w:rsidRDefault="00DD7A95" w:rsidP="00897EE9">
            <w:pPr>
              <w:pStyle w:val="Tabletext"/>
              <w:jc w:val="center"/>
              <w:rPr>
                <w:lang w:val="en-US"/>
              </w:rPr>
            </w:pPr>
            <w:r w:rsidRPr="00CA48ED">
              <w:rPr>
                <w:lang w:val="en-US"/>
              </w:rPr>
              <w:t>1 (0.1)</w:t>
            </w:r>
          </w:p>
        </w:tc>
      </w:tr>
      <w:tr w:rsidR="00DD7A95" w:rsidRPr="00CA48ED" w14:paraId="12EF8088" w14:textId="77777777" w:rsidTr="00897EE9">
        <w:trPr>
          <w:cantSplit/>
          <w:jc w:val="center"/>
        </w:trPr>
        <w:tc>
          <w:tcPr>
            <w:tcW w:w="2573" w:type="pct"/>
            <w:tcBorders>
              <w:top w:val="nil"/>
              <w:left w:val="nil"/>
              <w:bottom w:val="nil"/>
              <w:right w:val="nil"/>
            </w:tcBorders>
          </w:tcPr>
          <w:p w14:paraId="7930A547" w14:textId="77777777" w:rsidR="00DD7A95" w:rsidRPr="00CA48ED" w:rsidRDefault="00DD7A95" w:rsidP="00897EE9">
            <w:pPr>
              <w:pStyle w:val="Tabletext"/>
              <w:rPr>
                <w:lang w:val="en-US"/>
              </w:rPr>
            </w:pPr>
            <w:r w:rsidRPr="00CA48ED">
              <w:rPr>
                <w:lang w:val="en-US"/>
              </w:rPr>
              <w:t>Vascular disorders</w:t>
            </w:r>
          </w:p>
        </w:tc>
        <w:tc>
          <w:tcPr>
            <w:tcW w:w="1018" w:type="pct"/>
            <w:tcBorders>
              <w:top w:val="nil"/>
              <w:left w:val="nil"/>
              <w:bottom w:val="nil"/>
              <w:right w:val="nil"/>
            </w:tcBorders>
          </w:tcPr>
          <w:p w14:paraId="5A417D64" w14:textId="77777777" w:rsidR="00DD7A95" w:rsidRPr="00CA48ED" w:rsidRDefault="00DD7A95" w:rsidP="00897EE9">
            <w:pPr>
              <w:pStyle w:val="Tabletext"/>
              <w:jc w:val="center"/>
              <w:rPr>
                <w:lang w:val="en-US"/>
              </w:rPr>
            </w:pPr>
            <w:r w:rsidRPr="00CA48ED">
              <w:rPr>
                <w:lang w:val="en-US"/>
              </w:rPr>
              <w:t>0</w:t>
            </w:r>
          </w:p>
        </w:tc>
        <w:tc>
          <w:tcPr>
            <w:tcW w:w="1409" w:type="pct"/>
            <w:tcBorders>
              <w:top w:val="nil"/>
              <w:left w:val="nil"/>
              <w:bottom w:val="nil"/>
              <w:right w:val="nil"/>
            </w:tcBorders>
          </w:tcPr>
          <w:p w14:paraId="1D74550C" w14:textId="77777777" w:rsidR="00DD7A95" w:rsidRPr="00CA48ED" w:rsidRDefault="00DD7A95" w:rsidP="00897EE9">
            <w:pPr>
              <w:pStyle w:val="Tabletext"/>
              <w:jc w:val="center"/>
              <w:rPr>
                <w:lang w:val="en-US"/>
              </w:rPr>
            </w:pPr>
            <w:r w:rsidRPr="00CA48ED">
              <w:rPr>
                <w:lang w:val="en-US"/>
              </w:rPr>
              <w:t>1 (0.1)</w:t>
            </w:r>
          </w:p>
        </w:tc>
      </w:tr>
      <w:tr w:rsidR="00DD7A95" w:rsidRPr="00CA48ED" w14:paraId="6F3C547E" w14:textId="77777777" w:rsidTr="00897EE9">
        <w:trPr>
          <w:cantSplit/>
          <w:jc w:val="center"/>
        </w:trPr>
        <w:tc>
          <w:tcPr>
            <w:tcW w:w="2573" w:type="pct"/>
            <w:tcBorders>
              <w:top w:val="nil"/>
              <w:left w:val="nil"/>
              <w:bottom w:val="nil"/>
              <w:right w:val="nil"/>
            </w:tcBorders>
          </w:tcPr>
          <w:p w14:paraId="0922ACB6" w14:textId="77777777" w:rsidR="00DD7A95" w:rsidRPr="00CA48ED" w:rsidRDefault="00DD7A95" w:rsidP="00897EE9">
            <w:pPr>
              <w:pStyle w:val="Tabletext"/>
              <w:ind w:left="194"/>
              <w:rPr>
                <w:lang w:val="en-US"/>
              </w:rPr>
            </w:pPr>
            <w:r w:rsidRPr="00CA48ED">
              <w:rPr>
                <w:lang w:val="en-US"/>
              </w:rPr>
              <w:t>Aortic aneurysm</w:t>
            </w:r>
          </w:p>
        </w:tc>
        <w:tc>
          <w:tcPr>
            <w:tcW w:w="1018" w:type="pct"/>
            <w:tcBorders>
              <w:top w:val="nil"/>
              <w:left w:val="nil"/>
              <w:bottom w:val="nil"/>
              <w:right w:val="nil"/>
            </w:tcBorders>
          </w:tcPr>
          <w:p w14:paraId="12488AA7" w14:textId="77777777" w:rsidR="00DD7A95" w:rsidRPr="00CA48ED" w:rsidRDefault="00DD7A95" w:rsidP="00897EE9">
            <w:pPr>
              <w:pStyle w:val="Tabletext"/>
              <w:jc w:val="center"/>
              <w:rPr>
                <w:lang w:val="en-US"/>
              </w:rPr>
            </w:pPr>
            <w:r w:rsidRPr="00CA48ED">
              <w:rPr>
                <w:lang w:val="en-US"/>
              </w:rPr>
              <w:t>0</w:t>
            </w:r>
          </w:p>
        </w:tc>
        <w:tc>
          <w:tcPr>
            <w:tcW w:w="1409" w:type="pct"/>
            <w:tcBorders>
              <w:top w:val="nil"/>
              <w:left w:val="nil"/>
              <w:bottom w:val="nil"/>
              <w:right w:val="nil"/>
            </w:tcBorders>
          </w:tcPr>
          <w:p w14:paraId="03FBD58E" w14:textId="77777777" w:rsidR="00DD7A95" w:rsidRPr="00CA48ED" w:rsidRDefault="00DD7A95" w:rsidP="00897EE9">
            <w:pPr>
              <w:pStyle w:val="Tabletext"/>
              <w:jc w:val="center"/>
              <w:rPr>
                <w:lang w:val="en-US"/>
              </w:rPr>
            </w:pPr>
            <w:r w:rsidRPr="00CA48ED">
              <w:rPr>
                <w:lang w:val="en-US"/>
              </w:rPr>
              <w:t>1 (0.1)</w:t>
            </w:r>
          </w:p>
        </w:tc>
      </w:tr>
      <w:tr w:rsidR="00DD7A95" w:rsidRPr="00CA48ED" w14:paraId="147A3942" w14:textId="77777777" w:rsidTr="00897EE9">
        <w:trPr>
          <w:cantSplit/>
          <w:jc w:val="center"/>
        </w:trPr>
        <w:tc>
          <w:tcPr>
            <w:tcW w:w="2573" w:type="pct"/>
            <w:tcBorders>
              <w:top w:val="nil"/>
              <w:left w:val="nil"/>
              <w:right w:val="nil"/>
            </w:tcBorders>
          </w:tcPr>
          <w:p w14:paraId="7882508B" w14:textId="77777777" w:rsidR="00DD7A95" w:rsidRPr="00CA48ED" w:rsidRDefault="00DD7A95" w:rsidP="00897EE9">
            <w:pPr>
              <w:pStyle w:val="Tabletext"/>
              <w:rPr>
                <w:lang w:val="en-US"/>
              </w:rPr>
            </w:pPr>
            <w:r w:rsidRPr="00CA48ED">
              <w:rPr>
                <w:lang w:val="en-US"/>
              </w:rPr>
              <w:t>Metabolism and nutrition disorders</w:t>
            </w:r>
          </w:p>
        </w:tc>
        <w:tc>
          <w:tcPr>
            <w:tcW w:w="1018" w:type="pct"/>
            <w:tcBorders>
              <w:top w:val="nil"/>
              <w:left w:val="nil"/>
              <w:right w:val="nil"/>
            </w:tcBorders>
          </w:tcPr>
          <w:p w14:paraId="3A58DE8E" w14:textId="77777777" w:rsidR="00DD7A95" w:rsidRPr="00CA48ED" w:rsidRDefault="00DD7A95" w:rsidP="00897EE9">
            <w:pPr>
              <w:pStyle w:val="Tabletext"/>
              <w:jc w:val="center"/>
              <w:rPr>
                <w:lang w:val="en-US"/>
              </w:rPr>
            </w:pPr>
            <w:r w:rsidRPr="00CA48ED">
              <w:rPr>
                <w:lang w:val="en-US"/>
              </w:rPr>
              <w:t>1 (0.4)</w:t>
            </w:r>
          </w:p>
        </w:tc>
        <w:tc>
          <w:tcPr>
            <w:tcW w:w="1409" w:type="pct"/>
            <w:tcBorders>
              <w:top w:val="nil"/>
              <w:left w:val="nil"/>
              <w:right w:val="nil"/>
            </w:tcBorders>
          </w:tcPr>
          <w:p w14:paraId="7E5EC360" w14:textId="77777777" w:rsidR="00DD7A95" w:rsidRPr="00CA48ED" w:rsidRDefault="00DD7A95" w:rsidP="00897EE9">
            <w:pPr>
              <w:pStyle w:val="Tabletext"/>
              <w:jc w:val="center"/>
              <w:rPr>
                <w:lang w:val="en-US"/>
              </w:rPr>
            </w:pPr>
            <w:r w:rsidRPr="00CA48ED">
              <w:rPr>
                <w:lang w:val="en-US"/>
              </w:rPr>
              <w:t>0</w:t>
            </w:r>
          </w:p>
        </w:tc>
      </w:tr>
      <w:tr w:rsidR="00DD7A95" w:rsidRPr="00CA48ED" w14:paraId="691283F7" w14:textId="77777777" w:rsidTr="00897EE9">
        <w:trPr>
          <w:cantSplit/>
          <w:jc w:val="center"/>
        </w:trPr>
        <w:tc>
          <w:tcPr>
            <w:tcW w:w="2573" w:type="pct"/>
            <w:tcBorders>
              <w:top w:val="nil"/>
              <w:left w:val="nil"/>
              <w:bottom w:val="single" w:sz="4" w:space="0" w:color="auto"/>
              <w:right w:val="nil"/>
            </w:tcBorders>
          </w:tcPr>
          <w:p w14:paraId="2FF3445D" w14:textId="77777777" w:rsidR="00DD7A95" w:rsidRPr="00CA48ED" w:rsidRDefault="00DD7A95" w:rsidP="00897EE9">
            <w:pPr>
              <w:pStyle w:val="Tabletext"/>
              <w:ind w:left="194"/>
              <w:rPr>
                <w:lang w:val="en-US"/>
              </w:rPr>
            </w:pPr>
            <w:r w:rsidRPr="00CA48ED">
              <w:rPr>
                <w:lang w:val="en-US"/>
              </w:rPr>
              <w:t>Fluid retention</w:t>
            </w:r>
          </w:p>
        </w:tc>
        <w:tc>
          <w:tcPr>
            <w:tcW w:w="1018" w:type="pct"/>
            <w:tcBorders>
              <w:top w:val="nil"/>
              <w:left w:val="nil"/>
              <w:bottom w:val="single" w:sz="4" w:space="0" w:color="auto"/>
              <w:right w:val="nil"/>
            </w:tcBorders>
          </w:tcPr>
          <w:p w14:paraId="22925DC8" w14:textId="77777777" w:rsidR="00DD7A95" w:rsidRPr="00CA48ED" w:rsidRDefault="00DD7A95" w:rsidP="00897EE9">
            <w:pPr>
              <w:pStyle w:val="Tabletext"/>
              <w:jc w:val="center"/>
              <w:rPr>
                <w:lang w:val="en-US"/>
              </w:rPr>
            </w:pPr>
            <w:r w:rsidRPr="00CA48ED">
              <w:rPr>
                <w:lang w:val="en-US"/>
              </w:rPr>
              <w:t>1 (0.4)</w:t>
            </w:r>
          </w:p>
        </w:tc>
        <w:tc>
          <w:tcPr>
            <w:tcW w:w="1409" w:type="pct"/>
            <w:tcBorders>
              <w:top w:val="nil"/>
              <w:left w:val="nil"/>
              <w:bottom w:val="single" w:sz="4" w:space="0" w:color="auto"/>
              <w:right w:val="nil"/>
            </w:tcBorders>
          </w:tcPr>
          <w:p w14:paraId="64248BC2" w14:textId="77777777" w:rsidR="00DD7A95" w:rsidRPr="00CA48ED" w:rsidRDefault="00DD7A95" w:rsidP="00897EE9">
            <w:pPr>
              <w:pStyle w:val="Tabletext"/>
              <w:jc w:val="center"/>
              <w:rPr>
                <w:lang w:val="en-US"/>
              </w:rPr>
            </w:pPr>
            <w:r w:rsidRPr="00CA48ED">
              <w:rPr>
                <w:lang w:val="en-US"/>
              </w:rPr>
              <w:t>0</w:t>
            </w:r>
          </w:p>
        </w:tc>
      </w:tr>
    </w:tbl>
    <w:p w14:paraId="065D898E" w14:textId="77777777" w:rsidR="00DD7A95" w:rsidRPr="00CA48ED" w:rsidRDefault="00DD7A95" w:rsidP="00DD7A95">
      <w:pPr>
        <w:pStyle w:val="Footer"/>
        <w:rPr>
          <w:lang w:val="en-US"/>
        </w:rPr>
      </w:pPr>
      <w:r w:rsidRPr="00CA48ED">
        <w:rPr>
          <w:lang w:val="en-US"/>
        </w:rPr>
        <w:t>Abbreviations: COVID-19, coronavirus disease 2019; Q4W, every 4 weeks; SC, subcutaneous;</w:t>
      </w:r>
      <w:r w:rsidRPr="00CA48ED">
        <w:rPr>
          <w:szCs w:val="16"/>
          <w:lang w:val="en-US"/>
        </w:rPr>
        <w:t xml:space="preserve"> TEAE, treatment-emergent adverse event</w:t>
      </w:r>
      <w:r w:rsidRPr="00CA48ED">
        <w:rPr>
          <w:lang w:val="en-US"/>
        </w:rPr>
        <w:t xml:space="preserve">. </w:t>
      </w:r>
    </w:p>
    <w:p w14:paraId="4D72B280" w14:textId="77777777" w:rsidR="00DD7A95" w:rsidRPr="00CA48ED" w:rsidRDefault="00DD7A95" w:rsidP="00DD7A95">
      <w:pPr>
        <w:pStyle w:val="Footer"/>
        <w:rPr>
          <w:lang w:val="en-US"/>
        </w:rPr>
      </w:pPr>
      <w:r w:rsidRPr="00CA48ED">
        <w:rPr>
          <w:lang w:val="en-US"/>
        </w:rPr>
        <w:t>Medical Dictionary of Regulatory Activities (Version 24.0) coding dictionary applied. Included are events that were reported before the COVID-19 vaccination date, if any.</w:t>
      </w:r>
    </w:p>
    <w:p w14:paraId="4436AEE4" w14:textId="77777777" w:rsidR="00DD7A95" w:rsidRPr="00CA48ED" w:rsidRDefault="00DD7A95" w:rsidP="00DD7A95">
      <w:pPr>
        <w:pStyle w:val="Figuretablelegend"/>
        <w:rPr>
          <w:lang w:val="en-US"/>
        </w:rPr>
      </w:pPr>
      <w:r>
        <w:rPr>
          <w:lang w:val="en-US"/>
        </w:rPr>
        <w:lastRenderedPageBreak/>
        <w:t xml:space="preserve">Supplementary </w:t>
      </w:r>
      <w:r w:rsidRPr="00CA48ED">
        <w:rPr>
          <w:lang w:val="en-US"/>
        </w:rPr>
        <w:t xml:space="preserve">Table 8. </w:t>
      </w:r>
      <w:r>
        <w:rPr>
          <w:rFonts w:eastAsia="MS Gothic"/>
          <w:lang w:val="en-US"/>
        </w:rPr>
        <w:t>TEAEs</w:t>
      </w:r>
      <w:r w:rsidRPr="00CA48ED">
        <w:rPr>
          <w:rFonts w:eastAsia="MS Gothic"/>
          <w:lang w:val="en-US"/>
        </w:rPr>
        <w:t xml:space="preserve"> by Preferred Term (≥1% Occurrence in Any Treatment Group) in the Treatment Period</w:t>
      </w:r>
    </w:p>
    <w:tbl>
      <w:tblPr>
        <w:tblW w:w="5000" w:type="pct"/>
        <w:jc w:val="center"/>
        <w:tblCellMar>
          <w:top w:w="51" w:type="dxa"/>
          <w:left w:w="96" w:type="dxa"/>
          <w:bottom w:w="51" w:type="dxa"/>
          <w:right w:w="96" w:type="dxa"/>
        </w:tblCellMar>
        <w:tblLook w:val="0000" w:firstRow="0" w:lastRow="0" w:firstColumn="0" w:lastColumn="0" w:noHBand="0" w:noVBand="0"/>
      </w:tblPr>
      <w:tblGrid>
        <w:gridCol w:w="4109"/>
        <w:gridCol w:w="2168"/>
        <w:gridCol w:w="2749"/>
      </w:tblGrid>
      <w:tr w:rsidR="00DD7A95" w:rsidRPr="00CA48ED" w14:paraId="40364137" w14:textId="77777777" w:rsidTr="00897EE9">
        <w:trPr>
          <w:cantSplit/>
          <w:jc w:val="center"/>
        </w:trPr>
        <w:tc>
          <w:tcPr>
            <w:tcW w:w="2276" w:type="pct"/>
            <w:tcBorders>
              <w:top w:val="single" w:sz="4" w:space="0" w:color="auto"/>
              <w:left w:val="nil"/>
              <w:bottom w:val="single" w:sz="4" w:space="0" w:color="auto"/>
              <w:right w:val="nil"/>
            </w:tcBorders>
            <w:vAlign w:val="bottom"/>
          </w:tcPr>
          <w:p w14:paraId="00E04B3B" w14:textId="77777777" w:rsidR="00DD7A95" w:rsidRPr="00CA48ED" w:rsidRDefault="00DD7A95" w:rsidP="00897EE9">
            <w:pPr>
              <w:pStyle w:val="Tabletext"/>
              <w:rPr>
                <w:lang w:val="en-US"/>
              </w:rPr>
            </w:pPr>
            <w:r w:rsidRPr="00CA48ED">
              <w:rPr>
                <w:lang w:val="en-US"/>
              </w:rPr>
              <w:t>Primary System Organ Class</w:t>
            </w:r>
            <w:r>
              <w:rPr>
                <w:lang w:val="en-US"/>
              </w:rPr>
              <w:br/>
            </w:r>
            <w:r w:rsidRPr="00CA48ED">
              <w:rPr>
                <w:lang w:val="en-US"/>
              </w:rPr>
              <w:t>Preferred Term</w:t>
            </w:r>
            <w:r>
              <w:rPr>
                <w:lang w:val="en-US"/>
              </w:rPr>
              <w:t>, n (%)</w:t>
            </w:r>
          </w:p>
        </w:tc>
        <w:tc>
          <w:tcPr>
            <w:tcW w:w="1201" w:type="pct"/>
            <w:tcBorders>
              <w:top w:val="single" w:sz="4" w:space="0" w:color="auto"/>
              <w:left w:val="nil"/>
              <w:bottom w:val="single" w:sz="4" w:space="0" w:color="auto"/>
              <w:right w:val="nil"/>
            </w:tcBorders>
            <w:vAlign w:val="bottom"/>
          </w:tcPr>
          <w:p w14:paraId="37B2C736" w14:textId="77777777" w:rsidR="00DD7A95" w:rsidRPr="00CA48ED" w:rsidRDefault="00DD7A95" w:rsidP="00897EE9">
            <w:pPr>
              <w:pStyle w:val="Tabletext"/>
              <w:jc w:val="center"/>
              <w:rPr>
                <w:lang w:val="en-US"/>
              </w:rPr>
            </w:pPr>
            <w:r w:rsidRPr="00CA48ED">
              <w:rPr>
                <w:lang w:val="en-US"/>
              </w:rPr>
              <w:t>Placebo</w:t>
            </w:r>
            <w:r>
              <w:rPr>
                <w:lang w:val="en-US"/>
              </w:rPr>
              <w:br/>
            </w:r>
            <w:r w:rsidRPr="00CA48ED">
              <w:rPr>
                <w:lang w:val="en-US"/>
              </w:rPr>
              <w:t>(n</w:t>
            </w:r>
            <w:r>
              <w:rPr>
                <w:lang w:val="en-US"/>
              </w:rPr>
              <w:t xml:space="preserve"> </w:t>
            </w:r>
            <w:r w:rsidRPr="00CA48ED">
              <w:rPr>
                <w:lang w:val="en-US"/>
              </w:rPr>
              <w:t>=</w:t>
            </w:r>
            <w:r>
              <w:rPr>
                <w:lang w:val="en-US"/>
              </w:rPr>
              <w:t xml:space="preserve"> </w:t>
            </w:r>
            <w:r w:rsidRPr="00CA48ED">
              <w:rPr>
                <w:lang w:val="en-US"/>
              </w:rPr>
              <w:t>240)</w:t>
            </w:r>
          </w:p>
        </w:tc>
        <w:tc>
          <w:tcPr>
            <w:tcW w:w="1523" w:type="pct"/>
            <w:tcBorders>
              <w:top w:val="single" w:sz="4" w:space="0" w:color="auto"/>
              <w:left w:val="nil"/>
              <w:bottom w:val="single" w:sz="4" w:space="0" w:color="auto"/>
              <w:right w:val="nil"/>
            </w:tcBorders>
            <w:vAlign w:val="bottom"/>
          </w:tcPr>
          <w:p w14:paraId="609145F9" w14:textId="77777777" w:rsidR="00DD7A95" w:rsidRPr="00CA48ED" w:rsidRDefault="00DD7A95" w:rsidP="00897EE9">
            <w:pPr>
              <w:pStyle w:val="Tabletext"/>
              <w:jc w:val="center"/>
              <w:rPr>
                <w:lang w:val="en-US"/>
              </w:rPr>
            </w:pPr>
            <w:r w:rsidRPr="00CA48ED">
              <w:rPr>
                <w:lang w:val="en-US"/>
              </w:rPr>
              <w:t>REGEN-COV 1200 mg SC Q4W</w:t>
            </w:r>
            <w:r>
              <w:rPr>
                <w:lang w:val="en-US"/>
              </w:rPr>
              <w:br/>
            </w:r>
            <w:r w:rsidRPr="00CA48ED">
              <w:rPr>
                <w:lang w:val="en-US"/>
              </w:rPr>
              <w:t>(n</w:t>
            </w:r>
            <w:r>
              <w:rPr>
                <w:lang w:val="en-US"/>
              </w:rPr>
              <w:t xml:space="preserve"> </w:t>
            </w:r>
            <w:r w:rsidRPr="00CA48ED">
              <w:rPr>
                <w:lang w:val="en-US"/>
              </w:rPr>
              <w:t>=</w:t>
            </w:r>
            <w:r>
              <w:rPr>
                <w:lang w:val="en-US"/>
              </w:rPr>
              <w:t xml:space="preserve"> </w:t>
            </w:r>
            <w:r w:rsidRPr="00CA48ED">
              <w:rPr>
                <w:lang w:val="en-US"/>
              </w:rPr>
              <w:t>729)</w:t>
            </w:r>
          </w:p>
        </w:tc>
      </w:tr>
      <w:tr w:rsidR="00DD7A95" w:rsidRPr="00CA48ED" w14:paraId="1998C1E6" w14:textId="77777777" w:rsidTr="00897EE9">
        <w:trPr>
          <w:cantSplit/>
          <w:jc w:val="center"/>
        </w:trPr>
        <w:tc>
          <w:tcPr>
            <w:tcW w:w="2276" w:type="pct"/>
            <w:tcBorders>
              <w:top w:val="nil"/>
              <w:left w:val="nil"/>
              <w:bottom w:val="nil"/>
              <w:right w:val="nil"/>
            </w:tcBorders>
          </w:tcPr>
          <w:p w14:paraId="7C70BA10" w14:textId="77777777" w:rsidR="00DD7A95" w:rsidRPr="00CA48ED" w:rsidRDefault="00DD7A95" w:rsidP="00897EE9">
            <w:pPr>
              <w:pStyle w:val="Tabletext"/>
              <w:rPr>
                <w:lang w:val="en-US"/>
              </w:rPr>
            </w:pPr>
            <w:r w:rsidRPr="00CA48ED">
              <w:rPr>
                <w:lang w:val="en-US"/>
              </w:rPr>
              <w:t xml:space="preserve">Subjects with at least </w:t>
            </w:r>
            <w:r>
              <w:rPr>
                <w:lang w:val="en-US"/>
              </w:rPr>
              <w:t>1</w:t>
            </w:r>
            <w:r w:rsidRPr="00CA48ED">
              <w:rPr>
                <w:lang w:val="en-US"/>
              </w:rPr>
              <w:t xml:space="preserve"> TEAE</w:t>
            </w:r>
          </w:p>
        </w:tc>
        <w:tc>
          <w:tcPr>
            <w:tcW w:w="1201" w:type="pct"/>
            <w:tcBorders>
              <w:top w:val="nil"/>
              <w:left w:val="nil"/>
              <w:bottom w:val="nil"/>
              <w:right w:val="nil"/>
            </w:tcBorders>
          </w:tcPr>
          <w:p w14:paraId="0B9EE4E9" w14:textId="77777777" w:rsidR="00DD7A95" w:rsidRPr="00CA48ED" w:rsidRDefault="00DD7A95" w:rsidP="00897EE9">
            <w:pPr>
              <w:pStyle w:val="Tabletext"/>
              <w:jc w:val="center"/>
              <w:rPr>
                <w:lang w:val="en-US"/>
              </w:rPr>
            </w:pPr>
            <w:r w:rsidRPr="00CA48ED">
              <w:rPr>
                <w:lang w:val="en-US"/>
              </w:rPr>
              <w:t>116 (48.3)</w:t>
            </w:r>
          </w:p>
        </w:tc>
        <w:tc>
          <w:tcPr>
            <w:tcW w:w="1523" w:type="pct"/>
            <w:tcBorders>
              <w:top w:val="nil"/>
              <w:left w:val="nil"/>
              <w:bottom w:val="nil"/>
              <w:right w:val="nil"/>
            </w:tcBorders>
          </w:tcPr>
          <w:p w14:paraId="69C0841A" w14:textId="77777777" w:rsidR="00DD7A95" w:rsidRPr="00CA48ED" w:rsidRDefault="00DD7A95" w:rsidP="00897EE9">
            <w:pPr>
              <w:pStyle w:val="Tabletext"/>
              <w:jc w:val="center"/>
              <w:rPr>
                <w:lang w:val="en-US"/>
              </w:rPr>
            </w:pPr>
            <w:r w:rsidRPr="00CA48ED">
              <w:rPr>
                <w:lang w:val="en-US"/>
              </w:rPr>
              <w:t>400 (54.9)</w:t>
            </w:r>
          </w:p>
        </w:tc>
      </w:tr>
      <w:tr w:rsidR="00DD7A95" w:rsidRPr="00CA48ED" w14:paraId="6845193F" w14:textId="77777777" w:rsidTr="00897EE9">
        <w:trPr>
          <w:cantSplit/>
          <w:jc w:val="center"/>
        </w:trPr>
        <w:tc>
          <w:tcPr>
            <w:tcW w:w="2276" w:type="pct"/>
            <w:tcBorders>
              <w:top w:val="nil"/>
              <w:left w:val="nil"/>
              <w:bottom w:val="nil"/>
              <w:right w:val="nil"/>
            </w:tcBorders>
          </w:tcPr>
          <w:p w14:paraId="14534FFA" w14:textId="77777777" w:rsidR="00DD7A95" w:rsidRPr="00CA48ED" w:rsidRDefault="00DD7A95" w:rsidP="00897EE9">
            <w:pPr>
              <w:pStyle w:val="Tabletext"/>
              <w:rPr>
                <w:lang w:val="en-US"/>
              </w:rPr>
            </w:pPr>
            <w:r w:rsidRPr="00CA48ED">
              <w:rPr>
                <w:lang w:val="en-US"/>
              </w:rPr>
              <w:t>General disorders and administration</w:t>
            </w:r>
            <w:r>
              <w:rPr>
                <w:lang w:val="en-US"/>
              </w:rPr>
              <w:t>-</w:t>
            </w:r>
            <w:r w:rsidRPr="00CA48ED">
              <w:rPr>
                <w:lang w:val="en-US"/>
              </w:rPr>
              <w:t>site conditions</w:t>
            </w:r>
          </w:p>
        </w:tc>
        <w:tc>
          <w:tcPr>
            <w:tcW w:w="1201" w:type="pct"/>
            <w:tcBorders>
              <w:top w:val="nil"/>
              <w:left w:val="nil"/>
              <w:bottom w:val="nil"/>
              <w:right w:val="nil"/>
            </w:tcBorders>
          </w:tcPr>
          <w:p w14:paraId="5B2FDEDE" w14:textId="77777777" w:rsidR="00DD7A95" w:rsidRPr="00CA48ED" w:rsidRDefault="00DD7A95" w:rsidP="00897EE9">
            <w:pPr>
              <w:pStyle w:val="Tabletext"/>
              <w:jc w:val="center"/>
              <w:rPr>
                <w:lang w:val="en-US"/>
              </w:rPr>
            </w:pPr>
            <w:r w:rsidRPr="00CA48ED">
              <w:rPr>
                <w:lang w:val="en-US"/>
              </w:rPr>
              <w:t>48 (20.0)</w:t>
            </w:r>
          </w:p>
        </w:tc>
        <w:tc>
          <w:tcPr>
            <w:tcW w:w="1523" w:type="pct"/>
            <w:tcBorders>
              <w:top w:val="nil"/>
              <w:left w:val="nil"/>
              <w:bottom w:val="nil"/>
              <w:right w:val="nil"/>
            </w:tcBorders>
          </w:tcPr>
          <w:p w14:paraId="5685DB90" w14:textId="77777777" w:rsidR="00DD7A95" w:rsidRPr="00CA48ED" w:rsidRDefault="00DD7A95" w:rsidP="00897EE9">
            <w:pPr>
              <w:pStyle w:val="Tabletext"/>
              <w:jc w:val="center"/>
              <w:rPr>
                <w:lang w:val="en-US"/>
              </w:rPr>
            </w:pPr>
            <w:r w:rsidRPr="00CA48ED">
              <w:rPr>
                <w:lang w:val="en-US"/>
              </w:rPr>
              <w:t>287 (39.4)</w:t>
            </w:r>
          </w:p>
        </w:tc>
      </w:tr>
      <w:tr w:rsidR="00DD7A95" w:rsidRPr="00CA48ED" w14:paraId="187D27EA" w14:textId="77777777" w:rsidTr="00897EE9">
        <w:trPr>
          <w:cantSplit/>
          <w:jc w:val="center"/>
        </w:trPr>
        <w:tc>
          <w:tcPr>
            <w:tcW w:w="2276" w:type="pct"/>
            <w:tcBorders>
              <w:top w:val="nil"/>
              <w:left w:val="nil"/>
              <w:bottom w:val="nil"/>
              <w:right w:val="nil"/>
            </w:tcBorders>
          </w:tcPr>
          <w:p w14:paraId="3DE68258" w14:textId="77777777" w:rsidR="00DD7A95" w:rsidRPr="00CA48ED" w:rsidRDefault="00DD7A95" w:rsidP="00897EE9">
            <w:pPr>
              <w:pStyle w:val="Tabletext"/>
              <w:ind w:left="194"/>
              <w:rPr>
                <w:lang w:val="en-US"/>
              </w:rPr>
            </w:pPr>
            <w:r w:rsidRPr="00CA48ED">
              <w:rPr>
                <w:lang w:val="en-US"/>
              </w:rPr>
              <w:t>Injection</w:t>
            </w:r>
            <w:r>
              <w:rPr>
                <w:lang w:val="en-US"/>
              </w:rPr>
              <w:t>-</w:t>
            </w:r>
            <w:r w:rsidRPr="00CA48ED">
              <w:rPr>
                <w:lang w:val="en-US"/>
              </w:rPr>
              <w:t>site reaction</w:t>
            </w:r>
          </w:p>
        </w:tc>
        <w:tc>
          <w:tcPr>
            <w:tcW w:w="1201" w:type="pct"/>
            <w:tcBorders>
              <w:top w:val="nil"/>
              <w:left w:val="nil"/>
              <w:bottom w:val="nil"/>
              <w:right w:val="nil"/>
            </w:tcBorders>
          </w:tcPr>
          <w:p w14:paraId="4F23387E" w14:textId="77777777" w:rsidR="00DD7A95" w:rsidRPr="00CA48ED" w:rsidRDefault="00DD7A95" w:rsidP="00897EE9">
            <w:pPr>
              <w:pStyle w:val="Tabletext"/>
              <w:jc w:val="center"/>
              <w:rPr>
                <w:lang w:val="en-US"/>
              </w:rPr>
            </w:pPr>
            <w:r w:rsidRPr="00CA48ED">
              <w:rPr>
                <w:lang w:val="en-US"/>
              </w:rPr>
              <w:t>40 (16.7)</w:t>
            </w:r>
          </w:p>
        </w:tc>
        <w:tc>
          <w:tcPr>
            <w:tcW w:w="1523" w:type="pct"/>
            <w:tcBorders>
              <w:top w:val="nil"/>
              <w:left w:val="nil"/>
              <w:bottom w:val="nil"/>
              <w:right w:val="nil"/>
            </w:tcBorders>
          </w:tcPr>
          <w:p w14:paraId="153B2167" w14:textId="77777777" w:rsidR="00DD7A95" w:rsidRPr="00CA48ED" w:rsidRDefault="00DD7A95" w:rsidP="00897EE9">
            <w:pPr>
              <w:pStyle w:val="Tabletext"/>
              <w:jc w:val="center"/>
              <w:rPr>
                <w:lang w:val="en-US"/>
              </w:rPr>
            </w:pPr>
            <w:r w:rsidRPr="00CA48ED">
              <w:rPr>
                <w:lang w:val="en-US"/>
              </w:rPr>
              <w:t>266 (36.5)</w:t>
            </w:r>
          </w:p>
        </w:tc>
      </w:tr>
      <w:tr w:rsidR="00DD7A95" w:rsidRPr="00CA48ED" w14:paraId="22AA8024" w14:textId="77777777" w:rsidTr="00897EE9">
        <w:trPr>
          <w:cantSplit/>
          <w:jc w:val="center"/>
        </w:trPr>
        <w:tc>
          <w:tcPr>
            <w:tcW w:w="2276" w:type="pct"/>
            <w:tcBorders>
              <w:top w:val="nil"/>
              <w:left w:val="nil"/>
              <w:bottom w:val="nil"/>
              <w:right w:val="nil"/>
            </w:tcBorders>
          </w:tcPr>
          <w:p w14:paraId="1470F807" w14:textId="77777777" w:rsidR="00DD7A95" w:rsidRPr="00CA48ED" w:rsidRDefault="00DD7A95" w:rsidP="00897EE9">
            <w:pPr>
              <w:pStyle w:val="Tabletext"/>
              <w:ind w:left="194"/>
              <w:rPr>
                <w:lang w:val="en-US"/>
              </w:rPr>
            </w:pPr>
            <w:r w:rsidRPr="00CA48ED">
              <w:rPr>
                <w:lang w:val="en-US"/>
              </w:rPr>
              <w:t>Fatigue</w:t>
            </w:r>
          </w:p>
        </w:tc>
        <w:tc>
          <w:tcPr>
            <w:tcW w:w="1201" w:type="pct"/>
            <w:tcBorders>
              <w:top w:val="nil"/>
              <w:left w:val="nil"/>
              <w:bottom w:val="nil"/>
              <w:right w:val="nil"/>
            </w:tcBorders>
          </w:tcPr>
          <w:p w14:paraId="4CE7EAFA" w14:textId="77777777" w:rsidR="00DD7A95" w:rsidRPr="00CA48ED" w:rsidRDefault="00DD7A95" w:rsidP="00897EE9">
            <w:pPr>
              <w:pStyle w:val="Tabletext"/>
              <w:jc w:val="center"/>
              <w:rPr>
                <w:lang w:val="en-US"/>
              </w:rPr>
            </w:pPr>
            <w:r w:rsidRPr="00CA48ED">
              <w:rPr>
                <w:lang w:val="en-US"/>
              </w:rPr>
              <w:t>6 (2.5)</w:t>
            </w:r>
          </w:p>
        </w:tc>
        <w:tc>
          <w:tcPr>
            <w:tcW w:w="1523" w:type="pct"/>
            <w:tcBorders>
              <w:top w:val="nil"/>
              <w:left w:val="nil"/>
              <w:bottom w:val="nil"/>
              <w:right w:val="nil"/>
            </w:tcBorders>
          </w:tcPr>
          <w:p w14:paraId="782E48C4" w14:textId="77777777" w:rsidR="00DD7A95" w:rsidRPr="00CA48ED" w:rsidRDefault="00DD7A95" w:rsidP="00897EE9">
            <w:pPr>
              <w:pStyle w:val="Tabletext"/>
              <w:jc w:val="center"/>
              <w:rPr>
                <w:lang w:val="en-US"/>
              </w:rPr>
            </w:pPr>
            <w:r w:rsidRPr="00CA48ED">
              <w:rPr>
                <w:lang w:val="en-US"/>
              </w:rPr>
              <w:t>20 (2.7)</w:t>
            </w:r>
          </w:p>
        </w:tc>
      </w:tr>
      <w:tr w:rsidR="00DD7A95" w:rsidRPr="00CA48ED" w14:paraId="6EAECF38" w14:textId="77777777" w:rsidTr="00897EE9">
        <w:trPr>
          <w:cantSplit/>
          <w:jc w:val="center"/>
        </w:trPr>
        <w:tc>
          <w:tcPr>
            <w:tcW w:w="2276" w:type="pct"/>
            <w:tcBorders>
              <w:top w:val="nil"/>
              <w:left w:val="nil"/>
              <w:bottom w:val="nil"/>
              <w:right w:val="nil"/>
            </w:tcBorders>
          </w:tcPr>
          <w:p w14:paraId="02029F27" w14:textId="77777777" w:rsidR="00DD7A95" w:rsidRPr="00CA48ED" w:rsidRDefault="00DD7A95" w:rsidP="00897EE9">
            <w:pPr>
              <w:pStyle w:val="Tabletext"/>
              <w:ind w:left="194"/>
              <w:rPr>
                <w:lang w:val="en-US"/>
              </w:rPr>
            </w:pPr>
            <w:r w:rsidRPr="00CA48ED">
              <w:rPr>
                <w:lang w:val="en-US"/>
              </w:rPr>
              <w:t>Chills</w:t>
            </w:r>
          </w:p>
        </w:tc>
        <w:tc>
          <w:tcPr>
            <w:tcW w:w="1201" w:type="pct"/>
            <w:tcBorders>
              <w:top w:val="nil"/>
              <w:left w:val="nil"/>
              <w:bottom w:val="nil"/>
              <w:right w:val="nil"/>
            </w:tcBorders>
          </w:tcPr>
          <w:p w14:paraId="39A045E1" w14:textId="77777777" w:rsidR="00DD7A95" w:rsidRPr="00CA48ED" w:rsidRDefault="00DD7A95" w:rsidP="00897EE9">
            <w:pPr>
              <w:pStyle w:val="Tabletext"/>
              <w:jc w:val="center"/>
              <w:rPr>
                <w:lang w:val="en-US"/>
              </w:rPr>
            </w:pPr>
            <w:r w:rsidRPr="00CA48ED">
              <w:rPr>
                <w:lang w:val="en-US"/>
              </w:rPr>
              <w:t>2 (0.8)</w:t>
            </w:r>
          </w:p>
        </w:tc>
        <w:tc>
          <w:tcPr>
            <w:tcW w:w="1523" w:type="pct"/>
            <w:tcBorders>
              <w:top w:val="nil"/>
              <w:left w:val="nil"/>
              <w:bottom w:val="nil"/>
              <w:right w:val="nil"/>
            </w:tcBorders>
          </w:tcPr>
          <w:p w14:paraId="54A590BF" w14:textId="77777777" w:rsidR="00DD7A95" w:rsidRPr="00CA48ED" w:rsidRDefault="00DD7A95" w:rsidP="00897EE9">
            <w:pPr>
              <w:pStyle w:val="Tabletext"/>
              <w:jc w:val="center"/>
              <w:rPr>
                <w:lang w:val="en-US"/>
              </w:rPr>
            </w:pPr>
            <w:r w:rsidRPr="00CA48ED">
              <w:rPr>
                <w:lang w:val="en-US"/>
              </w:rPr>
              <w:t>8 (1.1)</w:t>
            </w:r>
          </w:p>
        </w:tc>
      </w:tr>
      <w:tr w:rsidR="00DD7A95" w:rsidRPr="00CA48ED" w14:paraId="730D0E5A" w14:textId="77777777" w:rsidTr="00897EE9">
        <w:trPr>
          <w:cantSplit/>
          <w:jc w:val="center"/>
        </w:trPr>
        <w:tc>
          <w:tcPr>
            <w:tcW w:w="2276" w:type="pct"/>
            <w:tcBorders>
              <w:top w:val="nil"/>
              <w:left w:val="nil"/>
              <w:bottom w:val="nil"/>
              <w:right w:val="nil"/>
            </w:tcBorders>
          </w:tcPr>
          <w:p w14:paraId="43507D65" w14:textId="77777777" w:rsidR="00DD7A95" w:rsidRPr="00CA48ED" w:rsidRDefault="00DD7A95" w:rsidP="00897EE9">
            <w:pPr>
              <w:pStyle w:val="Tabletext"/>
              <w:ind w:left="194"/>
              <w:rPr>
                <w:lang w:val="en-US"/>
              </w:rPr>
            </w:pPr>
            <w:r w:rsidRPr="00CA48ED">
              <w:rPr>
                <w:lang w:val="en-US"/>
              </w:rPr>
              <w:t>Pain</w:t>
            </w:r>
          </w:p>
        </w:tc>
        <w:tc>
          <w:tcPr>
            <w:tcW w:w="1201" w:type="pct"/>
            <w:tcBorders>
              <w:top w:val="nil"/>
              <w:left w:val="nil"/>
              <w:bottom w:val="nil"/>
              <w:right w:val="nil"/>
            </w:tcBorders>
          </w:tcPr>
          <w:p w14:paraId="01E774D2" w14:textId="77777777" w:rsidR="00DD7A95" w:rsidRPr="00CA48ED" w:rsidRDefault="00DD7A95" w:rsidP="00897EE9">
            <w:pPr>
              <w:pStyle w:val="Tabletext"/>
              <w:jc w:val="center"/>
              <w:rPr>
                <w:lang w:val="en-US"/>
              </w:rPr>
            </w:pPr>
            <w:r w:rsidRPr="00CA48ED">
              <w:rPr>
                <w:lang w:val="en-US"/>
              </w:rPr>
              <w:t>4 (1.7)</w:t>
            </w:r>
          </w:p>
        </w:tc>
        <w:tc>
          <w:tcPr>
            <w:tcW w:w="1523" w:type="pct"/>
            <w:tcBorders>
              <w:top w:val="nil"/>
              <w:left w:val="nil"/>
              <w:bottom w:val="nil"/>
              <w:right w:val="nil"/>
            </w:tcBorders>
          </w:tcPr>
          <w:p w14:paraId="277949B3" w14:textId="77777777" w:rsidR="00DD7A95" w:rsidRPr="00CA48ED" w:rsidRDefault="00DD7A95" w:rsidP="00897EE9">
            <w:pPr>
              <w:pStyle w:val="Tabletext"/>
              <w:jc w:val="center"/>
              <w:rPr>
                <w:lang w:val="en-US"/>
              </w:rPr>
            </w:pPr>
            <w:r w:rsidRPr="00CA48ED">
              <w:rPr>
                <w:lang w:val="en-US"/>
              </w:rPr>
              <w:t>7 (1.0)</w:t>
            </w:r>
          </w:p>
        </w:tc>
      </w:tr>
      <w:tr w:rsidR="00DD7A95" w:rsidRPr="00CA48ED" w14:paraId="74E62A2C" w14:textId="77777777" w:rsidTr="00897EE9">
        <w:trPr>
          <w:cantSplit/>
          <w:jc w:val="center"/>
        </w:trPr>
        <w:tc>
          <w:tcPr>
            <w:tcW w:w="2276" w:type="pct"/>
            <w:tcBorders>
              <w:top w:val="nil"/>
              <w:left w:val="nil"/>
              <w:bottom w:val="nil"/>
              <w:right w:val="nil"/>
            </w:tcBorders>
          </w:tcPr>
          <w:p w14:paraId="56EC779F" w14:textId="77777777" w:rsidR="00DD7A95" w:rsidRPr="00CA48ED" w:rsidRDefault="00DD7A95" w:rsidP="00897EE9">
            <w:pPr>
              <w:pStyle w:val="Tabletext"/>
              <w:rPr>
                <w:lang w:val="en-US"/>
              </w:rPr>
            </w:pPr>
            <w:r w:rsidRPr="00CA48ED">
              <w:rPr>
                <w:lang w:val="en-US"/>
              </w:rPr>
              <w:t>Nervous system disorders</w:t>
            </w:r>
          </w:p>
        </w:tc>
        <w:tc>
          <w:tcPr>
            <w:tcW w:w="1201" w:type="pct"/>
            <w:tcBorders>
              <w:top w:val="nil"/>
              <w:left w:val="nil"/>
              <w:bottom w:val="nil"/>
              <w:right w:val="nil"/>
            </w:tcBorders>
          </w:tcPr>
          <w:p w14:paraId="48B60260" w14:textId="77777777" w:rsidR="00DD7A95" w:rsidRPr="00CA48ED" w:rsidRDefault="00DD7A95" w:rsidP="00897EE9">
            <w:pPr>
              <w:pStyle w:val="Tabletext"/>
              <w:jc w:val="center"/>
              <w:rPr>
                <w:lang w:val="en-US"/>
              </w:rPr>
            </w:pPr>
            <w:r w:rsidRPr="00CA48ED">
              <w:rPr>
                <w:lang w:val="en-US"/>
              </w:rPr>
              <w:t>27 (11.3)</w:t>
            </w:r>
          </w:p>
        </w:tc>
        <w:tc>
          <w:tcPr>
            <w:tcW w:w="1523" w:type="pct"/>
            <w:tcBorders>
              <w:top w:val="nil"/>
              <w:left w:val="nil"/>
              <w:bottom w:val="nil"/>
              <w:right w:val="nil"/>
            </w:tcBorders>
          </w:tcPr>
          <w:p w14:paraId="09860122" w14:textId="77777777" w:rsidR="00DD7A95" w:rsidRPr="00CA48ED" w:rsidRDefault="00DD7A95" w:rsidP="00897EE9">
            <w:pPr>
              <w:pStyle w:val="Tabletext"/>
              <w:jc w:val="center"/>
              <w:rPr>
                <w:lang w:val="en-US"/>
              </w:rPr>
            </w:pPr>
            <w:r w:rsidRPr="00CA48ED">
              <w:rPr>
                <w:lang w:val="en-US"/>
              </w:rPr>
              <w:t>85 (11.7)</w:t>
            </w:r>
          </w:p>
        </w:tc>
      </w:tr>
      <w:tr w:rsidR="00DD7A95" w:rsidRPr="00CA48ED" w14:paraId="0678146C" w14:textId="77777777" w:rsidTr="00897EE9">
        <w:trPr>
          <w:cantSplit/>
          <w:jc w:val="center"/>
        </w:trPr>
        <w:tc>
          <w:tcPr>
            <w:tcW w:w="2276" w:type="pct"/>
            <w:tcBorders>
              <w:top w:val="nil"/>
              <w:left w:val="nil"/>
              <w:bottom w:val="nil"/>
              <w:right w:val="nil"/>
            </w:tcBorders>
          </w:tcPr>
          <w:p w14:paraId="3CECDC5C" w14:textId="77777777" w:rsidR="00DD7A95" w:rsidRPr="00CA48ED" w:rsidRDefault="00DD7A95" w:rsidP="00897EE9">
            <w:pPr>
              <w:pStyle w:val="Tabletext"/>
              <w:ind w:left="194"/>
              <w:rPr>
                <w:lang w:val="en-US"/>
              </w:rPr>
            </w:pPr>
            <w:r w:rsidRPr="00CA48ED">
              <w:rPr>
                <w:lang w:val="en-US"/>
              </w:rPr>
              <w:t>Headache</w:t>
            </w:r>
          </w:p>
        </w:tc>
        <w:tc>
          <w:tcPr>
            <w:tcW w:w="1201" w:type="pct"/>
            <w:tcBorders>
              <w:top w:val="nil"/>
              <w:left w:val="nil"/>
              <w:bottom w:val="nil"/>
              <w:right w:val="nil"/>
            </w:tcBorders>
          </w:tcPr>
          <w:p w14:paraId="65CE915B" w14:textId="77777777" w:rsidR="00DD7A95" w:rsidRPr="00CA48ED" w:rsidRDefault="00DD7A95" w:rsidP="00897EE9">
            <w:pPr>
              <w:pStyle w:val="Tabletext"/>
              <w:jc w:val="center"/>
              <w:rPr>
                <w:lang w:val="en-US"/>
              </w:rPr>
            </w:pPr>
            <w:r w:rsidRPr="00CA48ED">
              <w:rPr>
                <w:lang w:val="en-US"/>
              </w:rPr>
              <w:t>17 (7.1)</w:t>
            </w:r>
          </w:p>
        </w:tc>
        <w:tc>
          <w:tcPr>
            <w:tcW w:w="1523" w:type="pct"/>
            <w:tcBorders>
              <w:top w:val="nil"/>
              <w:left w:val="nil"/>
              <w:bottom w:val="nil"/>
              <w:right w:val="nil"/>
            </w:tcBorders>
          </w:tcPr>
          <w:p w14:paraId="40AB4B64" w14:textId="77777777" w:rsidR="00DD7A95" w:rsidRPr="00CA48ED" w:rsidRDefault="00DD7A95" w:rsidP="00897EE9">
            <w:pPr>
              <w:pStyle w:val="Tabletext"/>
              <w:jc w:val="center"/>
              <w:rPr>
                <w:lang w:val="en-US"/>
              </w:rPr>
            </w:pPr>
            <w:r w:rsidRPr="00CA48ED">
              <w:rPr>
                <w:lang w:val="en-US"/>
              </w:rPr>
              <w:t>58 (8.0)</w:t>
            </w:r>
          </w:p>
        </w:tc>
      </w:tr>
      <w:tr w:rsidR="00DD7A95" w:rsidRPr="00CA48ED" w14:paraId="39797A1D" w14:textId="77777777" w:rsidTr="00897EE9">
        <w:trPr>
          <w:cantSplit/>
          <w:jc w:val="center"/>
        </w:trPr>
        <w:tc>
          <w:tcPr>
            <w:tcW w:w="2276" w:type="pct"/>
            <w:tcBorders>
              <w:top w:val="nil"/>
              <w:left w:val="nil"/>
              <w:bottom w:val="nil"/>
              <w:right w:val="nil"/>
            </w:tcBorders>
          </w:tcPr>
          <w:p w14:paraId="47B42596" w14:textId="77777777" w:rsidR="00DD7A95" w:rsidRPr="00CA48ED" w:rsidRDefault="00DD7A95" w:rsidP="00897EE9">
            <w:pPr>
              <w:pStyle w:val="Tabletext"/>
              <w:ind w:left="194"/>
              <w:rPr>
                <w:lang w:val="en-US"/>
              </w:rPr>
            </w:pPr>
            <w:r w:rsidRPr="00CA48ED">
              <w:rPr>
                <w:lang w:val="en-US"/>
              </w:rPr>
              <w:t>Dizziness</w:t>
            </w:r>
          </w:p>
        </w:tc>
        <w:tc>
          <w:tcPr>
            <w:tcW w:w="1201" w:type="pct"/>
            <w:tcBorders>
              <w:top w:val="nil"/>
              <w:left w:val="nil"/>
              <w:bottom w:val="nil"/>
              <w:right w:val="nil"/>
            </w:tcBorders>
          </w:tcPr>
          <w:p w14:paraId="6512C7BA" w14:textId="77777777" w:rsidR="00DD7A95" w:rsidRPr="00CA48ED" w:rsidRDefault="00DD7A95" w:rsidP="00897EE9">
            <w:pPr>
              <w:pStyle w:val="Tabletext"/>
              <w:jc w:val="center"/>
              <w:rPr>
                <w:lang w:val="en-US"/>
              </w:rPr>
            </w:pPr>
            <w:r w:rsidRPr="00CA48ED">
              <w:rPr>
                <w:lang w:val="en-US"/>
              </w:rPr>
              <w:t>3 (1.3)</w:t>
            </w:r>
          </w:p>
        </w:tc>
        <w:tc>
          <w:tcPr>
            <w:tcW w:w="1523" w:type="pct"/>
            <w:tcBorders>
              <w:top w:val="nil"/>
              <w:left w:val="nil"/>
              <w:bottom w:val="nil"/>
              <w:right w:val="nil"/>
            </w:tcBorders>
          </w:tcPr>
          <w:p w14:paraId="1C851B6A" w14:textId="77777777" w:rsidR="00DD7A95" w:rsidRPr="00CA48ED" w:rsidRDefault="00DD7A95" w:rsidP="00897EE9">
            <w:pPr>
              <w:pStyle w:val="Tabletext"/>
              <w:jc w:val="center"/>
              <w:rPr>
                <w:lang w:val="en-US"/>
              </w:rPr>
            </w:pPr>
            <w:r w:rsidRPr="00CA48ED">
              <w:rPr>
                <w:lang w:val="en-US"/>
              </w:rPr>
              <w:t>11 (1.5)</w:t>
            </w:r>
          </w:p>
        </w:tc>
      </w:tr>
      <w:tr w:rsidR="00DD7A95" w:rsidRPr="00CA48ED" w14:paraId="6EBE627D" w14:textId="77777777" w:rsidTr="00897EE9">
        <w:trPr>
          <w:cantSplit/>
          <w:jc w:val="center"/>
        </w:trPr>
        <w:tc>
          <w:tcPr>
            <w:tcW w:w="2276" w:type="pct"/>
            <w:tcBorders>
              <w:top w:val="nil"/>
              <w:left w:val="nil"/>
              <w:bottom w:val="nil"/>
              <w:right w:val="nil"/>
            </w:tcBorders>
          </w:tcPr>
          <w:p w14:paraId="044E84C1" w14:textId="77777777" w:rsidR="00DD7A95" w:rsidRPr="00CA48ED" w:rsidRDefault="00DD7A95" w:rsidP="00897EE9">
            <w:pPr>
              <w:pStyle w:val="Tabletext"/>
              <w:ind w:left="194"/>
              <w:rPr>
                <w:lang w:val="en-US"/>
              </w:rPr>
            </w:pPr>
            <w:r w:rsidRPr="00CA48ED">
              <w:rPr>
                <w:lang w:val="en-US"/>
              </w:rPr>
              <w:t>Migraine</w:t>
            </w:r>
          </w:p>
        </w:tc>
        <w:tc>
          <w:tcPr>
            <w:tcW w:w="1201" w:type="pct"/>
            <w:tcBorders>
              <w:top w:val="nil"/>
              <w:left w:val="nil"/>
              <w:bottom w:val="nil"/>
              <w:right w:val="nil"/>
            </w:tcBorders>
            <w:vAlign w:val="center"/>
          </w:tcPr>
          <w:p w14:paraId="534787E6" w14:textId="77777777" w:rsidR="00DD7A95" w:rsidRPr="00CA48ED" w:rsidRDefault="00DD7A95" w:rsidP="00897EE9">
            <w:pPr>
              <w:pStyle w:val="Tabletext"/>
              <w:jc w:val="center"/>
              <w:rPr>
                <w:lang w:val="en-US"/>
              </w:rPr>
            </w:pPr>
            <w:r w:rsidRPr="00CA48ED">
              <w:rPr>
                <w:lang w:val="en-US"/>
              </w:rPr>
              <w:t>3 (1.3)</w:t>
            </w:r>
          </w:p>
        </w:tc>
        <w:tc>
          <w:tcPr>
            <w:tcW w:w="1523" w:type="pct"/>
            <w:tcBorders>
              <w:top w:val="nil"/>
              <w:left w:val="nil"/>
              <w:bottom w:val="nil"/>
              <w:right w:val="nil"/>
            </w:tcBorders>
            <w:vAlign w:val="center"/>
          </w:tcPr>
          <w:p w14:paraId="7A356DB3" w14:textId="77777777" w:rsidR="00DD7A95" w:rsidRPr="00CA48ED" w:rsidRDefault="00DD7A95" w:rsidP="00897EE9">
            <w:pPr>
              <w:pStyle w:val="Tabletext"/>
              <w:jc w:val="center"/>
              <w:rPr>
                <w:lang w:val="en-US"/>
              </w:rPr>
            </w:pPr>
            <w:r w:rsidRPr="00CA48ED">
              <w:rPr>
                <w:lang w:val="en-US"/>
              </w:rPr>
              <w:t>3 (0.4)</w:t>
            </w:r>
          </w:p>
        </w:tc>
      </w:tr>
      <w:tr w:rsidR="00DD7A95" w:rsidRPr="00CA48ED" w14:paraId="681BC3FD" w14:textId="77777777" w:rsidTr="00897EE9">
        <w:trPr>
          <w:cantSplit/>
          <w:jc w:val="center"/>
        </w:trPr>
        <w:tc>
          <w:tcPr>
            <w:tcW w:w="2276" w:type="pct"/>
            <w:tcBorders>
              <w:top w:val="nil"/>
              <w:left w:val="nil"/>
              <w:bottom w:val="nil"/>
              <w:right w:val="nil"/>
            </w:tcBorders>
          </w:tcPr>
          <w:p w14:paraId="18D535FF" w14:textId="77777777" w:rsidR="00DD7A95" w:rsidRPr="00CA48ED" w:rsidRDefault="00DD7A95" w:rsidP="00897EE9">
            <w:pPr>
              <w:pStyle w:val="Tabletext"/>
              <w:rPr>
                <w:lang w:val="en-US"/>
              </w:rPr>
            </w:pPr>
            <w:r w:rsidRPr="00CA48ED">
              <w:rPr>
                <w:lang w:val="en-US"/>
              </w:rPr>
              <w:t>Gastrointestinal disorders</w:t>
            </w:r>
          </w:p>
        </w:tc>
        <w:tc>
          <w:tcPr>
            <w:tcW w:w="1201" w:type="pct"/>
            <w:tcBorders>
              <w:top w:val="nil"/>
              <w:left w:val="nil"/>
              <w:bottom w:val="nil"/>
              <w:right w:val="nil"/>
            </w:tcBorders>
          </w:tcPr>
          <w:p w14:paraId="4685305B" w14:textId="77777777" w:rsidR="00DD7A95" w:rsidRPr="00CA48ED" w:rsidRDefault="00DD7A95" w:rsidP="00897EE9">
            <w:pPr>
              <w:pStyle w:val="Tabletext"/>
              <w:jc w:val="center"/>
              <w:rPr>
                <w:lang w:val="en-US"/>
              </w:rPr>
            </w:pPr>
            <w:r w:rsidRPr="00CA48ED">
              <w:rPr>
                <w:lang w:val="en-US"/>
              </w:rPr>
              <w:t>20 (8.3)</w:t>
            </w:r>
          </w:p>
        </w:tc>
        <w:tc>
          <w:tcPr>
            <w:tcW w:w="1523" w:type="pct"/>
            <w:tcBorders>
              <w:top w:val="nil"/>
              <w:left w:val="nil"/>
              <w:bottom w:val="nil"/>
              <w:right w:val="nil"/>
            </w:tcBorders>
          </w:tcPr>
          <w:p w14:paraId="7E9D0027" w14:textId="77777777" w:rsidR="00DD7A95" w:rsidRPr="00CA48ED" w:rsidRDefault="00DD7A95" w:rsidP="00897EE9">
            <w:pPr>
              <w:pStyle w:val="Tabletext"/>
              <w:jc w:val="center"/>
              <w:rPr>
                <w:lang w:val="en-US"/>
              </w:rPr>
            </w:pPr>
            <w:r w:rsidRPr="00CA48ED">
              <w:rPr>
                <w:lang w:val="en-US"/>
              </w:rPr>
              <w:t>72 (9.9)</w:t>
            </w:r>
          </w:p>
        </w:tc>
      </w:tr>
      <w:tr w:rsidR="00DD7A95" w:rsidRPr="00CA48ED" w14:paraId="6EE5A917" w14:textId="77777777" w:rsidTr="00897EE9">
        <w:trPr>
          <w:cantSplit/>
          <w:jc w:val="center"/>
        </w:trPr>
        <w:tc>
          <w:tcPr>
            <w:tcW w:w="2276" w:type="pct"/>
            <w:tcBorders>
              <w:top w:val="nil"/>
              <w:left w:val="nil"/>
              <w:bottom w:val="nil"/>
              <w:right w:val="nil"/>
            </w:tcBorders>
          </w:tcPr>
          <w:p w14:paraId="0C3AA970" w14:textId="77777777" w:rsidR="00DD7A95" w:rsidRPr="00CA48ED" w:rsidRDefault="00DD7A95" w:rsidP="00897EE9">
            <w:pPr>
              <w:pStyle w:val="Tabletext"/>
              <w:ind w:left="194"/>
              <w:rPr>
                <w:lang w:val="en-US"/>
              </w:rPr>
            </w:pPr>
            <w:r w:rsidRPr="00CA48ED">
              <w:rPr>
                <w:lang w:val="en-US"/>
              </w:rPr>
              <w:t>Nausea</w:t>
            </w:r>
          </w:p>
        </w:tc>
        <w:tc>
          <w:tcPr>
            <w:tcW w:w="1201" w:type="pct"/>
            <w:tcBorders>
              <w:top w:val="nil"/>
              <w:left w:val="nil"/>
              <w:bottom w:val="nil"/>
              <w:right w:val="nil"/>
            </w:tcBorders>
          </w:tcPr>
          <w:p w14:paraId="4182F013" w14:textId="77777777" w:rsidR="00DD7A95" w:rsidRPr="00CA48ED" w:rsidRDefault="00DD7A95" w:rsidP="00897EE9">
            <w:pPr>
              <w:pStyle w:val="Tabletext"/>
              <w:jc w:val="center"/>
              <w:rPr>
                <w:lang w:val="en-US"/>
              </w:rPr>
            </w:pPr>
            <w:r w:rsidRPr="00CA48ED">
              <w:rPr>
                <w:lang w:val="en-US"/>
              </w:rPr>
              <w:t>6 (2.5)</w:t>
            </w:r>
          </w:p>
        </w:tc>
        <w:tc>
          <w:tcPr>
            <w:tcW w:w="1523" w:type="pct"/>
            <w:tcBorders>
              <w:top w:val="nil"/>
              <w:left w:val="nil"/>
              <w:bottom w:val="nil"/>
              <w:right w:val="nil"/>
            </w:tcBorders>
          </w:tcPr>
          <w:p w14:paraId="5740E031" w14:textId="77777777" w:rsidR="00DD7A95" w:rsidRPr="00CA48ED" w:rsidRDefault="00DD7A95" w:rsidP="00897EE9">
            <w:pPr>
              <w:pStyle w:val="Tabletext"/>
              <w:jc w:val="center"/>
              <w:rPr>
                <w:lang w:val="en-US"/>
              </w:rPr>
            </w:pPr>
            <w:r w:rsidRPr="00CA48ED">
              <w:rPr>
                <w:lang w:val="en-US"/>
              </w:rPr>
              <w:t>24 (3.3%)</w:t>
            </w:r>
          </w:p>
        </w:tc>
      </w:tr>
      <w:tr w:rsidR="00DD7A95" w:rsidRPr="00CA48ED" w14:paraId="76C9CDD8" w14:textId="77777777" w:rsidTr="00897EE9">
        <w:trPr>
          <w:cantSplit/>
          <w:jc w:val="center"/>
        </w:trPr>
        <w:tc>
          <w:tcPr>
            <w:tcW w:w="2276" w:type="pct"/>
            <w:tcBorders>
              <w:top w:val="nil"/>
              <w:left w:val="nil"/>
              <w:bottom w:val="nil"/>
              <w:right w:val="nil"/>
            </w:tcBorders>
          </w:tcPr>
          <w:p w14:paraId="7B94C9C5" w14:textId="77777777" w:rsidR="00DD7A95" w:rsidRPr="00CA48ED" w:rsidRDefault="00DD7A95" w:rsidP="00897EE9">
            <w:pPr>
              <w:pStyle w:val="Tabletext"/>
              <w:ind w:left="194"/>
              <w:rPr>
                <w:lang w:val="en-US"/>
              </w:rPr>
            </w:pPr>
            <w:r w:rsidRPr="00CA48ED">
              <w:rPr>
                <w:lang w:val="en-US"/>
              </w:rPr>
              <w:t>Diarrhea</w:t>
            </w:r>
          </w:p>
        </w:tc>
        <w:tc>
          <w:tcPr>
            <w:tcW w:w="1201" w:type="pct"/>
            <w:tcBorders>
              <w:top w:val="nil"/>
              <w:left w:val="nil"/>
              <w:bottom w:val="nil"/>
              <w:right w:val="nil"/>
            </w:tcBorders>
          </w:tcPr>
          <w:p w14:paraId="160D727F" w14:textId="77777777" w:rsidR="00DD7A95" w:rsidRPr="00CA48ED" w:rsidRDefault="00DD7A95" w:rsidP="00897EE9">
            <w:pPr>
              <w:pStyle w:val="Tabletext"/>
              <w:jc w:val="center"/>
              <w:rPr>
                <w:lang w:val="en-US"/>
              </w:rPr>
            </w:pPr>
            <w:r w:rsidRPr="00CA48ED">
              <w:rPr>
                <w:lang w:val="en-US"/>
              </w:rPr>
              <w:t>4 (1.7)</w:t>
            </w:r>
          </w:p>
        </w:tc>
        <w:tc>
          <w:tcPr>
            <w:tcW w:w="1523" w:type="pct"/>
            <w:tcBorders>
              <w:top w:val="nil"/>
              <w:left w:val="nil"/>
              <w:bottom w:val="nil"/>
              <w:right w:val="nil"/>
            </w:tcBorders>
          </w:tcPr>
          <w:p w14:paraId="1CEE2338" w14:textId="77777777" w:rsidR="00DD7A95" w:rsidRPr="00CA48ED" w:rsidRDefault="00DD7A95" w:rsidP="00897EE9">
            <w:pPr>
              <w:pStyle w:val="Tabletext"/>
              <w:jc w:val="center"/>
              <w:rPr>
                <w:lang w:val="en-US"/>
              </w:rPr>
            </w:pPr>
            <w:r w:rsidRPr="00CA48ED">
              <w:rPr>
                <w:lang w:val="en-US"/>
              </w:rPr>
              <w:t>14 (1.9)</w:t>
            </w:r>
          </w:p>
        </w:tc>
      </w:tr>
      <w:tr w:rsidR="00DD7A95" w:rsidRPr="00CA48ED" w14:paraId="58A8203C" w14:textId="77777777" w:rsidTr="00897EE9">
        <w:trPr>
          <w:cantSplit/>
          <w:jc w:val="center"/>
        </w:trPr>
        <w:tc>
          <w:tcPr>
            <w:tcW w:w="2276" w:type="pct"/>
            <w:tcBorders>
              <w:top w:val="nil"/>
              <w:left w:val="nil"/>
              <w:bottom w:val="nil"/>
              <w:right w:val="nil"/>
            </w:tcBorders>
          </w:tcPr>
          <w:p w14:paraId="36EAC1A5" w14:textId="77777777" w:rsidR="00DD7A95" w:rsidRPr="00CA48ED" w:rsidRDefault="00DD7A95" w:rsidP="00897EE9">
            <w:pPr>
              <w:pStyle w:val="Tabletext"/>
              <w:ind w:left="194"/>
              <w:rPr>
                <w:lang w:val="en-US"/>
              </w:rPr>
            </w:pPr>
            <w:r w:rsidRPr="00CA48ED">
              <w:rPr>
                <w:lang w:val="en-US"/>
              </w:rPr>
              <w:t>Abdominal pain</w:t>
            </w:r>
          </w:p>
        </w:tc>
        <w:tc>
          <w:tcPr>
            <w:tcW w:w="1201" w:type="pct"/>
            <w:tcBorders>
              <w:top w:val="nil"/>
              <w:left w:val="nil"/>
              <w:bottom w:val="nil"/>
              <w:right w:val="nil"/>
            </w:tcBorders>
          </w:tcPr>
          <w:p w14:paraId="67139940" w14:textId="77777777" w:rsidR="00DD7A95" w:rsidRPr="00CA48ED" w:rsidRDefault="00DD7A95" w:rsidP="00897EE9">
            <w:pPr>
              <w:pStyle w:val="Tabletext"/>
              <w:jc w:val="center"/>
              <w:rPr>
                <w:lang w:val="en-US"/>
              </w:rPr>
            </w:pPr>
            <w:r w:rsidRPr="00CA48ED">
              <w:rPr>
                <w:lang w:val="en-US"/>
              </w:rPr>
              <w:t>0</w:t>
            </w:r>
          </w:p>
        </w:tc>
        <w:tc>
          <w:tcPr>
            <w:tcW w:w="1523" w:type="pct"/>
            <w:tcBorders>
              <w:top w:val="nil"/>
              <w:left w:val="nil"/>
              <w:bottom w:val="nil"/>
              <w:right w:val="nil"/>
            </w:tcBorders>
          </w:tcPr>
          <w:p w14:paraId="75EB22EF" w14:textId="77777777" w:rsidR="00DD7A95" w:rsidRPr="00CA48ED" w:rsidRDefault="00DD7A95" w:rsidP="00897EE9">
            <w:pPr>
              <w:pStyle w:val="Tabletext"/>
              <w:jc w:val="center"/>
              <w:rPr>
                <w:lang w:val="en-US"/>
              </w:rPr>
            </w:pPr>
            <w:r w:rsidRPr="00CA48ED">
              <w:rPr>
                <w:lang w:val="en-US"/>
              </w:rPr>
              <w:t>10 (1.4)</w:t>
            </w:r>
          </w:p>
        </w:tc>
      </w:tr>
      <w:tr w:rsidR="00DD7A95" w:rsidRPr="00CA48ED" w14:paraId="00226B7C" w14:textId="77777777" w:rsidTr="00897EE9">
        <w:trPr>
          <w:cantSplit/>
          <w:jc w:val="center"/>
        </w:trPr>
        <w:tc>
          <w:tcPr>
            <w:tcW w:w="2276" w:type="pct"/>
            <w:tcBorders>
              <w:top w:val="nil"/>
              <w:left w:val="nil"/>
              <w:bottom w:val="nil"/>
              <w:right w:val="nil"/>
            </w:tcBorders>
          </w:tcPr>
          <w:p w14:paraId="44E98FEA" w14:textId="77777777" w:rsidR="00DD7A95" w:rsidRPr="00CA48ED" w:rsidRDefault="00DD7A95" w:rsidP="00897EE9">
            <w:pPr>
              <w:pStyle w:val="Tabletext"/>
              <w:ind w:left="194"/>
              <w:rPr>
                <w:lang w:val="en-US"/>
              </w:rPr>
            </w:pPr>
            <w:r w:rsidRPr="00CA48ED">
              <w:rPr>
                <w:lang w:val="en-US"/>
              </w:rPr>
              <w:t>Vomiting</w:t>
            </w:r>
          </w:p>
        </w:tc>
        <w:tc>
          <w:tcPr>
            <w:tcW w:w="1201" w:type="pct"/>
            <w:tcBorders>
              <w:top w:val="nil"/>
              <w:left w:val="nil"/>
              <w:bottom w:val="nil"/>
              <w:right w:val="nil"/>
            </w:tcBorders>
          </w:tcPr>
          <w:p w14:paraId="4F42CFFC" w14:textId="77777777" w:rsidR="00DD7A95" w:rsidRPr="00CA48ED" w:rsidRDefault="00DD7A95" w:rsidP="00897EE9">
            <w:pPr>
              <w:pStyle w:val="Tabletext"/>
              <w:jc w:val="center"/>
              <w:rPr>
                <w:lang w:val="en-US"/>
              </w:rPr>
            </w:pPr>
            <w:r w:rsidRPr="00CA48ED">
              <w:rPr>
                <w:lang w:val="en-US"/>
              </w:rPr>
              <w:t>0</w:t>
            </w:r>
          </w:p>
        </w:tc>
        <w:tc>
          <w:tcPr>
            <w:tcW w:w="1523" w:type="pct"/>
            <w:tcBorders>
              <w:top w:val="nil"/>
              <w:left w:val="nil"/>
              <w:bottom w:val="nil"/>
              <w:right w:val="nil"/>
            </w:tcBorders>
          </w:tcPr>
          <w:p w14:paraId="5131D76E" w14:textId="77777777" w:rsidR="00DD7A95" w:rsidRPr="00CA48ED" w:rsidRDefault="00DD7A95" w:rsidP="00897EE9">
            <w:pPr>
              <w:pStyle w:val="Tabletext"/>
              <w:jc w:val="center"/>
              <w:rPr>
                <w:lang w:val="en-US"/>
              </w:rPr>
            </w:pPr>
            <w:r w:rsidRPr="00CA48ED">
              <w:rPr>
                <w:lang w:val="en-US"/>
              </w:rPr>
              <w:t>7 (1.0)</w:t>
            </w:r>
          </w:p>
        </w:tc>
      </w:tr>
      <w:tr w:rsidR="00DD7A95" w:rsidRPr="00CA48ED" w14:paraId="7B810D1A" w14:textId="77777777" w:rsidTr="00897EE9">
        <w:trPr>
          <w:cantSplit/>
          <w:jc w:val="center"/>
        </w:trPr>
        <w:tc>
          <w:tcPr>
            <w:tcW w:w="2276" w:type="pct"/>
            <w:tcBorders>
              <w:top w:val="nil"/>
              <w:left w:val="nil"/>
              <w:bottom w:val="nil"/>
              <w:right w:val="nil"/>
            </w:tcBorders>
          </w:tcPr>
          <w:p w14:paraId="43822354" w14:textId="77777777" w:rsidR="00DD7A95" w:rsidRPr="00CA48ED" w:rsidRDefault="00DD7A95" w:rsidP="00897EE9">
            <w:pPr>
              <w:pStyle w:val="Tabletext"/>
              <w:rPr>
                <w:lang w:val="en-US"/>
              </w:rPr>
            </w:pPr>
            <w:r w:rsidRPr="00CA48ED">
              <w:rPr>
                <w:lang w:val="en-US"/>
              </w:rPr>
              <w:t>Respiratory,</w:t>
            </w:r>
            <w:r w:rsidRPr="00CA48ED">
              <w:rPr>
                <w:color w:val="FFFFFF"/>
                <w:sz w:val="2"/>
                <w:szCs w:val="2"/>
                <w:lang w:val="en-US"/>
              </w:rPr>
              <w:softHyphen/>
            </w:r>
            <w:r w:rsidRPr="00CA48ED">
              <w:rPr>
                <w:lang w:val="en-US"/>
              </w:rPr>
              <w:t xml:space="preserve"> thoracic</w:t>
            </w:r>
            <w:r>
              <w:rPr>
                <w:lang w:val="en-US"/>
              </w:rPr>
              <w:t>,</w:t>
            </w:r>
            <w:r w:rsidRPr="00CA48ED">
              <w:rPr>
                <w:lang w:val="en-US"/>
              </w:rPr>
              <w:t xml:space="preserve"> and mediastinal disorders</w:t>
            </w:r>
          </w:p>
        </w:tc>
        <w:tc>
          <w:tcPr>
            <w:tcW w:w="1201" w:type="pct"/>
            <w:tcBorders>
              <w:top w:val="nil"/>
              <w:left w:val="nil"/>
              <w:bottom w:val="nil"/>
              <w:right w:val="nil"/>
            </w:tcBorders>
          </w:tcPr>
          <w:p w14:paraId="72921898" w14:textId="77777777" w:rsidR="00DD7A95" w:rsidRPr="00CA48ED" w:rsidRDefault="00DD7A95" w:rsidP="00897EE9">
            <w:pPr>
              <w:pStyle w:val="Tabletext"/>
              <w:jc w:val="center"/>
              <w:rPr>
                <w:lang w:val="en-US"/>
              </w:rPr>
            </w:pPr>
            <w:r w:rsidRPr="00CA48ED">
              <w:rPr>
                <w:lang w:val="en-US"/>
              </w:rPr>
              <w:t>16 (6.7)</w:t>
            </w:r>
          </w:p>
        </w:tc>
        <w:tc>
          <w:tcPr>
            <w:tcW w:w="1523" w:type="pct"/>
            <w:tcBorders>
              <w:top w:val="nil"/>
              <w:left w:val="nil"/>
              <w:bottom w:val="nil"/>
              <w:right w:val="nil"/>
            </w:tcBorders>
          </w:tcPr>
          <w:p w14:paraId="69C66797" w14:textId="77777777" w:rsidR="00DD7A95" w:rsidRPr="00CA48ED" w:rsidRDefault="00DD7A95" w:rsidP="00897EE9">
            <w:pPr>
              <w:pStyle w:val="Tabletext"/>
              <w:jc w:val="center"/>
              <w:rPr>
                <w:lang w:val="en-US"/>
              </w:rPr>
            </w:pPr>
            <w:r w:rsidRPr="00CA48ED">
              <w:rPr>
                <w:lang w:val="en-US"/>
              </w:rPr>
              <w:t>50 (6.9)</w:t>
            </w:r>
          </w:p>
        </w:tc>
      </w:tr>
      <w:tr w:rsidR="00DD7A95" w:rsidRPr="00CA48ED" w14:paraId="2EB4F71C" w14:textId="77777777" w:rsidTr="00897EE9">
        <w:trPr>
          <w:cantSplit/>
          <w:jc w:val="center"/>
        </w:trPr>
        <w:tc>
          <w:tcPr>
            <w:tcW w:w="2276" w:type="pct"/>
            <w:tcBorders>
              <w:top w:val="nil"/>
              <w:left w:val="nil"/>
              <w:bottom w:val="nil"/>
              <w:right w:val="nil"/>
            </w:tcBorders>
          </w:tcPr>
          <w:p w14:paraId="20E0AB50" w14:textId="77777777" w:rsidR="00DD7A95" w:rsidRPr="00CA48ED" w:rsidRDefault="00DD7A95" w:rsidP="00897EE9">
            <w:pPr>
              <w:pStyle w:val="Tabletext"/>
              <w:ind w:left="194"/>
              <w:rPr>
                <w:lang w:val="en-US"/>
              </w:rPr>
            </w:pPr>
            <w:r w:rsidRPr="00CA48ED">
              <w:rPr>
                <w:lang w:val="en-US"/>
              </w:rPr>
              <w:t>Oropharyngeal pain</w:t>
            </w:r>
          </w:p>
        </w:tc>
        <w:tc>
          <w:tcPr>
            <w:tcW w:w="1201" w:type="pct"/>
            <w:tcBorders>
              <w:top w:val="nil"/>
              <w:left w:val="nil"/>
              <w:bottom w:val="nil"/>
              <w:right w:val="nil"/>
            </w:tcBorders>
          </w:tcPr>
          <w:p w14:paraId="6618E21E" w14:textId="77777777" w:rsidR="00DD7A95" w:rsidRPr="00CA48ED" w:rsidRDefault="00DD7A95" w:rsidP="00897EE9">
            <w:pPr>
              <w:pStyle w:val="Tabletext"/>
              <w:jc w:val="center"/>
              <w:rPr>
                <w:lang w:val="en-US"/>
              </w:rPr>
            </w:pPr>
            <w:r w:rsidRPr="00CA48ED">
              <w:rPr>
                <w:lang w:val="en-US"/>
              </w:rPr>
              <w:t>6 (2.5)</w:t>
            </w:r>
          </w:p>
        </w:tc>
        <w:tc>
          <w:tcPr>
            <w:tcW w:w="1523" w:type="pct"/>
            <w:tcBorders>
              <w:top w:val="nil"/>
              <w:left w:val="nil"/>
              <w:bottom w:val="nil"/>
              <w:right w:val="nil"/>
            </w:tcBorders>
          </w:tcPr>
          <w:p w14:paraId="63A792BB" w14:textId="77777777" w:rsidR="00DD7A95" w:rsidRPr="00CA48ED" w:rsidRDefault="00DD7A95" w:rsidP="00897EE9">
            <w:pPr>
              <w:pStyle w:val="Tabletext"/>
              <w:jc w:val="center"/>
              <w:rPr>
                <w:lang w:val="en-US"/>
              </w:rPr>
            </w:pPr>
            <w:r w:rsidRPr="00CA48ED">
              <w:rPr>
                <w:lang w:val="en-US"/>
              </w:rPr>
              <w:t>18 (2.5)</w:t>
            </w:r>
          </w:p>
        </w:tc>
      </w:tr>
      <w:tr w:rsidR="00DD7A95" w:rsidRPr="00CA48ED" w14:paraId="53AE72E6" w14:textId="77777777" w:rsidTr="00897EE9">
        <w:trPr>
          <w:cantSplit/>
          <w:jc w:val="center"/>
        </w:trPr>
        <w:tc>
          <w:tcPr>
            <w:tcW w:w="2276" w:type="pct"/>
            <w:tcBorders>
              <w:top w:val="nil"/>
              <w:left w:val="nil"/>
              <w:bottom w:val="nil"/>
              <w:right w:val="nil"/>
            </w:tcBorders>
          </w:tcPr>
          <w:p w14:paraId="6F78CB94" w14:textId="77777777" w:rsidR="00DD7A95" w:rsidRPr="00CA48ED" w:rsidRDefault="00DD7A95" w:rsidP="00897EE9">
            <w:pPr>
              <w:pStyle w:val="Tabletext"/>
              <w:ind w:left="194"/>
              <w:rPr>
                <w:lang w:val="en-US"/>
              </w:rPr>
            </w:pPr>
            <w:r w:rsidRPr="00CA48ED">
              <w:rPr>
                <w:lang w:val="en-US"/>
              </w:rPr>
              <w:t>Nasal congestion</w:t>
            </w:r>
          </w:p>
        </w:tc>
        <w:tc>
          <w:tcPr>
            <w:tcW w:w="1201" w:type="pct"/>
            <w:tcBorders>
              <w:top w:val="nil"/>
              <w:left w:val="nil"/>
              <w:bottom w:val="nil"/>
              <w:right w:val="nil"/>
            </w:tcBorders>
          </w:tcPr>
          <w:p w14:paraId="0826E7E0" w14:textId="77777777" w:rsidR="00DD7A95" w:rsidRPr="00CA48ED" w:rsidRDefault="00DD7A95" w:rsidP="00897EE9">
            <w:pPr>
              <w:pStyle w:val="Tabletext"/>
              <w:jc w:val="center"/>
              <w:rPr>
                <w:lang w:val="en-US"/>
              </w:rPr>
            </w:pPr>
            <w:r w:rsidRPr="00CA48ED">
              <w:rPr>
                <w:lang w:val="en-US"/>
              </w:rPr>
              <w:t>2 (0.8)</w:t>
            </w:r>
          </w:p>
        </w:tc>
        <w:tc>
          <w:tcPr>
            <w:tcW w:w="1523" w:type="pct"/>
            <w:tcBorders>
              <w:top w:val="nil"/>
              <w:left w:val="nil"/>
              <w:bottom w:val="nil"/>
              <w:right w:val="nil"/>
            </w:tcBorders>
          </w:tcPr>
          <w:p w14:paraId="579A40A2" w14:textId="77777777" w:rsidR="00DD7A95" w:rsidRPr="00CA48ED" w:rsidRDefault="00DD7A95" w:rsidP="00897EE9">
            <w:pPr>
              <w:pStyle w:val="Tabletext"/>
              <w:jc w:val="center"/>
              <w:rPr>
                <w:lang w:val="en-US"/>
              </w:rPr>
            </w:pPr>
            <w:r w:rsidRPr="00CA48ED">
              <w:rPr>
                <w:lang w:val="en-US"/>
              </w:rPr>
              <w:t>14 (1.9)</w:t>
            </w:r>
          </w:p>
        </w:tc>
      </w:tr>
      <w:tr w:rsidR="00DD7A95" w:rsidRPr="00CA48ED" w14:paraId="6BE4E4DE" w14:textId="77777777" w:rsidTr="00897EE9">
        <w:trPr>
          <w:cantSplit/>
          <w:jc w:val="center"/>
        </w:trPr>
        <w:tc>
          <w:tcPr>
            <w:tcW w:w="2276" w:type="pct"/>
            <w:tcBorders>
              <w:top w:val="nil"/>
              <w:left w:val="nil"/>
              <w:bottom w:val="nil"/>
              <w:right w:val="nil"/>
            </w:tcBorders>
          </w:tcPr>
          <w:p w14:paraId="667AB88B" w14:textId="77777777" w:rsidR="00DD7A95" w:rsidRPr="00CA48ED" w:rsidRDefault="00DD7A95" w:rsidP="00897EE9">
            <w:pPr>
              <w:pStyle w:val="Tabletext"/>
              <w:ind w:left="194"/>
              <w:rPr>
                <w:lang w:val="en-US"/>
              </w:rPr>
            </w:pPr>
            <w:r w:rsidRPr="00CA48ED">
              <w:rPr>
                <w:lang w:val="en-US"/>
              </w:rPr>
              <w:t>Cough</w:t>
            </w:r>
          </w:p>
        </w:tc>
        <w:tc>
          <w:tcPr>
            <w:tcW w:w="1201" w:type="pct"/>
            <w:tcBorders>
              <w:top w:val="nil"/>
              <w:left w:val="nil"/>
              <w:bottom w:val="nil"/>
              <w:right w:val="nil"/>
            </w:tcBorders>
          </w:tcPr>
          <w:p w14:paraId="0D06A848" w14:textId="77777777" w:rsidR="00DD7A95" w:rsidRPr="00CA48ED" w:rsidRDefault="00DD7A95" w:rsidP="00897EE9">
            <w:pPr>
              <w:pStyle w:val="Tabletext"/>
              <w:jc w:val="center"/>
              <w:rPr>
                <w:lang w:val="en-US"/>
              </w:rPr>
            </w:pPr>
            <w:r w:rsidRPr="00CA48ED">
              <w:rPr>
                <w:lang w:val="en-US"/>
              </w:rPr>
              <w:t>2 (0.8)</w:t>
            </w:r>
          </w:p>
        </w:tc>
        <w:tc>
          <w:tcPr>
            <w:tcW w:w="1523" w:type="pct"/>
            <w:tcBorders>
              <w:top w:val="nil"/>
              <w:left w:val="nil"/>
              <w:bottom w:val="nil"/>
              <w:right w:val="nil"/>
            </w:tcBorders>
          </w:tcPr>
          <w:p w14:paraId="53728854" w14:textId="77777777" w:rsidR="00DD7A95" w:rsidRPr="00CA48ED" w:rsidRDefault="00DD7A95" w:rsidP="00897EE9">
            <w:pPr>
              <w:pStyle w:val="Tabletext"/>
              <w:jc w:val="center"/>
              <w:rPr>
                <w:lang w:val="en-US"/>
              </w:rPr>
            </w:pPr>
            <w:r w:rsidRPr="00CA48ED">
              <w:rPr>
                <w:lang w:val="en-US"/>
              </w:rPr>
              <w:t>13 (1.8)</w:t>
            </w:r>
          </w:p>
        </w:tc>
      </w:tr>
      <w:tr w:rsidR="00DD7A95" w:rsidRPr="00CA48ED" w14:paraId="4B487681" w14:textId="77777777" w:rsidTr="00897EE9">
        <w:trPr>
          <w:cantSplit/>
          <w:jc w:val="center"/>
        </w:trPr>
        <w:tc>
          <w:tcPr>
            <w:tcW w:w="2276" w:type="pct"/>
            <w:tcBorders>
              <w:top w:val="nil"/>
              <w:left w:val="nil"/>
              <w:bottom w:val="nil"/>
              <w:right w:val="nil"/>
            </w:tcBorders>
          </w:tcPr>
          <w:p w14:paraId="472CF722" w14:textId="77777777" w:rsidR="00DD7A95" w:rsidRPr="00CA48ED" w:rsidRDefault="00DD7A95" w:rsidP="00897EE9">
            <w:pPr>
              <w:pStyle w:val="Tabletext"/>
              <w:ind w:left="194"/>
              <w:rPr>
                <w:lang w:val="en-US"/>
              </w:rPr>
            </w:pPr>
            <w:r w:rsidRPr="00CA48ED">
              <w:rPr>
                <w:lang w:val="en-US"/>
              </w:rPr>
              <w:lastRenderedPageBreak/>
              <w:t>Rhinorrhea</w:t>
            </w:r>
          </w:p>
        </w:tc>
        <w:tc>
          <w:tcPr>
            <w:tcW w:w="1201" w:type="pct"/>
            <w:tcBorders>
              <w:top w:val="nil"/>
              <w:left w:val="nil"/>
              <w:bottom w:val="nil"/>
              <w:right w:val="nil"/>
            </w:tcBorders>
          </w:tcPr>
          <w:p w14:paraId="2311AF24" w14:textId="77777777" w:rsidR="00DD7A95" w:rsidRPr="00CA48ED" w:rsidRDefault="00DD7A95" w:rsidP="00897EE9">
            <w:pPr>
              <w:pStyle w:val="Tabletext"/>
              <w:jc w:val="center"/>
              <w:rPr>
                <w:lang w:val="en-US"/>
              </w:rPr>
            </w:pPr>
            <w:r w:rsidRPr="00CA48ED">
              <w:rPr>
                <w:lang w:val="en-US"/>
              </w:rPr>
              <w:t>3 (1.3)</w:t>
            </w:r>
          </w:p>
        </w:tc>
        <w:tc>
          <w:tcPr>
            <w:tcW w:w="1523" w:type="pct"/>
            <w:tcBorders>
              <w:top w:val="nil"/>
              <w:left w:val="nil"/>
              <w:bottom w:val="nil"/>
              <w:right w:val="nil"/>
            </w:tcBorders>
          </w:tcPr>
          <w:p w14:paraId="7878BF1B" w14:textId="77777777" w:rsidR="00DD7A95" w:rsidRPr="00CA48ED" w:rsidRDefault="00DD7A95" w:rsidP="00897EE9">
            <w:pPr>
              <w:pStyle w:val="Tabletext"/>
              <w:jc w:val="center"/>
              <w:rPr>
                <w:lang w:val="en-US"/>
              </w:rPr>
            </w:pPr>
            <w:r w:rsidRPr="00CA48ED">
              <w:rPr>
                <w:lang w:val="en-US"/>
              </w:rPr>
              <w:t>10 (1.4)</w:t>
            </w:r>
          </w:p>
        </w:tc>
      </w:tr>
      <w:tr w:rsidR="00DD7A95" w:rsidRPr="00CA48ED" w14:paraId="7F21963F" w14:textId="77777777" w:rsidTr="00897EE9">
        <w:trPr>
          <w:cantSplit/>
          <w:jc w:val="center"/>
        </w:trPr>
        <w:tc>
          <w:tcPr>
            <w:tcW w:w="2276" w:type="pct"/>
            <w:tcBorders>
              <w:top w:val="nil"/>
              <w:left w:val="nil"/>
              <w:bottom w:val="nil"/>
              <w:right w:val="nil"/>
            </w:tcBorders>
          </w:tcPr>
          <w:p w14:paraId="35F70AE8" w14:textId="77777777" w:rsidR="00DD7A95" w:rsidRPr="00CA48ED" w:rsidRDefault="00DD7A95" w:rsidP="00897EE9">
            <w:pPr>
              <w:pStyle w:val="Tabletext"/>
              <w:rPr>
                <w:lang w:val="en-US"/>
              </w:rPr>
            </w:pPr>
            <w:r w:rsidRPr="00CA48ED">
              <w:rPr>
                <w:lang w:val="en-US"/>
              </w:rPr>
              <w:t>Infections and infestations</w:t>
            </w:r>
          </w:p>
        </w:tc>
        <w:tc>
          <w:tcPr>
            <w:tcW w:w="1201" w:type="pct"/>
            <w:tcBorders>
              <w:top w:val="nil"/>
              <w:left w:val="nil"/>
              <w:bottom w:val="nil"/>
              <w:right w:val="nil"/>
            </w:tcBorders>
          </w:tcPr>
          <w:p w14:paraId="616A2A2A" w14:textId="77777777" w:rsidR="00DD7A95" w:rsidRPr="00CA48ED" w:rsidRDefault="00DD7A95" w:rsidP="00897EE9">
            <w:pPr>
              <w:pStyle w:val="Tabletext"/>
              <w:jc w:val="center"/>
              <w:rPr>
                <w:lang w:val="en-US"/>
              </w:rPr>
            </w:pPr>
            <w:r w:rsidRPr="00CA48ED">
              <w:rPr>
                <w:lang w:val="en-US"/>
              </w:rPr>
              <w:t>28 (11.7)</w:t>
            </w:r>
          </w:p>
        </w:tc>
        <w:tc>
          <w:tcPr>
            <w:tcW w:w="1523" w:type="pct"/>
            <w:tcBorders>
              <w:top w:val="nil"/>
              <w:left w:val="nil"/>
              <w:bottom w:val="nil"/>
              <w:right w:val="nil"/>
            </w:tcBorders>
          </w:tcPr>
          <w:p w14:paraId="40E07CD4" w14:textId="77777777" w:rsidR="00DD7A95" w:rsidRPr="00CA48ED" w:rsidRDefault="00DD7A95" w:rsidP="00897EE9">
            <w:pPr>
              <w:pStyle w:val="Tabletext"/>
              <w:jc w:val="center"/>
              <w:rPr>
                <w:lang w:val="en-US"/>
              </w:rPr>
            </w:pPr>
            <w:r w:rsidRPr="00CA48ED">
              <w:rPr>
                <w:lang w:val="en-US"/>
              </w:rPr>
              <w:t>51 (7.0)</w:t>
            </w:r>
          </w:p>
        </w:tc>
      </w:tr>
      <w:tr w:rsidR="00DD7A95" w:rsidRPr="00CA48ED" w14:paraId="16EDF7E9" w14:textId="77777777" w:rsidTr="00897EE9">
        <w:trPr>
          <w:cantSplit/>
          <w:jc w:val="center"/>
        </w:trPr>
        <w:tc>
          <w:tcPr>
            <w:tcW w:w="2276" w:type="pct"/>
            <w:tcBorders>
              <w:top w:val="nil"/>
              <w:left w:val="nil"/>
              <w:bottom w:val="nil"/>
              <w:right w:val="nil"/>
            </w:tcBorders>
          </w:tcPr>
          <w:p w14:paraId="468DE8CC" w14:textId="77777777" w:rsidR="00DD7A95" w:rsidRPr="00CA48ED" w:rsidRDefault="00DD7A95" w:rsidP="00897EE9">
            <w:pPr>
              <w:pStyle w:val="Tabletext"/>
              <w:ind w:left="194"/>
              <w:rPr>
                <w:lang w:val="en-US"/>
              </w:rPr>
            </w:pPr>
            <w:r w:rsidRPr="00CA48ED">
              <w:rPr>
                <w:lang w:val="en-US"/>
              </w:rPr>
              <w:t>Upper respiratory tract infection</w:t>
            </w:r>
          </w:p>
        </w:tc>
        <w:tc>
          <w:tcPr>
            <w:tcW w:w="1201" w:type="pct"/>
            <w:tcBorders>
              <w:top w:val="nil"/>
              <w:left w:val="nil"/>
              <w:bottom w:val="nil"/>
              <w:right w:val="nil"/>
            </w:tcBorders>
          </w:tcPr>
          <w:p w14:paraId="4D28A1F7" w14:textId="77777777" w:rsidR="00DD7A95" w:rsidRPr="00CA48ED" w:rsidRDefault="00DD7A95" w:rsidP="00897EE9">
            <w:pPr>
              <w:pStyle w:val="Tabletext"/>
              <w:jc w:val="center"/>
              <w:rPr>
                <w:lang w:val="en-US"/>
              </w:rPr>
            </w:pPr>
            <w:r w:rsidRPr="00CA48ED">
              <w:rPr>
                <w:lang w:val="en-US"/>
              </w:rPr>
              <w:t>3 (1.3)</w:t>
            </w:r>
          </w:p>
        </w:tc>
        <w:tc>
          <w:tcPr>
            <w:tcW w:w="1523" w:type="pct"/>
            <w:tcBorders>
              <w:top w:val="nil"/>
              <w:left w:val="nil"/>
              <w:bottom w:val="nil"/>
              <w:right w:val="nil"/>
            </w:tcBorders>
          </w:tcPr>
          <w:p w14:paraId="2ADA61FD" w14:textId="77777777" w:rsidR="00DD7A95" w:rsidRPr="00CA48ED" w:rsidRDefault="00DD7A95" w:rsidP="00897EE9">
            <w:pPr>
              <w:pStyle w:val="Tabletext"/>
              <w:jc w:val="center"/>
              <w:rPr>
                <w:lang w:val="en-US"/>
              </w:rPr>
            </w:pPr>
            <w:r w:rsidRPr="00CA48ED">
              <w:rPr>
                <w:lang w:val="en-US"/>
              </w:rPr>
              <w:t>11 (1.5)</w:t>
            </w:r>
          </w:p>
        </w:tc>
      </w:tr>
      <w:tr w:rsidR="00DD7A95" w:rsidRPr="00CA48ED" w14:paraId="04CCE5E9" w14:textId="77777777" w:rsidTr="00897EE9">
        <w:trPr>
          <w:cantSplit/>
          <w:jc w:val="center"/>
        </w:trPr>
        <w:tc>
          <w:tcPr>
            <w:tcW w:w="2276" w:type="pct"/>
            <w:tcBorders>
              <w:top w:val="nil"/>
              <w:left w:val="nil"/>
              <w:bottom w:val="nil"/>
              <w:right w:val="nil"/>
            </w:tcBorders>
          </w:tcPr>
          <w:p w14:paraId="424C66AF" w14:textId="77777777" w:rsidR="00DD7A95" w:rsidRPr="00CA48ED" w:rsidRDefault="00DD7A95" w:rsidP="00897EE9">
            <w:pPr>
              <w:pStyle w:val="Tabletext"/>
              <w:ind w:left="194"/>
              <w:rPr>
                <w:lang w:val="en-US"/>
              </w:rPr>
            </w:pPr>
            <w:r w:rsidRPr="00CA48ED">
              <w:rPr>
                <w:lang w:val="en-US"/>
              </w:rPr>
              <w:t>Viral infection</w:t>
            </w:r>
          </w:p>
        </w:tc>
        <w:tc>
          <w:tcPr>
            <w:tcW w:w="1201" w:type="pct"/>
            <w:tcBorders>
              <w:top w:val="nil"/>
              <w:left w:val="nil"/>
              <w:bottom w:val="nil"/>
              <w:right w:val="nil"/>
            </w:tcBorders>
          </w:tcPr>
          <w:p w14:paraId="080C1488" w14:textId="77777777" w:rsidR="00DD7A95" w:rsidRPr="00CA48ED" w:rsidRDefault="00DD7A95" w:rsidP="00897EE9">
            <w:pPr>
              <w:pStyle w:val="Tabletext"/>
              <w:jc w:val="center"/>
              <w:rPr>
                <w:lang w:val="en-US"/>
              </w:rPr>
            </w:pPr>
            <w:r w:rsidRPr="00CA48ED">
              <w:rPr>
                <w:lang w:val="en-US"/>
              </w:rPr>
              <w:t>3 (1.3)</w:t>
            </w:r>
          </w:p>
        </w:tc>
        <w:tc>
          <w:tcPr>
            <w:tcW w:w="1523" w:type="pct"/>
            <w:tcBorders>
              <w:top w:val="nil"/>
              <w:left w:val="nil"/>
              <w:bottom w:val="nil"/>
              <w:right w:val="nil"/>
            </w:tcBorders>
          </w:tcPr>
          <w:p w14:paraId="527C476C" w14:textId="77777777" w:rsidR="00DD7A95" w:rsidRPr="00CA48ED" w:rsidRDefault="00DD7A95" w:rsidP="00897EE9">
            <w:pPr>
              <w:pStyle w:val="Tabletext"/>
              <w:jc w:val="center"/>
              <w:rPr>
                <w:lang w:val="en-US"/>
              </w:rPr>
            </w:pPr>
            <w:r w:rsidRPr="00CA48ED">
              <w:rPr>
                <w:lang w:val="en-US"/>
              </w:rPr>
              <w:t>6(0.8)</w:t>
            </w:r>
          </w:p>
        </w:tc>
      </w:tr>
      <w:tr w:rsidR="00DD7A95" w:rsidRPr="00CA48ED" w14:paraId="7249512D" w14:textId="77777777" w:rsidTr="00897EE9">
        <w:trPr>
          <w:cantSplit/>
          <w:jc w:val="center"/>
        </w:trPr>
        <w:tc>
          <w:tcPr>
            <w:tcW w:w="2276" w:type="pct"/>
            <w:tcBorders>
              <w:top w:val="nil"/>
              <w:left w:val="nil"/>
              <w:bottom w:val="nil"/>
              <w:right w:val="nil"/>
            </w:tcBorders>
          </w:tcPr>
          <w:p w14:paraId="439CCFCB" w14:textId="77777777" w:rsidR="00DD7A95" w:rsidRPr="00CA48ED" w:rsidRDefault="00DD7A95" w:rsidP="00897EE9">
            <w:pPr>
              <w:pStyle w:val="Tabletext"/>
              <w:ind w:left="194"/>
              <w:rPr>
                <w:lang w:val="en-US"/>
              </w:rPr>
            </w:pPr>
            <w:r w:rsidRPr="00CA48ED">
              <w:rPr>
                <w:lang w:val="en-US"/>
              </w:rPr>
              <w:t>COVID-19</w:t>
            </w:r>
          </w:p>
        </w:tc>
        <w:tc>
          <w:tcPr>
            <w:tcW w:w="1201" w:type="pct"/>
            <w:tcBorders>
              <w:top w:val="nil"/>
              <w:left w:val="nil"/>
              <w:bottom w:val="nil"/>
              <w:right w:val="nil"/>
            </w:tcBorders>
          </w:tcPr>
          <w:p w14:paraId="71DC88C4" w14:textId="77777777" w:rsidR="00DD7A95" w:rsidRPr="00CA48ED" w:rsidRDefault="00DD7A95" w:rsidP="00897EE9">
            <w:pPr>
              <w:pStyle w:val="Tabletext"/>
              <w:jc w:val="center"/>
              <w:rPr>
                <w:lang w:val="en-US"/>
              </w:rPr>
            </w:pPr>
            <w:r w:rsidRPr="00CA48ED">
              <w:rPr>
                <w:lang w:val="en-US"/>
              </w:rPr>
              <w:t>13 (5.4)</w:t>
            </w:r>
          </w:p>
        </w:tc>
        <w:tc>
          <w:tcPr>
            <w:tcW w:w="1523" w:type="pct"/>
            <w:tcBorders>
              <w:top w:val="nil"/>
              <w:left w:val="nil"/>
              <w:bottom w:val="nil"/>
              <w:right w:val="nil"/>
            </w:tcBorders>
          </w:tcPr>
          <w:p w14:paraId="3477C83B" w14:textId="77777777" w:rsidR="00DD7A95" w:rsidRPr="00CA48ED" w:rsidRDefault="00DD7A95" w:rsidP="00897EE9">
            <w:pPr>
              <w:pStyle w:val="Tabletext"/>
              <w:jc w:val="center"/>
              <w:rPr>
                <w:lang w:val="en-US"/>
              </w:rPr>
            </w:pPr>
            <w:r w:rsidRPr="00CA48ED">
              <w:rPr>
                <w:lang w:val="en-US"/>
              </w:rPr>
              <w:t>3 (0.4)</w:t>
            </w:r>
          </w:p>
        </w:tc>
      </w:tr>
      <w:tr w:rsidR="00DD7A95" w:rsidRPr="00CA48ED" w14:paraId="5D9369C7" w14:textId="77777777" w:rsidTr="00897EE9">
        <w:trPr>
          <w:cantSplit/>
          <w:jc w:val="center"/>
        </w:trPr>
        <w:tc>
          <w:tcPr>
            <w:tcW w:w="2276" w:type="pct"/>
            <w:tcBorders>
              <w:top w:val="nil"/>
              <w:left w:val="nil"/>
              <w:bottom w:val="nil"/>
              <w:right w:val="nil"/>
            </w:tcBorders>
          </w:tcPr>
          <w:p w14:paraId="01BC3213" w14:textId="77777777" w:rsidR="00DD7A95" w:rsidRPr="00CA48ED" w:rsidRDefault="00DD7A95" w:rsidP="00897EE9">
            <w:pPr>
              <w:pStyle w:val="Tabletext"/>
              <w:rPr>
                <w:lang w:val="en-US"/>
              </w:rPr>
            </w:pPr>
            <w:r w:rsidRPr="00CA48ED">
              <w:rPr>
                <w:lang w:val="en-US"/>
              </w:rPr>
              <w:t>Musculoskeletal and connective tissue disorders</w:t>
            </w:r>
          </w:p>
        </w:tc>
        <w:tc>
          <w:tcPr>
            <w:tcW w:w="1201" w:type="pct"/>
            <w:tcBorders>
              <w:top w:val="nil"/>
              <w:left w:val="nil"/>
              <w:bottom w:val="nil"/>
              <w:right w:val="nil"/>
            </w:tcBorders>
          </w:tcPr>
          <w:p w14:paraId="2BD9A6CB" w14:textId="77777777" w:rsidR="00DD7A95" w:rsidRPr="00CA48ED" w:rsidRDefault="00DD7A95" w:rsidP="00897EE9">
            <w:pPr>
              <w:pStyle w:val="Tabletext"/>
              <w:jc w:val="center"/>
              <w:rPr>
                <w:lang w:val="en-US"/>
              </w:rPr>
            </w:pPr>
            <w:r w:rsidRPr="00CA48ED">
              <w:rPr>
                <w:lang w:val="en-US"/>
              </w:rPr>
              <w:t>18 (7.5)</w:t>
            </w:r>
          </w:p>
        </w:tc>
        <w:tc>
          <w:tcPr>
            <w:tcW w:w="1523" w:type="pct"/>
            <w:tcBorders>
              <w:top w:val="nil"/>
              <w:left w:val="nil"/>
              <w:bottom w:val="nil"/>
              <w:right w:val="nil"/>
            </w:tcBorders>
          </w:tcPr>
          <w:p w14:paraId="57E093D0" w14:textId="77777777" w:rsidR="00DD7A95" w:rsidRPr="00CA48ED" w:rsidRDefault="00DD7A95" w:rsidP="00897EE9">
            <w:pPr>
              <w:pStyle w:val="Tabletext"/>
              <w:jc w:val="center"/>
              <w:rPr>
                <w:lang w:val="en-US"/>
              </w:rPr>
            </w:pPr>
            <w:r w:rsidRPr="00CA48ED">
              <w:rPr>
                <w:lang w:val="en-US"/>
              </w:rPr>
              <w:t>42 (5.8)</w:t>
            </w:r>
          </w:p>
        </w:tc>
      </w:tr>
      <w:tr w:rsidR="00DD7A95" w:rsidRPr="00CA48ED" w14:paraId="56B58DB0" w14:textId="77777777" w:rsidTr="00897EE9">
        <w:trPr>
          <w:cantSplit/>
          <w:jc w:val="center"/>
        </w:trPr>
        <w:tc>
          <w:tcPr>
            <w:tcW w:w="2276" w:type="pct"/>
            <w:tcBorders>
              <w:top w:val="nil"/>
              <w:left w:val="nil"/>
              <w:bottom w:val="nil"/>
              <w:right w:val="nil"/>
            </w:tcBorders>
          </w:tcPr>
          <w:p w14:paraId="7B4DE19D" w14:textId="77777777" w:rsidR="00DD7A95" w:rsidRPr="00CA48ED" w:rsidRDefault="00DD7A95" w:rsidP="00897EE9">
            <w:pPr>
              <w:pStyle w:val="Tabletext"/>
              <w:ind w:left="194"/>
              <w:rPr>
                <w:lang w:val="en-US"/>
              </w:rPr>
            </w:pPr>
            <w:r w:rsidRPr="00CA48ED">
              <w:rPr>
                <w:lang w:val="en-US"/>
              </w:rPr>
              <w:t>Back pain</w:t>
            </w:r>
          </w:p>
        </w:tc>
        <w:tc>
          <w:tcPr>
            <w:tcW w:w="1201" w:type="pct"/>
            <w:tcBorders>
              <w:top w:val="nil"/>
              <w:left w:val="nil"/>
              <w:bottom w:val="nil"/>
              <w:right w:val="nil"/>
            </w:tcBorders>
          </w:tcPr>
          <w:p w14:paraId="75D53A92" w14:textId="77777777" w:rsidR="00DD7A95" w:rsidRPr="00CA48ED" w:rsidRDefault="00DD7A95" w:rsidP="00897EE9">
            <w:pPr>
              <w:pStyle w:val="Tabletext"/>
              <w:jc w:val="center"/>
              <w:rPr>
                <w:lang w:val="en-US"/>
              </w:rPr>
            </w:pPr>
            <w:r w:rsidRPr="00CA48ED">
              <w:rPr>
                <w:lang w:val="en-US"/>
              </w:rPr>
              <w:t>5 (2.1)</w:t>
            </w:r>
          </w:p>
        </w:tc>
        <w:tc>
          <w:tcPr>
            <w:tcW w:w="1523" w:type="pct"/>
            <w:tcBorders>
              <w:top w:val="nil"/>
              <w:left w:val="nil"/>
              <w:bottom w:val="nil"/>
              <w:right w:val="nil"/>
            </w:tcBorders>
          </w:tcPr>
          <w:p w14:paraId="1034DAAB" w14:textId="77777777" w:rsidR="00DD7A95" w:rsidRPr="00CA48ED" w:rsidRDefault="00DD7A95" w:rsidP="00897EE9">
            <w:pPr>
              <w:pStyle w:val="Tabletext"/>
              <w:jc w:val="center"/>
              <w:rPr>
                <w:lang w:val="en-US"/>
              </w:rPr>
            </w:pPr>
            <w:r w:rsidRPr="00CA48ED">
              <w:rPr>
                <w:lang w:val="en-US"/>
              </w:rPr>
              <w:t>16 (2.2)</w:t>
            </w:r>
          </w:p>
        </w:tc>
      </w:tr>
      <w:tr w:rsidR="00DD7A95" w:rsidRPr="00CA48ED" w14:paraId="16C1CB76" w14:textId="77777777" w:rsidTr="00897EE9">
        <w:trPr>
          <w:cantSplit/>
          <w:jc w:val="center"/>
        </w:trPr>
        <w:tc>
          <w:tcPr>
            <w:tcW w:w="2276" w:type="pct"/>
            <w:tcBorders>
              <w:top w:val="nil"/>
              <w:left w:val="nil"/>
              <w:bottom w:val="nil"/>
              <w:right w:val="nil"/>
            </w:tcBorders>
          </w:tcPr>
          <w:p w14:paraId="0E09824A" w14:textId="77777777" w:rsidR="00DD7A95" w:rsidRPr="00CA48ED" w:rsidRDefault="00DD7A95" w:rsidP="00897EE9">
            <w:pPr>
              <w:pStyle w:val="Tabletext"/>
              <w:ind w:left="194"/>
              <w:rPr>
                <w:lang w:val="en-US"/>
              </w:rPr>
            </w:pPr>
            <w:r w:rsidRPr="00CA48ED">
              <w:rPr>
                <w:lang w:val="en-US"/>
              </w:rPr>
              <w:t>Myalgia</w:t>
            </w:r>
          </w:p>
        </w:tc>
        <w:tc>
          <w:tcPr>
            <w:tcW w:w="1201" w:type="pct"/>
            <w:tcBorders>
              <w:top w:val="nil"/>
              <w:left w:val="nil"/>
              <w:bottom w:val="nil"/>
              <w:right w:val="nil"/>
            </w:tcBorders>
          </w:tcPr>
          <w:p w14:paraId="1DD81332" w14:textId="77777777" w:rsidR="00DD7A95" w:rsidRPr="00CA48ED" w:rsidRDefault="00DD7A95" w:rsidP="00897EE9">
            <w:pPr>
              <w:pStyle w:val="Tabletext"/>
              <w:jc w:val="center"/>
              <w:rPr>
                <w:lang w:val="en-US"/>
              </w:rPr>
            </w:pPr>
            <w:r w:rsidRPr="00CA48ED">
              <w:rPr>
                <w:lang w:val="en-US"/>
              </w:rPr>
              <w:t>4 (1.7)</w:t>
            </w:r>
          </w:p>
        </w:tc>
        <w:tc>
          <w:tcPr>
            <w:tcW w:w="1523" w:type="pct"/>
            <w:tcBorders>
              <w:top w:val="nil"/>
              <w:left w:val="nil"/>
              <w:bottom w:val="nil"/>
              <w:right w:val="nil"/>
            </w:tcBorders>
          </w:tcPr>
          <w:p w14:paraId="0565357E" w14:textId="77777777" w:rsidR="00DD7A95" w:rsidRPr="00CA48ED" w:rsidRDefault="00DD7A95" w:rsidP="00897EE9">
            <w:pPr>
              <w:pStyle w:val="Tabletext"/>
              <w:jc w:val="center"/>
              <w:rPr>
                <w:lang w:val="en-US"/>
              </w:rPr>
            </w:pPr>
            <w:r w:rsidRPr="00CA48ED">
              <w:rPr>
                <w:lang w:val="en-US"/>
              </w:rPr>
              <w:t>6 (0.8)</w:t>
            </w:r>
          </w:p>
        </w:tc>
      </w:tr>
      <w:tr w:rsidR="00DD7A95" w:rsidRPr="00CA48ED" w14:paraId="5F4ED3D0" w14:textId="77777777" w:rsidTr="00897EE9">
        <w:trPr>
          <w:cantSplit/>
          <w:jc w:val="center"/>
        </w:trPr>
        <w:tc>
          <w:tcPr>
            <w:tcW w:w="2276" w:type="pct"/>
            <w:tcBorders>
              <w:top w:val="nil"/>
              <w:left w:val="nil"/>
              <w:bottom w:val="nil"/>
              <w:right w:val="nil"/>
            </w:tcBorders>
          </w:tcPr>
          <w:p w14:paraId="23A7398C" w14:textId="77777777" w:rsidR="00DD7A95" w:rsidRPr="00CA48ED" w:rsidRDefault="00DD7A95" w:rsidP="00897EE9">
            <w:pPr>
              <w:pStyle w:val="Tabletext"/>
              <w:ind w:left="194"/>
              <w:rPr>
                <w:lang w:val="en-US"/>
              </w:rPr>
            </w:pPr>
            <w:r w:rsidRPr="00CA48ED">
              <w:rPr>
                <w:lang w:val="en-US"/>
              </w:rPr>
              <w:t>Arthralgia</w:t>
            </w:r>
          </w:p>
        </w:tc>
        <w:tc>
          <w:tcPr>
            <w:tcW w:w="1201" w:type="pct"/>
            <w:tcBorders>
              <w:top w:val="nil"/>
              <w:left w:val="nil"/>
              <w:bottom w:val="nil"/>
              <w:right w:val="nil"/>
            </w:tcBorders>
          </w:tcPr>
          <w:p w14:paraId="615774DE" w14:textId="77777777" w:rsidR="00DD7A95" w:rsidRPr="00CA48ED" w:rsidRDefault="00DD7A95" w:rsidP="00897EE9">
            <w:pPr>
              <w:pStyle w:val="Tabletext"/>
              <w:jc w:val="center"/>
              <w:rPr>
                <w:lang w:val="en-US"/>
              </w:rPr>
            </w:pPr>
            <w:r w:rsidRPr="00CA48ED">
              <w:rPr>
                <w:lang w:val="en-US"/>
              </w:rPr>
              <w:t>3 (1.3)</w:t>
            </w:r>
          </w:p>
        </w:tc>
        <w:tc>
          <w:tcPr>
            <w:tcW w:w="1523" w:type="pct"/>
            <w:tcBorders>
              <w:top w:val="nil"/>
              <w:left w:val="nil"/>
              <w:bottom w:val="nil"/>
              <w:right w:val="nil"/>
            </w:tcBorders>
          </w:tcPr>
          <w:p w14:paraId="732B4DA6" w14:textId="77777777" w:rsidR="00DD7A95" w:rsidRPr="00CA48ED" w:rsidRDefault="00DD7A95" w:rsidP="00897EE9">
            <w:pPr>
              <w:pStyle w:val="Tabletext"/>
              <w:jc w:val="center"/>
              <w:rPr>
                <w:lang w:val="en-US"/>
              </w:rPr>
            </w:pPr>
            <w:r w:rsidRPr="00CA48ED">
              <w:rPr>
                <w:lang w:val="en-US"/>
              </w:rPr>
              <w:t>5 (0.7)</w:t>
            </w:r>
          </w:p>
        </w:tc>
      </w:tr>
      <w:tr w:rsidR="00DD7A95" w:rsidRPr="00CA48ED" w14:paraId="56094FCE" w14:textId="77777777" w:rsidTr="00897EE9">
        <w:trPr>
          <w:cantSplit/>
          <w:jc w:val="center"/>
        </w:trPr>
        <w:tc>
          <w:tcPr>
            <w:tcW w:w="2276" w:type="pct"/>
            <w:tcBorders>
              <w:top w:val="nil"/>
              <w:left w:val="nil"/>
              <w:bottom w:val="nil"/>
              <w:right w:val="nil"/>
            </w:tcBorders>
          </w:tcPr>
          <w:p w14:paraId="6E20ABCD" w14:textId="77777777" w:rsidR="00DD7A95" w:rsidRPr="00CA48ED" w:rsidRDefault="00DD7A95" w:rsidP="00897EE9">
            <w:pPr>
              <w:pStyle w:val="Tabletext"/>
              <w:ind w:left="194"/>
              <w:rPr>
                <w:lang w:val="en-US"/>
              </w:rPr>
            </w:pPr>
            <w:r w:rsidRPr="00CA48ED">
              <w:rPr>
                <w:lang w:val="en-US"/>
              </w:rPr>
              <w:t>Neck pain</w:t>
            </w:r>
          </w:p>
        </w:tc>
        <w:tc>
          <w:tcPr>
            <w:tcW w:w="1201" w:type="pct"/>
            <w:tcBorders>
              <w:top w:val="nil"/>
              <w:left w:val="nil"/>
              <w:bottom w:val="nil"/>
              <w:right w:val="nil"/>
            </w:tcBorders>
          </w:tcPr>
          <w:p w14:paraId="766BBE1F" w14:textId="77777777" w:rsidR="00DD7A95" w:rsidRPr="00CA48ED" w:rsidRDefault="00DD7A95" w:rsidP="00897EE9">
            <w:pPr>
              <w:pStyle w:val="Tabletext"/>
              <w:jc w:val="center"/>
              <w:rPr>
                <w:lang w:val="en-US"/>
              </w:rPr>
            </w:pPr>
            <w:r w:rsidRPr="00CA48ED">
              <w:rPr>
                <w:lang w:val="en-US"/>
              </w:rPr>
              <w:t>4 (1.7)</w:t>
            </w:r>
          </w:p>
        </w:tc>
        <w:tc>
          <w:tcPr>
            <w:tcW w:w="1523" w:type="pct"/>
            <w:tcBorders>
              <w:top w:val="nil"/>
              <w:left w:val="nil"/>
              <w:bottom w:val="nil"/>
              <w:right w:val="nil"/>
            </w:tcBorders>
          </w:tcPr>
          <w:p w14:paraId="1E69A5C6" w14:textId="77777777" w:rsidR="00DD7A95" w:rsidRPr="00CA48ED" w:rsidRDefault="00DD7A95" w:rsidP="00897EE9">
            <w:pPr>
              <w:pStyle w:val="Tabletext"/>
              <w:jc w:val="center"/>
              <w:rPr>
                <w:lang w:val="en-US"/>
              </w:rPr>
            </w:pPr>
            <w:r w:rsidRPr="00CA48ED">
              <w:rPr>
                <w:lang w:val="en-US"/>
              </w:rPr>
              <w:t>3 (0.4)</w:t>
            </w:r>
          </w:p>
        </w:tc>
      </w:tr>
      <w:tr w:rsidR="00DD7A95" w:rsidRPr="00CA48ED" w14:paraId="694210A6" w14:textId="77777777" w:rsidTr="00897EE9">
        <w:trPr>
          <w:cantSplit/>
          <w:jc w:val="center"/>
        </w:trPr>
        <w:tc>
          <w:tcPr>
            <w:tcW w:w="2276" w:type="pct"/>
            <w:tcBorders>
              <w:top w:val="nil"/>
              <w:left w:val="nil"/>
              <w:bottom w:val="nil"/>
              <w:right w:val="nil"/>
            </w:tcBorders>
          </w:tcPr>
          <w:p w14:paraId="3E47787D" w14:textId="77777777" w:rsidR="00DD7A95" w:rsidRPr="00CA48ED" w:rsidRDefault="00DD7A95" w:rsidP="00897EE9">
            <w:pPr>
              <w:pStyle w:val="Tabletext"/>
              <w:rPr>
                <w:lang w:val="en-US"/>
              </w:rPr>
            </w:pPr>
            <w:r w:rsidRPr="00CA48ED">
              <w:rPr>
                <w:lang w:val="en-US"/>
              </w:rPr>
              <w:t>Skin and subcutaneous tissue disorders</w:t>
            </w:r>
          </w:p>
        </w:tc>
        <w:tc>
          <w:tcPr>
            <w:tcW w:w="1201" w:type="pct"/>
            <w:tcBorders>
              <w:top w:val="nil"/>
              <w:left w:val="nil"/>
              <w:bottom w:val="nil"/>
              <w:right w:val="nil"/>
            </w:tcBorders>
          </w:tcPr>
          <w:p w14:paraId="56E62767" w14:textId="77777777" w:rsidR="00DD7A95" w:rsidRPr="00CA48ED" w:rsidRDefault="00DD7A95" w:rsidP="00897EE9">
            <w:pPr>
              <w:pStyle w:val="Tabletext"/>
              <w:jc w:val="center"/>
              <w:rPr>
                <w:lang w:val="en-US"/>
              </w:rPr>
            </w:pPr>
            <w:r w:rsidRPr="00CA48ED">
              <w:rPr>
                <w:lang w:val="en-US"/>
              </w:rPr>
              <w:t>8 (3.3)</w:t>
            </w:r>
          </w:p>
        </w:tc>
        <w:tc>
          <w:tcPr>
            <w:tcW w:w="1523" w:type="pct"/>
            <w:tcBorders>
              <w:top w:val="nil"/>
              <w:left w:val="nil"/>
              <w:bottom w:val="nil"/>
              <w:right w:val="nil"/>
            </w:tcBorders>
          </w:tcPr>
          <w:p w14:paraId="56828C02" w14:textId="77777777" w:rsidR="00DD7A95" w:rsidRPr="00CA48ED" w:rsidRDefault="00DD7A95" w:rsidP="00897EE9">
            <w:pPr>
              <w:pStyle w:val="Tabletext"/>
              <w:jc w:val="center"/>
              <w:rPr>
                <w:lang w:val="en-US"/>
              </w:rPr>
            </w:pPr>
            <w:r w:rsidRPr="00CA48ED">
              <w:rPr>
                <w:lang w:val="en-US"/>
              </w:rPr>
              <w:t>32 (4.4)</w:t>
            </w:r>
          </w:p>
        </w:tc>
      </w:tr>
      <w:tr w:rsidR="00DD7A95" w:rsidRPr="00CA48ED" w14:paraId="2EFEE773" w14:textId="77777777" w:rsidTr="00897EE9">
        <w:trPr>
          <w:cantSplit/>
          <w:jc w:val="center"/>
        </w:trPr>
        <w:tc>
          <w:tcPr>
            <w:tcW w:w="2276" w:type="pct"/>
            <w:tcBorders>
              <w:top w:val="nil"/>
              <w:left w:val="nil"/>
              <w:bottom w:val="nil"/>
              <w:right w:val="nil"/>
            </w:tcBorders>
          </w:tcPr>
          <w:p w14:paraId="2685AE09" w14:textId="77777777" w:rsidR="00DD7A95" w:rsidRPr="00CA48ED" w:rsidRDefault="00DD7A95" w:rsidP="00897EE9">
            <w:pPr>
              <w:pStyle w:val="Tabletext"/>
              <w:ind w:left="194"/>
              <w:rPr>
                <w:lang w:val="en-US"/>
              </w:rPr>
            </w:pPr>
            <w:r w:rsidRPr="00CA48ED">
              <w:rPr>
                <w:lang w:val="en-US"/>
              </w:rPr>
              <w:t>Pruritus</w:t>
            </w:r>
          </w:p>
        </w:tc>
        <w:tc>
          <w:tcPr>
            <w:tcW w:w="1201" w:type="pct"/>
            <w:tcBorders>
              <w:top w:val="nil"/>
              <w:left w:val="nil"/>
              <w:bottom w:val="nil"/>
              <w:right w:val="nil"/>
            </w:tcBorders>
          </w:tcPr>
          <w:p w14:paraId="7172612A" w14:textId="77777777" w:rsidR="00DD7A95" w:rsidRPr="00CA48ED" w:rsidRDefault="00DD7A95" w:rsidP="00897EE9">
            <w:pPr>
              <w:pStyle w:val="Tabletext"/>
              <w:jc w:val="center"/>
              <w:rPr>
                <w:lang w:val="en-US"/>
              </w:rPr>
            </w:pPr>
            <w:r w:rsidRPr="00CA48ED">
              <w:rPr>
                <w:lang w:val="en-US"/>
              </w:rPr>
              <w:t>2 (0.8)</w:t>
            </w:r>
          </w:p>
        </w:tc>
        <w:tc>
          <w:tcPr>
            <w:tcW w:w="1523" w:type="pct"/>
            <w:tcBorders>
              <w:top w:val="nil"/>
              <w:left w:val="nil"/>
              <w:bottom w:val="nil"/>
              <w:right w:val="nil"/>
            </w:tcBorders>
          </w:tcPr>
          <w:p w14:paraId="4C06768D" w14:textId="77777777" w:rsidR="00DD7A95" w:rsidRPr="00CA48ED" w:rsidRDefault="00DD7A95" w:rsidP="00897EE9">
            <w:pPr>
              <w:pStyle w:val="Tabletext"/>
              <w:jc w:val="center"/>
              <w:rPr>
                <w:lang w:val="en-US"/>
              </w:rPr>
            </w:pPr>
            <w:r w:rsidRPr="00CA48ED">
              <w:rPr>
                <w:lang w:val="en-US"/>
              </w:rPr>
              <w:t>9 (1.2)</w:t>
            </w:r>
          </w:p>
        </w:tc>
      </w:tr>
      <w:tr w:rsidR="00DD7A95" w:rsidRPr="00CA48ED" w14:paraId="2A5A7B9C" w14:textId="77777777" w:rsidTr="00897EE9">
        <w:trPr>
          <w:cantSplit/>
          <w:jc w:val="center"/>
        </w:trPr>
        <w:tc>
          <w:tcPr>
            <w:tcW w:w="2276" w:type="pct"/>
            <w:tcBorders>
              <w:top w:val="nil"/>
              <w:left w:val="nil"/>
              <w:bottom w:val="nil"/>
              <w:right w:val="nil"/>
            </w:tcBorders>
          </w:tcPr>
          <w:p w14:paraId="0401F3A8" w14:textId="77777777" w:rsidR="00DD7A95" w:rsidRPr="00CA48ED" w:rsidRDefault="00DD7A95" w:rsidP="00897EE9">
            <w:pPr>
              <w:pStyle w:val="Tabletext"/>
              <w:rPr>
                <w:lang w:val="en-US"/>
              </w:rPr>
            </w:pPr>
            <w:r w:rsidRPr="00CA48ED">
              <w:rPr>
                <w:lang w:val="en-US"/>
              </w:rPr>
              <w:t>Injury,</w:t>
            </w:r>
            <w:r w:rsidRPr="00CA48ED">
              <w:rPr>
                <w:color w:val="FFFFFF"/>
                <w:sz w:val="2"/>
                <w:szCs w:val="2"/>
                <w:lang w:val="en-US"/>
              </w:rPr>
              <w:softHyphen/>
            </w:r>
            <w:r w:rsidRPr="00CA48ED">
              <w:rPr>
                <w:lang w:val="en-US"/>
              </w:rPr>
              <w:t xml:space="preserve"> poisoning</w:t>
            </w:r>
            <w:r>
              <w:rPr>
                <w:lang w:val="en-US"/>
              </w:rPr>
              <w:t>,</w:t>
            </w:r>
            <w:r w:rsidRPr="00CA48ED">
              <w:rPr>
                <w:lang w:val="en-US"/>
              </w:rPr>
              <w:t xml:space="preserve"> and procedural complications</w:t>
            </w:r>
          </w:p>
        </w:tc>
        <w:tc>
          <w:tcPr>
            <w:tcW w:w="1201" w:type="pct"/>
            <w:tcBorders>
              <w:top w:val="nil"/>
              <w:left w:val="nil"/>
              <w:bottom w:val="nil"/>
              <w:right w:val="nil"/>
            </w:tcBorders>
            <w:vAlign w:val="center"/>
          </w:tcPr>
          <w:p w14:paraId="59ED3571" w14:textId="77777777" w:rsidR="00DD7A95" w:rsidRPr="00CA48ED" w:rsidRDefault="00DD7A95" w:rsidP="00897EE9">
            <w:pPr>
              <w:pStyle w:val="Tabletext"/>
              <w:jc w:val="center"/>
              <w:rPr>
                <w:lang w:val="en-US"/>
              </w:rPr>
            </w:pPr>
            <w:r w:rsidRPr="00CA48ED">
              <w:rPr>
                <w:lang w:val="en-US"/>
              </w:rPr>
              <w:t>10 (4.2)</w:t>
            </w:r>
          </w:p>
        </w:tc>
        <w:tc>
          <w:tcPr>
            <w:tcW w:w="1523" w:type="pct"/>
            <w:tcBorders>
              <w:top w:val="nil"/>
              <w:left w:val="nil"/>
              <w:bottom w:val="nil"/>
              <w:right w:val="nil"/>
            </w:tcBorders>
            <w:vAlign w:val="center"/>
          </w:tcPr>
          <w:p w14:paraId="7C281FD7" w14:textId="77777777" w:rsidR="00DD7A95" w:rsidRPr="00CA48ED" w:rsidRDefault="00DD7A95" w:rsidP="00897EE9">
            <w:pPr>
              <w:pStyle w:val="Tabletext"/>
              <w:jc w:val="center"/>
              <w:rPr>
                <w:lang w:val="en-US"/>
              </w:rPr>
            </w:pPr>
            <w:r w:rsidRPr="00CA48ED">
              <w:rPr>
                <w:lang w:val="en-US"/>
              </w:rPr>
              <w:t>30 (4.1)</w:t>
            </w:r>
          </w:p>
        </w:tc>
      </w:tr>
      <w:tr w:rsidR="00DD7A95" w:rsidRPr="00CA48ED" w14:paraId="3305309D" w14:textId="77777777" w:rsidTr="00897EE9">
        <w:trPr>
          <w:cantSplit/>
          <w:jc w:val="center"/>
        </w:trPr>
        <w:tc>
          <w:tcPr>
            <w:tcW w:w="2276" w:type="pct"/>
            <w:tcBorders>
              <w:top w:val="nil"/>
              <w:left w:val="nil"/>
              <w:bottom w:val="nil"/>
              <w:right w:val="nil"/>
            </w:tcBorders>
          </w:tcPr>
          <w:p w14:paraId="6C44D6ED" w14:textId="77777777" w:rsidR="00DD7A95" w:rsidRPr="00CA48ED" w:rsidRDefault="00DD7A95" w:rsidP="00897EE9">
            <w:pPr>
              <w:pStyle w:val="Tabletext"/>
              <w:ind w:left="194"/>
              <w:rPr>
                <w:lang w:val="en-US"/>
              </w:rPr>
            </w:pPr>
            <w:r w:rsidRPr="00CA48ED">
              <w:rPr>
                <w:lang w:val="en-US"/>
              </w:rPr>
              <w:t>Contusion</w:t>
            </w:r>
          </w:p>
        </w:tc>
        <w:tc>
          <w:tcPr>
            <w:tcW w:w="1201" w:type="pct"/>
            <w:tcBorders>
              <w:top w:val="nil"/>
              <w:left w:val="nil"/>
              <w:bottom w:val="nil"/>
              <w:right w:val="nil"/>
            </w:tcBorders>
          </w:tcPr>
          <w:p w14:paraId="27F63856" w14:textId="77777777" w:rsidR="00DD7A95" w:rsidRPr="00CA48ED" w:rsidRDefault="00DD7A95" w:rsidP="00897EE9">
            <w:pPr>
              <w:pStyle w:val="Tabletext"/>
              <w:jc w:val="center"/>
              <w:rPr>
                <w:lang w:val="en-US"/>
              </w:rPr>
            </w:pPr>
            <w:r w:rsidRPr="00CA48ED">
              <w:rPr>
                <w:lang w:val="en-US"/>
              </w:rPr>
              <w:t>3 (1.3)</w:t>
            </w:r>
          </w:p>
        </w:tc>
        <w:tc>
          <w:tcPr>
            <w:tcW w:w="1523" w:type="pct"/>
            <w:tcBorders>
              <w:top w:val="nil"/>
              <w:left w:val="nil"/>
              <w:bottom w:val="nil"/>
              <w:right w:val="nil"/>
            </w:tcBorders>
          </w:tcPr>
          <w:p w14:paraId="2BDC06FF" w14:textId="77777777" w:rsidR="00DD7A95" w:rsidRPr="00CA48ED" w:rsidRDefault="00DD7A95" w:rsidP="00897EE9">
            <w:pPr>
              <w:pStyle w:val="Tabletext"/>
              <w:jc w:val="center"/>
              <w:rPr>
                <w:lang w:val="en-US"/>
              </w:rPr>
            </w:pPr>
            <w:r w:rsidRPr="00CA48ED">
              <w:rPr>
                <w:lang w:val="en-US"/>
              </w:rPr>
              <w:t>3 (0.4)</w:t>
            </w:r>
          </w:p>
        </w:tc>
      </w:tr>
      <w:tr w:rsidR="00DD7A95" w:rsidRPr="00CA48ED" w14:paraId="15C3C30A" w14:textId="77777777" w:rsidTr="00897EE9">
        <w:trPr>
          <w:cantSplit/>
          <w:jc w:val="center"/>
        </w:trPr>
        <w:tc>
          <w:tcPr>
            <w:tcW w:w="2276" w:type="pct"/>
            <w:tcBorders>
              <w:top w:val="nil"/>
              <w:left w:val="nil"/>
              <w:bottom w:val="nil"/>
              <w:right w:val="nil"/>
            </w:tcBorders>
          </w:tcPr>
          <w:p w14:paraId="6926D7EA" w14:textId="77777777" w:rsidR="00DD7A95" w:rsidRPr="00CA48ED" w:rsidRDefault="00DD7A95" w:rsidP="00897EE9">
            <w:pPr>
              <w:pStyle w:val="Tabletext"/>
              <w:rPr>
                <w:lang w:val="en-US"/>
              </w:rPr>
            </w:pPr>
            <w:r w:rsidRPr="00CA48ED">
              <w:rPr>
                <w:lang w:val="en-US"/>
              </w:rPr>
              <w:t>Investigations</w:t>
            </w:r>
          </w:p>
        </w:tc>
        <w:tc>
          <w:tcPr>
            <w:tcW w:w="1201" w:type="pct"/>
            <w:tcBorders>
              <w:top w:val="nil"/>
              <w:left w:val="nil"/>
              <w:bottom w:val="nil"/>
              <w:right w:val="nil"/>
            </w:tcBorders>
          </w:tcPr>
          <w:p w14:paraId="123626E5" w14:textId="77777777" w:rsidR="00DD7A95" w:rsidRPr="00CA48ED" w:rsidRDefault="00DD7A95" w:rsidP="00897EE9">
            <w:pPr>
              <w:pStyle w:val="Tabletext"/>
              <w:jc w:val="center"/>
              <w:rPr>
                <w:lang w:val="en-US"/>
              </w:rPr>
            </w:pPr>
            <w:r w:rsidRPr="00CA48ED">
              <w:rPr>
                <w:lang w:val="en-US"/>
              </w:rPr>
              <w:t>12 (5.0)</w:t>
            </w:r>
          </w:p>
        </w:tc>
        <w:tc>
          <w:tcPr>
            <w:tcW w:w="1523" w:type="pct"/>
            <w:tcBorders>
              <w:top w:val="nil"/>
              <w:left w:val="nil"/>
              <w:bottom w:val="nil"/>
              <w:right w:val="nil"/>
            </w:tcBorders>
          </w:tcPr>
          <w:p w14:paraId="427ECE79" w14:textId="77777777" w:rsidR="00DD7A95" w:rsidRPr="00CA48ED" w:rsidRDefault="00DD7A95" w:rsidP="00897EE9">
            <w:pPr>
              <w:pStyle w:val="Tabletext"/>
              <w:jc w:val="center"/>
              <w:rPr>
                <w:lang w:val="en-US"/>
              </w:rPr>
            </w:pPr>
            <w:r w:rsidRPr="00CA48ED">
              <w:rPr>
                <w:lang w:val="en-US"/>
              </w:rPr>
              <w:t>23 (3.2)</w:t>
            </w:r>
          </w:p>
        </w:tc>
      </w:tr>
      <w:tr w:rsidR="00DD7A95" w:rsidRPr="00CA48ED" w14:paraId="5455EE8D" w14:textId="77777777" w:rsidTr="00897EE9">
        <w:trPr>
          <w:cantSplit/>
          <w:jc w:val="center"/>
        </w:trPr>
        <w:tc>
          <w:tcPr>
            <w:tcW w:w="2276" w:type="pct"/>
            <w:tcBorders>
              <w:top w:val="nil"/>
              <w:left w:val="nil"/>
              <w:bottom w:val="nil"/>
              <w:right w:val="nil"/>
            </w:tcBorders>
          </w:tcPr>
          <w:p w14:paraId="121E0A43" w14:textId="77777777" w:rsidR="00DD7A95" w:rsidRPr="00CA48ED" w:rsidRDefault="00DD7A95" w:rsidP="00897EE9">
            <w:pPr>
              <w:pStyle w:val="Tabletext"/>
              <w:ind w:left="194"/>
              <w:rPr>
                <w:lang w:val="en-US"/>
              </w:rPr>
            </w:pPr>
            <w:r w:rsidRPr="00CA48ED">
              <w:rPr>
                <w:lang w:val="en-US"/>
              </w:rPr>
              <w:t>Blood pressure increased</w:t>
            </w:r>
          </w:p>
        </w:tc>
        <w:tc>
          <w:tcPr>
            <w:tcW w:w="1201" w:type="pct"/>
            <w:tcBorders>
              <w:top w:val="nil"/>
              <w:left w:val="nil"/>
              <w:bottom w:val="nil"/>
              <w:right w:val="nil"/>
            </w:tcBorders>
          </w:tcPr>
          <w:p w14:paraId="257C6596" w14:textId="77777777" w:rsidR="00DD7A95" w:rsidRPr="00CA48ED" w:rsidRDefault="00DD7A95" w:rsidP="00897EE9">
            <w:pPr>
              <w:pStyle w:val="Tabletext"/>
              <w:jc w:val="center"/>
              <w:rPr>
                <w:lang w:val="en-US"/>
              </w:rPr>
            </w:pPr>
            <w:r w:rsidRPr="00CA48ED">
              <w:rPr>
                <w:lang w:val="en-US"/>
              </w:rPr>
              <w:t>5 (2.1)</w:t>
            </w:r>
          </w:p>
        </w:tc>
        <w:tc>
          <w:tcPr>
            <w:tcW w:w="1523" w:type="pct"/>
            <w:tcBorders>
              <w:top w:val="nil"/>
              <w:left w:val="nil"/>
              <w:bottom w:val="nil"/>
              <w:right w:val="nil"/>
            </w:tcBorders>
          </w:tcPr>
          <w:p w14:paraId="3051FCA4" w14:textId="77777777" w:rsidR="00DD7A95" w:rsidRPr="00CA48ED" w:rsidRDefault="00DD7A95" w:rsidP="00897EE9">
            <w:pPr>
              <w:pStyle w:val="Tabletext"/>
              <w:jc w:val="center"/>
              <w:rPr>
                <w:lang w:val="en-US"/>
              </w:rPr>
            </w:pPr>
            <w:r w:rsidRPr="00CA48ED">
              <w:rPr>
                <w:lang w:val="en-US"/>
              </w:rPr>
              <w:t>9 (1.2)</w:t>
            </w:r>
          </w:p>
        </w:tc>
      </w:tr>
      <w:tr w:rsidR="00DD7A95" w:rsidRPr="00CA48ED" w14:paraId="3BA4FF8D" w14:textId="77777777" w:rsidTr="00897EE9">
        <w:trPr>
          <w:cantSplit/>
          <w:jc w:val="center"/>
        </w:trPr>
        <w:tc>
          <w:tcPr>
            <w:tcW w:w="2276" w:type="pct"/>
            <w:tcBorders>
              <w:top w:val="nil"/>
              <w:left w:val="nil"/>
              <w:bottom w:val="nil"/>
              <w:right w:val="nil"/>
            </w:tcBorders>
          </w:tcPr>
          <w:p w14:paraId="7FAD824B" w14:textId="77777777" w:rsidR="00DD7A95" w:rsidRPr="00CA48ED" w:rsidRDefault="00DD7A95" w:rsidP="00897EE9">
            <w:pPr>
              <w:pStyle w:val="Tabletext"/>
              <w:rPr>
                <w:lang w:val="en-US"/>
              </w:rPr>
            </w:pPr>
            <w:r w:rsidRPr="00CA48ED">
              <w:rPr>
                <w:lang w:val="en-US"/>
              </w:rPr>
              <w:t>Psychiatric disorders</w:t>
            </w:r>
          </w:p>
        </w:tc>
        <w:tc>
          <w:tcPr>
            <w:tcW w:w="1201" w:type="pct"/>
            <w:tcBorders>
              <w:top w:val="nil"/>
              <w:left w:val="nil"/>
              <w:bottom w:val="nil"/>
              <w:right w:val="nil"/>
            </w:tcBorders>
          </w:tcPr>
          <w:p w14:paraId="3E6C66BD" w14:textId="77777777" w:rsidR="00DD7A95" w:rsidRPr="00CA48ED" w:rsidRDefault="00DD7A95" w:rsidP="00897EE9">
            <w:pPr>
              <w:pStyle w:val="Tabletext"/>
              <w:jc w:val="center"/>
              <w:rPr>
                <w:lang w:val="en-US"/>
              </w:rPr>
            </w:pPr>
            <w:r w:rsidRPr="00CA48ED">
              <w:rPr>
                <w:lang w:val="en-US"/>
              </w:rPr>
              <w:t>4 (1.7)</w:t>
            </w:r>
          </w:p>
        </w:tc>
        <w:tc>
          <w:tcPr>
            <w:tcW w:w="1523" w:type="pct"/>
            <w:tcBorders>
              <w:top w:val="nil"/>
              <w:left w:val="nil"/>
              <w:bottom w:val="nil"/>
              <w:right w:val="nil"/>
            </w:tcBorders>
          </w:tcPr>
          <w:p w14:paraId="5FAE454A" w14:textId="77777777" w:rsidR="00DD7A95" w:rsidRPr="00CA48ED" w:rsidRDefault="00DD7A95" w:rsidP="00897EE9">
            <w:pPr>
              <w:pStyle w:val="Tabletext"/>
              <w:jc w:val="center"/>
              <w:rPr>
                <w:lang w:val="en-US"/>
              </w:rPr>
            </w:pPr>
            <w:r w:rsidRPr="00CA48ED">
              <w:rPr>
                <w:lang w:val="en-US"/>
              </w:rPr>
              <w:t>11 (1.5)</w:t>
            </w:r>
          </w:p>
        </w:tc>
      </w:tr>
      <w:tr w:rsidR="00DD7A95" w:rsidRPr="00CA48ED" w14:paraId="6123C008" w14:textId="77777777" w:rsidTr="00897EE9">
        <w:trPr>
          <w:cantSplit/>
          <w:jc w:val="center"/>
        </w:trPr>
        <w:tc>
          <w:tcPr>
            <w:tcW w:w="2276" w:type="pct"/>
            <w:tcBorders>
              <w:top w:val="nil"/>
              <w:left w:val="nil"/>
              <w:bottom w:val="nil"/>
              <w:right w:val="nil"/>
            </w:tcBorders>
          </w:tcPr>
          <w:p w14:paraId="43EC8BA1" w14:textId="77777777" w:rsidR="00DD7A95" w:rsidRPr="00CA48ED" w:rsidRDefault="00DD7A95" w:rsidP="00897EE9">
            <w:pPr>
              <w:pStyle w:val="Tabletext"/>
              <w:ind w:left="194"/>
              <w:rPr>
                <w:lang w:val="en-US"/>
              </w:rPr>
            </w:pPr>
            <w:r w:rsidRPr="00CA48ED">
              <w:rPr>
                <w:lang w:val="en-US"/>
              </w:rPr>
              <w:t>Nervousness</w:t>
            </w:r>
          </w:p>
        </w:tc>
        <w:tc>
          <w:tcPr>
            <w:tcW w:w="1201" w:type="pct"/>
            <w:tcBorders>
              <w:top w:val="nil"/>
              <w:left w:val="nil"/>
              <w:bottom w:val="nil"/>
              <w:right w:val="nil"/>
            </w:tcBorders>
          </w:tcPr>
          <w:p w14:paraId="64B57D4C" w14:textId="77777777" w:rsidR="00DD7A95" w:rsidRPr="00CA48ED" w:rsidRDefault="00DD7A95" w:rsidP="00897EE9">
            <w:pPr>
              <w:pStyle w:val="Tabletext"/>
              <w:jc w:val="center"/>
              <w:rPr>
                <w:lang w:val="en-US"/>
              </w:rPr>
            </w:pPr>
            <w:r w:rsidRPr="00CA48ED">
              <w:rPr>
                <w:lang w:val="en-US"/>
              </w:rPr>
              <w:t>3 (1.3)</w:t>
            </w:r>
          </w:p>
        </w:tc>
        <w:tc>
          <w:tcPr>
            <w:tcW w:w="1523" w:type="pct"/>
            <w:tcBorders>
              <w:top w:val="nil"/>
              <w:left w:val="nil"/>
              <w:bottom w:val="nil"/>
              <w:right w:val="nil"/>
            </w:tcBorders>
          </w:tcPr>
          <w:p w14:paraId="2194B656" w14:textId="77777777" w:rsidR="00DD7A95" w:rsidRPr="00CA48ED" w:rsidRDefault="00DD7A95" w:rsidP="00897EE9">
            <w:pPr>
              <w:pStyle w:val="Tabletext"/>
              <w:jc w:val="center"/>
              <w:rPr>
                <w:lang w:val="en-US"/>
              </w:rPr>
            </w:pPr>
            <w:r w:rsidRPr="00CA48ED">
              <w:rPr>
                <w:lang w:val="en-US"/>
              </w:rPr>
              <w:t>0</w:t>
            </w:r>
          </w:p>
        </w:tc>
      </w:tr>
      <w:tr w:rsidR="00DD7A95" w:rsidRPr="00CA48ED" w14:paraId="680FE9B5" w14:textId="77777777" w:rsidTr="00897EE9">
        <w:trPr>
          <w:cantSplit/>
          <w:jc w:val="center"/>
        </w:trPr>
        <w:tc>
          <w:tcPr>
            <w:tcW w:w="2276" w:type="pct"/>
            <w:tcBorders>
              <w:top w:val="nil"/>
              <w:left w:val="nil"/>
              <w:bottom w:val="nil"/>
              <w:right w:val="nil"/>
            </w:tcBorders>
          </w:tcPr>
          <w:p w14:paraId="338AD4FD" w14:textId="77777777" w:rsidR="00DD7A95" w:rsidRPr="00CA48ED" w:rsidRDefault="00DD7A95" w:rsidP="00897EE9">
            <w:pPr>
              <w:pStyle w:val="Tabletext"/>
              <w:rPr>
                <w:lang w:val="en-US"/>
              </w:rPr>
            </w:pPr>
            <w:r w:rsidRPr="00CA48ED">
              <w:rPr>
                <w:lang w:val="en-US"/>
              </w:rPr>
              <w:t>Renal and urinary disorders</w:t>
            </w:r>
          </w:p>
        </w:tc>
        <w:tc>
          <w:tcPr>
            <w:tcW w:w="1201" w:type="pct"/>
            <w:tcBorders>
              <w:top w:val="nil"/>
              <w:left w:val="nil"/>
              <w:bottom w:val="nil"/>
              <w:right w:val="nil"/>
            </w:tcBorders>
            <w:vAlign w:val="center"/>
          </w:tcPr>
          <w:p w14:paraId="7019BED5" w14:textId="77777777" w:rsidR="00DD7A95" w:rsidRPr="00CA48ED" w:rsidRDefault="00DD7A95" w:rsidP="00897EE9">
            <w:pPr>
              <w:pStyle w:val="Tabletext"/>
              <w:jc w:val="center"/>
              <w:rPr>
                <w:lang w:val="en-US"/>
              </w:rPr>
            </w:pPr>
            <w:r w:rsidRPr="00CA48ED">
              <w:rPr>
                <w:lang w:val="en-US"/>
              </w:rPr>
              <w:t>0</w:t>
            </w:r>
          </w:p>
        </w:tc>
        <w:tc>
          <w:tcPr>
            <w:tcW w:w="1523" w:type="pct"/>
            <w:tcBorders>
              <w:top w:val="nil"/>
              <w:left w:val="nil"/>
              <w:bottom w:val="nil"/>
              <w:right w:val="nil"/>
            </w:tcBorders>
            <w:vAlign w:val="center"/>
          </w:tcPr>
          <w:p w14:paraId="26BAD1D0" w14:textId="77777777" w:rsidR="00DD7A95" w:rsidRPr="00CA48ED" w:rsidRDefault="00DD7A95" w:rsidP="00897EE9">
            <w:pPr>
              <w:pStyle w:val="Tabletext"/>
              <w:jc w:val="center"/>
              <w:rPr>
                <w:lang w:val="en-US"/>
              </w:rPr>
            </w:pPr>
            <w:r w:rsidRPr="00CA48ED">
              <w:rPr>
                <w:lang w:val="en-US"/>
              </w:rPr>
              <w:t>10 (1.4)</w:t>
            </w:r>
          </w:p>
        </w:tc>
      </w:tr>
      <w:tr w:rsidR="00DD7A95" w:rsidRPr="00CA48ED" w14:paraId="275F0EFC" w14:textId="77777777" w:rsidTr="00897EE9">
        <w:trPr>
          <w:cantSplit/>
          <w:jc w:val="center"/>
        </w:trPr>
        <w:tc>
          <w:tcPr>
            <w:tcW w:w="2276" w:type="pct"/>
            <w:tcBorders>
              <w:top w:val="nil"/>
              <w:left w:val="nil"/>
              <w:bottom w:val="nil"/>
              <w:right w:val="nil"/>
            </w:tcBorders>
          </w:tcPr>
          <w:p w14:paraId="4585BA17" w14:textId="77777777" w:rsidR="00DD7A95" w:rsidRPr="00CA48ED" w:rsidRDefault="00DD7A95" w:rsidP="00897EE9">
            <w:pPr>
              <w:pStyle w:val="Tabletext"/>
              <w:rPr>
                <w:lang w:val="en-US"/>
              </w:rPr>
            </w:pPr>
            <w:r w:rsidRPr="00CA48ED">
              <w:rPr>
                <w:lang w:val="en-US"/>
              </w:rPr>
              <w:t>Vascular disorders</w:t>
            </w:r>
          </w:p>
        </w:tc>
        <w:tc>
          <w:tcPr>
            <w:tcW w:w="1201" w:type="pct"/>
            <w:tcBorders>
              <w:top w:val="nil"/>
              <w:left w:val="nil"/>
              <w:bottom w:val="nil"/>
              <w:right w:val="nil"/>
            </w:tcBorders>
          </w:tcPr>
          <w:p w14:paraId="3640EF6E" w14:textId="77777777" w:rsidR="00DD7A95" w:rsidRPr="00CA48ED" w:rsidRDefault="00DD7A95" w:rsidP="00897EE9">
            <w:pPr>
              <w:pStyle w:val="Tabletext"/>
              <w:jc w:val="center"/>
              <w:rPr>
                <w:lang w:val="en-US"/>
              </w:rPr>
            </w:pPr>
            <w:r w:rsidRPr="00CA48ED">
              <w:rPr>
                <w:lang w:val="en-US"/>
              </w:rPr>
              <w:t>9 (3.8)</w:t>
            </w:r>
          </w:p>
        </w:tc>
        <w:tc>
          <w:tcPr>
            <w:tcW w:w="1523" w:type="pct"/>
            <w:tcBorders>
              <w:top w:val="nil"/>
              <w:left w:val="nil"/>
              <w:bottom w:val="nil"/>
              <w:right w:val="nil"/>
            </w:tcBorders>
          </w:tcPr>
          <w:p w14:paraId="742E1817" w14:textId="77777777" w:rsidR="00DD7A95" w:rsidRPr="00CA48ED" w:rsidRDefault="00DD7A95" w:rsidP="00897EE9">
            <w:pPr>
              <w:pStyle w:val="Tabletext"/>
              <w:jc w:val="center"/>
              <w:rPr>
                <w:lang w:val="en-US"/>
              </w:rPr>
            </w:pPr>
            <w:r w:rsidRPr="00CA48ED">
              <w:rPr>
                <w:lang w:val="en-US"/>
              </w:rPr>
              <w:t>10 (1.4)</w:t>
            </w:r>
          </w:p>
        </w:tc>
      </w:tr>
      <w:tr w:rsidR="00DD7A95" w:rsidRPr="00CA48ED" w14:paraId="0C9C4EDC" w14:textId="77777777" w:rsidTr="00897EE9">
        <w:trPr>
          <w:cantSplit/>
          <w:jc w:val="center"/>
        </w:trPr>
        <w:tc>
          <w:tcPr>
            <w:tcW w:w="2276" w:type="pct"/>
            <w:tcBorders>
              <w:top w:val="nil"/>
              <w:left w:val="nil"/>
              <w:bottom w:val="nil"/>
              <w:right w:val="nil"/>
            </w:tcBorders>
          </w:tcPr>
          <w:p w14:paraId="04CEB14B" w14:textId="77777777" w:rsidR="00DD7A95" w:rsidRPr="00CA48ED" w:rsidRDefault="00DD7A95" w:rsidP="00897EE9">
            <w:pPr>
              <w:pStyle w:val="Tabletext"/>
              <w:ind w:left="194"/>
              <w:rPr>
                <w:lang w:val="en-US"/>
              </w:rPr>
            </w:pPr>
            <w:r w:rsidRPr="00CA48ED">
              <w:rPr>
                <w:lang w:val="en-US"/>
              </w:rPr>
              <w:t>Hypertension</w:t>
            </w:r>
          </w:p>
        </w:tc>
        <w:tc>
          <w:tcPr>
            <w:tcW w:w="1201" w:type="pct"/>
            <w:tcBorders>
              <w:top w:val="nil"/>
              <w:left w:val="nil"/>
              <w:bottom w:val="nil"/>
              <w:right w:val="nil"/>
            </w:tcBorders>
          </w:tcPr>
          <w:p w14:paraId="08743243" w14:textId="77777777" w:rsidR="00DD7A95" w:rsidRPr="00CA48ED" w:rsidRDefault="00DD7A95" w:rsidP="00897EE9">
            <w:pPr>
              <w:pStyle w:val="Tabletext"/>
              <w:jc w:val="center"/>
              <w:rPr>
                <w:lang w:val="en-US"/>
              </w:rPr>
            </w:pPr>
            <w:r w:rsidRPr="00CA48ED">
              <w:rPr>
                <w:lang w:val="en-US"/>
              </w:rPr>
              <w:t>7 (2.9)</w:t>
            </w:r>
          </w:p>
        </w:tc>
        <w:tc>
          <w:tcPr>
            <w:tcW w:w="1523" w:type="pct"/>
            <w:tcBorders>
              <w:top w:val="nil"/>
              <w:left w:val="nil"/>
              <w:bottom w:val="nil"/>
              <w:right w:val="nil"/>
            </w:tcBorders>
          </w:tcPr>
          <w:p w14:paraId="6CB8E7AA" w14:textId="77777777" w:rsidR="00DD7A95" w:rsidRPr="00CA48ED" w:rsidRDefault="00DD7A95" w:rsidP="00897EE9">
            <w:pPr>
              <w:pStyle w:val="Tabletext"/>
              <w:jc w:val="center"/>
              <w:rPr>
                <w:lang w:val="en-US"/>
              </w:rPr>
            </w:pPr>
            <w:r w:rsidRPr="00CA48ED">
              <w:rPr>
                <w:lang w:val="en-US"/>
              </w:rPr>
              <w:t>4 (0.5)</w:t>
            </w:r>
          </w:p>
        </w:tc>
      </w:tr>
      <w:tr w:rsidR="00DD7A95" w:rsidRPr="00CA48ED" w14:paraId="5F0987AE" w14:textId="77777777" w:rsidTr="00897EE9">
        <w:trPr>
          <w:cantSplit/>
          <w:jc w:val="center"/>
        </w:trPr>
        <w:tc>
          <w:tcPr>
            <w:tcW w:w="2276" w:type="pct"/>
            <w:tcBorders>
              <w:top w:val="nil"/>
              <w:left w:val="nil"/>
              <w:bottom w:val="nil"/>
              <w:right w:val="nil"/>
            </w:tcBorders>
          </w:tcPr>
          <w:p w14:paraId="638A0930" w14:textId="77777777" w:rsidR="00DD7A95" w:rsidRPr="00CA48ED" w:rsidRDefault="00DD7A95" w:rsidP="00897EE9">
            <w:pPr>
              <w:pStyle w:val="Tabletext"/>
              <w:rPr>
                <w:lang w:val="en-US"/>
              </w:rPr>
            </w:pPr>
            <w:r w:rsidRPr="00CA48ED">
              <w:rPr>
                <w:lang w:val="en-US"/>
              </w:rPr>
              <w:t>Reproductive system and breast disorders</w:t>
            </w:r>
          </w:p>
        </w:tc>
        <w:tc>
          <w:tcPr>
            <w:tcW w:w="1201" w:type="pct"/>
            <w:tcBorders>
              <w:top w:val="nil"/>
              <w:left w:val="nil"/>
              <w:bottom w:val="nil"/>
              <w:right w:val="nil"/>
            </w:tcBorders>
          </w:tcPr>
          <w:p w14:paraId="418F6A47" w14:textId="77777777" w:rsidR="00DD7A95" w:rsidRPr="00CA48ED" w:rsidRDefault="00DD7A95" w:rsidP="00897EE9">
            <w:pPr>
              <w:pStyle w:val="Tabletext"/>
              <w:jc w:val="center"/>
              <w:rPr>
                <w:lang w:val="en-US"/>
              </w:rPr>
            </w:pPr>
            <w:r w:rsidRPr="00CA48ED">
              <w:rPr>
                <w:lang w:val="en-US"/>
              </w:rPr>
              <w:t>3 (1.3)</w:t>
            </w:r>
          </w:p>
        </w:tc>
        <w:tc>
          <w:tcPr>
            <w:tcW w:w="1523" w:type="pct"/>
            <w:tcBorders>
              <w:top w:val="nil"/>
              <w:left w:val="nil"/>
              <w:bottom w:val="nil"/>
              <w:right w:val="nil"/>
            </w:tcBorders>
          </w:tcPr>
          <w:p w14:paraId="35ECF897" w14:textId="77777777" w:rsidR="00DD7A95" w:rsidRPr="00CA48ED" w:rsidRDefault="00DD7A95" w:rsidP="00897EE9">
            <w:pPr>
              <w:pStyle w:val="Tabletext"/>
              <w:jc w:val="center"/>
              <w:rPr>
                <w:lang w:val="en-US"/>
              </w:rPr>
            </w:pPr>
            <w:r w:rsidRPr="00CA48ED">
              <w:rPr>
                <w:lang w:val="en-US"/>
              </w:rPr>
              <w:t>6 (0.8)</w:t>
            </w:r>
          </w:p>
        </w:tc>
      </w:tr>
      <w:tr w:rsidR="00DD7A95" w:rsidRPr="00CA48ED" w14:paraId="220F04C7" w14:textId="77777777" w:rsidTr="00897EE9">
        <w:trPr>
          <w:cantSplit/>
          <w:jc w:val="center"/>
        </w:trPr>
        <w:tc>
          <w:tcPr>
            <w:tcW w:w="2276" w:type="pct"/>
            <w:tcBorders>
              <w:top w:val="nil"/>
              <w:left w:val="nil"/>
              <w:bottom w:val="nil"/>
              <w:right w:val="nil"/>
            </w:tcBorders>
          </w:tcPr>
          <w:p w14:paraId="0BA6FB5A" w14:textId="77777777" w:rsidR="00DD7A95" w:rsidRPr="00CA48ED" w:rsidRDefault="00DD7A95" w:rsidP="00897EE9">
            <w:pPr>
              <w:pStyle w:val="Tabletext"/>
              <w:rPr>
                <w:lang w:val="en-US"/>
              </w:rPr>
            </w:pPr>
            <w:r w:rsidRPr="00CA48ED">
              <w:rPr>
                <w:lang w:val="en-US"/>
              </w:rPr>
              <w:t>Blood and lymphatic system disorders</w:t>
            </w:r>
          </w:p>
        </w:tc>
        <w:tc>
          <w:tcPr>
            <w:tcW w:w="1201" w:type="pct"/>
            <w:tcBorders>
              <w:top w:val="nil"/>
              <w:left w:val="nil"/>
              <w:bottom w:val="nil"/>
              <w:right w:val="nil"/>
            </w:tcBorders>
            <w:vAlign w:val="center"/>
          </w:tcPr>
          <w:p w14:paraId="200556B5" w14:textId="77777777" w:rsidR="00DD7A95" w:rsidRPr="00CA48ED" w:rsidRDefault="00DD7A95" w:rsidP="00897EE9">
            <w:pPr>
              <w:pStyle w:val="Tabletext"/>
              <w:jc w:val="center"/>
              <w:rPr>
                <w:lang w:val="en-US"/>
              </w:rPr>
            </w:pPr>
            <w:r w:rsidRPr="00CA48ED">
              <w:rPr>
                <w:lang w:val="en-US"/>
              </w:rPr>
              <w:t>3 (1.3)</w:t>
            </w:r>
          </w:p>
        </w:tc>
        <w:tc>
          <w:tcPr>
            <w:tcW w:w="1523" w:type="pct"/>
            <w:tcBorders>
              <w:top w:val="nil"/>
              <w:left w:val="nil"/>
              <w:bottom w:val="nil"/>
              <w:right w:val="nil"/>
            </w:tcBorders>
            <w:vAlign w:val="center"/>
          </w:tcPr>
          <w:p w14:paraId="07DC1B46" w14:textId="77777777" w:rsidR="00DD7A95" w:rsidRPr="00CA48ED" w:rsidRDefault="00DD7A95" w:rsidP="00897EE9">
            <w:pPr>
              <w:pStyle w:val="Tabletext"/>
              <w:jc w:val="center"/>
              <w:rPr>
                <w:lang w:val="en-US"/>
              </w:rPr>
            </w:pPr>
            <w:r w:rsidRPr="00CA48ED">
              <w:rPr>
                <w:lang w:val="en-US"/>
              </w:rPr>
              <w:t>4 (0.5)</w:t>
            </w:r>
          </w:p>
        </w:tc>
      </w:tr>
      <w:tr w:rsidR="00DD7A95" w:rsidRPr="00CA48ED" w14:paraId="57604216" w14:textId="77777777" w:rsidTr="00897EE9">
        <w:trPr>
          <w:cantSplit/>
          <w:jc w:val="center"/>
        </w:trPr>
        <w:tc>
          <w:tcPr>
            <w:tcW w:w="2276" w:type="pct"/>
            <w:tcBorders>
              <w:top w:val="nil"/>
              <w:left w:val="nil"/>
              <w:bottom w:val="single" w:sz="4" w:space="0" w:color="auto"/>
              <w:right w:val="nil"/>
            </w:tcBorders>
          </w:tcPr>
          <w:p w14:paraId="3537108C" w14:textId="77777777" w:rsidR="00DD7A95" w:rsidRPr="00CA48ED" w:rsidRDefault="00DD7A95" w:rsidP="00897EE9">
            <w:pPr>
              <w:pStyle w:val="Tabletext"/>
              <w:rPr>
                <w:lang w:val="en-US"/>
              </w:rPr>
            </w:pPr>
            <w:r w:rsidRPr="00CA48ED">
              <w:rPr>
                <w:lang w:val="en-US"/>
              </w:rPr>
              <w:lastRenderedPageBreak/>
              <w:t>Metabolism and nutrition disorders</w:t>
            </w:r>
          </w:p>
        </w:tc>
        <w:tc>
          <w:tcPr>
            <w:tcW w:w="1201" w:type="pct"/>
            <w:tcBorders>
              <w:top w:val="nil"/>
              <w:left w:val="nil"/>
              <w:bottom w:val="single" w:sz="4" w:space="0" w:color="auto"/>
              <w:right w:val="nil"/>
            </w:tcBorders>
          </w:tcPr>
          <w:p w14:paraId="1C82A4ED" w14:textId="77777777" w:rsidR="00DD7A95" w:rsidRPr="00CA48ED" w:rsidRDefault="00DD7A95" w:rsidP="00897EE9">
            <w:pPr>
              <w:pStyle w:val="Tabletext"/>
              <w:jc w:val="center"/>
              <w:rPr>
                <w:lang w:val="en-US"/>
              </w:rPr>
            </w:pPr>
            <w:r w:rsidRPr="00CA48ED">
              <w:rPr>
                <w:lang w:val="en-US"/>
              </w:rPr>
              <w:t>5 (2.1)</w:t>
            </w:r>
          </w:p>
        </w:tc>
        <w:tc>
          <w:tcPr>
            <w:tcW w:w="1523" w:type="pct"/>
            <w:tcBorders>
              <w:top w:val="nil"/>
              <w:left w:val="nil"/>
              <w:bottom w:val="single" w:sz="4" w:space="0" w:color="auto"/>
              <w:right w:val="nil"/>
            </w:tcBorders>
          </w:tcPr>
          <w:p w14:paraId="5AFDD84F" w14:textId="77777777" w:rsidR="00DD7A95" w:rsidRPr="00CA48ED" w:rsidRDefault="00DD7A95" w:rsidP="00897EE9">
            <w:pPr>
              <w:pStyle w:val="Tabletext"/>
              <w:jc w:val="center"/>
              <w:rPr>
                <w:lang w:val="en-US"/>
              </w:rPr>
            </w:pPr>
            <w:r w:rsidRPr="00CA48ED">
              <w:rPr>
                <w:lang w:val="en-US"/>
              </w:rPr>
              <w:t>4 (0.5)</w:t>
            </w:r>
          </w:p>
        </w:tc>
      </w:tr>
    </w:tbl>
    <w:p w14:paraId="22D43BB5" w14:textId="77777777" w:rsidR="00DD7A95" w:rsidRPr="00CA48ED" w:rsidRDefault="00DD7A95" w:rsidP="00DD7A95">
      <w:pPr>
        <w:pStyle w:val="Footer"/>
        <w:rPr>
          <w:rFonts w:cs="Arial"/>
          <w:b/>
          <w:lang w:val="en-US"/>
        </w:rPr>
      </w:pPr>
      <w:r>
        <w:rPr>
          <w:lang w:val="en-US"/>
        </w:rPr>
        <w:t xml:space="preserve">Abbreviations: </w:t>
      </w:r>
      <w:r w:rsidRPr="00CA48ED">
        <w:rPr>
          <w:lang w:val="en-US"/>
        </w:rPr>
        <w:t>COVID-19, coronavirus disease 2019; Q4W, every 4 weeks; SC, subcutaneous; TEAE, treatment-emergent adverse event.</w:t>
      </w:r>
    </w:p>
    <w:p w14:paraId="43034FF1" w14:textId="77777777" w:rsidR="00DD7A95" w:rsidRPr="00CA48ED" w:rsidRDefault="00DD7A95" w:rsidP="00DD7A95">
      <w:pPr>
        <w:pStyle w:val="Footer"/>
        <w:rPr>
          <w:lang w:val="en-US"/>
        </w:rPr>
      </w:pPr>
      <w:r w:rsidRPr="00CA48ED">
        <w:rPr>
          <w:lang w:val="en-US"/>
        </w:rPr>
        <w:t>Medical Dictionary of Regulatory Activities (Version 23.1) coding dictionary applied. A subject who reported 2 or more TEAEs with the same preferred term is counted only once for that term. Included are events that were reported before the COVID-19 vaccination date, if any.</w:t>
      </w:r>
    </w:p>
    <w:p w14:paraId="711EAB70" w14:textId="77777777" w:rsidR="00DD7A95" w:rsidRPr="00CA48ED" w:rsidRDefault="00DD7A95" w:rsidP="00DD7A95">
      <w:pPr>
        <w:pStyle w:val="Figuretablelegend"/>
        <w:rPr>
          <w:rFonts w:cs="Arial"/>
          <w:lang w:val="en-US"/>
        </w:rPr>
      </w:pPr>
      <w:r>
        <w:rPr>
          <w:rFonts w:cs="Arial"/>
          <w:lang w:val="en-US"/>
        </w:rPr>
        <w:lastRenderedPageBreak/>
        <w:t xml:space="preserve">Supplementary </w:t>
      </w:r>
      <w:r w:rsidRPr="00CA48ED">
        <w:rPr>
          <w:rFonts w:cs="Arial"/>
          <w:lang w:val="en-US"/>
        </w:rPr>
        <w:t xml:space="preserve">Table 9. </w:t>
      </w:r>
      <w:r w:rsidRPr="00CA48ED">
        <w:rPr>
          <w:lang w:val="en-US"/>
        </w:rPr>
        <w:t>Subjects with Injection</w:t>
      </w:r>
      <w:r>
        <w:rPr>
          <w:lang w:val="en-US"/>
        </w:rPr>
        <w:t>-</w:t>
      </w:r>
      <w:r w:rsidRPr="00CA48ED">
        <w:rPr>
          <w:lang w:val="en-US"/>
        </w:rPr>
        <w:t>Site Reaction Symptoms by Duration and Preferred Term during the Treatment Period</w:t>
      </w:r>
    </w:p>
    <w:tbl>
      <w:tblPr>
        <w:tblW w:w="5000" w:type="pct"/>
        <w:jc w:val="center"/>
        <w:tblCellMar>
          <w:top w:w="51" w:type="dxa"/>
          <w:left w:w="96" w:type="dxa"/>
          <w:bottom w:w="51" w:type="dxa"/>
          <w:right w:w="96" w:type="dxa"/>
        </w:tblCellMar>
        <w:tblLook w:val="0000" w:firstRow="0" w:lastRow="0" w:firstColumn="0" w:lastColumn="0" w:noHBand="0" w:noVBand="0"/>
      </w:tblPr>
      <w:tblGrid>
        <w:gridCol w:w="4307"/>
        <w:gridCol w:w="2036"/>
        <w:gridCol w:w="2683"/>
      </w:tblGrid>
      <w:tr w:rsidR="00DD7A95" w:rsidRPr="00CA48ED" w14:paraId="0C376D82" w14:textId="77777777" w:rsidTr="00897EE9">
        <w:trPr>
          <w:cantSplit/>
          <w:jc w:val="center"/>
        </w:trPr>
        <w:tc>
          <w:tcPr>
            <w:tcW w:w="2386" w:type="pct"/>
            <w:tcBorders>
              <w:top w:val="single" w:sz="4" w:space="0" w:color="auto"/>
              <w:left w:val="nil"/>
              <w:bottom w:val="single" w:sz="4" w:space="0" w:color="auto"/>
              <w:right w:val="nil"/>
            </w:tcBorders>
            <w:vAlign w:val="bottom"/>
          </w:tcPr>
          <w:p w14:paraId="40A3CE31" w14:textId="77777777" w:rsidR="00DD7A95" w:rsidRPr="00CA48ED" w:rsidRDefault="00DD7A95" w:rsidP="00897EE9">
            <w:pPr>
              <w:pStyle w:val="Tabletext"/>
              <w:rPr>
                <w:rFonts w:eastAsiaTheme="minorEastAsia"/>
                <w:lang w:val="en-US"/>
              </w:rPr>
            </w:pPr>
          </w:p>
        </w:tc>
        <w:tc>
          <w:tcPr>
            <w:tcW w:w="1128" w:type="pct"/>
            <w:tcBorders>
              <w:top w:val="single" w:sz="4" w:space="0" w:color="auto"/>
              <w:left w:val="nil"/>
              <w:bottom w:val="single" w:sz="4" w:space="0" w:color="auto"/>
              <w:right w:val="nil"/>
            </w:tcBorders>
            <w:vAlign w:val="bottom"/>
          </w:tcPr>
          <w:p w14:paraId="6729F3DB" w14:textId="77777777" w:rsidR="00DD7A95" w:rsidRPr="00CA48ED" w:rsidRDefault="00DD7A95" w:rsidP="00897EE9">
            <w:pPr>
              <w:pStyle w:val="Tabletext"/>
              <w:jc w:val="center"/>
              <w:rPr>
                <w:rFonts w:eastAsiaTheme="minorEastAsia"/>
                <w:lang w:val="en-US"/>
              </w:rPr>
            </w:pPr>
            <w:r w:rsidRPr="00CA48ED">
              <w:rPr>
                <w:rFonts w:eastAsiaTheme="minorEastAsia"/>
                <w:lang w:val="en-US"/>
              </w:rPr>
              <w:t>Placebo</w:t>
            </w:r>
            <w:r w:rsidRPr="00CA48ED">
              <w:rPr>
                <w:rFonts w:eastAsiaTheme="minorEastAsia"/>
                <w:lang w:val="en-US"/>
              </w:rPr>
              <w:br/>
              <w:t>(n</w:t>
            </w:r>
            <w:r>
              <w:rPr>
                <w:rFonts w:eastAsiaTheme="minorEastAsia"/>
                <w:lang w:val="en-US"/>
              </w:rPr>
              <w:t xml:space="preserve"> </w:t>
            </w:r>
            <w:r w:rsidRPr="00CA48ED">
              <w:rPr>
                <w:rFonts w:eastAsiaTheme="minorEastAsia"/>
                <w:lang w:val="en-US"/>
              </w:rPr>
              <w:t>=</w:t>
            </w:r>
            <w:r>
              <w:rPr>
                <w:rFonts w:eastAsiaTheme="minorEastAsia"/>
                <w:lang w:val="en-US"/>
              </w:rPr>
              <w:t xml:space="preserve"> </w:t>
            </w:r>
            <w:r w:rsidRPr="00CA48ED">
              <w:rPr>
                <w:rFonts w:eastAsiaTheme="minorEastAsia"/>
                <w:lang w:val="en-US"/>
              </w:rPr>
              <w:t>240)</w:t>
            </w:r>
          </w:p>
        </w:tc>
        <w:tc>
          <w:tcPr>
            <w:tcW w:w="1486" w:type="pct"/>
            <w:tcBorders>
              <w:top w:val="single" w:sz="4" w:space="0" w:color="auto"/>
              <w:left w:val="nil"/>
              <w:bottom w:val="single" w:sz="4" w:space="0" w:color="auto"/>
              <w:right w:val="nil"/>
            </w:tcBorders>
            <w:vAlign w:val="bottom"/>
          </w:tcPr>
          <w:p w14:paraId="4F7D1264" w14:textId="77777777" w:rsidR="00DD7A95" w:rsidRPr="00CA48ED" w:rsidRDefault="00DD7A95" w:rsidP="00897EE9">
            <w:pPr>
              <w:pStyle w:val="Tabletext"/>
              <w:jc w:val="center"/>
              <w:rPr>
                <w:rFonts w:eastAsiaTheme="minorEastAsia"/>
                <w:lang w:val="en-US"/>
              </w:rPr>
            </w:pPr>
            <w:r w:rsidRPr="00CA48ED">
              <w:rPr>
                <w:lang w:val="en-US"/>
              </w:rPr>
              <w:t xml:space="preserve">REGEN-COV </w:t>
            </w:r>
            <w:r>
              <w:rPr>
                <w:lang w:val="en-US"/>
              </w:rPr>
              <w:br/>
            </w:r>
            <w:r w:rsidRPr="00CA48ED">
              <w:rPr>
                <w:lang w:val="en-US"/>
              </w:rPr>
              <w:t>1200 mg SC Q4W</w:t>
            </w:r>
            <w:r w:rsidRPr="00CA48ED">
              <w:rPr>
                <w:lang w:val="en-US"/>
              </w:rPr>
              <w:br/>
              <w:t>(n</w:t>
            </w:r>
            <w:r>
              <w:rPr>
                <w:lang w:val="en-US"/>
              </w:rPr>
              <w:t xml:space="preserve"> </w:t>
            </w:r>
            <w:r w:rsidRPr="00CA48ED">
              <w:rPr>
                <w:lang w:val="en-US"/>
              </w:rPr>
              <w:t>=</w:t>
            </w:r>
            <w:r>
              <w:rPr>
                <w:lang w:val="en-US"/>
              </w:rPr>
              <w:t xml:space="preserve"> </w:t>
            </w:r>
            <w:r w:rsidRPr="00CA48ED">
              <w:rPr>
                <w:lang w:val="en-US"/>
              </w:rPr>
              <w:t>729)</w:t>
            </w:r>
          </w:p>
        </w:tc>
      </w:tr>
      <w:tr w:rsidR="00DD7A95" w:rsidRPr="00CA48ED" w14:paraId="1FF0DE7D" w14:textId="77777777" w:rsidTr="00897EE9">
        <w:trPr>
          <w:cantSplit/>
          <w:jc w:val="center"/>
        </w:trPr>
        <w:tc>
          <w:tcPr>
            <w:tcW w:w="2386" w:type="pct"/>
            <w:tcBorders>
              <w:top w:val="nil"/>
              <w:left w:val="nil"/>
              <w:bottom w:val="nil"/>
              <w:right w:val="nil"/>
            </w:tcBorders>
          </w:tcPr>
          <w:p w14:paraId="4570CC46" w14:textId="77777777" w:rsidR="00DD7A95" w:rsidRPr="00CA48ED" w:rsidRDefault="00DD7A95" w:rsidP="00897EE9">
            <w:pPr>
              <w:pStyle w:val="Tabletext"/>
              <w:rPr>
                <w:rFonts w:eastAsiaTheme="minorEastAsia"/>
                <w:lang w:val="en-US"/>
              </w:rPr>
            </w:pPr>
            <w:r w:rsidRPr="00CA48ED">
              <w:rPr>
                <w:rFonts w:eastAsiaTheme="minorEastAsia"/>
                <w:lang w:val="en-US"/>
              </w:rPr>
              <w:t xml:space="preserve">Subjects with at least </w:t>
            </w:r>
            <w:r>
              <w:rPr>
                <w:rFonts w:eastAsiaTheme="minorEastAsia"/>
                <w:lang w:val="en-US"/>
              </w:rPr>
              <w:t>1</w:t>
            </w:r>
            <w:r w:rsidRPr="00CA48ED">
              <w:rPr>
                <w:rFonts w:eastAsiaTheme="minorEastAsia"/>
                <w:lang w:val="en-US"/>
              </w:rPr>
              <w:t xml:space="preserve"> injection site reaction symptom, n (</w:t>
            </w:r>
            <w:proofErr w:type="gramStart"/>
            <w:r w:rsidRPr="00CA48ED">
              <w:rPr>
                <w:rFonts w:eastAsiaTheme="minorEastAsia"/>
                <w:lang w:val="en-US"/>
              </w:rPr>
              <w:t>%)</w:t>
            </w:r>
            <w:r w:rsidRPr="00227410">
              <w:rPr>
                <w:rFonts w:eastAsiaTheme="minorEastAsia"/>
                <w:vertAlign w:val="superscript"/>
                <w:lang w:val="en-US"/>
              </w:rPr>
              <w:t>a</w:t>
            </w:r>
            <w:proofErr w:type="gramEnd"/>
          </w:p>
        </w:tc>
        <w:tc>
          <w:tcPr>
            <w:tcW w:w="1128" w:type="pct"/>
            <w:tcBorders>
              <w:top w:val="nil"/>
              <w:left w:val="nil"/>
              <w:bottom w:val="nil"/>
              <w:right w:val="nil"/>
            </w:tcBorders>
          </w:tcPr>
          <w:p w14:paraId="13596E2D" w14:textId="77777777" w:rsidR="00DD7A95" w:rsidRPr="00CA48ED" w:rsidRDefault="00DD7A95" w:rsidP="00897EE9">
            <w:pPr>
              <w:pStyle w:val="Tabletext"/>
              <w:jc w:val="center"/>
              <w:rPr>
                <w:rFonts w:eastAsiaTheme="minorEastAsia"/>
                <w:lang w:val="en-US"/>
              </w:rPr>
            </w:pPr>
            <w:r w:rsidRPr="00CA48ED">
              <w:rPr>
                <w:rFonts w:eastAsiaTheme="minorEastAsia"/>
                <w:lang w:val="en-US"/>
              </w:rPr>
              <w:t>40 (16.7)</w:t>
            </w:r>
          </w:p>
        </w:tc>
        <w:tc>
          <w:tcPr>
            <w:tcW w:w="1486" w:type="pct"/>
            <w:tcBorders>
              <w:top w:val="nil"/>
              <w:left w:val="nil"/>
              <w:bottom w:val="nil"/>
              <w:right w:val="nil"/>
            </w:tcBorders>
          </w:tcPr>
          <w:p w14:paraId="68E47888" w14:textId="77777777" w:rsidR="00DD7A95" w:rsidRPr="00CA48ED" w:rsidRDefault="00DD7A95" w:rsidP="00897EE9">
            <w:pPr>
              <w:pStyle w:val="Tabletext"/>
              <w:jc w:val="center"/>
              <w:rPr>
                <w:rFonts w:eastAsiaTheme="minorEastAsia"/>
                <w:lang w:val="en-US"/>
              </w:rPr>
            </w:pPr>
            <w:r w:rsidRPr="00CA48ED">
              <w:rPr>
                <w:rFonts w:eastAsiaTheme="minorEastAsia"/>
                <w:lang w:val="en-US"/>
              </w:rPr>
              <w:t>266 (36.5)</w:t>
            </w:r>
          </w:p>
        </w:tc>
      </w:tr>
      <w:tr w:rsidR="00DD7A95" w:rsidRPr="00CA48ED" w14:paraId="6A902F59" w14:textId="77777777" w:rsidTr="00897EE9">
        <w:trPr>
          <w:cantSplit/>
          <w:jc w:val="center"/>
        </w:trPr>
        <w:tc>
          <w:tcPr>
            <w:tcW w:w="2386" w:type="pct"/>
            <w:tcBorders>
              <w:top w:val="nil"/>
              <w:left w:val="nil"/>
              <w:bottom w:val="nil"/>
              <w:right w:val="nil"/>
            </w:tcBorders>
          </w:tcPr>
          <w:p w14:paraId="76941628" w14:textId="77777777" w:rsidR="00DD7A95" w:rsidRPr="00CA48ED" w:rsidRDefault="00DD7A95" w:rsidP="00897EE9">
            <w:pPr>
              <w:pStyle w:val="Tabletext"/>
              <w:rPr>
                <w:rFonts w:eastAsiaTheme="minorEastAsia"/>
                <w:lang w:val="en-US"/>
              </w:rPr>
            </w:pPr>
            <w:r w:rsidRPr="00CA48ED">
              <w:rPr>
                <w:lang w:val="en-US"/>
              </w:rPr>
              <w:t>Overall time to resolution (days)</w:t>
            </w:r>
            <w:r w:rsidRPr="00227410">
              <w:rPr>
                <w:vertAlign w:val="superscript"/>
                <w:lang w:val="en-US"/>
              </w:rPr>
              <w:t>b</w:t>
            </w:r>
          </w:p>
        </w:tc>
        <w:tc>
          <w:tcPr>
            <w:tcW w:w="1128" w:type="pct"/>
            <w:tcBorders>
              <w:top w:val="nil"/>
              <w:left w:val="nil"/>
              <w:bottom w:val="nil"/>
              <w:right w:val="nil"/>
            </w:tcBorders>
          </w:tcPr>
          <w:p w14:paraId="2A22F7F1" w14:textId="77777777" w:rsidR="00DD7A95" w:rsidRPr="00CA48ED" w:rsidRDefault="00DD7A95" w:rsidP="00897EE9">
            <w:pPr>
              <w:pStyle w:val="Tabletext"/>
              <w:jc w:val="center"/>
              <w:rPr>
                <w:rFonts w:eastAsiaTheme="minorEastAsia"/>
                <w:lang w:val="en-US"/>
              </w:rPr>
            </w:pPr>
          </w:p>
        </w:tc>
        <w:tc>
          <w:tcPr>
            <w:tcW w:w="1486" w:type="pct"/>
            <w:tcBorders>
              <w:top w:val="nil"/>
              <w:left w:val="nil"/>
              <w:bottom w:val="nil"/>
              <w:right w:val="nil"/>
            </w:tcBorders>
          </w:tcPr>
          <w:p w14:paraId="1A8E9253" w14:textId="77777777" w:rsidR="00DD7A95" w:rsidRPr="00CA48ED" w:rsidRDefault="00DD7A95" w:rsidP="00897EE9">
            <w:pPr>
              <w:pStyle w:val="Tabletext"/>
              <w:jc w:val="center"/>
              <w:rPr>
                <w:rFonts w:eastAsiaTheme="minorEastAsia"/>
                <w:lang w:val="en-US"/>
              </w:rPr>
            </w:pPr>
          </w:p>
        </w:tc>
      </w:tr>
      <w:tr w:rsidR="00DD7A95" w:rsidRPr="00CA48ED" w14:paraId="5778AFA0" w14:textId="77777777" w:rsidTr="00897EE9">
        <w:trPr>
          <w:cantSplit/>
          <w:jc w:val="center"/>
        </w:trPr>
        <w:tc>
          <w:tcPr>
            <w:tcW w:w="2386" w:type="pct"/>
            <w:tcBorders>
              <w:top w:val="nil"/>
              <w:left w:val="nil"/>
              <w:bottom w:val="nil"/>
              <w:right w:val="nil"/>
            </w:tcBorders>
          </w:tcPr>
          <w:p w14:paraId="38756830" w14:textId="77777777" w:rsidR="00DD7A95" w:rsidRPr="00CA48ED" w:rsidRDefault="00DD7A95" w:rsidP="00897EE9">
            <w:pPr>
              <w:pStyle w:val="Tabletext"/>
              <w:ind w:left="194"/>
              <w:rPr>
                <w:rFonts w:eastAsiaTheme="minorEastAsia"/>
                <w:lang w:val="en-US"/>
              </w:rPr>
            </w:pPr>
            <w:r w:rsidRPr="00CA48ED">
              <w:rPr>
                <w:lang w:val="en-US"/>
              </w:rPr>
              <w:t>n</w:t>
            </w:r>
          </w:p>
        </w:tc>
        <w:tc>
          <w:tcPr>
            <w:tcW w:w="1128" w:type="pct"/>
            <w:tcBorders>
              <w:top w:val="nil"/>
              <w:left w:val="nil"/>
              <w:bottom w:val="nil"/>
              <w:right w:val="nil"/>
            </w:tcBorders>
          </w:tcPr>
          <w:p w14:paraId="0B2AC0C6" w14:textId="77777777" w:rsidR="00DD7A95" w:rsidRPr="00CA48ED" w:rsidRDefault="00DD7A95" w:rsidP="00897EE9">
            <w:pPr>
              <w:pStyle w:val="Tabletext"/>
              <w:jc w:val="center"/>
              <w:rPr>
                <w:rFonts w:eastAsiaTheme="minorEastAsia"/>
                <w:lang w:val="en-US"/>
              </w:rPr>
            </w:pPr>
            <w:r w:rsidRPr="00CA48ED">
              <w:rPr>
                <w:lang w:val="en-US"/>
              </w:rPr>
              <w:t>40</w:t>
            </w:r>
          </w:p>
        </w:tc>
        <w:tc>
          <w:tcPr>
            <w:tcW w:w="1486" w:type="pct"/>
            <w:tcBorders>
              <w:top w:val="nil"/>
              <w:left w:val="nil"/>
              <w:bottom w:val="nil"/>
              <w:right w:val="nil"/>
            </w:tcBorders>
          </w:tcPr>
          <w:p w14:paraId="02321C6A" w14:textId="77777777" w:rsidR="00DD7A95" w:rsidRPr="00CA48ED" w:rsidRDefault="00DD7A95" w:rsidP="00897EE9">
            <w:pPr>
              <w:pStyle w:val="Tabletext"/>
              <w:jc w:val="center"/>
              <w:rPr>
                <w:rFonts w:eastAsiaTheme="minorEastAsia"/>
                <w:lang w:val="en-US"/>
              </w:rPr>
            </w:pPr>
            <w:r w:rsidRPr="00CA48ED">
              <w:rPr>
                <w:lang w:val="en-US"/>
              </w:rPr>
              <w:t>266</w:t>
            </w:r>
          </w:p>
        </w:tc>
      </w:tr>
      <w:tr w:rsidR="00DD7A95" w:rsidRPr="00CA48ED" w14:paraId="63F9F076" w14:textId="77777777" w:rsidTr="00897EE9">
        <w:trPr>
          <w:cantSplit/>
          <w:jc w:val="center"/>
        </w:trPr>
        <w:tc>
          <w:tcPr>
            <w:tcW w:w="2386" w:type="pct"/>
            <w:tcBorders>
              <w:top w:val="nil"/>
              <w:left w:val="nil"/>
              <w:bottom w:val="nil"/>
              <w:right w:val="nil"/>
            </w:tcBorders>
          </w:tcPr>
          <w:p w14:paraId="4BF671E8" w14:textId="77777777" w:rsidR="00DD7A95" w:rsidRPr="00CA48ED" w:rsidRDefault="00DD7A95" w:rsidP="00897EE9">
            <w:pPr>
              <w:pStyle w:val="Tabletext"/>
              <w:ind w:left="194"/>
              <w:rPr>
                <w:rFonts w:eastAsiaTheme="minorEastAsia"/>
                <w:lang w:val="en-US"/>
              </w:rPr>
            </w:pPr>
            <w:r w:rsidRPr="00CA48ED">
              <w:rPr>
                <w:lang w:val="en-US"/>
              </w:rPr>
              <w:t>Mean (SD)</w:t>
            </w:r>
          </w:p>
        </w:tc>
        <w:tc>
          <w:tcPr>
            <w:tcW w:w="1128" w:type="pct"/>
            <w:tcBorders>
              <w:top w:val="nil"/>
              <w:left w:val="nil"/>
              <w:bottom w:val="nil"/>
              <w:right w:val="nil"/>
            </w:tcBorders>
          </w:tcPr>
          <w:p w14:paraId="487CA786" w14:textId="77777777" w:rsidR="00DD7A95" w:rsidRPr="00CA48ED" w:rsidRDefault="00DD7A95" w:rsidP="00897EE9">
            <w:pPr>
              <w:pStyle w:val="Tabletext"/>
              <w:jc w:val="center"/>
              <w:rPr>
                <w:rFonts w:eastAsiaTheme="minorEastAsia"/>
                <w:lang w:val="en-US"/>
              </w:rPr>
            </w:pPr>
            <w:r w:rsidRPr="00CA48ED">
              <w:rPr>
                <w:lang w:val="en-US"/>
              </w:rPr>
              <w:t>5.9 (7.4)</w:t>
            </w:r>
          </w:p>
        </w:tc>
        <w:tc>
          <w:tcPr>
            <w:tcW w:w="1486" w:type="pct"/>
            <w:tcBorders>
              <w:top w:val="nil"/>
              <w:left w:val="nil"/>
              <w:bottom w:val="nil"/>
              <w:right w:val="nil"/>
            </w:tcBorders>
          </w:tcPr>
          <w:p w14:paraId="71339C23" w14:textId="77777777" w:rsidR="00DD7A95" w:rsidRPr="00CA48ED" w:rsidRDefault="00DD7A95" w:rsidP="00897EE9">
            <w:pPr>
              <w:pStyle w:val="Tabletext"/>
              <w:jc w:val="center"/>
              <w:rPr>
                <w:rFonts w:eastAsiaTheme="minorEastAsia"/>
                <w:lang w:val="en-US"/>
              </w:rPr>
            </w:pPr>
            <w:r w:rsidRPr="00CA48ED">
              <w:rPr>
                <w:lang w:val="en-US"/>
              </w:rPr>
              <w:t>4.4 (6.7)</w:t>
            </w:r>
          </w:p>
        </w:tc>
      </w:tr>
      <w:tr w:rsidR="00DD7A95" w:rsidRPr="00CA48ED" w14:paraId="158C3711" w14:textId="77777777" w:rsidTr="00897EE9">
        <w:trPr>
          <w:cantSplit/>
          <w:jc w:val="center"/>
        </w:trPr>
        <w:tc>
          <w:tcPr>
            <w:tcW w:w="2386" w:type="pct"/>
            <w:tcBorders>
              <w:top w:val="nil"/>
              <w:left w:val="nil"/>
              <w:bottom w:val="nil"/>
              <w:right w:val="nil"/>
            </w:tcBorders>
          </w:tcPr>
          <w:p w14:paraId="068AC18D" w14:textId="77777777" w:rsidR="00DD7A95" w:rsidRPr="00CA48ED" w:rsidRDefault="00DD7A95" w:rsidP="00897EE9">
            <w:pPr>
              <w:pStyle w:val="Tabletext"/>
              <w:ind w:left="194"/>
              <w:rPr>
                <w:rFonts w:eastAsiaTheme="minorEastAsia"/>
                <w:lang w:val="en-US"/>
              </w:rPr>
            </w:pPr>
            <w:r w:rsidRPr="00CA48ED">
              <w:rPr>
                <w:lang w:val="en-US"/>
              </w:rPr>
              <w:t>Median</w:t>
            </w:r>
          </w:p>
        </w:tc>
        <w:tc>
          <w:tcPr>
            <w:tcW w:w="1128" w:type="pct"/>
            <w:tcBorders>
              <w:top w:val="nil"/>
              <w:left w:val="nil"/>
              <w:bottom w:val="nil"/>
              <w:right w:val="nil"/>
            </w:tcBorders>
          </w:tcPr>
          <w:p w14:paraId="142FFA2B" w14:textId="77777777" w:rsidR="00DD7A95" w:rsidRPr="00CA48ED" w:rsidRDefault="00DD7A95" w:rsidP="00897EE9">
            <w:pPr>
              <w:pStyle w:val="Tabletext"/>
              <w:jc w:val="center"/>
              <w:rPr>
                <w:rFonts w:eastAsiaTheme="minorEastAsia"/>
                <w:lang w:val="en-US"/>
              </w:rPr>
            </w:pPr>
            <w:r w:rsidRPr="00CA48ED">
              <w:rPr>
                <w:lang w:val="en-US"/>
              </w:rPr>
              <w:t>2.5</w:t>
            </w:r>
          </w:p>
        </w:tc>
        <w:tc>
          <w:tcPr>
            <w:tcW w:w="1486" w:type="pct"/>
            <w:tcBorders>
              <w:top w:val="nil"/>
              <w:left w:val="nil"/>
              <w:bottom w:val="nil"/>
              <w:right w:val="nil"/>
            </w:tcBorders>
          </w:tcPr>
          <w:p w14:paraId="0F9D0317" w14:textId="77777777" w:rsidR="00DD7A95" w:rsidRPr="00CA48ED" w:rsidRDefault="00DD7A95" w:rsidP="00897EE9">
            <w:pPr>
              <w:pStyle w:val="Tabletext"/>
              <w:jc w:val="center"/>
              <w:rPr>
                <w:rFonts w:eastAsiaTheme="minorEastAsia"/>
                <w:lang w:val="en-US"/>
              </w:rPr>
            </w:pPr>
            <w:r w:rsidRPr="00CA48ED">
              <w:rPr>
                <w:lang w:val="en-US"/>
              </w:rPr>
              <w:t>1.9</w:t>
            </w:r>
          </w:p>
        </w:tc>
      </w:tr>
      <w:tr w:rsidR="00DD7A95" w:rsidRPr="00CA48ED" w14:paraId="230AE42F" w14:textId="77777777" w:rsidTr="00897EE9">
        <w:trPr>
          <w:cantSplit/>
          <w:jc w:val="center"/>
        </w:trPr>
        <w:tc>
          <w:tcPr>
            <w:tcW w:w="2386" w:type="pct"/>
            <w:tcBorders>
              <w:top w:val="nil"/>
              <w:left w:val="nil"/>
              <w:bottom w:val="nil"/>
              <w:right w:val="nil"/>
            </w:tcBorders>
          </w:tcPr>
          <w:p w14:paraId="3F293302" w14:textId="77777777" w:rsidR="00DD7A95" w:rsidRPr="00CA48ED" w:rsidRDefault="00DD7A95" w:rsidP="00897EE9">
            <w:pPr>
              <w:pStyle w:val="Tabletext"/>
              <w:ind w:left="194"/>
              <w:rPr>
                <w:rFonts w:eastAsiaTheme="minorEastAsia"/>
                <w:lang w:val="en-US"/>
              </w:rPr>
            </w:pPr>
            <w:r w:rsidRPr="00CA48ED">
              <w:rPr>
                <w:lang w:val="en-US"/>
              </w:rPr>
              <w:t>Q</w:t>
            </w:r>
            <w:proofErr w:type="gramStart"/>
            <w:r w:rsidRPr="00CA48ED">
              <w:rPr>
                <w:lang w:val="en-US"/>
              </w:rPr>
              <w:t>1 :</w:t>
            </w:r>
            <w:proofErr w:type="gramEnd"/>
            <w:r w:rsidRPr="00CA48ED">
              <w:rPr>
                <w:lang w:val="en-US"/>
              </w:rPr>
              <w:t xml:space="preserve"> Q3</w:t>
            </w:r>
          </w:p>
        </w:tc>
        <w:tc>
          <w:tcPr>
            <w:tcW w:w="1128" w:type="pct"/>
            <w:tcBorders>
              <w:top w:val="nil"/>
              <w:left w:val="nil"/>
              <w:bottom w:val="nil"/>
              <w:right w:val="nil"/>
            </w:tcBorders>
          </w:tcPr>
          <w:p w14:paraId="2A96B788" w14:textId="77777777" w:rsidR="00DD7A95" w:rsidRPr="00CA48ED" w:rsidRDefault="00DD7A95" w:rsidP="00897EE9">
            <w:pPr>
              <w:pStyle w:val="Tabletext"/>
              <w:jc w:val="center"/>
              <w:rPr>
                <w:rFonts w:eastAsiaTheme="minorEastAsia"/>
                <w:lang w:val="en-US"/>
              </w:rPr>
            </w:pPr>
            <w:r w:rsidRPr="00CA48ED">
              <w:rPr>
                <w:lang w:val="en-US"/>
              </w:rPr>
              <w:t>0.2:11.0</w:t>
            </w:r>
          </w:p>
        </w:tc>
        <w:tc>
          <w:tcPr>
            <w:tcW w:w="1486" w:type="pct"/>
            <w:tcBorders>
              <w:top w:val="nil"/>
              <w:left w:val="nil"/>
              <w:bottom w:val="nil"/>
              <w:right w:val="nil"/>
            </w:tcBorders>
          </w:tcPr>
          <w:p w14:paraId="730BB425" w14:textId="77777777" w:rsidR="00DD7A95" w:rsidRPr="00CA48ED" w:rsidRDefault="00DD7A95" w:rsidP="00897EE9">
            <w:pPr>
              <w:pStyle w:val="Tabletext"/>
              <w:jc w:val="center"/>
              <w:rPr>
                <w:rFonts w:eastAsiaTheme="minorEastAsia"/>
                <w:lang w:val="en-US"/>
              </w:rPr>
            </w:pPr>
            <w:r w:rsidRPr="00CA48ED">
              <w:rPr>
                <w:lang w:val="en-US"/>
              </w:rPr>
              <w:t>0.8:5.2</w:t>
            </w:r>
          </w:p>
        </w:tc>
      </w:tr>
      <w:tr w:rsidR="00DD7A95" w:rsidRPr="00CA48ED" w14:paraId="724B0018" w14:textId="77777777" w:rsidTr="00897EE9">
        <w:trPr>
          <w:cantSplit/>
          <w:jc w:val="center"/>
        </w:trPr>
        <w:tc>
          <w:tcPr>
            <w:tcW w:w="2386" w:type="pct"/>
            <w:tcBorders>
              <w:top w:val="nil"/>
              <w:left w:val="nil"/>
              <w:bottom w:val="nil"/>
              <w:right w:val="nil"/>
            </w:tcBorders>
          </w:tcPr>
          <w:p w14:paraId="73E0928C" w14:textId="77777777" w:rsidR="00DD7A95" w:rsidRPr="00CA48ED" w:rsidRDefault="00DD7A95" w:rsidP="00897EE9">
            <w:pPr>
              <w:pStyle w:val="Tabletext"/>
              <w:ind w:left="194"/>
              <w:rPr>
                <w:rFonts w:eastAsiaTheme="minorEastAsia"/>
                <w:lang w:val="en-US"/>
              </w:rPr>
            </w:pPr>
            <w:proofErr w:type="gramStart"/>
            <w:r w:rsidRPr="00CA48ED">
              <w:rPr>
                <w:lang w:val="en-US"/>
              </w:rPr>
              <w:t>Min :</w:t>
            </w:r>
            <w:proofErr w:type="gramEnd"/>
            <w:r w:rsidRPr="00CA48ED">
              <w:rPr>
                <w:lang w:val="en-US"/>
              </w:rPr>
              <w:t xml:space="preserve"> Max</w:t>
            </w:r>
          </w:p>
        </w:tc>
        <w:tc>
          <w:tcPr>
            <w:tcW w:w="1128" w:type="pct"/>
            <w:tcBorders>
              <w:top w:val="nil"/>
              <w:left w:val="nil"/>
              <w:bottom w:val="nil"/>
              <w:right w:val="nil"/>
            </w:tcBorders>
          </w:tcPr>
          <w:p w14:paraId="0962FCE6" w14:textId="77777777" w:rsidR="00DD7A95" w:rsidRPr="00CA48ED" w:rsidRDefault="00DD7A95" w:rsidP="00897EE9">
            <w:pPr>
              <w:pStyle w:val="Tabletext"/>
              <w:jc w:val="center"/>
              <w:rPr>
                <w:rFonts w:eastAsiaTheme="minorEastAsia"/>
                <w:lang w:val="en-US"/>
              </w:rPr>
            </w:pPr>
            <w:r w:rsidRPr="00CA48ED">
              <w:rPr>
                <w:lang w:val="en-US"/>
              </w:rPr>
              <w:t>0.05:27.9</w:t>
            </w:r>
          </w:p>
        </w:tc>
        <w:tc>
          <w:tcPr>
            <w:tcW w:w="1486" w:type="pct"/>
            <w:tcBorders>
              <w:top w:val="nil"/>
              <w:left w:val="nil"/>
              <w:bottom w:val="nil"/>
              <w:right w:val="nil"/>
            </w:tcBorders>
          </w:tcPr>
          <w:p w14:paraId="358CB6BB" w14:textId="77777777" w:rsidR="00DD7A95" w:rsidRPr="00CA48ED" w:rsidRDefault="00DD7A95" w:rsidP="00897EE9">
            <w:pPr>
              <w:pStyle w:val="Tabletext"/>
              <w:jc w:val="center"/>
              <w:rPr>
                <w:rFonts w:eastAsiaTheme="minorEastAsia"/>
                <w:lang w:val="en-US"/>
              </w:rPr>
            </w:pPr>
            <w:r w:rsidRPr="00CA48ED">
              <w:rPr>
                <w:lang w:val="en-US"/>
              </w:rPr>
              <w:t>0.001:42.0</w:t>
            </w:r>
          </w:p>
        </w:tc>
      </w:tr>
      <w:tr w:rsidR="00DD7A95" w:rsidRPr="00CA48ED" w14:paraId="0328A5AE" w14:textId="77777777" w:rsidTr="00897EE9">
        <w:trPr>
          <w:cantSplit/>
          <w:jc w:val="center"/>
        </w:trPr>
        <w:tc>
          <w:tcPr>
            <w:tcW w:w="2386" w:type="pct"/>
            <w:tcBorders>
              <w:top w:val="nil"/>
              <w:left w:val="nil"/>
              <w:bottom w:val="nil"/>
              <w:right w:val="nil"/>
            </w:tcBorders>
          </w:tcPr>
          <w:p w14:paraId="424F8298" w14:textId="77777777" w:rsidR="00DD7A95" w:rsidRPr="00CA48ED" w:rsidRDefault="00DD7A95" w:rsidP="00897EE9">
            <w:pPr>
              <w:pStyle w:val="Tabletext"/>
              <w:rPr>
                <w:rFonts w:eastAsiaTheme="minorEastAsia"/>
                <w:lang w:val="en-US"/>
              </w:rPr>
            </w:pPr>
            <w:r w:rsidRPr="00CA48ED">
              <w:rPr>
                <w:lang w:val="en-US"/>
              </w:rPr>
              <w:t>Number of subjects with injection site reaction resolved in, n (%)</w:t>
            </w:r>
          </w:p>
        </w:tc>
        <w:tc>
          <w:tcPr>
            <w:tcW w:w="1128" w:type="pct"/>
            <w:tcBorders>
              <w:top w:val="nil"/>
              <w:left w:val="nil"/>
              <w:bottom w:val="nil"/>
              <w:right w:val="nil"/>
            </w:tcBorders>
          </w:tcPr>
          <w:p w14:paraId="7F51CE04" w14:textId="77777777" w:rsidR="00DD7A95" w:rsidRPr="00CA48ED" w:rsidRDefault="00DD7A95" w:rsidP="00897EE9">
            <w:pPr>
              <w:pStyle w:val="Tabletext"/>
              <w:jc w:val="center"/>
              <w:rPr>
                <w:rFonts w:eastAsiaTheme="minorEastAsia"/>
                <w:lang w:val="en-US"/>
              </w:rPr>
            </w:pPr>
          </w:p>
        </w:tc>
        <w:tc>
          <w:tcPr>
            <w:tcW w:w="1486" w:type="pct"/>
            <w:tcBorders>
              <w:top w:val="nil"/>
              <w:left w:val="nil"/>
              <w:bottom w:val="nil"/>
              <w:right w:val="nil"/>
            </w:tcBorders>
          </w:tcPr>
          <w:p w14:paraId="005976A1" w14:textId="77777777" w:rsidR="00DD7A95" w:rsidRPr="00CA48ED" w:rsidRDefault="00DD7A95" w:rsidP="00897EE9">
            <w:pPr>
              <w:pStyle w:val="Tabletext"/>
              <w:jc w:val="center"/>
              <w:rPr>
                <w:rFonts w:eastAsiaTheme="minorEastAsia"/>
                <w:lang w:val="en-US"/>
              </w:rPr>
            </w:pPr>
          </w:p>
        </w:tc>
      </w:tr>
      <w:tr w:rsidR="00DD7A95" w:rsidRPr="00CA48ED" w14:paraId="5B11135B" w14:textId="77777777" w:rsidTr="00897EE9">
        <w:trPr>
          <w:cantSplit/>
          <w:jc w:val="center"/>
        </w:trPr>
        <w:tc>
          <w:tcPr>
            <w:tcW w:w="2386" w:type="pct"/>
            <w:tcBorders>
              <w:top w:val="nil"/>
              <w:left w:val="nil"/>
              <w:bottom w:val="nil"/>
              <w:right w:val="nil"/>
            </w:tcBorders>
          </w:tcPr>
          <w:p w14:paraId="4968B79D" w14:textId="77777777" w:rsidR="00DD7A95" w:rsidRPr="00CA48ED" w:rsidRDefault="00DD7A95" w:rsidP="00897EE9">
            <w:pPr>
              <w:pStyle w:val="Tabletext"/>
              <w:ind w:left="194"/>
              <w:rPr>
                <w:rFonts w:eastAsiaTheme="minorEastAsia"/>
                <w:lang w:val="en-US"/>
              </w:rPr>
            </w:pPr>
            <w:r w:rsidRPr="00CA48ED">
              <w:rPr>
                <w:lang w:val="en-US"/>
              </w:rPr>
              <w:t>&lt;1 day</w:t>
            </w:r>
          </w:p>
        </w:tc>
        <w:tc>
          <w:tcPr>
            <w:tcW w:w="1128" w:type="pct"/>
            <w:tcBorders>
              <w:top w:val="nil"/>
              <w:left w:val="nil"/>
              <w:bottom w:val="nil"/>
              <w:right w:val="nil"/>
            </w:tcBorders>
          </w:tcPr>
          <w:p w14:paraId="5158DB1D" w14:textId="77777777" w:rsidR="00DD7A95" w:rsidRPr="00CA48ED" w:rsidRDefault="00DD7A95" w:rsidP="00897EE9">
            <w:pPr>
              <w:pStyle w:val="Tabletext"/>
              <w:jc w:val="center"/>
              <w:rPr>
                <w:rFonts w:eastAsiaTheme="minorEastAsia"/>
                <w:lang w:val="en-US"/>
              </w:rPr>
            </w:pPr>
            <w:r w:rsidRPr="00CA48ED">
              <w:rPr>
                <w:lang w:val="en-US"/>
              </w:rPr>
              <w:t>14 (35.0)</w:t>
            </w:r>
          </w:p>
        </w:tc>
        <w:tc>
          <w:tcPr>
            <w:tcW w:w="1486" w:type="pct"/>
            <w:tcBorders>
              <w:top w:val="nil"/>
              <w:left w:val="nil"/>
              <w:bottom w:val="nil"/>
              <w:right w:val="nil"/>
            </w:tcBorders>
          </w:tcPr>
          <w:p w14:paraId="58DAC053" w14:textId="77777777" w:rsidR="00DD7A95" w:rsidRPr="00CA48ED" w:rsidRDefault="00DD7A95" w:rsidP="00897EE9">
            <w:pPr>
              <w:pStyle w:val="Tabletext"/>
              <w:jc w:val="center"/>
              <w:rPr>
                <w:rFonts w:eastAsiaTheme="minorEastAsia"/>
                <w:lang w:val="en-US"/>
              </w:rPr>
            </w:pPr>
            <w:r w:rsidRPr="00CA48ED">
              <w:rPr>
                <w:lang w:val="en-US"/>
              </w:rPr>
              <w:t>97 (36.5)</w:t>
            </w:r>
          </w:p>
        </w:tc>
      </w:tr>
      <w:tr w:rsidR="00DD7A95" w:rsidRPr="00CA48ED" w14:paraId="1F8BD231" w14:textId="77777777" w:rsidTr="00897EE9">
        <w:trPr>
          <w:cantSplit/>
          <w:jc w:val="center"/>
        </w:trPr>
        <w:tc>
          <w:tcPr>
            <w:tcW w:w="2386" w:type="pct"/>
            <w:tcBorders>
              <w:top w:val="nil"/>
              <w:left w:val="nil"/>
              <w:bottom w:val="nil"/>
              <w:right w:val="nil"/>
            </w:tcBorders>
          </w:tcPr>
          <w:p w14:paraId="392076C8" w14:textId="77777777" w:rsidR="00DD7A95" w:rsidRPr="00CA48ED" w:rsidRDefault="00DD7A95" w:rsidP="00897EE9">
            <w:pPr>
              <w:pStyle w:val="Tabletext"/>
              <w:ind w:left="194"/>
              <w:rPr>
                <w:rFonts w:eastAsiaTheme="minorEastAsia"/>
                <w:lang w:val="en-US"/>
              </w:rPr>
            </w:pPr>
            <w:r w:rsidRPr="00CA48ED">
              <w:rPr>
                <w:rFonts w:ascii="Calibri" w:hAnsi="Calibri" w:cs="Calibri"/>
                <w:lang w:val="en-US"/>
              </w:rPr>
              <w:t>≥</w:t>
            </w:r>
            <w:r w:rsidRPr="00CA48ED">
              <w:rPr>
                <w:lang w:val="en-US"/>
              </w:rPr>
              <w:t>1 to &lt;2 days</w:t>
            </w:r>
          </w:p>
        </w:tc>
        <w:tc>
          <w:tcPr>
            <w:tcW w:w="1128" w:type="pct"/>
            <w:tcBorders>
              <w:top w:val="nil"/>
              <w:left w:val="nil"/>
              <w:bottom w:val="nil"/>
              <w:right w:val="nil"/>
            </w:tcBorders>
          </w:tcPr>
          <w:p w14:paraId="2D799FA3" w14:textId="77777777" w:rsidR="00DD7A95" w:rsidRPr="00CA48ED" w:rsidRDefault="00DD7A95" w:rsidP="00897EE9">
            <w:pPr>
              <w:pStyle w:val="Tabletext"/>
              <w:jc w:val="center"/>
              <w:rPr>
                <w:rFonts w:eastAsiaTheme="minorEastAsia"/>
                <w:lang w:val="en-US"/>
              </w:rPr>
            </w:pPr>
            <w:r w:rsidRPr="00CA48ED">
              <w:rPr>
                <w:lang w:val="en-US"/>
              </w:rPr>
              <w:t>5 (12.5)</w:t>
            </w:r>
          </w:p>
        </w:tc>
        <w:tc>
          <w:tcPr>
            <w:tcW w:w="1486" w:type="pct"/>
            <w:tcBorders>
              <w:top w:val="nil"/>
              <w:left w:val="nil"/>
              <w:bottom w:val="nil"/>
              <w:right w:val="nil"/>
            </w:tcBorders>
          </w:tcPr>
          <w:p w14:paraId="2DEE06E9" w14:textId="77777777" w:rsidR="00DD7A95" w:rsidRPr="00CA48ED" w:rsidRDefault="00DD7A95" w:rsidP="00897EE9">
            <w:pPr>
              <w:pStyle w:val="Tabletext"/>
              <w:jc w:val="center"/>
              <w:rPr>
                <w:rFonts w:eastAsiaTheme="minorEastAsia"/>
                <w:lang w:val="en-US"/>
              </w:rPr>
            </w:pPr>
            <w:r w:rsidRPr="00CA48ED">
              <w:rPr>
                <w:lang w:val="en-US"/>
              </w:rPr>
              <w:t>41 (15.4)</w:t>
            </w:r>
          </w:p>
        </w:tc>
      </w:tr>
      <w:tr w:rsidR="00DD7A95" w:rsidRPr="00CA48ED" w14:paraId="34DA91E5" w14:textId="77777777" w:rsidTr="00897EE9">
        <w:trPr>
          <w:cantSplit/>
          <w:jc w:val="center"/>
        </w:trPr>
        <w:tc>
          <w:tcPr>
            <w:tcW w:w="2386" w:type="pct"/>
            <w:tcBorders>
              <w:top w:val="nil"/>
              <w:left w:val="nil"/>
              <w:bottom w:val="nil"/>
              <w:right w:val="nil"/>
            </w:tcBorders>
          </w:tcPr>
          <w:p w14:paraId="520B6875" w14:textId="77777777" w:rsidR="00DD7A95" w:rsidRPr="00CA48ED" w:rsidRDefault="00DD7A95" w:rsidP="00897EE9">
            <w:pPr>
              <w:pStyle w:val="Tabletext"/>
              <w:ind w:left="194"/>
              <w:rPr>
                <w:rFonts w:eastAsiaTheme="minorEastAsia"/>
                <w:lang w:val="en-US"/>
              </w:rPr>
            </w:pPr>
            <w:r w:rsidRPr="00CA48ED">
              <w:rPr>
                <w:rFonts w:ascii="Calibri" w:hAnsi="Calibri" w:cs="Calibri"/>
                <w:lang w:val="en-US"/>
              </w:rPr>
              <w:t>≥</w:t>
            </w:r>
            <w:r w:rsidRPr="00CA48ED">
              <w:rPr>
                <w:lang w:val="en-US"/>
              </w:rPr>
              <w:t>2 to &lt;3 days</w:t>
            </w:r>
          </w:p>
        </w:tc>
        <w:tc>
          <w:tcPr>
            <w:tcW w:w="1128" w:type="pct"/>
            <w:tcBorders>
              <w:top w:val="nil"/>
              <w:left w:val="nil"/>
              <w:bottom w:val="nil"/>
              <w:right w:val="nil"/>
            </w:tcBorders>
          </w:tcPr>
          <w:p w14:paraId="1AB3355C" w14:textId="77777777" w:rsidR="00DD7A95" w:rsidRPr="00CA48ED" w:rsidRDefault="00DD7A95" w:rsidP="00897EE9">
            <w:pPr>
              <w:pStyle w:val="Tabletext"/>
              <w:jc w:val="center"/>
              <w:rPr>
                <w:rFonts w:eastAsiaTheme="minorEastAsia"/>
                <w:lang w:val="en-US"/>
              </w:rPr>
            </w:pPr>
            <w:r w:rsidRPr="00CA48ED">
              <w:rPr>
                <w:lang w:val="en-US"/>
              </w:rPr>
              <w:t>2 (5.0)</w:t>
            </w:r>
          </w:p>
        </w:tc>
        <w:tc>
          <w:tcPr>
            <w:tcW w:w="1486" w:type="pct"/>
            <w:tcBorders>
              <w:top w:val="nil"/>
              <w:left w:val="nil"/>
              <w:bottom w:val="nil"/>
              <w:right w:val="nil"/>
            </w:tcBorders>
          </w:tcPr>
          <w:p w14:paraId="6812D0A1" w14:textId="77777777" w:rsidR="00DD7A95" w:rsidRPr="00CA48ED" w:rsidRDefault="00DD7A95" w:rsidP="00897EE9">
            <w:pPr>
              <w:pStyle w:val="Tabletext"/>
              <w:jc w:val="center"/>
              <w:rPr>
                <w:rFonts w:eastAsiaTheme="minorEastAsia"/>
                <w:lang w:val="en-US"/>
              </w:rPr>
            </w:pPr>
            <w:r w:rsidRPr="00CA48ED">
              <w:rPr>
                <w:lang w:val="en-US"/>
              </w:rPr>
              <w:t>29 (10.9)</w:t>
            </w:r>
          </w:p>
        </w:tc>
      </w:tr>
      <w:tr w:rsidR="00DD7A95" w:rsidRPr="00CA48ED" w14:paraId="265C018C" w14:textId="77777777" w:rsidTr="00897EE9">
        <w:trPr>
          <w:cantSplit/>
          <w:jc w:val="center"/>
        </w:trPr>
        <w:tc>
          <w:tcPr>
            <w:tcW w:w="2386" w:type="pct"/>
            <w:tcBorders>
              <w:top w:val="nil"/>
              <w:left w:val="nil"/>
              <w:bottom w:val="nil"/>
              <w:right w:val="nil"/>
            </w:tcBorders>
          </w:tcPr>
          <w:p w14:paraId="401BDD20" w14:textId="77777777" w:rsidR="00DD7A95" w:rsidRPr="00CA48ED" w:rsidRDefault="00DD7A95" w:rsidP="00897EE9">
            <w:pPr>
              <w:pStyle w:val="Tabletext"/>
              <w:ind w:left="194"/>
              <w:rPr>
                <w:rFonts w:eastAsiaTheme="minorEastAsia"/>
                <w:lang w:val="en-US"/>
              </w:rPr>
            </w:pPr>
            <w:r w:rsidRPr="00CA48ED">
              <w:rPr>
                <w:rFonts w:ascii="Calibri" w:hAnsi="Calibri" w:cs="Calibri"/>
                <w:lang w:val="en-US"/>
              </w:rPr>
              <w:t>≥</w:t>
            </w:r>
            <w:r w:rsidRPr="00CA48ED">
              <w:rPr>
                <w:lang w:val="en-US"/>
              </w:rPr>
              <w:t>3 to &lt;4 days</w:t>
            </w:r>
          </w:p>
        </w:tc>
        <w:tc>
          <w:tcPr>
            <w:tcW w:w="1128" w:type="pct"/>
            <w:tcBorders>
              <w:top w:val="nil"/>
              <w:left w:val="nil"/>
              <w:bottom w:val="nil"/>
              <w:right w:val="nil"/>
            </w:tcBorders>
          </w:tcPr>
          <w:p w14:paraId="07FEF3CA" w14:textId="77777777" w:rsidR="00DD7A95" w:rsidRPr="00CA48ED" w:rsidRDefault="00DD7A95" w:rsidP="00897EE9">
            <w:pPr>
              <w:pStyle w:val="Tabletext"/>
              <w:jc w:val="center"/>
              <w:rPr>
                <w:rFonts w:eastAsiaTheme="minorEastAsia"/>
                <w:lang w:val="en-US"/>
              </w:rPr>
            </w:pPr>
            <w:r w:rsidRPr="00CA48ED">
              <w:rPr>
                <w:lang w:val="en-US"/>
              </w:rPr>
              <w:t>4 (10.0)</w:t>
            </w:r>
          </w:p>
        </w:tc>
        <w:tc>
          <w:tcPr>
            <w:tcW w:w="1486" w:type="pct"/>
            <w:tcBorders>
              <w:top w:val="nil"/>
              <w:left w:val="nil"/>
              <w:bottom w:val="nil"/>
              <w:right w:val="nil"/>
            </w:tcBorders>
          </w:tcPr>
          <w:p w14:paraId="5ADB33B8" w14:textId="77777777" w:rsidR="00DD7A95" w:rsidRPr="00CA48ED" w:rsidRDefault="00DD7A95" w:rsidP="00897EE9">
            <w:pPr>
              <w:pStyle w:val="Tabletext"/>
              <w:jc w:val="center"/>
              <w:rPr>
                <w:rFonts w:eastAsiaTheme="minorEastAsia"/>
                <w:lang w:val="en-US"/>
              </w:rPr>
            </w:pPr>
            <w:r w:rsidRPr="00CA48ED">
              <w:rPr>
                <w:lang w:val="en-US"/>
              </w:rPr>
              <w:t>11 (4.1)</w:t>
            </w:r>
          </w:p>
        </w:tc>
      </w:tr>
      <w:tr w:rsidR="00DD7A95" w:rsidRPr="00CA48ED" w14:paraId="700D4CD5" w14:textId="77777777" w:rsidTr="00897EE9">
        <w:trPr>
          <w:cantSplit/>
          <w:jc w:val="center"/>
        </w:trPr>
        <w:tc>
          <w:tcPr>
            <w:tcW w:w="2386" w:type="pct"/>
            <w:tcBorders>
              <w:top w:val="nil"/>
              <w:left w:val="nil"/>
              <w:bottom w:val="nil"/>
              <w:right w:val="nil"/>
            </w:tcBorders>
          </w:tcPr>
          <w:p w14:paraId="32B41A52" w14:textId="77777777" w:rsidR="00DD7A95" w:rsidRPr="00CA48ED" w:rsidRDefault="00DD7A95" w:rsidP="00897EE9">
            <w:pPr>
              <w:pStyle w:val="Tabletext"/>
              <w:ind w:left="194"/>
              <w:rPr>
                <w:rFonts w:eastAsiaTheme="minorEastAsia"/>
                <w:lang w:val="en-US"/>
              </w:rPr>
            </w:pPr>
            <w:r w:rsidRPr="00CA48ED">
              <w:rPr>
                <w:rFonts w:ascii="Calibri" w:hAnsi="Calibri" w:cs="Calibri"/>
                <w:lang w:val="en-US"/>
              </w:rPr>
              <w:t>≥</w:t>
            </w:r>
            <w:r w:rsidRPr="00CA48ED">
              <w:rPr>
                <w:lang w:val="en-US"/>
              </w:rPr>
              <w:t>4 to &lt;5 days</w:t>
            </w:r>
          </w:p>
        </w:tc>
        <w:tc>
          <w:tcPr>
            <w:tcW w:w="1128" w:type="pct"/>
            <w:tcBorders>
              <w:top w:val="nil"/>
              <w:left w:val="nil"/>
              <w:bottom w:val="nil"/>
              <w:right w:val="nil"/>
            </w:tcBorders>
          </w:tcPr>
          <w:p w14:paraId="42629A0D" w14:textId="77777777" w:rsidR="00DD7A95" w:rsidRPr="00CA48ED" w:rsidRDefault="00DD7A95" w:rsidP="00897EE9">
            <w:pPr>
              <w:pStyle w:val="Tabletext"/>
              <w:jc w:val="center"/>
              <w:rPr>
                <w:rFonts w:eastAsiaTheme="minorEastAsia"/>
                <w:lang w:val="en-US"/>
              </w:rPr>
            </w:pPr>
            <w:r w:rsidRPr="00CA48ED">
              <w:rPr>
                <w:lang w:val="en-US"/>
              </w:rPr>
              <w:t>1 (2.5)</w:t>
            </w:r>
          </w:p>
        </w:tc>
        <w:tc>
          <w:tcPr>
            <w:tcW w:w="1486" w:type="pct"/>
            <w:tcBorders>
              <w:top w:val="nil"/>
              <w:left w:val="nil"/>
              <w:bottom w:val="nil"/>
              <w:right w:val="nil"/>
            </w:tcBorders>
          </w:tcPr>
          <w:p w14:paraId="5BBCAB87" w14:textId="77777777" w:rsidR="00DD7A95" w:rsidRPr="00CA48ED" w:rsidRDefault="00DD7A95" w:rsidP="00897EE9">
            <w:pPr>
              <w:pStyle w:val="Tabletext"/>
              <w:jc w:val="center"/>
              <w:rPr>
                <w:rFonts w:eastAsiaTheme="minorEastAsia"/>
                <w:lang w:val="en-US"/>
              </w:rPr>
            </w:pPr>
            <w:r w:rsidRPr="00CA48ED">
              <w:rPr>
                <w:lang w:val="en-US"/>
              </w:rPr>
              <w:t>18 (6.8)</w:t>
            </w:r>
          </w:p>
        </w:tc>
      </w:tr>
      <w:tr w:rsidR="00DD7A95" w:rsidRPr="00CA48ED" w14:paraId="15BA27FA" w14:textId="77777777" w:rsidTr="00897EE9">
        <w:trPr>
          <w:cantSplit/>
          <w:jc w:val="center"/>
        </w:trPr>
        <w:tc>
          <w:tcPr>
            <w:tcW w:w="2386" w:type="pct"/>
            <w:tcBorders>
              <w:top w:val="nil"/>
              <w:left w:val="nil"/>
              <w:bottom w:val="nil"/>
              <w:right w:val="nil"/>
            </w:tcBorders>
          </w:tcPr>
          <w:p w14:paraId="49496BB5" w14:textId="77777777" w:rsidR="00DD7A95" w:rsidRPr="00CA48ED" w:rsidRDefault="00DD7A95" w:rsidP="00897EE9">
            <w:pPr>
              <w:pStyle w:val="Tabletext"/>
              <w:ind w:left="194"/>
              <w:rPr>
                <w:rFonts w:eastAsiaTheme="minorEastAsia"/>
                <w:lang w:val="en-US"/>
              </w:rPr>
            </w:pPr>
            <w:r w:rsidRPr="00CA48ED">
              <w:rPr>
                <w:rFonts w:ascii="Calibri" w:hAnsi="Calibri" w:cs="Calibri"/>
                <w:lang w:val="en-US"/>
              </w:rPr>
              <w:t>≥</w:t>
            </w:r>
            <w:r w:rsidRPr="00CA48ED">
              <w:rPr>
                <w:lang w:val="en-US"/>
              </w:rPr>
              <w:t>5 days</w:t>
            </w:r>
          </w:p>
        </w:tc>
        <w:tc>
          <w:tcPr>
            <w:tcW w:w="1128" w:type="pct"/>
            <w:tcBorders>
              <w:top w:val="nil"/>
              <w:left w:val="nil"/>
              <w:bottom w:val="nil"/>
              <w:right w:val="nil"/>
            </w:tcBorders>
          </w:tcPr>
          <w:p w14:paraId="20B5E0FD" w14:textId="77777777" w:rsidR="00DD7A95" w:rsidRPr="00CA48ED" w:rsidRDefault="00DD7A95" w:rsidP="00897EE9">
            <w:pPr>
              <w:pStyle w:val="Tabletext"/>
              <w:jc w:val="center"/>
              <w:rPr>
                <w:rFonts w:eastAsiaTheme="minorEastAsia"/>
                <w:lang w:val="en-US"/>
              </w:rPr>
            </w:pPr>
            <w:r w:rsidRPr="00CA48ED">
              <w:rPr>
                <w:lang w:val="en-US"/>
              </w:rPr>
              <w:t>14 (35.0)</w:t>
            </w:r>
          </w:p>
        </w:tc>
        <w:tc>
          <w:tcPr>
            <w:tcW w:w="1486" w:type="pct"/>
            <w:tcBorders>
              <w:top w:val="nil"/>
              <w:left w:val="nil"/>
              <w:bottom w:val="nil"/>
              <w:right w:val="nil"/>
            </w:tcBorders>
          </w:tcPr>
          <w:p w14:paraId="7C850267" w14:textId="77777777" w:rsidR="00DD7A95" w:rsidRPr="00CA48ED" w:rsidRDefault="00DD7A95" w:rsidP="00897EE9">
            <w:pPr>
              <w:pStyle w:val="Tabletext"/>
              <w:jc w:val="center"/>
              <w:rPr>
                <w:rFonts w:eastAsiaTheme="minorEastAsia"/>
                <w:lang w:val="en-US"/>
              </w:rPr>
            </w:pPr>
            <w:r w:rsidRPr="00CA48ED">
              <w:rPr>
                <w:lang w:val="en-US"/>
              </w:rPr>
              <w:t>70 (26.3)</w:t>
            </w:r>
          </w:p>
        </w:tc>
      </w:tr>
      <w:tr w:rsidR="00DD7A95" w:rsidRPr="00CA48ED" w14:paraId="045063FE" w14:textId="77777777" w:rsidTr="00897EE9">
        <w:trPr>
          <w:cantSplit/>
          <w:jc w:val="center"/>
        </w:trPr>
        <w:tc>
          <w:tcPr>
            <w:tcW w:w="5000" w:type="pct"/>
            <w:gridSpan w:val="3"/>
            <w:tcBorders>
              <w:top w:val="nil"/>
              <w:left w:val="nil"/>
              <w:bottom w:val="nil"/>
              <w:right w:val="nil"/>
            </w:tcBorders>
          </w:tcPr>
          <w:p w14:paraId="219C4D5B" w14:textId="77777777" w:rsidR="00DD7A95" w:rsidRPr="00CA48ED" w:rsidRDefault="00DD7A95" w:rsidP="00897EE9">
            <w:pPr>
              <w:pStyle w:val="Tabletext"/>
              <w:rPr>
                <w:rFonts w:eastAsiaTheme="minorEastAsia"/>
                <w:lang w:val="en-US"/>
              </w:rPr>
            </w:pPr>
            <w:r w:rsidRPr="00CA48ED">
              <w:rPr>
                <w:rFonts w:eastAsiaTheme="minorEastAsia"/>
                <w:lang w:val="en-US"/>
              </w:rPr>
              <w:t>Preferred term, n (%)</w:t>
            </w:r>
          </w:p>
        </w:tc>
      </w:tr>
      <w:tr w:rsidR="00DD7A95" w:rsidRPr="00CA48ED" w14:paraId="150B0849" w14:textId="77777777" w:rsidTr="00897EE9">
        <w:trPr>
          <w:cantSplit/>
          <w:jc w:val="center"/>
        </w:trPr>
        <w:tc>
          <w:tcPr>
            <w:tcW w:w="2386" w:type="pct"/>
            <w:tcBorders>
              <w:top w:val="nil"/>
              <w:left w:val="nil"/>
              <w:bottom w:val="nil"/>
              <w:right w:val="nil"/>
            </w:tcBorders>
          </w:tcPr>
          <w:p w14:paraId="1B18C923" w14:textId="77777777" w:rsidR="00DD7A95" w:rsidRPr="00CA48ED" w:rsidRDefault="00DD7A95" w:rsidP="00897EE9">
            <w:pPr>
              <w:pStyle w:val="Tabletext"/>
              <w:ind w:left="194"/>
              <w:rPr>
                <w:rFonts w:eastAsiaTheme="minorEastAsia"/>
                <w:lang w:val="en-US"/>
              </w:rPr>
            </w:pPr>
            <w:r w:rsidRPr="00CA48ED">
              <w:rPr>
                <w:rFonts w:eastAsiaTheme="minorEastAsia"/>
                <w:lang w:val="en-US"/>
              </w:rPr>
              <w:t>Erythema</w:t>
            </w:r>
          </w:p>
        </w:tc>
        <w:tc>
          <w:tcPr>
            <w:tcW w:w="1128" w:type="pct"/>
            <w:tcBorders>
              <w:top w:val="nil"/>
              <w:left w:val="nil"/>
              <w:bottom w:val="nil"/>
              <w:right w:val="nil"/>
            </w:tcBorders>
          </w:tcPr>
          <w:p w14:paraId="20E91098" w14:textId="77777777" w:rsidR="00DD7A95" w:rsidRPr="00CA48ED" w:rsidRDefault="00DD7A95" w:rsidP="00897EE9">
            <w:pPr>
              <w:pStyle w:val="Tabletext"/>
              <w:jc w:val="center"/>
              <w:rPr>
                <w:rFonts w:eastAsiaTheme="minorEastAsia"/>
                <w:lang w:val="en-US"/>
              </w:rPr>
            </w:pPr>
            <w:r w:rsidRPr="00CA48ED">
              <w:rPr>
                <w:rFonts w:eastAsiaTheme="minorEastAsia"/>
                <w:lang w:val="en-US"/>
              </w:rPr>
              <w:t>17 (7.1)</w:t>
            </w:r>
          </w:p>
        </w:tc>
        <w:tc>
          <w:tcPr>
            <w:tcW w:w="1486" w:type="pct"/>
            <w:tcBorders>
              <w:top w:val="nil"/>
              <w:left w:val="nil"/>
              <w:bottom w:val="nil"/>
              <w:right w:val="nil"/>
            </w:tcBorders>
          </w:tcPr>
          <w:p w14:paraId="282E58A2" w14:textId="77777777" w:rsidR="00DD7A95" w:rsidRPr="00CA48ED" w:rsidRDefault="00DD7A95" w:rsidP="00897EE9">
            <w:pPr>
              <w:pStyle w:val="Tabletext"/>
              <w:jc w:val="center"/>
              <w:rPr>
                <w:rFonts w:eastAsiaTheme="minorEastAsia"/>
                <w:lang w:val="en-US"/>
              </w:rPr>
            </w:pPr>
            <w:r w:rsidRPr="00CA48ED">
              <w:rPr>
                <w:rFonts w:eastAsiaTheme="minorEastAsia"/>
                <w:lang w:val="en-US"/>
              </w:rPr>
              <w:t>201 (27.6)</w:t>
            </w:r>
          </w:p>
        </w:tc>
      </w:tr>
      <w:tr w:rsidR="00DD7A95" w:rsidRPr="00CA48ED" w14:paraId="205A7065" w14:textId="77777777" w:rsidTr="00897EE9">
        <w:trPr>
          <w:cantSplit/>
          <w:jc w:val="center"/>
        </w:trPr>
        <w:tc>
          <w:tcPr>
            <w:tcW w:w="2386" w:type="pct"/>
            <w:tcBorders>
              <w:top w:val="nil"/>
              <w:left w:val="nil"/>
              <w:bottom w:val="nil"/>
              <w:right w:val="nil"/>
            </w:tcBorders>
          </w:tcPr>
          <w:p w14:paraId="63498C4B" w14:textId="77777777" w:rsidR="00DD7A95" w:rsidRPr="00CA48ED" w:rsidRDefault="00DD7A95" w:rsidP="00897EE9">
            <w:pPr>
              <w:pStyle w:val="Tabletext"/>
              <w:ind w:left="194"/>
              <w:rPr>
                <w:rFonts w:eastAsiaTheme="minorEastAsia"/>
                <w:lang w:val="en-US"/>
              </w:rPr>
            </w:pPr>
            <w:r w:rsidRPr="00CA48ED">
              <w:rPr>
                <w:rFonts w:eastAsiaTheme="minorEastAsia"/>
                <w:lang w:val="en-US"/>
              </w:rPr>
              <w:t>Pruritus</w:t>
            </w:r>
          </w:p>
        </w:tc>
        <w:tc>
          <w:tcPr>
            <w:tcW w:w="1128" w:type="pct"/>
            <w:tcBorders>
              <w:top w:val="nil"/>
              <w:left w:val="nil"/>
              <w:bottom w:val="nil"/>
              <w:right w:val="nil"/>
            </w:tcBorders>
          </w:tcPr>
          <w:p w14:paraId="179806CB" w14:textId="77777777" w:rsidR="00DD7A95" w:rsidRPr="00CA48ED" w:rsidRDefault="00DD7A95" w:rsidP="00897EE9">
            <w:pPr>
              <w:pStyle w:val="Tabletext"/>
              <w:jc w:val="center"/>
              <w:rPr>
                <w:rFonts w:eastAsiaTheme="minorEastAsia"/>
                <w:lang w:val="en-US"/>
              </w:rPr>
            </w:pPr>
            <w:r w:rsidRPr="00CA48ED">
              <w:rPr>
                <w:rFonts w:eastAsiaTheme="minorEastAsia"/>
                <w:lang w:val="en-US"/>
              </w:rPr>
              <w:t>2 (0.8)</w:t>
            </w:r>
          </w:p>
        </w:tc>
        <w:tc>
          <w:tcPr>
            <w:tcW w:w="1486" w:type="pct"/>
            <w:tcBorders>
              <w:top w:val="nil"/>
              <w:left w:val="nil"/>
              <w:bottom w:val="nil"/>
              <w:right w:val="nil"/>
            </w:tcBorders>
          </w:tcPr>
          <w:p w14:paraId="3E4962A7" w14:textId="77777777" w:rsidR="00DD7A95" w:rsidRPr="00CA48ED" w:rsidRDefault="00DD7A95" w:rsidP="00897EE9">
            <w:pPr>
              <w:pStyle w:val="Tabletext"/>
              <w:jc w:val="center"/>
              <w:rPr>
                <w:rFonts w:eastAsiaTheme="minorEastAsia"/>
                <w:lang w:val="en-US"/>
              </w:rPr>
            </w:pPr>
            <w:r w:rsidRPr="00CA48ED">
              <w:rPr>
                <w:rFonts w:eastAsiaTheme="minorEastAsia"/>
                <w:lang w:val="en-US"/>
              </w:rPr>
              <w:t>95 (13.0)</w:t>
            </w:r>
          </w:p>
        </w:tc>
      </w:tr>
      <w:tr w:rsidR="00DD7A95" w:rsidRPr="00CA48ED" w14:paraId="33EB0E04" w14:textId="77777777" w:rsidTr="00897EE9">
        <w:trPr>
          <w:cantSplit/>
          <w:jc w:val="center"/>
        </w:trPr>
        <w:tc>
          <w:tcPr>
            <w:tcW w:w="2386" w:type="pct"/>
            <w:tcBorders>
              <w:top w:val="nil"/>
              <w:left w:val="nil"/>
              <w:bottom w:val="nil"/>
              <w:right w:val="nil"/>
            </w:tcBorders>
          </w:tcPr>
          <w:p w14:paraId="4896905B" w14:textId="77777777" w:rsidR="00DD7A95" w:rsidRPr="00CA48ED" w:rsidRDefault="00DD7A95" w:rsidP="00897EE9">
            <w:pPr>
              <w:pStyle w:val="Tabletext"/>
              <w:ind w:left="194"/>
              <w:rPr>
                <w:rFonts w:eastAsiaTheme="minorEastAsia"/>
                <w:lang w:val="en-US"/>
              </w:rPr>
            </w:pPr>
            <w:r w:rsidRPr="00CA48ED">
              <w:rPr>
                <w:rFonts w:eastAsiaTheme="minorEastAsia"/>
                <w:lang w:val="en-US"/>
              </w:rPr>
              <w:t>Nodule</w:t>
            </w:r>
          </w:p>
        </w:tc>
        <w:tc>
          <w:tcPr>
            <w:tcW w:w="1128" w:type="pct"/>
            <w:tcBorders>
              <w:top w:val="nil"/>
              <w:left w:val="nil"/>
              <w:bottom w:val="nil"/>
              <w:right w:val="nil"/>
            </w:tcBorders>
          </w:tcPr>
          <w:p w14:paraId="532CDFB4" w14:textId="77777777" w:rsidR="00DD7A95" w:rsidRPr="00CA48ED" w:rsidRDefault="00DD7A95" w:rsidP="00897EE9">
            <w:pPr>
              <w:pStyle w:val="Tabletext"/>
              <w:jc w:val="center"/>
              <w:rPr>
                <w:rFonts w:eastAsiaTheme="minorEastAsia"/>
                <w:lang w:val="en-US"/>
              </w:rPr>
            </w:pPr>
            <w:r w:rsidRPr="00CA48ED">
              <w:rPr>
                <w:rFonts w:eastAsiaTheme="minorEastAsia"/>
                <w:lang w:val="en-US"/>
              </w:rPr>
              <w:t>3 (1.3)</w:t>
            </w:r>
          </w:p>
        </w:tc>
        <w:tc>
          <w:tcPr>
            <w:tcW w:w="1486" w:type="pct"/>
            <w:tcBorders>
              <w:top w:val="nil"/>
              <w:left w:val="nil"/>
              <w:bottom w:val="nil"/>
              <w:right w:val="nil"/>
            </w:tcBorders>
          </w:tcPr>
          <w:p w14:paraId="7B8EE4C3" w14:textId="77777777" w:rsidR="00DD7A95" w:rsidRPr="00CA48ED" w:rsidRDefault="00DD7A95" w:rsidP="00897EE9">
            <w:pPr>
              <w:pStyle w:val="Tabletext"/>
              <w:jc w:val="center"/>
              <w:rPr>
                <w:rFonts w:eastAsiaTheme="minorEastAsia"/>
                <w:lang w:val="en-US"/>
              </w:rPr>
            </w:pPr>
            <w:r w:rsidRPr="00CA48ED">
              <w:rPr>
                <w:rFonts w:eastAsiaTheme="minorEastAsia"/>
                <w:lang w:val="en-US"/>
              </w:rPr>
              <w:t>89 (12.2)</w:t>
            </w:r>
          </w:p>
        </w:tc>
      </w:tr>
      <w:tr w:rsidR="00DD7A95" w:rsidRPr="00CA48ED" w14:paraId="1A84517A" w14:textId="77777777" w:rsidTr="00897EE9">
        <w:trPr>
          <w:cantSplit/>
          <w:jc w:val="center"/>
        </w:trPr>
        <w:tc>
          <w:tcPr>
            <w:tcW w:w="2386" w:type="pct"/>
            <w:tcBorders>
              <w:top w:val="nil"/>
              <w:left w:val="nil"/>
              <w:bottom w:val="nil"/>
              <w:right w:val="nil"/>
            </w:tcBorders>
          </w:tcPr>
          <w:p w14:paraId="5B858EFC" w14:textId="77777777" w:rsidR="00DD7A95" w:rsidRPr="00CA48ED" w:rsidRDefault="00DD7A95" w:rsidP="00897EE9">
            <w:pPr>
              <w:pStyle w:val="Tabletext"/>
              <w:ind w:left="194"/>
              <w:rPr>
                <w:rFonts w:eastAsiaTheme="minorEastAsia"/>
                <w:lang w:val="en-US"/>
              </w:rPr>
            </w:pPr>
            <w:r>
              <w:rPr>
                <w:rFonts w:eastAsiaTheme="minorEastAsia"/>
                <w:lang w:val="en-US"/>
              </w:rPr>
              <w:t>E</w:t>
            </w:r>
            <w:r w:rsidRPr="00CA48ED">
              <w:rPr>
                <w:rFonts w:eastAsiaTheme="minorEastAsia"/>
                <w:lang w:val="en-US"/>
              </w:rPr>
              <w:t>dema</w:t>
            </w:r>
          </w:p>
        </w:tc>
        <w:tc>
          <w:tcPr>
            <w:tcW w:w="1128" w:type="pct"/>
            <w:tcBorders>
              <w:top w:val="nil"/>
              <w:left w:val="nil"/>
              <w:bottom w:val="nil"/>
              <w:right w:val="nil"/>
            </w:tcBorders>
          </w:tcPr>
          <w:p w14:paraId="2DCB4A17" w14:textId="77777777" w:rsidR="00DD7A95" w:rsidRPr="00CA48ED" w:rsidRDefault="00DD7A95" w:rsidP="00897EE9">
            <w:pPr>
              <w:pStyle w:val="Tabletext"/>
              <w:jc w:val="center"/>
              <w:rPr>
                <w:rFonts w:eastAsiaTheme="minorEastAsia"/>
                <w:lang w:val="en-US"/>
              </w:rPr>
            </w:pPr>
            <w:r w:rsidRPr="00CA48ED">
              <w:rPr>
                <w:rFonts w:eastAsiaTheme="minorEastAsia"/>
                <w:lang w:val="en-US"/>
              </w:rPr>
              <w:t>2 (0.8)</w:t>
            </w:r>
          </w:p>
        </w:tc>
        <w:tc>
          <w:tcPr>
            <w:tcW w:w="1486" w:type="pct"/>
            <w:tcBorders>
              <w:top w:val="nil"/>
              <w:left w:val="nil"/>
              <w:bottom w:val="nil"/>
              <w:right w:val="nil"/>
            </w:tcBorders>
          </w:tcPr>
          <w:p w14:paraId="6AE62773" w14:textId="77777777" w:rsidR="00DD7A95" w:rsidRPr="00CA48ED" w:rsidRDefault="00DD7A95" w:rsidP="00897EE9">
            <w:pPr>
              <w:pStyle w:val="Tabletext"/>
              <w:jc w:val="center"/>
              <w:rPr>
                <w:rFonts w:eastAsiaTheme="minorEastAsia"/>
                <w:lang w:val="en-US"/>
              </w:rPr>
            </w:pPr>
            <w:r w:rsidRPr="00CA48ED">
              <w:rPr>
                <w:rFonts w:eastAsiaTheme="minorEastAsia"/>
                <w:lang w:val="en-US"/>
              </w:rPr>
              <w:t>73 (10.0)</w:t>
            </w:r>
          </w:p>
        </w:tc>
      </w:tr>
      <w:tr w:rsidR="00DD7A95" w:rsidRPr="00CA48ED" w14:paraId="0269EBB8" w14:textId="77777777" w:rsidTr="00897EE9">
        <w:trPr>
          <w:cantSplit/>
          <w:jc w:val="center"/>
        </w:trPr>
        <w:tc>
          <w:tcPr>
            <w:tcW w:w="2386" w:type="pct"/>
            <w:tcBorders>
              <w:top w:val="nil"/>
              <w:left w:val="nil"/>
              <w:bottom w:val="nil"/>
              <w:right w:val="nil"/>
            </w:tcBorders>
          </w:tcPr>
          <w:p w14:paraId="613681F8" w14:textId="77777777" w:rsidR="00DD7A95" w:rsidRPr="00CA48ED" w:rsidRDefault="00DD7A95" w:rsidP="00897EE9">
            <w:pPr>
              <w:pStyle w:val="Tabletext"/>
              <w:ind w:left="194"/>
              <w:rPr>
                <w:rFonts w:eastAsiaTheme="minorEastAsia"/>
                <w:lang w:val="en-US"/>
              </w:rPr>
            </w:pPr>
            <w:r w:rsidRPr="00CA48ED">
              <w:rPr>
                <w:rFonts w:eastAsiaTheme="minorEastAsia"/>
                <w:lang w:val="en-US"/>
              </w:rPr>
              <w:lastRenderedPageBreak/>
              <w:t>Ecchymosis</w:t>
            </w:r>
          </w:p>
        </w:tc>
        <w:tc>
          <w:tcPr>
            <w:tcW w:w="1128" w:type="pct"/>
            <w:tcBorders>
              <w:top w:val="nil"/>
              <w:left w:val="nil"/>
              <w:bottom w:val="nil"/>
              <w:right w:val="nil"/>
            </w:tcBorders>
          </w:tcPr>
          <w:p w14:paraId="03250055" w14:textId="77777777" w:rsidR="00DD7A95" w:rsidRPr="00CA48ED" w:rsidRDefault="00DD7A95" w:rsidP="00897EE9">
            <w:pPr>
              <w:pStyle w:val="Tabletext"/>
              <w:jc w:val="center"/>
              <w:rPr>
                <w:rFonts w:eastAsiaTheme="minorEastAsia"/>
                <w:lang w:val="en-US"/>
              </w:rPr>
            </w:pPr>
            <w:r w:rsidRPr="00CA48ED">
              <w:rPr>
                <w:rFonts w:eastAsiaTheme="minorEastAsia"/>
                <w:lang w:val="en-US"/>
              </w:rPr>
              <w:t>14 (5.8)</w:t>
            </w:r>
          </w:p>
        </w:tc>
        <w:tc>
          <w:tcPr>
            <w:tcW w:w="1486" w:type="pct"/>
            <w:tcBorders>
              <w:top w:val="nil"/>
              <w:left w:val="nil"/>
              <w:bottom w:val="nil"/>
              <w:right w:val="nil"/>
            </w:tcBorders>
          </w:tcPr>
          <w:p w14:paraId="3D8A6C4F" w14:textId="77777777" w:rsidR="00DD7A95" w:rsidRPr="00CA48ED" w:rsidRDefault="00DD7A95" w:rsidP="00897EE9">
            <w:pPr>
              <w:pStyle w:val="Tabletext"/>
              <w:jc w:val="center"/>
              <w:rPr>
                <w:rFonts w:eastAsiaTheme="minorEastAsia"/>
                <w:lang w:val="en-US"/>
              </w:rPr>
            </w:pPr>
            <w:r w:rsidRPr="00CA48ED">
              <w:rPr>
                <w:rFonts w:eastAsiaTheme="minorEastAsia"/>
                <w:lang w:val="en-US"/>
              </w:rPr>
              <w:t>49 (6.7)</w:t>
            </w:r>
          </w:p>
        </w:tc>
      </w:tr>
      <w:tr w:rsidR="00DD7A95" w:rsidRPr="00CA48ED" w14:paraId="2C4756DA" w14:textId="77777777" w:rsidTr="00897EE9">
        <w:trPr>
          <w:cantSplit/>
          <w:jc w:val="center"/>
        </w:trPr>
        <w:tc>
          <w:tcPr>
            <w:tcW w:w="2386" w:type="pct"/>
            <w:tcBorders>
              <w:top w:val="nil"/>
              <w:left w:val="nil"/>
              <w:bottom w:val="nil"/>
              <w:right w:val="nil"/>
            </w:tcBorders>
          </w:tcPr>
          <w:p w14:paraId="3484B43B" w14:textId="77777777" w:rsidR="00DD7A95" w:rsidRPr="00CA48ED" w:rsidRDefault="00DD7A95" w:rsidP="00897EE9">
            <w:pPr>
              <w:pStyle w:val="Tabletext"/>
              <w:ind w:left="194"/>
              <w:rPr>
                <w:rFonts w:eastAsiaTheme="minorEastAsia"/>
                <w:lang w:val="en-US"/>
              </w:rPr>
            </w:pPr>
            <w:r w:rsidRPr="00CA48ED">
              <w:rPr>
                <w:rFonts w:eastAsiaTheme="minorEastAsia"/>
                <w:lang w:val="en-US"/>
              </w:rPr>
              <w:t>Pain</w:t>
            </w:r>
          </w:p>
        </w:tc>
        <w:tc>
          <w:tcPr>
            <w:tcW w:w="1128" w:type="pct"/>
            <w:tcBorders>
              <w:top w:val="nil"/>
              <w:left w:val="nil"/>
              <w:bottom w:val="nil"/>
              <w:right w:val="nil"/>
            </w:tcBorders>
          </w:tcPr>
          <w:p w14:paraId="620312BA" w14:textId="77777777" w:rsidR="00DD7A95" w:rsidRPr="00CA48ED" w:rsidRDefault="00DD7A95" w:rsidP="00897EE9">
            <w:pPr>
              <w:pStyle w:val="Tabletext"/>
              <w:jc w:val="center"/>
              <w:rPr>
                <w:rFonts w:eastAsiaTheme="minorEastAsia"/>
                <w:lang w:val="en-US"/>
              </w:rPr>
            </w:pPr>
            <w:r w:rsidRPr="00CA48ED">
              <w:rPr>
                <w:rFonts w:eastAsiaTheme="minorEastAsia"/>
                <w:lang w:val="en-US"/>
              </w:rPr>
              <w:t>5 (2.1)</w:t>
            </w:r>
          </w:p>
        </w:tc>
        <w:tc>
          <w:tcPr>
            <w:tcW w:w="1486" w:type="pct"/>
            <w:tcBorders>
              <w:top w:val="nil"/>
              <w:left w:val="nil"/>
              <w:bottom w:val="nil"/>
              <w:right w:val="nil"/>
            </w:tcBorders>
          </w:tcPr>
          <w:p w14:paraId="2AF24B81" w14:textId="77777777" w:rsidR="00DD7A95" w:rsidRPr="00CA48ED" w:rsidRDefault="00DD7A95" w:rsidP="00897EE9">
            <w:pPr>
              <w:pStyle w:val="Tabletext"/>
              <w:jc w:val="center"/>
              <w:rPr>
                <w:rFonts w:eastAsiaTheme="minorEastAsia"/>
                <w:lang w:val="en-US"/>
              </w:rPr>
            </w:pPr>
            <w:r w:rsidRPr="00CA48ED">
              <w:rPr>
                <w:rFonts w:eastAsiaTheme="minorEastAsia"/>
                <w:lang w:val="en-US"/>
              </w:rPr>
              <w:t>35 (4.8)</w:t>
            </w:r>
          </w:p>
        </w:tc>
      </w:tr>
      <w:tr w:rsidR="00DD7A95" w:rsidRPr="00CA48ED" w14:paraId="0EA7B31C" w14:textId="77777777" w:rsidTr="00897EE9">
        <w:trPr>
          <w:cantSplit/>
          <w:jc w:val="center"/>
        </w:trPr>
        <w:tc>
          <w:tcPr>
            <w:tcW w:w="2386" w:type="pct"/>
            <w:tcBorders>
              <w:top w:val="nil"/>
              <w:left w:val="nil"/>
              <w:bottom w:val="nil"/>
              <w:right w:val="nil"/>
            </w:tcBorders>
          </w:tcPr>
          <w:p w14:paraId="47DBAB82" w14:textId="77777777" w:rsidR="00DD7A95" w:rsidRPr="00CA48ED" w:rsidRDefault="00DD7A95" w:rsidP="00897EE9">
            <w:pPr>
              <w:pStyle w:val="Tabletext"/>
              <w:ind w:left="194"/>
              <w:rPr>
                <w:rFonts w:eastAsiaTheme="minorEastAsia"/>
                <w:lang w:val="en-US"/>
              </w:rPr>
            </w:pPr>
            <w:r w:rsidRPr="00CA48ED">
              <w:rPr>
                <w:rFonts w:eastAsiaTheme="minorEastAsia"/>
                <w:lang w:val="en-US"/>
              </w:rPr>
              <w:t>Tenderness</w:t>
            </w:r>
          </w:p>
        </w:tc>
        <w:tc>
          <w:tcPr>
            <w:tcW w:w="1128" w:type="pct"/>
            <w:tcBorders>
              <w:top w:val="nil"/>
              <w:left w:val="nil"/>
              <w:bottom w:val="nil"/>
              <w:right w:val="nil"/>
            </w:tcBorders>
          </w:tcPr>
          <w:p w14:paraId="514F6A8D" w14:textId="77777777" w:rsidR="00DD7A95" w:rsidRPr="00CA48ED" w:rsidRDefault="00DD7A95" w:rsidP="00897EE9">
            <w:pPr>
              <w:pStyle w:val="Tabletext"/>
              <w:jc w:val="center"/>
              <w:rPr>
                <w:rFonts w:eastAsiaTheme="minorEastAsia"/>
                <w:lang w:val="en-US"/>
              </w:rPr>
            </w:pPr>
            <w:r w:rsidRPr="00CA48ED">
              <w:rPr>
                <w:rFonts w:eastAsiaTheme="minorEastAsia"/>
                <w:lang w:val="en-US"/>
              </w:rPr>
              <w:t>3 (1.3)</w:t>
            </w:r>
          </w:p>
        </w:tc>
        <w:tc>
          <w:tcPr>
            <w:tcW w:w="1486" w:type="pct"/>
            <w:tcBorders>
              <w:top w:val="nil"/>
              <w:left w:val="nil"/>
              <w:bottom w:val="nil"/>
              <w:right w:val="nil"/>
            </w:tcBorders>
          </w:tcPr>
          <w:p w14:paraId="6EB77245" w14:textId="77777777" w:rsidR="00DD7A95" w:rsidRPr="00CA48ED" w:rsidRDefault="00DD7A95" w:rsidP="00897EE9">
            <w:pPr>
              <w:pStyle w:val="Tabletext"/>
              <w:jc w:val="center"/>
              <w:rPr>
                <w:rFonts w:eastAsiaTheme="minorEastAsia"/>
                <w:lang w:val="en-US"/>
              </w:rPr>
            </w:pPr>
            <w:r w:rsidRPr="00CA48ED">
              <w:rPr>
                <w:rFonts w:eastAsiaTheme="minorEastAsia"/>
                <w:lang w:val="en-US"/>
              </w:rPr>
              <w:t>24 (3.3)</w:t>
            </w:r>
          </w:p>
        </w:tc>
      </w:tr>
      <w:tr w:rsidR="00DD7A95" w:rsidRPr="00CA48ED" w14:paraId="7B057AB1" w14:textId="77777777" w:rsidTr="00897EE9">
        <w:trPr>
          <w:cantSplit/>
          <w:jc w:val="center"/>
        </w:trPr>
        <w:tc>
          <w:tcPr>
            <w:tcW w:w="2386" w:type="pct"/>
            <w:tcBorders>
              <w:top w:val="nil"/>
              <w:left w:val="nil"/>
              <w:bottom w:val="nil"/>
              <w:right w:val="nil"/>
            </w:tcBorders>
          </w:tcPr>
          <w:p w14:paraId="528EFE54" w14:textId="77777777" w:rsidR="00DD7A95" w:rsidRPr="00CA48ED" w:rsidRDefault="00DD7A95" w:rsidP="00897EE9">
            <w:pPr>
              <w:pStyle w:val="Tabletext"/>
              <w:ind w:left="194"/>
              <w:rPr>
                <w:rFonts w:eastAsiaTheme="minorEastAsia"/>
                <w:lang w:val="en-US"/>
              </w:rPr>
            </w:pPr>
            <w:r w:rsidRPr="00CA48ED">
              <w:rPr>
                <w:rFonts w:eastAsiaTheme="minorEastAsia"/>
                <w:lang w:val="en-US"/>
              </w:rPr>
              <w:t>Fibrosis</w:t>
            </w:r>
          </w:p>
        </w:tc>
        <w:tc>
          <w:tcPr>
            <w:tcW w:w="1128" w:type="pct"/>
            <w:tcBorders>
              <w:top w:val="nil"/>
              <w:left w:val="nil"/>
              <w:bottom w:val="nil"/>
              <w:right w:val="nil"/>
            </w:tcBorders>
          </w:tcPr>
          <w:p w14:paraId="52BFCF74" w14:textId="77777777" w:rsidR="00DD7A95" w:rsidRPr="00CA48ED" w:rsidRDefault="00DD7A95" w:rsidP="00897EE9">
            <w:pPr>
              <w:pStyle w:val="Tabletext"/>
              <w:jc w:val="center"/>
              <w:rPr>
                <w:rFonts w:eastAsiaTheme="minorEastAsia"/>
                <w:lang w:val="en-US"/>
              </w:rPr>
            </w:pPr>
            <w:r w:rsidRPr="00CA48ED">
              <w:rPr>
                <w:rFonts w:eastAsiaTheme="minorEastAsia"/>
                <w:lang w:val="en-US"/>
              </w:rPr>
              <w:t>0</w:t>
            </w:r>
          </w:p>
        </w:tc>
        <w:tc>
          <w:tcPr>
            <w:tcW w:w="1486" w:type="pct"/>
            <w:tcBorders>
              <w:top w:val="nil"/>
              <w:left w:val="nil"/>
              <w:bottom w:val="nil"/>
              <w:right w:val="nil"/>
            </w:tcBorders>
          </w:tcPr>
          <w:p w14:paraId="23868769" w14:textId="77777777" w:rsidR="00DD7A95" w:rsidRPr="00CA48ED" w:rsidRDefault="00DD7A95" w:rsidP="00897EE9">
            <w:pPr>
              <w:pStyle w:val="Tabletext"/>
              <w:jc w:val="center"/>
              <w:rPr>
                <w:rFonts w:eastAsiaTheme="minorEastAsia"/>
                <w:lang w:val="en-US"/>
              </w:rPr>
            </w:pPr>
            <w:r w:rsidRPr="00CA48ED">
              <w:rPr>
                <w:rFonts w:eastAsiaTheme="minorEastAsia"/>
                <w:lang w:val="en-US"/>
              </w:rPr>
              <w:t>7 (1.0)</w:t>
            </w:r>
          </w:p>
        </w:tc>
      </w:tr>
      <w:tr w:rsidR="00DD7A95" w:rsidRPr="00CA48ED" w14:paraId="446AA4EA" w14:textId="77777777" w:rsidTr="00897EE9">
        <w:trPr>
          <w:cantSplit/>
          <w:jc w:val="center"/>
        </w:trPr>
        <w:tc>
          <w:tcPr>
            <w:tcW w:w="2386" w:type="pct"/>
            <w:tcBorders>
              <w:top w:val="nil"/>
              <w:left w:val="nil"/>
              <w:bottom w:val="nil"/>
              <w:right w:val="nil"/>
            </w:tcBorders>
          </w:tcPr>
          <w:p w14:paraId="1C40D74F" w14:textId="77777777" w:rsidR="00DD7A95" w:rsidRPr="00CA48ED" w:rsidRDefault="00DD7A95" w:rsidP="00897EE9">
            <w:pPr>
              <w:pStyle w:val="Tabletext"/>
              <w:ind w:left="194"/>
              <w:rPr>
                <w:rFonts w:eastAsiaTheme="minorEastAsia"/>
                <w:lang w:val="en-US"/>
              </w:rPr>
            </w:pPr>
            <w:r w:rsidRPr="00CA48ED">
              <w:rPr>
                <w:rFonts w:eastAsiaTheme="minorEastAsia"/>
                <w:lang w:val="en-US"/>
              </w:rPr>
              <w:t>Urticaria</w:t>
            </w:r>
          </w:p>
        </w:tc>
        <w:tc>
          <w:tcPr>
            <w:tcW w:w="1128" w:type="pct"/>
            <w:tcBorders>
              <w:top w:val="nil"/>
              <w:left w:val="nil"/>
              <w:bottom w:val="nil"/>
              <w:right w:val="nil"/>
            </w:tcBorders>
          </w:tcPr>
          <w:p w14:paraId="7E90A0AD" w14:textId="77777777" w:rsidR="00DD7A95" w:rsidRPr="00CA48ED" w:rsidRDefault="00DD7A95" w:rsidP="00897EE9">
            <w:pPr>
              <w:pStyle w:val="Tabletext"/>
              <w:jc w:val="center"/>
              <w:rPr>
                <w:rFonts w:eastAsiaTheme="minorEastAsia"/>
                <w:lang w:val="en-US"/>
              </w:rPr>
            </w:pPr>
            <w:r w:rsidRPr="00CA48ED">
              <w:rPr>
                <w:rFonts w:eastAsiaTheme="minorEastAsia"/>
                <w:lang w:val="en-US"/>
              </w:rPr>
              <w:t>1 (0.4)</w:t>
            </w:r>
          </w:p>
        </w:tc>
        <w:tc>
          <w:tcPr>
            <w:tcW w:w="1486" w:type="pct"/>
            <w:tcBorders>
              <w:top w:val="nil"/>
              <w:left w:val="nil"/>
              <w:bottom w:val="nil"/>
              <w:right w:val="nil"/>
            </w:tcBorders>
          </w:tcPr>
          <w:p w14:paraId="0D7108C8" w14:textId="77777777" w:rsidR="00DD7A95" w:rsidRPr="00CA48ED" w:rsidRDefault="00DD7A95" w:rsidP="00897EE9">
            <w:pPr>
              <w:pStyle w:val="Tabletext"/>
              <w:jc w:val="center"/>
              <w:rPr>
                <w:rFonts w:eastAsiaTheme="minorEastAsia"/>
                <w:lang w:val="en-US"/>
              </w:rPr>
            </w:pPr>
            <w:r w:rsidRPr="00CA48ED">
              <w:rPr>
                <w:rFonts w:eastAsiaTheme="minorEastAsia"/>
                <w:lang w:val="en-US"/>
              </w:rPr>
              <w:t>4 (0.5)</w:t>
            </w:r>
          </w:p>
        </w:tc>
      </w:tr>
      <w:tr w:rsidR="00DD7A95" w:rsidRPr="00CA48ED" w14:paraId="6EED5F1C" w14:textId="77777777" w:rsidTr="00897EE9">
        <w:trPr>
          <w:cantSplit/>
          <w:jc w:val="center"/>
        </w:trPr>
        <w:tc>
          <w:tcPr>
            <w:tcW w:w="2386" w:type="pct"/>
            <w:tcBorders>
              <w:top w:val="nil"/>
              <w:left w:val="nil"/>
              <w:bottom w:val="nil"/>
              <w:right w:val="nil"/>
            </w:tcBorders>
          </w:tcPr>
          <w:p w14:paraId="4A45910E" w14:textId="77777777" w:rsidR="00DD7A95" w:rsidRPr="00CA48ED" w:rsidRDefault="00DD7A95" w:rsidP="00897EE9">
            <w:pPr>
              <w:pStyle w:val="Tabletext"/>
              <w:ind w:left="194"/>
              <w:rPr>
                <w:rFonts w:eastAsiaTheme="minorEastAsia"/>
                <w:lang w:val="en-US"/>
              </w:rPr>
            </w:pPr>
            <w:r w:rsidRPr="00CA48ED">
              <w:rPr>
                <w:rFonts w:eastAsiaTheme="minorEastAsia"/>
                <w:lang w:val="en-US"/>
              </w:rPr>
              <w:t>Rash</w:t>
            </w:r>
          </w:p>
        </w:tc>
        <w:tc>
          <w:tcPr>
            <w:tcW w:w="1128" w:type="pct"/>
            <w:tcBorders>
              <w:top w:val="nil"/>
              <w:left w:val="nil"/>
              <w:bottom w:val="nil"/>
              <w:right w:val="nil"/>
            </w:tcBorders>
          </w:tcPr>
          <w:p w14:paraId="69DA9D13" w14:textId="77777777" w:rsidR="00DD7A95" w:rsidRPr="00CA48ED" w:rsidRDefault="00DD7A95" w:rsidP="00897EE9">
            <w:pPr>
              <w:pStyle w:val="Tabletext"/>
              <w:jc w:val="center"/>
              <w:rPr>
                <w:rFonts w:eastAsiaTheme="minorEastAsia"/>
                <w:lang w:val="en-US"/>
              </w:rPr>
            </w:pPr>
            <w:r w:rsidRPr="00CA48ED">
              <w:rPr>
                <w:rFonts w:eastAsiaTheme="minorEastAsia"/>
                <w:lang w:val="en-US"/>
              </w:rPr>
              <w:t>0</w:t>
            </w:r>
          </w:p>
        </w:tc>
        <w:tc>
          <w:tcPr>
            <w:tcW w:w="1486" w:type="pct"/>
            <w:tcBorders>
              <w:top w:val="nil"/>
              <w:left w:val="nil"/>
              <w:bottom w:val="nil"/>
              <w:right w:val="nil"/>
            </w:tcBorders>
          </w:tcPr>
          <w:p w14:paraId="02C8DDB0" w14:textId="77777777" w:rsidR="00DD7A95" w:rsidRPr="00CA48ED" w:rsidRDefault="00DD7A95" w:rsidP="00897EE9">
            <w:pPr>
              <w:pStyle w:val="Tabletext"/>
              <w:jc w:val="center"/>
              <w:rPr>
                <w:rFonts w:eastAsiaTheme="minorEastAsia"/>
                <w:lang w:val="en-US"/>
              </w:rPr>
            </w:pPr>
            <w:r w:rsidRPr="00CA48ED">
              <w:rPr>
                <w:rFonts w:eastAsiaTheme="minorEastAsia"/>
                <w:lang w:val="en-US"/>
              </w:rPr>
              <w:t>2 (0.3)</w:t>
            </w:r>
          </w:p>
        </w:tc>
      </w:tr>
      <w:tr w:rsidR="00DD7A95" w:rsidRPr="00CA48ED" w14:paraId="7DE116D7" w14:textId="77777777" w:rsidTr="00897EE9">
        <w:trPr>
          <w:cantSplit/>
          <w:jc w:val="center"/>
        </w:trPr>
        <w:tc>
          <w:tcPr>
            <w:tcW w:w="2386" w:type="pct"/>
            <w:tcBorders>
              <w:top w:val="nil"/>
              <w:left w:val="nil"/>
              <w:bottom w:val="nil"/>
              <w:right w:val="nil"/>
            </w:tcBorders>
          </w:tcPr>
          <w:p w14:paraId="23669B87" w14:textId="77777777" w:rsidR="00DD7A95" w:rsidRPr="00CA48ED" w:rsidRDefault="00DD7A95" w:rsidP="00897EE9">
            <w:pPr>
              <w:pStyle w:val="Tabletext"/>
              <w:ind w:left="194"/>
              <w:rPr>
                <w:rFonts w:eastAsiaTheme="minorEastAsia"/>
                <w:lang w:val="en-US"/>
              </w:rPr>
            </w:pPr>
            <w:r w:rsidRPr="00CA48ED">
              <w:rPr>
                <w:rFonts w:eastAsiaTheme="minorEastAsia"/>
                <w:lang w:val="en-US"/>
              </w:rPr>
              <w:t>Abdominal tenderness</w:t>
            </w:r>
          </w:p>
        </w:tc>
        <w:tc>
          <w:tcPr>
            <w:tcW w:w="1128" w:type="pct"/>
            <w:tcBorders>
              <w:top w:val="nil"/>
              <w:left w:val="nil"/>
              <w:bottom w:val="nil"/>
              <w:right w:val="nil"/>
            </w:tcBorders>
          </w:tcPr>
          <w:p w14:paraId="3269593E" w14:textId="77777777" w:rsidR="00DD7A95" w:rsidRPr="00CA48ED" w:rsidRDefault="00DD7A95" w:rsidP="00897EE9">
            <w:pPr>
              <w:pStyle w:val="Tabletext"/>
              <w:jc w:val="center"/>
              <w:rPr>
                <w:rFonts w:eastAsiaTheme="minorEastAsia"/>
                <w:lang w:val="en-US"/>
              </w:rPr>
            </w:pPr>
            <w:r w:rsidRPr="00CA48ED">
              <w:rPr>
                <w:rFonts w:eastAsiaTheme="minorEastAsia"/>
                <w:lang w:val="en-US"/>
              </w:rPr>
              <w:t>0</w:t>
            </w:r>
          </w:p>
        </w:tc>
        <w:tc>
          <w:tcPr>
            <w:tcW w:w="1486" w:type="pct"/>
            <w:tcBorders>
              <w:top w:val="nil"/>
              <w:left w:val="nil"/>
              <w:bottom w:val="nil"/>
              <w:right w:val="nil"/>
            </w:tcBorders>
          </w:tcPr>
          <w:p w14:paraId="0E917924" w14:textId="77777777" w:rsidR="00DD7A95" w:rsidRPr="00CA48ED" w:rsidRDefault="00DD7A95" w:rsidP="00897EE9">
            <w:pPr>
              <w:pStyle w:val="Tabletext"/>
              <w:jc w:val="center"/>
              <w:rPr>
                <w:rFonts w:eastAsiaTheme="minorEastAsia"/>
                <w:lang w:val="en-US"/>
              </w:rPr>
            </w:pPr>
            <w:r w:rsidRPr="00CA48ED">
              <w:rPr>
                <w:rFonts w:eastAsiaTheme="minorEastAsia"/>
                <w:lang w:val="en-US"/>
              </w:rPr>
              <w:t>1 (0.1)</w:t>
            </w:r>
          </w:p>
        </w:tc>
      </w:tr>
      <w:tr w:rsidR="00DD7A95" w:rsidRPr="00CA48ED" w14:paraId="4CB9A72A" w14:textId="77777777" w:rsidTr="00897EE9">
        <w:trPr>
          <w:cantSplit/>
          <w:jc w:val="center"/>
        </w:trPr>
        <w:tc>
          <w:tcPr>
            <w:tcW w:w="2386" w:type="pct"/>
            <w:tcBorders>
              <w:top w:val="nil"/>
              <w:left w:val="nil"/>
              <w:bottom w:val="nil"/>
              <w:right w:val="nil"/>
            </w:tcBorders>
          </w:tcPr>
          <w:p w14:paraId="3F364239" w14:textId="77777777" w:rsidR="00DD7A95" w:rsidRPr="00CA48ED" w:rsidRDefault="00DD7A95" w:rsidP="00897EE9">
            <w:pPr>
              <w:pStyle w:val="Tabletext"/>
              <w:ind w:left="194"/>
              <w:rPr>
                <w:rFonts w:eastAsiaTheme="minorEastAsia"/>
                <w:lang w:val="en-US"/>
              </w:rPr>
            </w:pPr>
            <w:r w:rsidRPr="00CA48ED">
              <w:rPr>
                <w:rFonts w:eastAsiaTheme="minorEastAsia"/>
                <w:lang w:val="en-US"/>
              </w:rPr>
              <w:t>Inflammation</w:t>
            </w:r>
          </w:p>
        </w:tc>
        <w:tc>
          <w:tcPr>
            <w:tcW w:w="1128" w:type="pct"/>
            <w:tcBorders>
              <w:top w:val="nil"/>
              <w:left w:val="nil"/>
              <w:bottom w:val="nil"/>
              <w:right w:val="nil"/>
            </w:tcBorders>
          </w:tcPr>
          <w:p w14:paraId="1F9751F6" w14:textId="77777777" w:rsidR="00DD7A95" w:rsidRPr="00CA48ED" w:rsidRDefault="00DD7A95" w:rsidP="00897EE9">
            <w:pPr>
              <w:pStyle w:val="Tabletext"/>
              <w:jc w:val="center"/>
              <w:rPr>
                <w:rFonts w:eastAsiaTheme="minorEastAsia"/>
                <w:lang w:val="en-US"/>
              </w:rPr>
            </w:pPr>
            <w:r w:rsidRPr="00CA48ED">
              <w:rPr>
                <w:rFonts w:eastAsiaTheme="minorEastAsia"/>
                <w:lang w:val="en-US"/>
              </w:rPr>
              <w:t>1 (0.4)</w:t>
            </w:r>
          </w:p>
        </w:tc>
        <w:tc>
          <w:tcPr>
            <w:tcW w:w="1486" w:type="pct"/>
            <w:tcBorders>
              <w:top w:val="nil"/>
              <w:left w:val="nil"/>
              <w:bottom w:val="nil"/>
              <w:right w:val="nil"/>
            </w:tcBorders>
          </w:tcPr>
          <w:p w14:paraId="0B300843" w14:textId="77777777" w:rsidR="00DD7A95" w:rsidRPr="00CA48ED" w:rsidRDefault="00DD7A95" w:rsidP="00897EE9">
            <w:pPr>
              <w:pStyle w:val="Tabletext"/>
              <w:jc w:val="center"/>
              <w:rPr>
                <w:rFonts w:eastAsiaTheme="minorEastAsia"/>
                <w:lang w:val="en-US"/>
              </w:rPr>
            </w:pPr>
            <w:r w:rsidRPr="00CA48ED">
              <w:rPr>
                <w:rFonts w:eastAsiaTheme="minorEastAsia"/>
                <w:lang w:val="en-US"/>
              </w:rPr>
              <w:t>1 (0.1)</w:t>
            </w:r>
          </w:p>
        </w:tc>
      </w:tr>
      <w:tr w:rsidR="00DD7A95" w:rsidRPr="00CA48ED" w14:paraId="278AE9F8" w14:textId="77777777" w:rsidTr="00897EE9">
        <w:trPr>
          <w:cantSplit/>
          <w:jc w:val="center"/>
        </w:trPr>
        <w:tc>
          <w:tcPr>
            <w:tcW w:w="2386" w:type="pct"/>
            <w:tcBorders>
              <w:top w:val="nil"/>
              <w:left w:val="nil"/>
              <w:bottom w:val="nil"/>
              <w:right w:val="nil"/>
            </w:tcBorders>
          </w:tcPr>
          <w:p w14:paraId="094ED246" w14:textId="77777777" w:rsidR="00DD7A95" w:rsidRPr="00CA48ED" w:rsidRDefault="00DD7A95" w:rsidP="00897EE9">
            <w:pPr>
              <w:pStyle w:val="Tabletext"/>
              <w:ind w:left="194"/>
              <w:rPr>
                <w:rFonts w:eastAsiaTheme="minorEastAsia"/>
                <w:lang w:val="en-US"/>
              </w:rPr>
            </w:pPr>
            <w:r w:rsidRPr="00CA48ED">
              <w:rPr>
                <w:rFonts w:eastAsiaTheme="minorEastAsia"/>
                <w:lang w:val="en-US"/>
              </w:rPr>
              <w:t>Injection</w:t>
            </w:r>
            <w:r>
              <w:rPr>
                <w:rFonts w:eastAsiaTheme="minorEastAsia"/>
                <w:lang w:val="en-US"/>
              </w:rPr>
              <w:t>-</w:t>
            </w:r>
            <w:r w:rsidRPr="00CA48ED">
              <w:rPr>
                <w:rFonts w:eastAsiaTheme="minorEastAsia"/>
                <w:lang w:val="en-US"/>
              </w:rPr>
              <w:t>site warmth</w:t>
            </w:r>
          </w:p>
        </w:tc>
        <w:tc>
          <w:tcPr>
            <w:tcW w:w="1128" w:type="pct"/>
            <w:tcBorders>
              <w:top w:val="nil"/>
              <w:left w:val="nil"/>
              <w:bottom w:val="nil"/>
              <w:right w:val="nil"/>
            </w:tcBorders>
          </w:tcPr>
          <w:p w14:paraId="2FE57D01" w14:textId="77777777" w:rsidR="00DD7A95" w:rsidRPr="00CA48ED" w:rsidRDefault="00DD7A95" w:rsidP="00897EE9">
            <w:pPr>
              <w:pStyle w:val="Tabletext"/>
              <w:jc w:val="center"/>
              <w:rPr>
                <w:rFonts w:eastAsiaTheme="minorEastAsia"/>
                <w:lang w:val="en-US"/>
              </w:rPr>
            </w:pPr>
            <w:r w:rsidRPr="00CA48ED">
              <w:rPr>
                <w:rFonts w:eastAsiaTheme="minorEastAsia"/>
                <w:lang w:val="en-US"/>
              </w:rPr>
              <w:t>0</w:t>
            </w:r>
          </w:p>
        </w:tc>
        <w:tc>
          <w:tcPr>
            <w:tcW w:w="1486" w:type="pct"/>
            <w:tcBorders>
              <w:top w:val="nil"/>
              <w:left w:val="nil"/>
              <w:bottom w:val="nil"/>
              <w:right w:val="nil"/>
            </w:tcBorders>
          </w:tcPr>
          <w:p w14:paraId="11F96456" w14:textId="77777777" w:rsidR="00DD7A95" w:rsidRPr="00CA48ED" w:rsidRDefault="00DD7A95" w:rsidP="00897EE9">
            <w:pPr>
              <w:pStyle w:val="Tabletext"/>
              <w:jc w:val="center"/>
              <w:rPr>
                <w:rFonts w:eastAsiaTheme="minorEastAsia"/>
                <w:lang w:val="en-US"/>
              </w:rPr>
            </w:pPr>
            <w:r w:rsidRPr="00CA48ED">
              <w:rPr>
                <w:rFonts w:eastAsiaTheme="minorEastAsia"/>
                <w:lang w:val="en-US"/>
              </w:rPr>
              <w:t>1 (0.1)</w:t>
            </w:r>
          </w:p>
        </w:tc>
      </w:tr>
      <w:tr w:rsidR="00DD7A95" w:rsidRPr="00CA48ED" w14:paraId="7DE58D39" w14:textId="77777777" w:rsidTr="00897EE9">
        <w:trPr>
          <w:cantSplit/>
          <w:jc w:val="center"/>
        </w:trPr>
        <w:tc>
          <w:tcPr>
            <w:tcW w:w="2386" w:type="pct"/>
            <w:tcBorders>
              <w:top w:val="nil"/>
              <w:left w:val="nil"/>
              <w:bottom w:val="nil"/>
              <w:right w:val="nil"/>
            </w:tcBorders>
          </w:tcPr>
          <w:p w14:paraId="173EA7D0" w14:textId="77777777" w:rsidR="00DD7A95" w:rsidRPr="00CA48ED" w:rsidRDefault="00DD7A95" w:rsidP="00897EE9">
            <w:pPr>
              <w:pStyle w:val="Tabletext"/>
              <w:ind w:left="194"/>
              <w:rPr>
                <w:rFonts w:eastAsiaTheme="minorEastAsia"/>
                <w:lang w:val="en-US"/>
              </w:rPr>
            </w:pPr>
            <w:r w:rsidRPr="00CA48ED">
              <w:rPr>
                <w:rFonts w:eastAsiaTheme="minorEastAsia"/>
                <w:lang w:val="en-US"/>
              </w:rPr>
              <w:t>Papule</w:t>
            </w:r>
          </w:p>
        </w:tc>
        <w:tc>
          <w:tcPr>
            <w:tcW w:w="1128" w:type="pct"/>
            <w:tcBorders>
              <w:top w:val="nil"/>
              <w:left w:val="nil"/>
              <w:bottom w:val="nil"/>
              <w:right w:val="nil"/>
            </w:tcBorders>
          </w:tcPr>
          <w:p w14:paraId="59B88C6F" w14:textId="77777777" w:rsidR="00DD7A95" w:rsidRPr="00CA48ED" w:rsidRDefault="00DD7A95" w:rsidP="00897EE9">
            <w:pPr>
              <w:pStyle w:val="Tabletext"/>
              <w:jc w:val="center"/>
              <w:rPr>
                <w:rFonts w:eastAsiaTheme="minorEastAsia"/>
                <w:lang w:val="en-US"/>
              </w:rPr>
            </w:pPr>
            <w:r w:rsidRPr="00CA48ED">
              <w:rPr>
                <w:rFonts w:eastAsiaTheme="minorEastAsia"/>
                <w:lang w:val="en-US"/>
              </w:rPr>
              <w:t>0</w:t>
            </w:r>
          </w:p>
        </w:tc>
        <w:tc>
          <w:tcPr>
            <w:tcW w:w="1486" w:type="pct"/>
            <w:tcBorders>
              <w:top w:val="nil"/>
              <w:left w:val="nil"/>
              <w:bottom w:val="nil"/>
              <w:right w:val="nil"/>
            </w:tcBorders>
          </w:tcPr>
          <w:p w14:paraId="17F06F2B" w14:textId="77777777" w:rsidR="00DD7A95" w:rsidRPr="00CA48ED" w:rsidRDefault="00DD7A95" w:rsidP="00897EE9">
            <w:pPr>
              <w:pStyle w:val="Tabletext"/>
              <w:jc w:val="center"/>
              <w:rPr>
                <w:rFonts w:eastAsiaTheme="minorEastAsia"/>
                <w:lang w:val="en-US"/>
              </w:rPr>
            </w:pPr>
            <w:r w:rsidRPr="00CA48ED">
              <w:rPr>
                <w:rFonts w:eastAsiaTheme="minorEastAsia"/>
                <w:lang w:val="en-US"/>
              </w:rPr>
              <w:t>1 (0.1)</w:t>
            </w:r>
          </w:p>
        </w:tc>
      </w:tr>
      <w:tr w:rsidR="00DD7A95" w:rsidRPr="00CA48ED" w14:paraId="70CAA829" w14:textId="77777777" w:rsidTr="00897EE9">
        <w:trPr>
          <w:cantSplit/>
          <w:jc w:val="center"/>
        </w:trPr>
        <w:tc>
          <w:tcPr>
            <w:tcW w:w="2386" w:type="pct"/>
            <w:tcBorders>
              <w:top w:val="nil"/>
              <w:left w:val="nil"/>
              <w:bottom w:val="nil"/>
              <w:right w:val="nil"/>
            </w:tcBorders>
          </w:tcPr>
          <w:p w14:paraId="6A67C448" w14:textId="77777777" w:rsidR="00DD7A95" w:rsidRPr="00CA48ED" w:rsidRDefault="00DD7A95" w:rsidP="00897EE9">
            <w:pPr>
              <w:pStyle w:val="Tabletext"/>
              <w:ind w:left="194"/>
              <w:rPr>
                <w:rFonts w:eastAsiaTheme="minorEastAsia"/>
                <w:lang w:val="en-US"/>
              </w:rPr>
            </w:pPr>
            <w:r w:rsidRPr="00CA48ED">
              <w:rPr>
                <w:rFonts w:eastAsiaTheme="minorEastAsia"/>
                <w:lang w:val="en-US"/>
              </w:rPr>
              <w:t>Paresthesia</w:t>
            </w:r>
          </w:p>
        </w:tc>
        <w:tc>
          <w:tcPr>
            <w:tcW w:w="1128" w:type="pct"/>
            <w:tcBorders>
              <w:top w:val="nil"/>
              <w:left w:val="nil"/>
              <w:bottom w:val="nil"/>
              <w:right w:val="nil"/>
            </w:tcBorders>
          </w:tcPr>
          <w:p w14:paraId="29E1F2AC" w14:textId="77777777" w:rsidR="00DD7A95" w:rsidRPr="00CA48ED" w:rsidRDefault="00DD7A95" w:rsidP="00897EE9">
            <w:pPr>
              <w:pStyle w:val="Tabletext"/>
              <w:jc w:val="center"/>
              <w:rPr>
                <w:rFonts w:eastAsiaTheme="minorEastAsia"/>
                <w:lang w:val="en-US"/>
              </w:rPr>
            </w:pPr>
            <w:r w:rsidRPr="00CA48ED">
              <w:rPr>
                <w:rFonts w:eastAsiaTheme="minorEastAsia"/>
                <w:lang w:val="en-US"/>
              </w:rPr>
              <w:t>0</w:t>
            </w:r>
          </w:p>
        </w:tc>
        <w:tc>
          <w:tcPr>
            <w:tcW w:w="1486" w:type="pct"/>
            <w:tcBorders>
              <w:top w:val="nil"/>
              <w:left w:val="nil"/>
              <w:bottom w:val="nil"/>
              <w:right w:val="nil"/>
            </w:tcBorders>
          </w:tcPr>
          <w:p w14:paraId="5C277544" w14:textId="77777777" w:rsidR="00DD7A95" w:rsidRPr="00CA48ED" w:rsidRDefault="00DD7A95" w:rsidP="00897EE9">
            <w:pPr>
              <w:pStyle w:val="Tabletext"/>
              <w:jc w:val="center"/>
              <w:rPr>
                <w:rFonts w:eastAsiaTheme="minorEastAsia"/>
                <w:lang w:val="en-US"/>
              </w:rPr>
            </w:pPr>
            <w:r w:rsidRPr="00CA48ED">
              <w:rPr>
                <w:rFonts w:eastAsiaTheme="minorEastAsia"/>
                <w:lang w:val="en-US"/>
              </w:rPr>
              <w:t>1 (0.1)</w:t>
            </w:r>
          </w:p>
        </w:tc>
      </w:tr>
      <w:tr w:rsidR="00DD7A95" w:rsidRPr="00CA48ED" w14:paraId="56B68722" w14:textId="77777777" w:rsidTr="00897EE9">
        <w:trPr>
          <w:cantSplit/>
          <w:jc w:val="center"/>
        </w:trPr>
        <w:tc>
          <w:tcPr>
            <w:tcW w:w="2386" w:type="pct"/>
            <w:tcBorders>
              <w:top w:val="nil"/>
              <w:left w:val="nil"/>
              <w:bottom w:val="nil"/>
              <w:right w:val="nil"/>
            </w:tcBorders>
          </w:tcPr>
          <w:p w14:paraId="29A233C4" w14:textId="77777777" w:rsidR="00DD7A95" w:rsidRPr="00CA48ED" w:rsidRDefault="00DD7A95" w:rsidP="00897EE9">
            <w:pPr>
              <w:pStyle w:val="Tabletext"/>
              <w:ind w:left="194"/>
              <w:rPr>
                <w:rFonts w:eastAsiaTheme="minorEastAsia"/>
                <w:lang w:val="en-US"/>
              </w:rPr>
            </w:pPr>
            <w:r w:rsidRPr="00CA48ED">
              <w:rPr>
                <w:rFonts w:eastAsiaTheme="minorEastAsia"/>
                <w:lang w:val="en-US"/>
              </w:rPr>
              <w:t>Rash macular</w:t>
            </w:r>
          </w:p>
        </w:tc>
        <w:tc>
          <w:tcPr>
            <w:tcW w:w="1128" w:type="pct"/>
            <w:tcBorders>
              <w:top w:val="nil"/>
              <w:left w:val="nil"/>
              <w:bottom w:val="nil"/>
              <w:right w:val="nil"/>
            </w:tcBorders>
          </w:tcPr>
          <w:p w14:paraId="4EA8BE3E" w14:textId="77777777" w:rsidR="00DD7A95" w:rsidRPr="00CA48ED" w:rsidRDefault="00DD7A95" w:rsidP="00897EE9">
            <w:pPr>
              <w:pStyle w:val="Tabletext"/>
              <w:jc w:val="center"/>
              <w:rPr>
                <w:rFonts w:eastAsiaTheme="minorEastAsia"/>
                <w:lang w:val="en-US"/>
              </w:rPr>
            </w:pPr>
            <w:r w:rsidRPr="00CA48ED">
              <w:rPr>
                <w:rFonts w:eastAsiaTheme="minorEastAsia"/>
                <w:lang w:val="en-US"/>
              </w:rPr>
              <w:t>0</w:t>
            </w:r>
          </w:p>
        </w:tc>
        <w:tc>
          <w:tcPr>
            <w:tcW w:w="1486" w:type="pct"/>
            <w:tcBorders>
              <w:top w:val="nil"/>
              <w:left w:val="nil"/>
              <w:bottom w:val="nil"/>
              <w:right w:val="nil"/>
            </w:tcBorders>
          </w:tcPr>
          <w:p w14:paraId="3A973AC6" w14:textId="77777777" w:rsidR="00DD7A95" w:rsidRPr="00CA48ED" w:rsidRDefault="00DD7A95" w:rsidP="00897EE9">
            <w:pPr>
              <w:pStyle w:val="Tabletext"/>
              <w:jc w:val="center"/>
              <w:rPr>
                <w:rFonts w:eastAsiaTheme="minorEastAsia"/>
                <w:lang w:val="en-US"/>
              </w:rPr>
            </w:pPr>
            <w:r w:rsidRPr="00CA48ED">
              <w:rPr>
                <w:rFonts w:eastAsiaTheme="minorEastAsia"/>
                <w:lang w:val="en-US"/>
              </w:rPr>
              <w:t>1 (0.1)</w:t>
            </w:r>
          </w:p>
        </w:tc>
      </w:tr>
      <w:tr w:rsidR="00DD7A95" w:rsidRPr="00CA48ED" w14:paraId="761BB59C" w14:textId="77777777" w:rsidTr="00897EE9">
        <w:trPr>
          <w:cantSplit/>
          <w:jc w:val="center"/>
        </w:trPr>
        <w:tc>
          <w:tcPr>
            <w:tcW w:w="2386" w:type="pct"/>
            <w:tcBorders>
              <w:top w:val="nil"/>
              <w:left w:val="nil"/>
              <w:right w:val="nil"/>
            </w:tcBorders>
          </w:tcPr>
          <w:p w14:paraId="336B0EF3" w14:textId="77777777" w:rsidR="00DD7A95" w:rsidRPr="00CA48ED" w:rsidRDefault="00DD7A95" w:rsidP="00897EE9">
            <w:pPr>
              <w:pStyle w:val="Tabletext"/>
              <w:ind w:left="194"/>
              <w:rPr>
                <w:rFonts w:eastAsiaTheme="minorEastAsia"/>
                <w:lang w:val="en-US"/>
              </w:rPr>
            </w:pPr>
            <w:r w:rsidRPr="00CA48ED">
              <w:rPr>
                <w:rFonts w:eastAsiaTheme="minorEastAsia"/>
                <w:lang w:val="en-US"/>
              </w:rPr>
              <w:t>Skin abrasion</w:t>
            </w:r>
          </w:p>
        </w:tc>
        <w:tc>
          <w:tcPr>
            <w:tcW w:w="1128" w:type="pct"/>
            <w:tcBorders>
              <w:top w:val="nil"/>
              <w:left w:val="nil"/>
              <w:right w:val="nil"/>
            </w:tcBorders>
          </w:tcPr>
          <w:p w14:paraId="2D2953D3" w14:textId="77777777" w:rsidR="00DD7A95" w:rsidRPr="00CA48ED" w:rsidRDefault="00DD7A95" w:rsidP="00897EE9">
            <w:pPr>
              <w:pStyle w:val="Tabletext"/>
              <w:jc w:val="center"/>
              <w:rPr>
                <w:rFonts w:eastAsiaTheme="minorEastAsia"/>
                <w:lang w:val="en-US"/>
              </w:rPr>
            </w:pPr>
            <w:r w:rsidRPr="00CA48ED">
              <w:rPr>
                <w:rFonts w:eastAsiaTheme="minorEastAsia"/>
                <w:lang w:val="en-US"/>
              </w:rPr>
              <w:t>0</w:t>
            </w:r>
          </w:p>
        </w:tc>
        <w:tc>
          <w:tcPr>
            <w:tcW w:w="1486" w:type="pct"/>
            <w:tcBorders>
              <w:top w:val="nil"/>
              <w:left w:val="nil"/>
              <w:right w:val="nil"/>
            </w:tcBorders>
          </w:tcPr>
          <w:p w14:paraId="25818D70" w14:textId="77777777" w:rsidR="00DD7A95" w:rsidRPr="00CA48ED" w:rsidRDefault="00DD7A95" w:rsidP="00897EE9">
            <w:pPr>
              <w:pStyle w:val="Tabletext"/>
              <w:jc w:val="center"/>
              <w:rPr>
                <w:rFonts w:eastAsiaTheme="minorEastAsia"/>
                <w:lang w:val="en-US"/>
              </w:rPr>
            </w:pPr>
            <w:r w:rsidRPr="00CA48ED">
              <w:rPr>
                <w:rFonts w:eastAsiaTheme="minorEastAsia"/>
                <w:lang w:val="en-US"/>
              </w:rPr>
              <w:t>1 (0.1)</w:t>
            </w:r>
          </w:p>
        </w:tc>
      </w:tr>
      <w:tr w:rsidR="00DD7A95" w:rsidRPr="00CA48ED" w14:paraId="04DC2834" w14:textId="77777777" w:rsidTr="00897EE9">
        <w:trPr>
          <w:cantSplit/>
          <w:jc w:val="center"/>
        </w:trPr>
        <w:tc>
          <w:tcPr>
            <w:tcW w:w="2386" w:type="pct"/>
            <w:tcBorders>
              <w:top w:val="nil"/>
              <w:left w:val="nil"/>
              <w:bottom w:val="single" w:sz="4" w:space="0" w:color="auto"/>
              <w:right w:val="nil"/>
            </w:tcBorders>
          </w:tcPr>
          <w:p w14:paraId="20131D28" w14:textId="77777777" w:rsidR="00DD7A95" w:rsidRPr="00CA48ED" w:rsidRDefault="00DD7A95" w:rsidP="00897EE9">
            <w:pPr>
              <w:pStyle w:val="Tabletext"/>
              <w:ind w:left="194"/>
              <w:rPr>
                <w:rFonts w:eastAsiaTheme="minorEastAsia"/>
                <w:lang w:val="en-US"/>
              </w:rPr>
            </w:pPr>
            <w:r w:rsidRPr="00CA48ED">
              <w:rPr>
                <w:rFonts w:eastAsiaTheme="minorEastAsia"/>
                <w:lang w:val="en-US"/>
              </w:rPr>
              <w:t>Skin hypopigmentation</w:t>
            </w:r>
          </w:p>
        </w:tc>
        <w:tc>
          <w:tcPr>
            <w:tcW w:w="1128" w:type="pct"/>
            <w:tcBorders>
              <w:top w:val="nil"/>
              <w:left w:val="nil"/>
              <w:bottom w:val="single" w:sz="4" w:space="0" w:color="auto"/>
              <w:right w:val="nil"/>
            </w:tcBorders>
          </w:tcPr>
          <w:p w14:paraId="18524832" w14:textId="77777777" w:rsidR="00DD7A95" w:rsidRPr="00CA48ED" w:rsidRDefault="00DD7A95" w:rsidP="00897EE9">
            <w:pPr>
              <w:pStyle w:val="Tabletext"/>
              <w:jc w:val="center"/>
              <w:rPr>
                <w:rFonts w:eastAsiaTheme="minorEastAsia"/>
                <w:lang w:val="en-US"/>
              </w:rPr>
            </w:pPr>
            <w:r w:rsidRPr="00CA48ED">
              <w:rPr>
                <w:rFonts w:eastAsiaTheme="minorEastAsia"/>
                <w:lang w:val="en-US"/>
              </w:rPr>
              <w:t>0</w:t>
            </w:r>
          </w:p>
        </w:tc>
        <w:tc>
          <w:tcPr>
            <w:tcW w:w="1486" w:type="pct"/>
            <w:tcBorders>
              <w:top w:val="nil"/>
              <w:left w:val="nil"/>
              <w:bottom w:val="single" w:sz="4" w:space="0" w:color="auto"/>
              <w:right w:val="nil"/>
            </w:tcBorders>
          </w:tcPr>
          <w:p w14:paraId="27A876A4" w14:textId="77777777" w:rsidR="00DD7A95" w:rsidRPr="00CA48ED" w:rsidRDefault="00DD7A95" w:rsidP="00897EE9">
            <w:pPr>
              <w:pStyle w:val="Tabletext"/>
              <w:jc w:val="center"/>
              <w:rPr>
                <w:rFonts w:eastAsiaTheme="minorEastAsia"/>
                <w:lang w:val="en-US"/>
              </w:rPr>
            </w:pPr>
            <w:r w:rsidRPr="00CA48ED">
              <w:rPr>
                <w:rFonts w:eastAsiaTheme="minorEastAsia"/>
                <w:lang w:val="en-US"/>
              </w:rPr>
              <w:t>1 (0.1)</w:t>
            </w:r>
          </w:p>
        </w:tc>
      </w:tr>
    </w:tbl>
    <w:p w14:paraId="0CFF1654" w14:textId="77777777" w:rsidR="00DD7A95" w:rsidRPr="00CA48ED" w:rsidRDefault="00DD7A95" w:rsidP="00DD7A95">
      <w:pPr>
        <w:pStyle w:val="Footer"/>
        <w:rPr>
          <w:szCs w:val="16"/>
          <w:lang w:val="en-US"/>
        </w:rPr>
      </w:pPr>
      <w:r>
        <w:rPr>
          <w:lang w:val="en-US"/>
        </w:rPr>
        <w:t xml:space="preserve">Abbreviations: </w:t>
      </w:r>
      <w:r w:rsidRPr="00CA48ED">
        <w:rPr>
          <w:lang w:val="en-US"/>
        </w:rPr>
        <w:t>COVID-19, coronavirus disease 2019; Q4W, every 4 weeks; SC, subcutaneous; SD, standard deviation.</w:t>
      </w:r>
    </w:p>
    <w:p w14:paraId="31085A46" w14:textId="77777777" w:rsidR="00DD7A95" w:rsidRPr="00CA48ED" w:rsidRDefault="00DD7A95" w:rsidP="00DD7A95">
      <w:pPr>
        <w:pStyle w:val="Footer"/>
        <w:rPr>
          <w:lang w:val="en-US"/>
        </w:rPr>
      </w:pPr>
      <w:proofErr w:type="spellStart"/>
      <w:r w:rsidRPr="00227410">
        <w:rPr>
          <w:vertAlign w:val="superscript"/>
          <w:lang w:val="en-US"/>
        </w:rPr>
        <w:t>a</w:t>
      </w:r>
      <w:r w:rsidRPr="00CA48ED">
        <w:rPr>
          <w:lang w:val="en-US"/>
        </w:rPr>
        <w:t>Included</w:t>
      </w:r>
      <w:proofErr w:type="spellEnd"/>
      <w:r w:rsidRPr="00CA48ED">
        <w:rPr>
          <w:lang w:val="en-US"/>
        </w:rPr>
        <w:t xml:space="preserve"> are events that were reported before the COVID-19 vaccination date, if any. Only events that occurred </w:t>
      </w:r>
      <w:r w:rsidRPr="00CA48ED">
        <w:rPr>
          <w:rFonts w:cs="Arial"/>
          <w:lang w:val="en-US"/>
        </w:rPr>
        <w:t>≥</w:t>
      </w:r>
      <w:r w:rsidRPr="00CA48ED">
        <w:rPr>
          <w:lang w:val="en-US"/>
        </w:rPr>
        <w:t>1% in the REGEN-COV group are included.</w:t>
      </w:r>
    </w:p>
    <w:p w14:paraId="287C0D64" w14:textId="77777777" w:rsidR="00DD7A95" w:rsidRPr="00CA48ED" w:rsidRDefault="00DD7A95" w:rsidP="00DD7A95">
      <w:pPr>
        <w:pStyle w:val="Footer"/>
        <w:rPr>
          <w:lang w:val="en-US"/>
        </w:rPr>
      </w:pPr>
      <w:proofErr w:type="spellStart"/>
      <w:r w:rsidRPr="00227410">
        <w:rPr>
          <w:rFonts w:cs="Arial"/>
          <w:vertAlign w:val="superscript"/>
          <w:lang w:val="en-US"/>
        </w:rPr>
        <w:t>b</w:t>
      </w:r>
      <w:r w:rsidRPr="00CA48ED">
        <w:rPr>
          <w:lang w:val="en-US"/>
        </w:rPr>
        <w:t>For</w:t>
      </w:r>
      <w:proofErr w:type="spellEnd"/>
      <w:r w:rsidRPr="00CA48ED">
        <w:rPr>
          <w:lang w:val="en-US"/>
        </w:rPr>
        <w:t xml:space="preserve"> each dosing visit, if a subject ha</w:t>
      </w:r>
      <w:r>
        <w:rPr>
          <w:lang w:val="en-US"/>
        </w:rPr>
        <w:t>d</w:t>
      </w:r>
      <w:r w:rsidRPr="00CA48ED">
        <w:rPr>
          <w:lang w:val="en-US"/>
        </w:rPr>
        <w:t xml:space="preserve"> multiple injection</w:t>
      </w:r>
      <w:r>
        <w:rPr>
          <w:lang w:val="en-US"/>
        </w:rPr>
        <w:t>-</w:t>
      </w:r>
      <w:r w:rsidRPr="00CA48ED">
        <w:rPr>
          <w:lang w:val="en-US"/>
        </w:rPr>
        <w:t xml:space="preserve">site reactions, time to resolution duration (days) is defined as </w:t>
      </w:r>
      <w:r>
        <w:rPr>
          <w:lang w:val="en-US"/>
        </w:rPr>
        <w:t xml:space="preserve">the time </w:t>
      </w:r>
      <w:r w:rsidRPr="00CA48ED">
        <w:rPr>
          <w:lang w:val="en-US"/>
        </w:rPr>
        <w:t>from the first injection</w:t>
      </w:r>
      <w:r>
        <w:rPr>
          <w:lang w:val="en-US"/>
        </w:rPr>
        <w:t>-</w:t>
      </w:r>
      <w:r w:rsidRPr="00CA48ED">
        <w:rPr>
          <w:lang w:val="en-US"/>
        </w:rPr>
        <w:t>site reaction to</w:t>
      </w:r>
      <w:r>
        <w:rPr>
          <w:lang w:val="en-US"/>
        </w:rPr>
        <w:t xml:space="preserve"> time that</w:t>
      </w:r>
      <w:r w:rsidRPr="00CA48ED">
        <w:rPr>
          <w:lang w:val="en-US"/>
        </w:rPr>
        <w:t xml:space="preserve"> the last injection</w:t>
      </w:r>
      <w:r>
        <w:rPr>
          <w:lang w:val="en-US"/>
        </w:rPr>
        <w:t>-</w:t>
      </w:r>
      <w:r w:rsidRPr="00CA48ED">
        <w:rPr>
          <w:lang w:val="en-US"/>
        </w:rPr>
        <w:t>site reaction ended.</w:t>
      </w:r>
    </w:p>
    <w:p w14:paraId="3A1A86A0" w14:textId="77777777" w:rsidR="00DD7A95" w:rsidRPr="00CA48ED" w:rsidRDefault="00DD7A95" w:rsidP="00DD7A95">
      <w:pPr>
        <w:pStyle w:val="Figuretablelegend"/>
        <w:rPr>
          <w:lang w:val="en-US"/>
        </w:rPr>
      </w:pPr>
      <w:r>
        <w:rPr>
          <w:lang w:val="en-US"/>
        </w:rPr>
        <w:lastRenderedPageBreak/>
        <w:t xml:space="preserve">Supplementary </w:t>
      </w:r>
      <w:r w:rsidRPr="00CA48ED">
        <w:rPr>
          <w:lang w:val="en-US"/>
        </w:rPr>
        <w:t>Table 10. Injection</w:t>
      </w:r>
      <w:r>
        <w:rPr>
          <w:lang w:val="en-US"/>
        </w:rPr>
        <w:t>-</w:t>
      </w:r>
      <w:r w:rsidRPr="00CA48ED">
        <w:rPr>
          <w:lang w:val="en-US"/>
        </w:rPr>
        <w:t>Site Reactions by Study Site</w:t>
      </w:r>
    </w:p>
    <w:tbl>
      <w:tblPr>
        <w:tblW w:w="5000" w:type="pct"/>
        <w:jc w:val="center"/>
        <w:tblCellMar>
          <w:top w:w="51" w:type="dxa"/>
          <w:left w:w="96" w:type="dxa"/>
          <w:bottom w:w="51" w:type="dxa"/>
          <w:right w:w="96" w:type="dxa"/>
        </w:tblCellMar>
        <w:tblLook w:val="0000" w:firstRow="0" w:lastRow="0" w:firstColumn="0" w:lastColumn="0" w:noHBand="0" w:noVBand="0"/>
      </w:tblPr>
      <w:tblGrid>
        <w:gridCol w:w="4166"/>
        <w:gridCol w:w="2051"/>
        <w:gridCol w:w="2809"/>
      </w:tblGrid>
      <w:tr w:rsidR="00DD7A95" w:rsidRPr="00A02B61" w14:paraId="4EDD95BD" w14:textId="77777777" w:rsidTr="00897EE9">
        <w:trPr>
          <w:cantSplit/>
          <w:jc w:val="center"/>
        </w:trPr>
        <w:tc>
          <w:tcPr>
            <w:tcW w:w="2308" w:type="pct"/>
            <w:tcBorders>
              <w:top w:val="single" w:sz="4" w:space="0" w:color="auto"/>
              <w:left w:val="nil"/>
              <w:bottom w:val="single" w:sz="4" w:space="0" w:color="auto"/>
              <w:right w:val="nil"/>
            </w:tcBorders>
            <w:vAlign w:val="bottom"/>
          </w:tcPr>
          <w:p w14:paraId="26AB850A" w14:textId="77777777" w:rsidR="00DD7A95" w:rsidRPr="00A02B61" w:rsidRDefault="00DD7A95" w:rsidP="00897EE9">
            <w:pPr>
              <w:pStyle w:val="Tabletext"/>
              <w:rPr>
                <w:lang w:val="en-US"/>
              </w:rPr>
            </w:pPr>
          </w:p>
        </w:tc>
        <w:tc>
          <w:tcPr>
            <w:tcW w:w="1136" w:type="pct"/>
            <w:tcBorders>
              <w:top w:val="single" w:sz="4" w:space="0" w:color="auto"/>
              <w:left w:val="nil"/>
              <w:bottom w:val="single" w:sz="4" w:space="0" w:color="auto"/>
              <w:right w:val="nil"/>
            </w:tcBorders>
            <w:vAlign w:val="bottom"/>
          </w:tcPr>
          <w:p w14:paraId="1D1B8D1A" w14:textId="77777777" w:rsidR="00DD7A95" w:rsidRPr="00A02B61" w:rsidRDefault="00DD7A95" w:rsidP="00897EE9">
            <w:pPr>
              <w:pStyle w:val="Tabletext"/>
              <w:jc w:val="center"/>
              <w:rPr>
                <w:lang w:val="en-US"/>
              </w:rPr>
            </w:pPr>
            <w:r w:rsidRPr="00A02B61">
              <w:rPr>
                <w:lang w:val="en-US"/>
              </w:rPr>
              <w:t>Placebo</w:t>
            </w:r>
          </w:p>
        </w:tc>
        <w:tc>
          <w:tcPr>
            <w:tcW w:w="1556" w:type="pct"/>
            <w:tcBorders>
              <w:top w:val="single" w:sz="4" w:space="0" w:color="auto"/>
              <w:left w:val="nil"/>
              <w:bottom w:val="single" w:sz="4" w:space="0" w:color="auto"/>
              <w:right w:val="nil"/>
            </w:tcBorders>
            <w:vAlign w:val="bottom"/>
          </w:tcPr>
          <w:p w14:paraId="4500E853" w14:textId="77777777" w:rsidR="00DD7A95" w:rsidRPr="00A02B61" w:rsidRDefault="00DD7A95" w:rsidP="00897EE9">
            <w:pPr>
              <w:pStyle w:val="Tabletext"/>
              <w:jc w:val="center"/>
              <w:rPr>
                <w:lang w:val="en-US"/>
              </w:rPr>
            </w:pPr>
            <w:r w:rsidRPr="00A02B61">
              <w:rPr>
                <w:rFonts w:cs="Arial"/>
                <w:kern w:val="24"/>
                <w:lang w:val="en-US"/>
              </w:rPr>
              <w:t>REGEN-COV</w:t>
            </w:r>
            <w:r>
              <w:rPr>
                <w:rFonts w:cs="Arial"/>
                <w:kern w:val="24"/>
                <w:lang w:val="en-US"/>
              </w:rPr>
              <w:br/>
            </w:r>
            <w:r w:rsidRPr="00A02B61">
              <w:rPr>
                <w:rFonts w:cs="Arial"/>
                <w:kern w:val="24"/>
                <w:lang w:val="en-US"/>
              </w:rPr>
              <w:t>1200 mg SC Q4W</w:t>
            </w:r>
          </w:p>
        </w:tc>
      </w:tr>
      <w:tr w:rsidR="00DD7A95" w:rsidRPr="00A02B61" w14:paraId="031FC185" w14:textId="77777777" w:rsidTr="00897EE9">
        <w:trPr>
          <w:cantSplit/>
          <w:jc w:val="center"/>
        </w:trPr>
        <w:tc>
          <w:tcPr>
            <w:tcW w:w="2308" w:type="pct"/>
            <w:tcBorders>
              <w:top w:val="single" w:sz="4" w:space="0" w:color="auto"/>
              <w:left w:val="nil"/>
              <w:right w:val="nil"/>
            </w:tcBorders>
          </w:tcPr>
          <w:p w14:paraId="25C6487B" w14:textId="77777777" w:rsidR="00DD7A95" w:rsidRPr="00A02B61" w:rsidRDefault="00DD7A95" w:rsidP="00897EE9">
            <w:pPr>
              <w:pStyle w:val="Tabletext"/>
              <w:rPr>
                <w:lang w:val="en-US"/>
              </w:rPr>
            </w:pPr>
            <w:r w:rsidRPr="00A02B61">
              <w:rPr>
                <w:lang w:val="en-US"/>
              </w:rPr>
              <w:t>All sites combined, N</w:t>
            </w:r>
          </w:p>
        </w:tc>
        <w:tc>
          <w:tcPr>
            <w:tcW w:w="1136" w:type="pct"/>
            <w:tcBorders>
              <w:top w:val="single" w:sz="4" w:space="0" w:color="auto"/>
              <w:left w:val="nil"/>
              <w:right w:val="nil"/>
            </w:tcBorders>
          </w:tcPr>
          <w:p w14:paraId="42D761D6" w14:textId="77777777" w:rsidR="00DD7A95" w:rsidRPr="00A02B61" w:rsidRDefault="00DD7A95" w:rsidP="00897EE9">
            <w:pPr>
              <w:pStyle w:val="Tabletext"/>
              <w:jc w:val="center"/>
              <w:rPr>
                <w:lang w:val="en-US"/>
              </w:rPr>
            </w:pPr>
            <w:r w:rsidRPr="00A02B61">
              <w:rPr>
                <w:lang w:val="en-US"/>
              </w:rPr>
              <w:t>240</w:t>
            </w:r>
          </w:p>
        </w:tc>
        <w:tc>
          <w:tcPr>
            <w:tcW w:w="1556" w:type="pct"/>
            <w:tcBorders>
              <w:top w:val="single" w:sz="4" w:space="0" w:color="auto"/>
              <w:left w:val="nil"/>
              <w:right w:val="nil"/>
            </w:tcBorders>
          </w:tcPr>
          <w:p w14:paraId="5BD12FB3" w14:textId="77777777" w:rsidR="00DD7A95" w:rsidRPr="00A02B61" w:rsidRDefault="00DD7A95" w:rsidP="00897EE9">
            <w:pPr>
              <w:pStyle w:val="Tabletext"/>
              <w:jc w:val="center"/>
              <w:rPr>
                <w:rFonts w:cs="Arial"/>
                <w:kern w:val="24"/>
                <w:lang w:val="en-US"/>
              </w:rPr>
            </w:pPr>
            <w:r w:rsidRPr="00A02B61">
              <w:rPr>
                <w:rFonts w:cs="Arial"/>
                <w:kern w:val="24"/>
                <w:lang w:val="en-US"/>
              </w:rPr>
              <w:t>729</w:t>
            </w:r>
          </w:p>
        </w:tc>
      </w:tr>
      <w:tr w:rsidR="00DD7A95" w:rsidRPr="00A02B61" w14:paraId="43773F5B" w14:textId="77777777" w:rsidTr="00897EE9">
        <w:trPr>
          <w:cantSplit/>
          <w:jc w:val="center"/>
        </w:trPr>
        <w:tc>
          <w:tcPr>
            <w:tcW w:w="2308" w:type="pct"/>
            <w:tcBorders>
              <w:left w:val="nil"/>
              <w:right w:val="nil"/>
            </w:tcBorders>
          </w:tcPr>
          <w:p w14:paraId="744FB679" w14:textId="77777777" w:rsidR="00DD7A95" w:rsidRPr="00A02B61" w:rsidRDefault="00DD7A95" w:rsidP="00897EE9">
            <w:pPr>
              <w:pStyle w:val="Tabletext"/>
              <w:ind w:left="194"/>
              <w:rPr>
                <w:lang w:val="en-US"/>
              </w:rPr>
            </w:pPr>
            <w:r w:rsidRPr="00A02B61">
              <w:rPr>
                <w:lang w:val="en-US"/>
              </w:rPr>
              <w:t xml:space="preserve">Subjects with at least </w:t>
            </w:r>
            <w:r>
              <w:rPr>
                <w:lang w:val="en-US"/>
              </w:rPr>
              <w:t>1</w:t>
            </w:r>
            <w:r w:rsidRPr="00A02B61">
              <w:rPr>
                <w:lang w:val="en-US"/>
              </w:rPr>
              <w:t xml:space="preserve"> ISR, n</w:t>
            </w:r>
            <w:r>
              <w:rPr>
                <w:lang w:val="en-US"/>
              </w:rPr>
              <w:t xml:space="preserve"> </w:t>
            </w:r>
            <w:r w:rsidRPr="00A02B61">
              <w:rPr>
                <w:lang w:val="en-US"/>
              </w:rPr>
              <w:t>(%)</w:t>
            </w:r>
          </w:p>
        </w:tc>
        <w:tc>
          <w:tcPr>
            <w:tcW w:w="1136" w:type="pct"/>
            <w:tcBorders>
              <w:left w:val="nil"/>
              <w:right w:val="nil"/>
            </w:tcBorders>
          </w:tcPr>
          <w:p w14:paraId="311831C7" w14:textId="77777777" w:rsidR="00DD7A95" w:rsidRPr="00A02B61" w:rsidRDefault="00DD7A95" w:rsidP="00897EE9">
            <w:pPr>
              <w:pStyle w:val="Tabletext"/>
              <w:jc w:val="center"/>
              <w:rPr>
                <w:lang w:val="en-US"/>
              </w:rPr>
            </w:pPr>
            <w:r w:rsidRPr="00A02B61">
              <w:rPr>
                <w:lang w:val="en-US"/>
              </w:rPr>
              <w:t>40 (16.7)</w:t>
            </w:r>
          </w:p>
        </w:tc>
        <w:tc>
          <w:tcPr>
            <w:tcW w:w="1556" w:type="pct"/>
            <w:tcBorders>
              <w:left w:val="nil"/>
              <w:right w:val="nil"/>
            </w:tcBorders>
          </w:tcPr>
          <w:p w14:paraId="083A6667" w14:textId="77777777" w:rsidR="00DD7A95" w:rsidRPr="00A02B61" w:rsidRDefault="00DD7A95" w:rsidP="00897EE9">
            <w:pPr>
              <w:pStyle w:val="Tabletext"/>
              <w:jc w:val="center"/>
              <w:rPr>
                <w:rFonts w:cs="Arial"/>
                <w:kern w:val="24"/>
                <w:lang w:val="en-US"/>
              </w:rPr>
            </w:pPr>
            <w:r w:rsidRPr="00A02B61">
              <w:rPr>
                <w:lang w:val="en-US"/>
              </w:rPr>
              <w:t>266 (36.5)</w:t>
            </w:r>
          </w:p>
        </w:tc>
      </w:tr>
      <w:tr w:rsidR="00DD7A95" w:rsidRPr="00A02B61" w14:paraId="2FB1BADF" w14:textId="77777777" w:rsidTr="00897EE9">
        <w:trPr>
          <w:cantSplit/>
          <w:jc w:val="center"/>
        </w:trPr>
        <w:tc>
          <w:tcPr>
            <w:tcW w:w="2308" w:type="pct"/>
            <w:tcBorders>
              <w:left w:val="nil"/>
              <w:right w:val="nil"/>
            </w:tcBorders>
          </w:tcPr>
          <w:p w14:paraId="50C659E7" w14:textId="77777777" w:rsidR="00DD7A95" w:rsidRPr="00A02B61" w:rsidRDefault="00DD7A95" w:rsidP="00897EE9">
            <w:pPr>
              <w:pStyle w:val="Tabletext"/>
              <w:ind w:left="194"/>
              <w:rPr>
                <w:lang w:val="en-US"/>
              </w:rPr>
            </w:pPr>
            <w:r w:rsidRPr="00A02B61">
              <w:rPr>
                <w:lang w:val="en-US"/>
              </w:rPr>
              <w:t>Mean number of visits subject ha</w:t>
            </w:r>
            <w:r>
              <w:rPr>
                <w:lang w:val="en-US"/>
              </w:rPr>
              <w:t>s</w:t>
            </w:r>
            <w:r w:rsidRPr="00A02B61">
              <w:rPr>
                <w:lang w:val="en-US"/>
              </w:rPr>
              <w:t xml:space="preserve"> experienced ISRs</w:t>
            </w:r>
          </w:p>
        </w:tc>
        <w:tc>
          <w:tcPr>
            <w:tcW w:w="1136" w:type="pct"/>
            <w:tcBorders>
              <w:left w:val="nil"/>
              <w:right w:val="nil"/>
            </w:tcBorders>
          </w:tcPr>
          <w:p w14:paraId="6473D692" w14:textId="77777777" w:rsidR="00DD7A95" w:rsidRPr="00A02B61" w:rsidRDefault="00DD7A95" w:rsidP="00897EE9">
            <w:pPr>
              <w:pStyle w:val="Tabletext"/>
              <w:jc w:val="center"/>
              <w:rPr>
                <w:lang w:val="en-US"/>
              </w:rPr>
            </w:pPr>
            <w:r w:rsidRPr="00A02B61">
              <w:rPr>
                <w:lang w:val="en-US"/>
              </w:rPr>
              <w:t>1.2</w:t>
            </w:r>
          </w:p>
        </w:tc>
        <w:tc>
          <w:tcPr>
            <w:tcW w:w="1556" w:type="pct"/>
            <w:tcBorders>
              <w:left w:val="nil"/>
              <w:right w:val="nil"/>
            </w:tcBorders>
          </w:tcPr>
          <w:p w14:paraId="4AFB8F35" w14:textId="77777777" w:rsidR="00DD7A95" w:rsidRPr="00A02B61" w:rsidRDefault="00DD7A95" w:rsidP="00897EE9">
            <w:pPr>
              <w:pStyle w:val="Tabletext"/>
              <w:jc w:val="center"/>
              <w:rPr>
                <w:rFonts w:cs="Arial"/>
                <w:kern w:val="24"/>
                <w:lang w:val="en-US"/>
              </w:rPr>
            </w:pPr>
            <w:r w:rsidRPr="00A02B61">
              <w:rPr>
                <w:lang w:val="en-US"/>
              </w:rPr>
              <w:t>2.3</w:t>
            </w:r>
          </w:p>
        </w:tc>
      </w:tr>
      <w:tr w:rsidR="00DD7A95" w:rsidRPr="00A02B61" w14:paraId="05E7FB6E" w14:textId="77777777" w:rsidTr="00897EE9">
        <w:trPr>
          <w:cantSplit/>
          <w:jc w:val="center"/>
        </w:trPr>
        <w:tc>
          <w:tcPr>
            <w:tcW w:w="2308" w:type="pct"/>
            <w:tcBorders>
              <w:left w:val="nil"/>
              <w:bottom w:val="nil"/>
              <w:right w:val="nil"/>
            </w:tcBorders>
          </w:tcPr>
          <w:p w14:paraId="505AD5F3" w14:textId="77777777" w:rsidR="00DD7A95" w:rsidRPr="00A02B61" w:rsidRDefault="00DD7A95" w:rsidP="00897EE9">
            <w:pPr>
              <w:pStyle w:val="Tabletext"/>
              <w:rPr>
                <w:lang w:val="en-US"/>
              </w:rPr>
            </w:pPr>
            <w:r w:rsidRPr="00A02B61">
              <w:rPr>
                <w:lang w:val="en-US"/>
              </w:rPr>
              <w:t>Site 1, N</w:t>
            </w:r>
          </w:p>
        </w:tc>
        <w:tc>
          <w:tcPr>
            <w:tcW w:w="1136" w:type="pct"/>
            <w:tcBorders>
              <w:left w:val="nil"/>
              <w:bottom w:val="nil"/>
              <w:right w:val="nil"/>
            </w:tcBorders>
          </w:tcPr>
          <w:p w14:paraId="47CEBC6B" w14:textId="77777777" w:rsidR="00DD7A95" w:rsidRPr="00A02B61" w:rsidRDefault="00DD7A95" w:rsidP="00897EE9">
            <w:pPr>
              <w:pStyle w:val="Tabletext"/>
              <w:jc w:val="center"/>
              <w:rPr>
                <w:lang w:val="en-US"/>
              </w:rPr>
            </w:pPr>
            <w:r w:rsidRPr="00A02B61">
              <w:rPr>
                <w:lang w:val="en-US"/>
              </w:rPr>
              <w:t>47</w:t>
            </w:r>
          </w:p>
        </w:tc>
        <w:tc>
          <w:tcPr>
            <w:tcW w:w="1556" w:type="pct"/>
            <w:tcBorders>
              <w:left w:val="nil"/>
              <w:bottom w:val="nil"/>
              <w:right w:val="nil"/>
            </w:tcBorders>
          </w:tcPr>
          <w:p w14:paraId="611F3959" w14:textId="77777777" w:rsidR="00DD7A95" w:rsidRPr="00A02B61" w:rsidRDefault="00DD7A95" w:rsidP="00897EE9">
            <w:pPr>
              <w:pStyle w:val="Tabletext"/>
              <w:jc w:val="center"/>
              <w:rPr>
                <w:lang w:val="en-US"/>
              </w:rPr>
            </w:pPr>
            <w:r w:rsidRPr="00A02B61">
              <w:rPr>
                <w:lang w:val="en-US"/>
              </w:rPr>
              <w:t>135</w:t>
            </w:r>
          </w:p>
        </w:tc>
      </w:tr>
      <w:tr w:rsidR="00DD7A95" w:rsidRPr="00A02B61" w14:paraId="4BF4F849" w14:textId="77777777" w:rsidTr="00897EE9">
        <w:trPr>
          <w:cantSplit/>
          <w:jc w:val="center"/>
        </w:trPr>
        <w:tc>
          <w:tcPr>
            <w:tcW w:w="2308" w:type="pct"/>
            <w:tcBorders>
              <w:top w:val="nil"/>
              <w:left w:val="nil"/>
              <w:right w:val="nil"/>
            </w:tcBorders>
          </w:tcPr>
          <w:p w14:paraId="2FA5543F" w14:textId="77777777" w:rsidR="00DD7A95" w:rsidRPr="00A02B61" w:rsidRDefault="00DD7A95" w:rsidP="00897EE9">
            <w:pPr>
              <w:pStyle w:val="Tabletext"/>
              <w:ind w:left="194"/>
              <w:rPr>
                <w:lang w:val="en-US"/>
              </w:rPr>
            </w:pPr>
            <w:r w:rsidRPr="00A02B61">
              <w:rPr>
                <w:lang w:val="en-US"/>
              </w:rPr>
              <w:t xml:space="preserve">Subjects with at least </w:t>
            </w:r>
            <w:r>
              <w:rPr>
                <w:lang w:val="en-US"/>
              </w:rPr>
              <w:t>1</w:t>
            </w:r>
            <w:r w:rsidRPr="00A02B61">
              <w:rPr>
                <w:lang w:val="en-US"/>
              </w:rPr>
              <w:t xml:space="preserve"> ISR, n</w:t>
            </w:r>
            <w:r>
              <w:rPr>
                <w:lang w:val="en-US"/>
              </w:rPr>
              <w:t xml:space="preserve"> </w:t>
            </w:r>
            <w:r w:rsidRPr="00A02B61">
              <w:rPr>
                <w:lang w:val="en-US"/>
              </w:rPr>
              <w:t>(%)</w:t>
            </w:r>
          </w:p>
        </w:tc>
        <w:tc>
          <w:tcPr>
            <w:tcW w:w="1136" w:type="pct"/>
            <w:tcBorders>
              <w:top w:val="nil"/>
              <w:left w:val="nil"/>
              <w:right w:val="nil"/>
            </w:tcBorders>
          </w:tcPr>
          <w:p w14:paraId="749DD1F2" w14:textId="77777777" w:rsidR="00DD7A95" w:rsidRPr="00A02B61" w:rsidRDefault="00DD7A95" w:rsidP="00897EE9">
            <w:pPr>
              <w:pStyle w:val="Tabletext"/>
              <w:jc w:val="center"/>
              <w:rPr>
                <w:lang w:val="en-US"/>
              </w:rPr>
            </w:pPr>
            <w:r w:rsidRPr="00A02B61">
              <w:rPr>
                <w:lang w:val="en-US"/>
              </w:rPr>
              <w:t>11 (23.4)</w:t>
            </w:r>
          </w:p>
        </w:tc>
        <w:tc>
          <w:tcPr>
            <w:tcW w:w="1556" w:type="pct"/>
            <w:tcBorders>
              <w:top w:val="nil"/>
              <w:left w:val="nil"/>
              <w:right w:val="nil"/>
            </w:tcBorders>
          </w:tcPr>
          <w:p w14:paraId="658C21AE" w14:textId="77777777" w:rsidR="00DD7A95" w:rsidRPr="00A02B61" w:rsidRDefault="00DD7A95" w:rsidP="00897EE9">
            <w:pPr>
              <w:pStyle w:val="Tabletext"/>
              <w:jc w:val="center"/>
              <w:rPr>
                <w:lang w:val="en-US"/>
              </w:rPr>
            </w:pPr>
            <w:r w:rsidRPr="00A02B61">
              <w:rPr>
                <w:lang w:val="en-US"/>
              </w:rPr>
              <w:t>88 (65.2)</w:t>
            </w:r>
          </w:p>
        </w:tc>
      </w:tr>
      <w:tr w:rsidR="00DD7A95" w:rsidRPr="00A02B61" w14:paraId="18F2766D" w14:textId="77777777" w:rsidTr="00897EE9">
        <w:trPr>
          <w:cantSplit/>
          <w:jc w:val="center"/>
        </w:trPr>
        <w:tc>
          <w:tcPr>
            <w:tcW w:w="2308" w:type="pct"/>
            <w:tcBorders>
              <w:top w:val="nil"/>
              <w:left w:val="nil"/>
              <w:right w:val="nil"/>
            </w:tcBorders>
          </w:tcPr>
          <w:p w14:paraId="0FE5EDD3" w14:textId="77777777" w:rsidR="00DD7A95" w:rsidRPr="00A02B61" w:rsidRDefault="00DD7A95" w:rsidP="00897EE9">
            <w:pPr>
              <w:pStyle w:val="Tabletext"/>
              <w:ind w:left="194"/>
              <w:rPr>
                <w:lang w:val="en-US"/>
              </w:rPr>
            </w:pPr>
            <w:r w:rsidRPr="00A02B61">
              <w:rPr>
                <w:lang w:val="en-US"/>
              </w:rPr>
              <w:t>Mean number of visits subject have experienced ISRs</w:t>
            </w:r>
          </w:p>
        </w:tc>
        <w:tc>
          <w:tcPr>
            <w:tcW w:w="1136" w:type="pct"/>
            <w:tcBorders>
              <w:top w:val="nil"/>
              <w:left w:val="nil"/>
              <w:right w:val="nil"/>
            </w:tcBorders>
          </w:tcPr>
          <w:p w14:paraId="02E18150" w14:textId="77777777" w:rsidR="00DD7A95" w:rsidRPr="00A02B61" w:rsidRDefault="00DD7A95" w:rsidP="00897EE9">
            <w:pPr>
              <w:pStyle w:val="Tabletext"/>
              <w:jc w:val="center"/>
              <w:rPr>
                <w:lang w:val="en-US"/>
              </w:rPr>
            </w:pPr>
            <w:r w:rsidRPr="00A02B61">
              <w:rPr>
                <w:lang w:val="en-US"/>
              </w:rPr>
              <w:t>1.0</w:t>
            </w:r>
          </w:p>
        </w:tc>
        <w:tc>
          <w:tcPr>
            <w:tcW w:w="1556" w:type="pct"/>
            <w:tcBorders>
              <w:top w:val="nil"/>
              <w:left w:val="nil"/>
              <w:right w:val="nil"/>
            </w:tcBorders>
          </w:tcPr>
          <w:p w14:paraId="202A7C62" w14:textId="77777777" w:rsidR="00DD7A95" w:rsidRPr="00A02B61" w:rsidRDefault="00DD7A95" w:rsidP="00897EE9">
            <w:pPr>
              <w:pStyle w:val="Tabletext"/>
              <w:jc w:val="center"/>
              <w:rPr>
                <w:lang w:val="en-US"/>
              </w:rPr>
            </w:pPr>
            <w:r w:rsidRPr="00A02B61">
              <w:rPr>
                <w:lang w:val="en-US"/>
              </w:rPr>
              <w:t>2.6</w:t>
            </w:r>
          </w:p>
        </w:tc>
      </w:tr>
      <w:tr w:rsidR="00DD7A95" w:rsidRPr="00A02B61" w14:paraId="5388AA70" w14:textId="77777777" w:rsidTr="00897EE9">
        <w:trPr>
          <w:cantSplit/>
          <w:jc w:val="center"/>
        </w:trPr>
        <w:tc>
          <w:tcPr>
            <w:tcW w:w="2308" w:type="pct"/>
            <w:tcBorders>
              <w:left w:val="nil"/>
              <w:bottom w:val="nil"/>
              <w:right w:val="nil"/>
            </w:tcBorders>
          </w:tcPr>
          <w:p w14:paraId="28B5EE45" w14:textId="77777777" w:rsidR="00DD7A95" w:rsidRPr="00A02B61" w:rsidRDefault="00DD7A95" w:rsidP="00897EE9">
            <w:pPr>
              <w:pStyle w:val="Tabletext"/>
              <w:rPr>
                <w:lang w:val="en-US"/>
              </w:rPr>
            </w:pPr>
            <w:r w:rsidRPr="00A02B61">
              <w:rPr>
                <w:lang w:val="en-US"/>
              </w:rPr>
              <w:t>Site 2, N</w:t>
            </w:r>
          </w:p>
        </w:tc>
        <w:tc>
          <w:tcPr>
            <w:tcW w:w="1136" w:type="pct"/>
            <w:tcBorders>
              <w:left w:val="nil"/>
              <w:bottom w:val="nil"/>
              <w:right w:val="nil"/>
            </w:tcBorders>
          </w:tcPr>
          <w:p w14:paraId="66828928" w14:textId="77777777" w:rsidR="00DD7A95" w:rsidRPr="00A02B61" w:rsidRDefault="00DD7A95" w:rsidP="00897EE9">
            <w:pPr>
              <w:pStyle w:val="Tabletext"/>
              <w:jc w:val="center"/>
              <w:rPr>
                <w:lang w:val="en-US"/>
              </w:rPr>
            </w:pPr>
            <w:r w:rsidRPr="00A02B61">
              <w:rPr>
                <w:lang w:val="en-US"/>
              </w:rPr>
              <w:t>50</w:t>
            </w:r>
          </w:p>
        </w:tc>
        <w:tc>
          <w:tcPr>
            <w:tcW w:w="1556" w:type="pct"/>
            <w:tcBorders>
              <w:left w:val="nil"/>
              <w:bottom w:val="nil"/>
              <w:right w:val="nil"/>
            </w:tcBorders>
          </w:tcPr>
          <w:p w14:paraId="38D4B74C" w14:textId="77777777" w:rsidR="00DD7A95" w:rsidRPr="00A02B61" w:rsidRDefault="00DD7A95" w:rsidP="00897EE9">
            <w:pPr>
              <w:pStyle w:val="Tabletext"/>
              <w:jc w:val="center"/>
              <w:rPr>
                <w:lang w:val="en-US"/>
              </w:rPr>
            </w:pPr>
            <w:r w:rsidRPr="00A02B61">
              <w:rPr>
                <w:lang w:val="en-US"/>
              </w:rPr>
              <w:t>145</w:t>
            </w:r>
          </w:p>
        </w:tc>
      </w:tr>
      <w:tr w:rsidR="00DD7A95" w:rsidRPr="00A02B61" w14:paraId="0D8BD796" w14:textId="77777777" w:rsidTr="00897EE9">
        <w:trPr>
          <w:cantSplit/>
          <w:jc w:val="center"/>
        </w:trPr>
        <w:tc>
          <w:tcPr>
            <w:tcW w:w="2308" w:type="pct"/>
            <w:tcBorders>
              <w:top w:val="nil"/>
              <w:left w:val="nil"/>
              <w:right w:val="nil"/>
            </w:tcBorders>
          </w:tcPr>
          <w:p w14:paraId="3CFF5DA2" w14:textId="77777777" w:rsidR="00DD7A95" w:rsidRPr="00A02B61" w:rsidRDefault="00DD7A95" w:rsidP="00897EE9">
            <w:pPr>
              <w:pStyle w:val="Tabletext"/>
              <w:ind w:left="194"/>
              <w:rPr>
                <w:lang w:val="en-US"/>
              </w:rPr>
            </w:pPr>
            <w:r w:rsidRPr="00A02B61">
              <w:rPr>
                <w:lang w:val="en-US"/>
              </w:rPr>
              <w:t xml:space="preserve">Subjects with at least </w:t>
            </w:r>
            <w:r>
              <w:rPr>
                <w:lang w:val="en-US"/>
              </w:rPr>
              <w:t>1</w:t>
            </w:r>
            <w:r w:rsidRPr="00A02B61">
              <w:rPr>
                <w:lang w:val="en-US"/>
              </w:rPr>
              <w:t xml:space="preserve"> ISR, n</w:t>
            </w:r>
            <w:r>
              <w:rPr>
                <w:lang w:val="en-US"/>
              </w:rPr>
              <w:t xml:space="preserve"> </w:t>
            </w:r>
            <w:r w:rsidRPr="00A02B61">
              <w:rPr>
                <w:lang w:val="en-US"/>
              </w:rPr>
              <w:t>(%)</w:t>
            </w:r>
          </w:p>
        </w:tc>
        <w:tc>
          <w:tcPr>
            <w:tcW w:w="1136" w:type="pct"/>
            <w:tcBorders>
              <w:top w:val="nil"/>
              <w:left w:val="nil"/>
              <w:right w:val="nil"/>
            </w:tcBorders>
          </w:tcPr>
          <w:p w14:paraId="2BB7EC9D" w14:textId="77777777" w:rsidR="00DD7A95" w:rsidRPr="00A02B61" w:rsidRDefault="00DD7A95" w:rsidP="00897EE9">
            <w:pPr>
              <w:pStyle w:val="Tabletext"/>
              <w:jc w:val="center"/>
              <w:rPr>
                <w:lang w:val="en-US"/>
              </w:rPr>
            </w:pPr>
            <w:r w:rsidRPr="00A02B61">
              <w:rPr>
                <w:lang w:val="en-US"/>
              </w:rPr>
              <w:t>20 (40.0)</w:t>
            </w:r>
          </w:p>
        </w:tc>
        <w:tc>
          <w:tcPr>
            <w:tcW w:w="1556" w:type="pct"/>
            <w:tcBorders>
              <w:top w:val="nil"/>
              <w:left w:val="nil"/>
              <w:right w:val="nil"/>
            </w:tcBorders>
          </w:tcPr>
          <w:p w14:paraId="49FD17EE" w14:textId="77777777" w:rsidR="00DD7A95" w:rsidRPr="00A02B61" w:rsidRDefault="00DD7A95" w:rsidP="00897EE9">
            <w:pPr>
              <w:pStyle w:val="Tabletext"/>
              <w:jc w:val="center"/>
              <w:rPr>
                <w:lang w:val="en-US"/>
              </w:rPr>
            </w:pPr>
            <w:r w:rsidRPr="00A02B61">
              <w:rPr>
                <w:lang w:val="en-US"/>
              </w:rPr>
              <w:t>104 (71.7)</w:t>
            </w:r>
          </w:p>
        </w:tc>
      </w:tr>
      <w:tr w:rsidR="00DD7A95" w:rsidRPr="00A02B61" w14:paraId="13C6F0A2" w14:textId="77777777" w:rsidTr="00897EE9">
        <w:trPr>
          <w:cantSplit/>
          <w:jc w:val="center"/>
        </w:trPr>
        <w:tc>
          <w:tcPr>
            <w:tcW w:w="2308" w:type="pct"/>
            <w:tcBorders>
              <w:top w:val="nil"/>
              <w:left w:val="nil"/>
              <w:right w:val="nil"/>
            </w:tcBorders>
          </w:tcPr>
          <w:p w14:paraId="48DA4BF7" w14:textId="77777777" w:rsidR="00DD7A95" w:rsidRPr="00A02B61" w:rsidRDefault="00DD7A95" w:rsidP="00897EE9">
            <w:pPr>
              <w:pStyle w:val="Tabletext"/>
              <w:ind w:left="194"/>
              <w:rPr>
                <w:lang w:val="en-US"/>
              </w:rPr>
            </w:pPr>
            <w:r w:rsidRPr="00A02B61">
              <w:rPr>
                <w:lang w:val="en-US"/>
              </w:rPr>
              <w:t>Mean number of visits subject have experienced ISRs</w:t>
            </w:r>
          </w:p>
        </w:tc>
        <w:tc>
          <w:tcPr>
            <w:tcW w:w="1136" w:type="pct"/>
            <w:tcBorders>
              <w:top w:val="nil"/>
              <w:left w:val="nil"/>
              <w:right w:val="nil"/>
            </w:tcBorders>
          </w:tcPr>
          <w:p w14:paraId="79A11E97" w14:textId="77777777" w:rsidR="00DD7A95" w:rsidRPr="00A02B61" w:rsidRDefault="00DD7A95" w:rsidP="00897EE9">
            <w:pPr>
              <w:pStyle w:val="Tabletext"/>
              <w:jc w:val="center"/>
              <w:rPr>
                <w:lang w:val="en-US"/>
              </w:rPr>
            </w:pPr>
            <w:r w:rsidRPr="00A02B61">
              <w:rPr>
                <w:lang w:val="en-US"/>
              </w:rPr>
              <w:t>1.3</w:t>
            </w:r>
          </w:p>
        </w:tc>
        <w:tc>
          <w:tcPr>
            <w:tcW w:w="1556" w:type="pct"/>
            <w:tcBorders>
              <w:top w:val="nil"/>
              <w:left w:val="nil"/>
              <w:right w:val="nil"/>
            </w:tcBorders>
          </w:tcPr>
          <w:p w14:paraId="351F7B38" w14:textId="77777777" w:rsidR="00DD7A95" w:rsidRPr="00A02B61" w:rsidRDefault="00DD7A95" w:rsidP="00897EE9">
            <w:pPr>
              <w:pStyle w:val="Tabletext"/>
              <w:jc w:val="center"/>
              <w:rPr>
                <w:lang w:val="en-US"/>
              </w:rPr>
            </w:pPr>
            <w:r w:rsidRPr="00A02B61">
              <w:rPr>
                <w:lang w:val="en-US"/>
              </w:rPr>
              <w:t>2.5</w:t>
            </w:r>
          </w:p>
        </w:tc>
      </w:tr>
      <w:tr w:rsidR="00DD7A95" w:rsidRPr="00A02B61" w14:paraId="25708E32" w14:textId="77777777" w:rsidTr="00897EE9">
        <w:trPr>
          <w:cantSplit/>
          <w:jc w:val="center"/>
        </w:trPr>
        <w:tc>
          <w:tcPr>
            <w:tcW w:w="2308" w:type="pct"/>
            <w:tcBorders>
              <w:left w:val="nil"/>
              <w:bottom w:val="nil"/>
              <w:right w:val="nil"/>
            </w:tcBorders>
          </w:tcPr>
          <w:p w14:paraId="520A2FCC" w14:textId="77777777" w:rsidR="00DD7A95" w:rsidRPr="00A02B61" w:rsidRDefault="00DD7A95" w:rsidP="00897EE9">
            <w:pPr>
              <w:pStyle w:val="Tabletext"/>
              <w:rPr>
                <w:lang w:val="en-US"/>
              </w:rPr>
            </w:pPr>
            <w:r w:rsidRPr="00A02B61">
              <w:rPr>
                <w:lang w:val="en-US"/>
              </w:rPr>
              <w:t>Site 3, N</w:t>
            </w:r>
          </w:p>
        </w:tc>
        <w:tc>
          <w:tcPr>
            <w:tcW w:w="1136" w:type="pct"/>
            <w:tcBorders>
              <w:left w:val="nil"/>
              <w:bottom w:val="nil"/>
              <w:right w:val="nil"/>
            </w:tcBorders>
          </w:tcPr>
          <w:p w14:paraId="6BD880BF" w14:textId="77777777" w:rsidR="00DD7A95" w:rsidRPr="00A02B61" w:rsidRDefault="00DD7A95" w:rsidP="00897EE9">
            <w:pPr>
              <w:pStyle w:val="Tabletext"/>
              <w:jc w:val="center"/>
              <w:rPr>
                <w:lang w:val="en-US"/>
              </w:rPr>
            </w:pPr>
            <w:r w:rsidRPr="00A02B61">
              <w:rPr>
                <w:lang w:val="en-US"/>
              </w:rPr>
              <w:t>48</w:t>
            </w:r>
          </w:p>
        </w:tc>
        <w:tc>
          <w:tcPr>
            <w:tcW w:w="1556" w:type="pct"/>
            <w:tcBorders>
              <w:left w:val="nil"/>
              <w:bottom w:val="nil"/>
              <w:right w:val="nil"/>
            </w:tcBorders>
          </w:tcPr>
          <w:p w14:paraId="6BCFFED8" w14:textId="77777777" w:rsidR="00DD7A95" w:rsidRPr="00A02B61" w:rsidRDefault="00DD7A95" w:rsidP="00897EE9">
            <w:pPr>
              <w:pStyle w:val="Tabletext"/>
              <w:jc w:val="center"/>
              <w:rPr>
                <w:lang w:val="en-US"/>
              </w:rPr>
            </w:pPr>
            <w:r w:rsidRPr="00A02B61">
              <w:rPr>
                <w:lang w:val="en-US"/>
              </w:rPr>
              <w:t>94</w:t>
            </w:r>
          </w:p>
        </w:tc>
      </w:tr>
      <w:tr w:rsidR="00DD7A95" w:rsidRPr="00A02B61" w14:paraId="4DDBE0A0" w14:textId="77777777" w:rsidTr="00897EE9">
        <w:trPr>
          <w:cantSplit/>
          <w:jc w:val="center"/>
        </w:trPr>
        <w:tc>
          <w:tcPr>
            <w:tcW w:w="2308" w:type="pct"/>
            <w:tcBorders>
              <w:top w:val="nil"/>
              <w:left w:val="nil"/>
              <w:right w:val="nil"/>
            </w:tcBorders>
          </w:tcPr>
          <w:p w14:paraId="6A0BD307" w14:textId="77777777" w:rsidR="00DD7A95" w:rsidRPr="00A02B61" w:rsidRDefault="00DD7A95" w:rsidP="00897EE9">
            <w:pPr>
              <w:pStyle w:val="Tabletext"/>
              <w:ind w:left="194"/>
              <w:rPr>
                <w:lang w:val="en-US"/>
              </w:rPr>
            </w:pPr>
            <w:r w:rsidRPr="00A02B61">
              <w:rPr>
                <w:lang w:val="en-US"/>
              </w:rPr>
              <w:t xml:space="preserve">Subjects with at least </w:t>
            </w:r>
            <w:r>
              <w:rPr>
                <w:lang w:val="en-US"/>
              </w:rPr>
              <w:t>1</w:t>
            </w:r>
            <w:r w:rsidRPr="00A02B61">
              <w:rPr>
                <w:lang w:val="en-US"/>
              </w:rPr>
              <w:t xml:space="preserve"> ISR, n</w:t>
            </w:r>
            <w:r>
              <w:rPr>
                <w:lang w:val="en-US"/>
              </w:rPr>
              <w:t xml:space="preserve"> </w:t>
            </w:r>
            <w:r w:rsidRPr="00A02B61">
              <w:rPr>
                <w:lang w:val="en-US"/>
              </w:rPr>
              <w:t>(%)</w:t>
            </w:r>
          </w:p>
        </w:tc>
        <w:tc>
          <w:tcPr>
            <w:tcW w:w="1136" w:type="pct"/>
            <w:tcBorders>
              <w:top w:val="nil"/>
              <w:left w:val="nil"/>
              <w:right w:val="nil"/>
            </w:tcBorders>
          </w:tcPr>
          <w:p w14:paraId="62AB9C97" w14:textId="77777777" w:rsidR="00DD7A95" w:rsidRPr="00A02B61" w:rsidRDefault="00DD7A95" w:rsidP="00897EE9">
            <w:pPr>
              <w:pStyle w:val="Tabletext"/>
              <w:jc w:val="center"/>
              <w:rPr>
                <w:lang w:val="en-US"/>
              </w:rPr>
            </w:pPr>
            <w:r w:rsidRPr="00A02B61">
              <w:rPr>
                <w:lang w:val="en-US"/>
              </w:rPr>
              <w:t>4 (8.3)</w:t>
            </w:r>
          </w:p>
        </w:tc>
        <w:tc>
          <w:tcPr>
            <w:tcW w:w="1556" w:type="pct"/>
            <w:tcBorders>
              <w:top w:val="nil"/>
              <w:left w:val="nil"/>
              <w:right w:val="nil"/>
            </w:tcBorders>
          </w:tcPr>
          <w:p w14:paraId="6CA34005" w14:textId="77777777" w:rsidR="00DD7A95" w:rsidRPr="00A02B61" w:rsidRDefault="00DD7A95" w:rsidP="00897EE9">
            <w:pPr>
              <w:pStyle w:val="Tabletext"/>
              <w:jc w:val="center"/>
              <w:rPr>
                <w:lang w:val="en-US"/>
              </w:rPr>
            </w:pPr>
            <w:r w:rsidRPr="00A02B61">
              <w:rPr>
                <w:lang w:val="en-US"/>
              </w:rPr>
              <w:t>12 (12.8)</w:t>
            </w:r>
          </w:p>
        </w:tc>
      </w:tr>
      <w:tr w:rsidR="00DD7A95" w:rsidRPr="00A02B61" w14:paraId="56D1D62C" w14:textId="77777777" w:rsidTr="00897EE9">
        <w:trPr>
          <w:cantSplit/>
          <w:jc w:val="center"/>
        </w:trPr>
        <w:tc>
          <w:tcPr>
            <w:tcW w:w="2308" w:type="pct"/>
            <w:tcBorders>
              <w:top w:val="nil"/>
              <w:left w:val="nil"/>
              <w:right w:val="nil"/>
            </w:tcBorders>
          </w:tcPr>
          <w:p w14:paraId="074527AE" w14:textId="77777777" w:rsidR="00DD7A95" w:rsidRPr="00A02B61" w:rsidRDefault="00DD7A95" w:rsidP="00897EE9">
            <w:pPr>
              <w:pStyle w:val="Tabletext"/>
              <w:ind w:left="194"/>
              <w:rPr>
                <w:lang w:val="en-US"/>
              </w:rPr>
            </w:pPr>
            <w:r w:rsidRPr="00A02B61">
              <w:rPr>
                <w:lang w:val="en-US"/>
              </w:rPr>
              <w:t>Mean number of visits subject have experienced ISRs</w:t>
            </w:r>
          </w:p>
        </w:tc>
        <w:tc>
          <w:tcPr>
            <w:tcW w:w="1136" w:type="pct"/>
            <w:tcBorders>
              <w:top w:val="nil"/>
              <w:left w:val="nil"/>
              <w:right w:val="nil"/>
            </w:tcBorders>
          </w:tcPr>
          <w:p w14:paraId="030FF19E" w14:textId="77777777" w:rsidR="00DD7A95" w:rsidRPr="00A02B61" w:rsidRDefault="00DD7A95" w:rsidP="00897EE9">
            <w:pPr>
              <w:pStyle w:val="Tabletext"/>
              <w:jc w:val="center"/>
              <w:rPr>
                <w:lang w:val="en-US"/>
              </w:rPr>
            </w:pPr>
            <w:r w:rsidRPr="00A02B61">
              <w:rPr>
                <w:lang w:val="en-US"/>
              </w:rPr>
              <w:t>1.5</w:t>
            </w:r>
          </w:p>
        </w:tc>
        <w:tc>
          <w:tcPr>
            <w:tcW w:w="1556" w:type="pct"/>
            <w:tcBorders>
              <w:top w:val="nil"/>
              <w:left w:val="nil"/>
              <w:right w:val="nil"/>
            </w:tcBorders>
          </w:tcPr>
          <w:p w14:paraId="15B4DEBE" w14:textId="77777777" w:rsidR="00DD7A95" w:rsidRPr="00A02B61" w:rsidRDefault="00DD7A95" w:rsidP="00897EE9">
            <w:pPr>
              <w:pStyle w:val="Tabletext"/>
              <w:jc w:val="center"/>
              <w:rPr>
                <w:lang w:val="en-US"/>
              </w:rPr>
            </w:pPr>
            <w:r w:rsidRPr="00A02B61">
              <w:rPr>
                <w:lang w:val="en-US"/>
              </w:rPr>
              <w:t>1.4</w:t>
            </w:r>
          </w:p>
        </w:tc>
      </w:tr>
      <w:tr w:rsidR="00DD7A95" w:rsidRPr="00A02B61" w14:paraId="36A01087" w14:textId="77777777" w:rsidTr="00897EE9">
        <w:trPr>
          <w:cantSplit/>
          <w:jc w:val="center"/>
        </w:trPr>
        <w:tc>
          <w:tcPr>
            <w:tcW w:w="2308" w:type="pct"/>
            <w:tcBorders>
              <w:left w:val="nil"/>
              <w:bottom w:val="nil"/>
              <w:right w:val="nil"/>
            </w:tcBorders>
          </w:tcPr>
          <w:p w14:paraId="4B123AD6" w14:textId="77777777" w:rsidR="00DD7A95" w:rsidRPr="00A02B61" w:rsidRDefault="00DD7A95" w:rsidP="00897EE9">
            <w:pPr>
              <w:pStyle w:val="Tabletext"/>
              <w:rPr>
                <w:lang w:val="en-US"/>
              </w:rPr>
            </w:pPr>
            <w:r w:rsidRPr="00A02B61">
              <w:rPr>
                <w:lang w:val="en-US"/>
              </w:rPr>
              <w:t>Site 4, N</w:t>
            </w:r>
          </w:p>
        </w:tc>
        <w:tc>
          <w:tcPr>
            <w:tcW w:w="1136" w:type="pct"/>
            <w:tcBorders>
              <w:left w:val="nil"/>
              <w:bottom w:val="nil"/>
              <w:right w:val="nil"/>
            </w:tcBorders>
          </w:tcPr>
          <w:p w14:paraId="15681051" w14:textId="77777777" w:rsidR="00DD7A95" w:rsidRPr="00A02B61" w:rsidRDefault="00DD7A95" w:rsidP="00897EE9">
            <w:pPr>
              <w:pStyle w:val="Tabletext"/>
              <w:jc w:val="center"/>
              <w:rPr>
                <w:lang w:val="en-US"/>
              </w:rPr>
            </w:pPr>
            <w:r w:rsidRPr="00A02B61">
              <w:rPr>
                <w:lang w:val="en-US"/>
              </w:rPr>
              <w:t>32</w:t>
            </w:r>
          </w:p>
        </w:tc>
        <w:tc>
          <w:tcPr>
            <w:tcW w:w="1556" w:type="pct"/>
            <w:tcBorders>
              <w:left w:val="nil"/>
              <w:bottom w:val="nil"/>
              <w:right w:val="nil"/>
            </w:tcBorders>
          </w:tcPr>
          <w:p w14:paraId="5446AE78" w14:textId="77777777" w:rsidR="00DD7A95" w:rsidRPr="00A02B61" w:rsidRDefault="00DD7A95" w:rsidP="00897EE9">
            <w:pPr>
              <w:pStyle w:val="Tabletext"/>
              <w:jc w:val="center"/>
              <w:rPr>
                <w:lang w:val="en-US"/>
              </w:rPr>
            </w:pPr>
            <w:r w:rsidRPr="00A02B61">
              <w:rPr>
                <w:lang w:val="en-US"/>
              </w:rPr>
              <w:t>116</w:t>
            </w:r>
          </w:p>
        </w:tc>
      </w:tr>
      <w:tr w:rsidR="00DD7A95" w:rsidRPr="00A02B61" w14:paraId="6DB08268" w14:textId="77777777" w:rsidTr="00897EE9">
        <w:trPr>
          <w:cantSplit/>
          <w:jc w:val="center"/>
        </w:trPr>
        <w:tc>
          <w:tcPr>
            <w:tcW w:w="2308" w:type="pct"/>
            <w:tcBorders>
              <w:top w:val="nil"/>
              <w:left w:val="nil"/>
              <w:right w:val="nil"/>
            </w:tcBorders>
          </w:tcPr>
          <w:p w14:paraId="35A6EA34" w14:textId="77777777" w:rsidR="00DD7A95" w:rsidRPr="00A02B61" w:rsidRDefault="00DD7A95" w:rsidP="00897EE9">
            <w:pPr>
              <w:pStyle w:val="Tabletext"/>
              <w:ind w:left="194"/>
              <w:rPr>
                <w:lang w:val="en-US"/>
              </w:rPr>
            </w:pPr>
            <w:r w:rsidRPr="00A02B61">
              <w:rPr>
                <w:lang w:val="en-US"/>
              </w:rPr>
              <w:t xml:space="preserve">Subjects with at least </w:t>
            </w:r>
            <w:r>
              <w:rPr>
                <w:lang w:val="en-US"/>
              </w:rPr>
              <w:t>1</w:t>
            </w:r>
            <w:r w:rsidRPr="00A02B61">
              <w:rPr>
                <w:lang w:val="en-US"/>
              </w:rPr>
              <w:t xml:space="preserve"> ISR</w:t>
            </w:r>
          </w:p>
        </w:tc>
        <w:tc>
          <w:tcPr>
            <w:tcW w:w="1136" w:type="pct"/>
            <w:tcBorders>
              <w:top w:val="nil"/>
              <w:left w:val="nil"/>
              <w:right w:val="nil"/>
            </w:tcBorders>
          </w:tcPr>
          <w:p w14:paraId="5F739A97" w14:textId="77777777" w:rsidR="00DD7A95" w:rsidRPr="00A02B61" w:rsidRDefault="00DD7A95" w:rsidP="00897EE9">
            <w:pPr>
              <w:pStyle w:val="Tabletext"/>
              <w:jc w:val="center"/>
              <w:rPr>
                <w:lang w:val="en-US"/>
              </w:rPr>
            </w:pPr>
            <w:r w:rsidRPr="00A02B61">
              <w:rPr>
                <w:lang w:val="en-US"/>
              </w:rPr>
              <w:t>0</w:t>
            </w:r>
          </w:p>
        </w:tc>
        <w:tc>
          <w:tcPr>
            <w:tcW w:w="1556" w:type="pct"/>
            <w:tcBorders>
              <w:top w:val="nil"/>
              <w:left w:val="nil"/>
              <w:right w:val="nil"/>
            </w:tcBorders>
          </w:tcPr>
          <w:p w14:paraId="70FE7A8E" w14:textId="77777777" w:rsidR="00DD7A95" w:rsidRPr="00A02B61" w:rsidRDefault="00DD7A95" w:rsidP="00897EE9">
            <w:pPr>
              <w:pStyle w:val="Tabletext"/>
              <w:jc w:val="center"/>
              <w:rPr>
                <w:lang w:val="en-US"/>
              </w:rPr>
            </w:pPr>
            <w:r w:rsidRPr="00A02B61">
              <w:rPr>
                <w:lang w:val="en-US"/>
              </w:rPr>
              <w:t>9 (7.8)</w:t>
            </w:r>
          </w:p>
        </w:tc>
      </w:tr>
      <w:tr w:rsidR="00DD7A95" w:rsidRPr="00A02B61" w14:paraId="272E6195" w14:textId="77777777" w:rsidTr="00897EE9">
        <w:trPr>
          <w:cantSplit/>
          <w:jc w:val="center"/>
        </w:trPr>
        <w:tc>
          <w:tcPr>
            <w:tcW w:w="2308" w:type="pct"/>
            <w:tcBorders>
              <w:top w:val="nil"/>
              <w:left w:val="nil"/>
              <w:right w:val="nil"/>
            </w:tcBorders>
          </w:tcPr>
          <w:p w14:paraId="2787D47B" w14:textId="77777777" w:rsidR="00DD7A95" w:rsidRPr="00A02B61" w:rsidRDefault="00DD7A95" w:rsidP="00897EE9">
            <w:pPr>
              <w:pStyle w:val="Tabletext"/>
              <w:ind w:left="194"/>
              <w:rPr>
                <w:lang w:val="en-US"/>
              </w:rPr>
            </w:pPr>
            <w:r w:rsidRPr="00A02B61">
              <w:rPr>
                <w:lang w:val="en-US"/>
              </w:rPr>
              <w:t>Mean number of visits subject have experienced ISRs</w:t>
            </w:r>
          </w:p>
        </w:tc>
        <w:tc>
          <w:tcPr>
            <w:tcW w:w="1136" w:type="pct"/>
            <w:tcBorders>
              <w:top w:val="nil"/>
              <w:left w:val="nil"/>
              <w:right w:val="nil"/>
            </w:tcBorders>
          </w:tcPr>
          <w:p w14:paraId="20EF4089" w14:textId="77777777" w:rsidR="00DD7A95" w:rsidRPr="00A02B61" w:rsidRDefault="00DD7A95" w:rsidP="00897EE9">
            <w:pPr>
              <w:pStyle w:val="Tabletext"/>
              <w:jc w:val="center"/>
              <w:rPr>
                <w:lang w:val="en-US"/>
              </w:rPr>
            </w:pPr>
          </w:p>
        </w:tc>
        <w:tc>
          <w:tcPr>
            <w:tcW w:w="1556" w:type="pct"/>
            <w:tcBorders>
              <w:top w:val="nil"/>
              <w:left w:val="nil"/>
              <w:right w:val="nil"/>
            </w:tcBorders>
          </w:tcPr>
          <w:p w14:paraId="158B970C" w14:textId="77777777" w:rsidR="00DD7A95" w:rsidRPr="00A02B61" w:rsidRDefault="00DD7A95" w:rsidP="00897EE9">
            <w:pPr>
              <w:pStyle w:val="Tabletext"/>
              <w:jc w:val="center"/>
              <w:rPr>
                <w:lang w:val="en-US"/>
              </w:rPr>
            </w:pPr>
            <w:r w:rsidRPr="00A02B61">
              <w:rPr>
                <w:lang w:val="en-US"/>
              </w:rPr>
              <w:t>1.2</w:t>
            </w:r>
          </w:p>
        </w:tc>
      </w:tr>
      <w:tr w:rsidR="00DD7A95" w:rsidRPr="00A02B61" w14:paraId="6E04489E" w14:textId="77777777" w:rsidTr="00897EE9">
        <w:trPr>
          <w:cantSplit/>
          <w:jc w:val="center"/>
        </w:trPr>
        <w:tc>
          <w:tcPr>
            <w:tcW w:w="2308" w:type="pct"/>
            <w:tcBorders>
              <w:left w:val="nil"/>
              <w:bottom w:val="nil"/>
              <w:right w:val="nil"/>
            </w:tcBorders>
          </w:tcPr>
          <w:p w14:paraId="396249C7" w14:textId="77777777" w:rsidR="00DD7A95" w:rsidRPr="00A02B61" w:rsidRDefault="00DD7A95" w:rsidP="00897EE9">
            <w:pPr>
              <w:pStyle w:val="Tabletext"/>
              <w:rPr>
                <w:lang w:val="en-US"/>
              </w:rPr>
            </w:pPr>
            <w:r w:rsidRPr="00A02B61">
              <w:rPr>
                <w:lang w:val="en-US"/>
              </w:rPr>
              <w:t>Site 5, N</w:t>
            </w:r>
          </w:p>
        </w:tc>
        <w:tc>
          <w:tcPr>
            <w:tcW w:w="1136" w:type="pct"/>
            <w:tcBorders>
              <w:left w:val="nil"/>
              <w:bottom w:val="nil"/>
              <w:right w:val="nil"/>
            </w:tcBorders>
          </w:tcPr>
          <w:p w14:paraId="0AB5170F" w14:textId="77777777" w:rsidR="00DD7A95" w:rsidRPr="00A02B61" w:rsidRDefault="00DD7A95" w:rsidP="00897EE9">
            <w:pPr>
              <w:pStyle w:val="Tabletext"/>
              <w:jc w:val="center"/>
              <w:rPr>
                <w:lang w:val="en-US"/>
              </w:rPr>
            </w:pPr>
            <w:r w:rsidRPr="00A02B61">
              <w:rPr>
                <w:lang w:val="en-US"/>
              </w:rPr>
              <w:t>29</w:t>
            </w:r>
          </w:p>
        </w:tc>
        <w:tc>
          <w:tcPr>
            <w:tcW w:w="1556" w:type="pct"/>
            <w:tcBorders>
              <w:left w:val="nil"/>
              <w:bottom w:val="nil"/>
              <w:right w:val="nil"/>
            </w:tcBorders>
          </w:tcPr>
          <w:p w14:paraId="60426407" w14:textId="77777777" w:rsidR="00DD7A95" w:rsidRPr="00A02B61" w:rsidRDefault="00DD7A95" w:rsidP="00897EE9">
            <w:pPr>
              <w:pStyle w:val="Tabletext"/>
              <w:jc w:val="center"/>
              <w:rPr>
                <w:lang w:val="en-US"/>
              </w:rPr>
            </w:pPr>
            <w:r w:rsidRPr="00A02B61">
              <w:rPr>
                <w:lang w:val="en-US"/>
              </w:rPr>
              <w:t>101</w:t>
            </w:r>
          </w:p>
        </w:tc>
      </w:tr>
      <w:tr w:rsidR="00DD7A95" w:rsidRPr="00A02B61" w14:paraId="3DE53ED1" w14:textId="77777777" w:rsidTr="00897EE9">
        <w:trPr>
          <w:cantSplit/>
          <w:jc w:val="center"/>
        </w:trPr>
        <w:tc>
          <w:tcPr>
            <w:tcW w:w="2308" w:type="pct"/>
            <w:tcBorders>
              <w:top w:val="nil"/>
              <w:left w:val="nil"/>
              <w:right w:val="nil"/>
            </w:tcBorders>
          </w:tcPr>
          <w:p w14:paraId="3562BAB4" w14:textId="77777777" w:rsidR="00DD7A95" w:rsidRPr="00A02B61" w:rsidRDefault="00DD7A95" w:rsidP="00897EE9">
            <w:pPr>
              <w:pStyle w:val="Tabletext"/>
              <w:ind w:left="194"/>
              <w:rPr>
                <w:lang w:val="en-US"/>
              </w:rPr>
            </w:pPr>
            <w:r w:rsidRPr="00A02B61">
              <w:rPr>
                <w:lang w:val="en-US"/>
              </w:rPr>
              <w:t xml:space="preserve">Subjects with at least </w:t>
            </w:r>
            <w:r>
              <w:rPr>
                <w:lang w:val="en-US"/>
              </w:rPr>
              <w:t>1</w:t>
            </w:r>
            <w:r w:rsidRPr="00A02B61">
              <w:rPr>
                <w:lang w:val="en-US"/>
              </w:rPr>
              <w:t xml:space="preserve"> ISR, n</w:t>
            </w:r>
            <w:r>
              <w:rPr>
                <w:lang w:val="en-US"/>
              </w:rPr>
              <w:t xml:space="preserve"> </w:t>
            </w:r>
            <w:r w:rsidRPr="00A02B61">
              <w:rPr>
                <w:lang w:val="en-US"/>
              </w:rPr>
              <w:t>(%)</w:t>
            </w:r>
          </w:p>
        </w:tc>
        <w:tc>
          <w:tcPr>
            <w:tcW w:w="1136" w:type="pct"/>
            <w:tcBorders>
              <w:top w:val="nil"/>
              <w:left w:val="nil"/>
              <w:right w:val="nil"/>
            </w:tcBorders>
          </w:tcPr>
          <w:p w14:paraId="27A1550C" w14:textId="77777777" w:rsidR="00DD7A95" w:rsidRPr="00A02B61" w:rsidRDefault="00DD7A95" w:rsidP="00897EE9">
            <w:pPr>
              <w:pStyle w:val="Tabletext"/>
              <w:jc w:val="center"/>
              <w:rPr>
                <w:lang w:val="en-US"/>
              </w:rPr>
            </w:pPr>
            <w:r w:rsidRPr="00A02B61">
              <w:rPr>
                <w:lang w:val="en-US"/>
              </w:rPr>
              <w:t>4 (13.8)</w:t>
            </w:r>
          </w:p>
        </w:tc>
        <w:tc>
          <w:tcPr>
            <w:tcW w:w="1556" w:type="pct"/>
            <w:tcBorders>
              <w:top w:val="nil"/>
              <w:left w:val="nil"/>
              <w:right w:val="nil"/>
            </w:tcBorders>
          </w:tcPr>
          <w:p w14:paraId="73487609" w14:textId="77777777" w:rsidR="00DD7A95" w:rsidRPr="00A02B61" w:rsidRDefault="00DD7A95" w:rsidP="00897EE9">
            <w:pPr>
              <w:pStyle w:val="Tabletext"/>
              <w:jc w:val="center"/>
              <w:rPr>
                <w:lang w:val="en-US"/>
              </w:rPr>
            </w:pPr>
            <w:r w:rsidRPr="00A02B61">
              <w:rPr>
                <w:lang w:val="en-US"/>
              </w:rPr>
              <w:t>23 (22.8)</w:t>
            </w:r>
          </w:p>
        </w:tc>
      </w:tr>
      <w:tr w:rsidR="00DD7A95" w:rsidRPr="00A02B61" w14:paraId="724709D8" w14:textId="77777777" w:rsidTr="00897EE9">
        <w:trPr>
          <w:cantSplit/>
          <w:jc w:val="center"/>
        </w:trPr>
        <w:tc>
          <w:tcPr>
            <w:tcW w:w="2308" w:type="pct"/>
            <w:tcBorders>
              <w:top w:val="nil"/>
              <w:left w:val="nil"/>
              <w:right w:val="nil"/>
            </w:tcBorders>
          </w:tcPr>
          <w:p w14:paraId="1EA7A208" w14:textId="77777777" w:rsidR="00DD7A95" w:rsidRPr="00A02B61" w:rsidRDefault="00DD7A95" w:rsidP="00897EE9">
            <w:pPr>
              <w:pStyle w:val="Tabletext"/>
              <w:ind w:left="194"/>
              <w:rPr>
                <w:lang w:val="en-US"/>
              </w:rPr>
            </w:pPr>
            <w:r w:rsidRPr="00A02B61">
              <w:rPr>
                <w:lang w:val="en-US"/>
              </w:rPr>
              <w:t>Mean number of visits subject have experienced ISRs</w:t>
            </w:r>
          </w:p>
        </w:tc>
        <w:tc>
          <w:tcPr>
            <w:tcW w:w="1136" w:type="pct"/>
            <w:tcBorders>
              <w:top w:val="nil"/>
              <w:left w:val="nil"/>
              <w:right w:val="nil"/>
            </w:tcBorders>
          </w:tcPr>
          <w:p w14:paraId="1FFFD909" w14:textId="77777777" w:rsidR="00DD7A95" w:rsidRPr="00A02B61" w:rsidRDefault="00DD7A95" w:rsidP="00897EE9">
            <w:pPr>
              <w:pStyle w:val="Tabletext"/>
              <w:jc w:val="center"/>
              <w:rPr>
                <w:lang w:val="en-US"/>
              </w:rPr>
            </w:pPr>
            <w:r w:rsidRPr="00A02B61">
              <w:rPr>
                <w:lang w:val="en-US"/>
              </w:rPr>
              <w:t>1.0</w:t>
            </w:r>
          </w:p>
        </w:tc>
        <w:tc>
          <w:tcPr>
            <w:tcW w:w="1556" w:type="pct"/>
            <w:tcBorders>
              <w:top w:val="nil"/>
              <w:left w:val="nil"/>
              <w:right w:val="nil"/>
            </w:tcBorders>
          </w:tcPr>
          <w:p w14:paraId="3535F6BA" w14:textId="77777777" w:rsidR="00DD7A95" w:rsidRPr="00A02B61" w:rsidRDefault="00DD7A95" w:rsidP="00897EE9">
            <w:pPr>
              <w:pStyle w:val="Tabletext"/>
              <w:jc w:val="center"/>
              <w:rPr>
                <w:lang w:val="en-US"/>
              </w:rPr>
            </w:pPr>
            <w:r w:rsidRPr="00A02B61">
              <w:rPr>
                <w:lang w:val="en-US"/>
              </w:rPr>
              <w:t>1.6</w:t>
            </w:r>
          </w:p>
        </w:tc>
      </w:tr>
      <w:tr w:rsidR="00DD7A95" w:rsidRPr="00A02B61" w14:paraId="3EF7CE86" w14:textId="77777777" w:rsidTr="00897EE9">
        <w:trPr>
          <w:cantSplit/>
          <w:jc w:val="center"/>
        </w:trPr>
        <w:tc>
          <w:tcPr>
            <w:tcW w:w="2308" w:type="pct"/>
            <w:tcBorders>
              <w:left w:val="nil"/>
              <w:bottom w:val="nil"/>
              <w:right w:val="nil"/>
            </w:tcBorders>
          </w:tcPr>
          <w:p w14:paraId="2A51A03A" w14:textId="77777777" w:rsidR="00DD7A95" w:rsidRPr="00A02B61" w:rsidRDefault="00DD7A95" w:rsidP="00897EE9">
            <w:pPr>
              <w:pStyle w:val="Tabletext"/>
              <w:rPr>
                <w:lang w:val="en-US"/>
              </w:rPr>
            </w:pPr>
            <w:r w:rsidRPr="00A02B61">
              <w:rPr>
                <w:lang w:val="en-US"/>
              </w:rPr>
              <w:t>Site 6, N</w:t>
            </w:r>
          </w:p>
        </w:tc>
        <w:tc>
          <w:tcPr>
            <w:tcW w:w="1136" w:type="pct"/>
            <w:tcBorders>
              <w:left w:val="nil"/>
              <w:bottom w:val="nil"/>
              <w:right w:val="nil"/>
            </w:tcBorders>
          </w:tcPr>
          <w:p w14:paraId="187C952F" w14:textId="77777777" w:rsidR="00DD7A95" w:rsidRPr="00A02B61" w:rsidRDefault="00DD7A95" w:rsidP="00897EE9">
            <w:pPr>
              <w:pStyle w:val="Tabletext"/>
              <w:jc w:val="center"/>
              <w:rPr>
                <w:lang w:val="en-US"/>
              </w:rPr>
            </w:pPr>
            <w:r w:rsidRPr="00A02B61">
              <w:rPr>
                <w:lang w:val="en-US"/>
              </w:rPr>
              <w:t>16</w:t>
            </w:r>
          </w:p>
        </w:tc>
        <w:tc>
          <w:tcPr>
            <w:tcW w:w="1556" w:type="pct"/>
            <w:tcBorders>
              <w:left w:val="nil"/>
              <w:bottom w:val="nil"/>
              <w:right w:val="nil"/>
            </w:tcBorders>
          </w:tcPr>
          <w:p w14:paraId="7E73E3D1" w14:textId="77777777" w:rsidR="00DD7A95" w:rsidRPr="00A02B61" w:rsidRDefault="00DD7A95" w:rsidP="00897EE9">
            <w:pPr>
              <w:pStyle w:val="Tabletext"/>
              <w:jc w:val="center"/>
              <w:rPr>
                <w:lang w:val="en-US"/>
              </w:rPr>
            </w:pPr>
            <w:r w:rsidRPr="00A02B61">
              <w:rPr>
                <w:lang w:val="en-US"/>
              </w:rPr>
              <w:t>64</w:t>
            </w:r>
          </w:p>
        </w:tc>
      </w:tr>
      <w:tr w:rsidR="00DD7A95" w:rsidRPr="00A02B61" w14:paraId="67B4AC7C" w14:textId="77777777" w:rsidTr="00897EE9">
        <w:trPr>
          <w:cantSplit/>
          <w:jc w:val="center"/>
        </w:trPr>
        <w:tc>
          <w:tcPr>
            <w:tcW w:w="2308" w:type="pct"/>
            <w:tcBorders>
              <w:top w:val="nil"/>
              <w:left w:val="nil"/>
              <w:right w:val="nil"/>
            </w:tcBorders>
          </w:tcPr>
          <w:p w14:paraId="43BABF6C" w14:textId="77777777" w:rsidR="00DD7A95" w:rsidRPr="00A02B61" w:rsidRDefault="00DD7A95" w:rsidP="00897EE9">
            <w:pPr>
              <w:pStyle w:val="Tabletext"/>
              <w:ind w:left="194"/>
              <w:rPr>
                <w:lang w:val="en-US"/>
              </w:rPr>
            </w:pPr>
            <w:r w:rsidRPr="00A02B61">
              <w:rPr>
                <w:lang w:val="en-US"/>
              </w:rPr>
              <w:lastRenderedPageBreak/>
              <w:t xml:space="preserve">Subjects with at least </w:t>
            </w:r>
            <w:r>
              <w:rPr>
                <w:lang w:val="en-US"/>
              </w:rPr>
              <w:t>1</w:t>
            </w:r>
            <w:r w:rsidRPr="00A02B61">
              <w:rPr>
                <w:lang w:val="en-US"/>
              </w:rPr>
              <w:t xml:space="preserve"> ISR, n</w:t>
            </w:r>
            <w:r>
              <w:rPr>
                <w:lang w:val="en-US"/>
              </w:rPr>
              <w:t xml:space="preserve"> </w:t>
            </w:r>
            <w:r w:rsidRPr="00A02B61">
              <w:rPr>
                <w:lang w:val="en-US"/>
              </w:rPr>
              <w:t>(%)</w:t>
            </w:r>
          </w:p>
        </w:tc>
        <w:tc>
          <w:tcPr>
            <w:tcW w:w="1136" w:type="pct"/>
            <w:tcBorders>
              <w:top w:val="nil"/>
              <w:left w:val="nil"/>
              <w:right w:val="nil"/>
            </w:tcBorders>
          </w:tcPr>
          <w:p w14:paraId="6E4E7CC8" w14:textId="77777777" w:rsidR="00DD7A95" w:rsidRPr="00A02B61" w:rsidRDefault="00DD7A95" w:rsidP="00897EE9">
            <w:pPr>
              <w:pStyle w:val="Tabletext"/>
              <w:jc w:val="center"/>
              <w:rPr>
                <w:lang w:val="en-US"/>
              </w:rPr>
            </w:pPr>
            <w:r w:rsidRPr="00A02B61">
              <w:rPr>
                <w:lang w:val="en-US"/>
              </w:rPr>
              <w:t>1 (6.3)</w:t>
            </w:r>
          </w:p>
        </w:tc>
        <w:tc>
          <w:tcPr>
            <w:tcW w:w="1556" w:type="pct"/>
            <w:tcBorders>
              <w:top w:val="nil"/>
              <w:left w:val="nil"/>
              <w:right w:val="nil"/>
            </w:tcBorders>
          </w:tcPr>
          <w:p w14:paraId="5415E9BC" w14:textId="77777777" w:rsidR="00DD7A95" w:rsidRPr="00A02B61" w:rsidRDefault="00DD7A95" w:rsidP="00897EE9">
            <w:pPr>
              <w:pStyle w:val="Tabletext"/>
              <w:jc w:val="center"/>
              <w:rPr>
                <w:lang w:val="en-US"/>
              </w:rPr>
            </w:pPr>
            <w:r w:rsidRPr="00A02B61">
              <w:rPr>
                <w:lang w:val="en-US"/>
              </w:rPr>
              <w:t>27 (42.2)</w:t>
            </w:r>
          </w:p>
        </w:tc>
      </w:tr>
      <w:tr w:rsidR="00DD7A95" w:rsidRPr="00A02B61" w14:paraId="30DE3FEA" w14:textId="77777777" w:rsidTr="00897EE9">
        <w:trPr>
          <w:cantSplit/>
          <w:jc w:val="center"/>
        </w:trPr>
        <w:tc>
          <w:tcPr>
            <w:tcW w:w="2308" w:type="pct"/>
            <w:tcBorders>
              <w:top w:val="nil"/>
              <w:left w:val="nil"/>
              <w:right w:val="nil"/>
            </w:tcBorders>
          </w:tcPr>
          <w:p w14:paraId="1949ED10" w14:textId="77777777" w:rsidR="00DD7A95" w:rsidRPr="00A02B61" w:rsidRDefault="00DD7A95" w:rsidP="00897EE9">
            <w:pPr>
              <w:pStyle w:val="Tabletext"/>
              <w:ind w:left="194"/>
              <w:rPr>
                <w:lang w:val="en-US"/>
              </w:rPr>
            </w:pPr>
            <w:r w:rsidRPr="00A02B61">
              <w:rPr>
                <w:lang w:val="en-US"/>
              </w:rPr>
              <w:t>Mean number of visits subject have experienced ISRs</w:t>
            </w:r>
          </w:p>
        </w:tc>
        <w:tc>
          <w:tcPr>
            <w:tcW w:w="1136" w:type="pct"/>
            <w:tcBorders>
              <w:top w:val="nil"/>
              <w:left w:val="nil"/>
              <w:right w:val="nil"/>
            </w:tcBorders>
          </w:tcPr>
          <w:p w14:paraId="44183463" w14:textId="77777777" w:rsidR="00DD7A95" w:rsidRPr="00A02B61" w:rsidRDefault="00DD7A95" w:rsidP="00897EE9">
            <w:pPr>
              <w:pStyle w:val="Tabletext"/>
              <w:jc w:val="center"/>
              <w:rPr>
                <w:lang w:val="en-US"/>
              </w:rPr>
            </w:pPr>
            <w:r w:rsidRPr="00A02B61">
              <w:rPr>
                <w:lang w:val="en-US"/>
              </w:rPr>
              <w:t>2.00</w:t>
            </w:r>
          </w:p>
        </w:tc>
        <w:tc>
          <w:tcPr>
            <w:tcW w:w="1556" w:type="pct"/>
            <w:tcBorders>
              <w:top w:val="nil"/>
              <w:left w:val="nil"/>
              <w:right w:val="nil"/>
            </w:tcBorders>
          </w:tcPr>
          <w:p w14:paraId="6F9E8EEE" w14:textId="77777777" w:rsidR="00DD7A95" w:rsidRPr="00A02B61" w:rsidRDefault="00DD7A95" w:rsidP="00897EE9">
            <w:pPr>
              <w:pStyle w:val="Tabletext"/>
              <w:jc w:val="center"/>
              <w:rPr>
                <w:lang w:val="en-US"/>
              </w:rPr>
            </w:pPr>
            <w:r w:rsidRPr="00A02B61">
              <w:rPr>
                <w:lang w:val="en-US"/>
              </w:rPr>
              <w:t>2.2</w:t>
            </w:r>
          </w:p>
        </w:tc>
      </w:tr>
      <w:tr w:rsidR="00DD7A95" w:rsidRPr="00A02B61" w14:paraId="0D0F6601" w14:textId="77777777" w:rsidTr="00897EE9">
        <w:trPr>
          <w:cantSplit/>
          <w:jc w:val="center"/>
        </w:trPr>
        <w:tc>
          <w:tcPr>
            <w:tcW w:w="2308" w:type="pct"/>
            <w:tcBorders>
              <w:left w:val="nil"/>
              <w:bottom w:val="nil"/>
              <w:right w:val="nil"/>
            </w:tcBorders>
          </w:tcPr>
          <w:p w14:paraId="5946CCCC" w14:textId="77777777" w:rsidR="00DD7A95" w:rsidRPr="00A02B61" w:rsidRDefault="00DD7A95" w:rsidP="00897EE9">
            <w:pPr>
              <w:pStyle w:val="Tabletext"/>
              <w:rPr>
                <w:lang w:val="en-US"/>
              </w:rPr>
            </w:pPr>
            <w:r w:rsidRPr="00A02B61">
              <w:rPr>
                <w:lang w:val="en-US"/>
              </w:rPr>
              <w:t>Site 7, N</w:t>
            </w:r>
          </w:p>
        </w:tc>
        <w:tc>
          <w:tcPr>
            <w:tcW w:w="1136" w:type="pct"/>
            <w:tcBorders>
              <w:left w:val="nil"/>
              <w:bottom w:val="nil"/>
              <w:right w:val="nil"/>
            </w:tcBorders>
          </w:tcPr>
          <w:p w14:paraId="0C2B9151" w14:textId="77777777" w:rsidR="00DD7A95" w:rsidRPr="00A02B61" w:rsidRDefault="00DD7A95" w:rsidP="00897EE9">
            <w:pPr>
              <w:pStyle w:val="Tabletext"/>
              <w:jc w:val="center"/>
              <w:rPr>
                <w:lang w:val="en-US"/>
              </w:rPr>
            </w:pPr>
            <w:r w:rsidRPr="00A02B61">
              <w:rPr>
                <w:lang w:val="en-US"/>
              </w:rPr>
              <w:t>18</w:t>
            </w:r>
          </w:p>
        </w:tc>
        <w:tc>
          <w:tcPr>
            <w:tcW w:w="1556" w:type="pct"/>
            <w:tcBorders>
              <w:left w:val="nil"/>
              <w:bottom w:val="nil"/>
              <w:right w:val="nil"/>
            </w:tcBorders>
          </w:tcPr>
          <w:p w14:paraId="7E7296C8" w14:textId="77777777" w:rsidR="00DD7A95" w:rsidRPr="00A02B61" w:rsidRDefault="00DD7A95" w:rsidP="00897EE9">
            <w:pPr>
              <w:pStyle w:val="Tabletext"/>
              <w:jc w:val="center"/>
              <w:rPr>
                <w:lang w:val="en-US"/>
              </w:rPr>
            </w:pPr>
            <w:r w:rsidRPr="00A02B61">
              <w:rPr>
                <w:lang w:val="en-US"/>
              </w:rPr>
              <w:t>74</w:t>
            </w:r>
          </w:p>
        </w:tc>
      </w:tr>
      <w:tr w:rsidR="00DD7A95" w:rsidRPr="00A02B61" w14:paraId="1F8232B1" w14:textId="77777777" w:rsidTr="00897EE9">
        <w:trPr>
          <w:cantSplit/>
          <w:jc w:val="center"/>
        </w:trPr>
        <w:tc>
          <w:tcPr>
            <w:tcW w:w="2308" w:type="pct"/>
            <w:tcBorders>
              <w:top w:val="nil"/>
              <w:left w:val="nil"/>
              <w:right w:val="nil"/>
            </w:tcBorders>
          </w:tcPr>
          <w:p w14:paraId="22C8E4D8" w14:textId="77777777" w:rsidR="00DD7A95" w:rsidRPr="00A02B61" w:rsidRDefault="00DD7A95" w:rsidP="00897EE9">
            <w:pPr>
              <w:pStyle w:val="Tabletext"/>
              <w:ind w:left="194"/>
              <w:rPr>
                <w:lang w:val="en-US"/>
              </w:rPr>
            </w:pPr>
            <w:r w:rsidRPr="00A02B61">
              <w:rPr>
                <w:lang w:val="en-US"/>
              </w:rPr>
              <w:t xml:space="preserve">Subjects with at least </w:t>
            </w:r>
            <w:r>
              <w:rPr>
                <w:lang w:val="en-US"/>
              </w:rPr>
              <w:t>1</w:t>
            </w:r>
            <w:r w:rsidRPr="00A02B61">
              <w:rPr>
                <w:lang w:val="en-US"/>
              </w:rPr>
              <w:t xml:space="preserve"> ISR, n</w:t>
            </w:r>
            <w:r>
              <w:rPr>
                <w:lang w:val="en-US"/>
              </w:rPr>
              <w:t xml:space="preserve"> </w:t>
            </w:r>
            <w:r w:rsidRPr="00A02B61">
              <w:rPr>
                <w:lang w:val="en-US"/>
              </w:rPr>
              <w:t>(%)</w:t>
            </w:r>
          </w:p>
        </w:tc>
        <w:tc>
          <w:tcPr>
            <w:tcW w:w="1136" w:type="pct"/>
            <w:tcBorders>
              <w:top w:val="nil"/>
              <w:left w:val="nil"/>
              <w:right w:val="nil"/>
            </w:tcBorders>
          </w:tcPr>
          <w:p w14:paraId="0FFFF9F4" w14:textId="77777777" w:rsidR="00DD7A95" w:rsidRPr="00A02B61" w:rsidRDefault="00DD7A95" w:rsidP="00897EE9">
            <w:pPr>
              <w:pStyle w:val="Tabletext"/>
              <w:jc w:val="center"/>
              <w:rPr>
                <w:lang w:val="en-US"/>
              </w:rPr>
            </w:pPr>
            <w:r w:rsidRPr="00A02B61">
              <w:rPr>
                <w:lang w:val="en-US"/>
              </w:rPr>
              <w:t>0</w:t>
            </w:r>
          </w:p>
        </w:tc>
        <w:tc>
          <w:tcPr>
            <w:tcW w:w="1556" w:type="pct"/>
            <w:tcBorders>
              <w:top w:val="nil"/>
              <w:left w:val="nil"/>
              <w:right w:val="nil"/>
            </w:tcBorders>
          </w:tcPr>
          <w:p w14:paraId="6A24C40E" w14:textId="77777777" w:rsidR="00DD7A95" w:rsidRPr="00A02B61" w:rsidRDefault="00DD7A95" w:rsidP="00897EE9">
            <w:pPr>
              <w:pStyle w:val="Tabletext"/>
              <w:jc w:val="center"/>
              <w:rPr>
                <w:lang w:val="en-US"/>
              </w:rPr>
            </w:pPr>
            <w:r w:rsidRPr="00A02B61">
              <w:rPr>
                <w:lang w:val="en-US"/>
              </w:rPr>
              <w:t>3 (4.1)</w:t>
            </w:r>
          </w:p>
        </w:tc>
      </w:tr>
      <w:tr w:rsidR="00DD7A95" w:rsidRPr="00A02B61" w14:paraId="54038631" w14:textId="77777777" w:rsidTr="00897EE9">
        <w:trPr>
          <w:cantSplit/>
          <w:jc w:val="center"/>
        </w:trPr>
        <w:tc>
          <w:tcPr>
            <w:tcW w:w="2308" w:type="pct"/>
            <w:tcBorders>
              <w:top w:val="nil"/>
              <w:left w:val="nil"/>
              <w:bottom w:val="single" w:sz="4" w:space="0" w:color="auto"/>
              <w:right w:val="nil"/>
            </w:tcBorders>
          </w:tcPr>
          <w:p w14:paraId="60DF6F77" w14:textId="77777777" w:rsidR="00DD7A95" w:rsidRPr="00A02B61" w:rsidRDefault="00DD7A95" w:rsidP="00897EE9">
            <w:pPr>
              <w:pStyle w:val="Tabletext"/>
              <w:ind w:left="194"/>
              <w:rPr>
                <w:lang w:val="en-US"/>
              </w:rPr>
            </w:pPr>
            <w:r w:rsidRPr="00A02B61">
              <w:rPr>
                <w:lang w:val="en-US"/>
              </w:rPr>
              <w:t>Mean number of visits subject have experienced ISRs</w:t>
            </w:r>
          </w:p>
        </w:tc>
        <w:tc>
          <w:tcPr>
            <w:tcW w:w="1136" w:type="pct"/>
            <w:tcBorders>
              <w:top w:val="nil"/>
              <w:left w:val="nil"/>
              <w:bottom w:val="single" w:sz="4" w:space="0" w:color="auto"/>
              <w:right w:val="nil"/>
            </w:tcBorders>
          </w:tcPr>
          <w:p w14:paraId="76C406C9" w14:textId="77777777" w:rsidR="00DD7A95" w:rsidRPr="00A02B61" w:rsidRDefault="00DD7A95" w:rsidP="00897EE9">
            <w:pPr>
              <w:pStyle w:val="Tabletext"/>
              <w:jc w:val="center"/>
              <w:rPr>
                <w:lang w:val="en-US"/>
              </w:rPr>
            </w:pPr>
          </w:p>
        </w:tc>
        <w:tc>
          <w:tcPr>
            <w:tcW w:w="1556" w:type="pct"/>
            <w:tcBorders>
              <w:top w:val="nil"/>
              <w:left w:val="nil"/>
              <w:bottom w:val="single" w:sz="4" w:space="0" w:color="auto"/>
              <w:right w:val="nil"/>
            </w:tcBorders>
          </w:tcPr>
          <w:p w14:paraId="59455610" w14:textId="77777777" w:rsidR="00DD7A95" w:rsidRPr="00A02B61" w:rsidRDefault="00DD7A95" w:rsidP="00897EE9">
            <w:pPr>
              <w:pStyle w:val="Tabletext"/>
              <w:jc w:val="center"/>
              <w:rPr>
                <w:lang w:val="en-US"/>
              </w:rPr>
            </w:pPr>
            <w:r w:rsidRPr="00A02B61">
              <w:rPr>
                <w:lang w:val="en-US"/>
              </w:rPr>
              <w:t>1.0</w:t>
            </w:r>
          </w:p>
        </w:tc>
      </w:tr>
    </w:tbl>
    <w:p w14:paraId="263FF299" w14:textId="77777777" w:rsidR="00DD7A95" w:rsidRPr="00CA48ED" w:rsidRDefault="00DD7A95" w:rsidP="00DD7A95">
      <w:pPr>
        <w:pStyle w:val="Footer"/>
        <w:rPr>
          <w:lang w:val="en-US"/>
        </w:rPr>
      </w:pPr>
      <w:r>
        <w:rPr>
          <w:lang w:val="en-US"/>
        </w:rPr>
        <w:t xml:space="preserve">Abbreviations: </w:t>
      </w:r>
      <w:r w:rsidRPr="00CA48ED">
        <w:rPr>
          <w:lang w:val="en-US"/>
        </w:rPr>
        <w:t>ISR, injection</w:t>
      </w:r>
      <w:r>
        <w:rPr>
          <w:lang w:val="en-US"/>
        </w:rPr>
        <w:t>-</w:t>
      </w:r>
      <w:r w:rsidRPr="00CA48ED">
        <w:rPr>
          <w:lang w:val="en-US"/>
        </w:rPr>
        <w:t>site reaction; Q4W, every 4 weeks; SC, subcutaneous; TEAE, treatment-emergent adverse event.</w:t>
      </w:r>
    </w:p>
    <w:p w14:paraId="7E4AA787" w14:textId="77777777" w:rsidR="00DD7A95" w:rsidRPr="00CA48ED" w:rsidRDefault="00DD7A95" w:rsidP="00DD7A95">
      <w:pPr>
        <w:pStyle w:val="Footer"/>
        <w:rPr>
          <w:lang w:val="en-US"/>
        </w:rPr>
      </w:pPr>
      <w:r w:rsidRPr="00CA48ED">
        <w:rPr>
          <w:lang w:val="en-US"/>
        </w:rPr>
        <w:t xml:space="preserve">Medical Dictionary of Regulatory Activities (Version 24.0) coding dictionary applied. </w:t>
      </w:r>
    </w:p>
    <w:p w14:paraId="1109DEFB" w14:textId="77777777" w:rsidR="00DD7A95" w:rsidRPr="00CA48ED" w:rsidRDefault="00DD7A95" w:rsidP="00DD7A95">
      <w:pPr>
        <w:pStyle w:val="Figuretablelegend"/>
        <w:rPr>
          <w:lang w:val="en-US"/>
        </w:rPr>
      </w:pPr>
      <w:r>
        <w:rPr>
          <w:lang w:val="en-US"/>
        </w:rPr>
        <w:lastRenderedPageBreak/>
        <w:t xml:space="preserve">Supplementary </w:t>
      </w:r>
      <w:r w:rsidRPr="00CA48ED">
        <w:rPr>
          <w:lang w:val="en-US"/>
        </w:rPr>
        <w:t xml:space="preserve">Table 11. Summary of COVID-19 Vaccinations </w:t>
      </w:r>
    </w:p>
    <w:tbl>
      <w:tblPr>
        <w:tblW w:w="5000" w:type="pct"/>
        <w:jc w:val="center"/>
        <w:tblCellMar>
          <w:top w:w="51" w:type="dxa"/>
          <w:left w:w="96" w:type="dxa"/>
          <w:bottom w:w="51" w:type="dxa"/>
          <w:right w:w="96" w:type="dxa"/>
        </w:tblCellMar>
        <w:tblLook w:val="0620" w:firstRow="1" w:lastRow="0" w:firstColumn="0" w:lastColumn="0" w:noHBand="1" w:noVBand="1"/>
      </w:tblPr>
      <w:tblGrid>
        <w:gridCol w:w="2433"/>
        <w:gridCol w:w="2197"/>
        <w:gridCol w:w="2197"/>
        <w:gridCol w:w="2199"/>
      </w:tblGrid>
      <w:tr w:rsidR="00DD7A95" w:rsidRPr="00CA48ED" w14:paraId="04F0B625" w14:textId="77777777" w:rsidTr="00897EE9">
        <w:trPr>
          <w:trHeight w:val="400"/>
          <w:jc w:val="center"/>
        </w:trPr>
        <w:tc>
          <w:tcPr>
            <w:tcW w:w="1348" w:type="pct"/>
            <w:tcBorders>
              <w:top w:val="single" w:sz="4" w:space="0" w:color="auto"/>
              <w:bottom w:val="single" w:sz="4" w:space="0" w:color="auto"/>
            </w:tcBorders>
            <w:shd w:val="clear" w:color="auto" w:fill="auto"/>
            <w:tcMar>
              <w:top w:w="15" w:type="dxa"/>
              <w:left w:w="60" w:type="dxa"/>
              <w:bottom w:w="0" w:type="dxa"/>
              <w:right w:w="60" w:type="dxa"/>
            </w:tcMar>
            <w:vAlign w:val="center"/>
          </w:tcPr>
          <w:p w14:paraId="42BBFD41" w14:textId="77777777" w:rsidR="00DD7A95" w:rsidRPr="00CA48ED" w:rsidRDefault="00DD7A95" w:rsidP="00897EE9">
            <w:pPr>
              <w:pStyle w:val="Tabletext"/>
              <w:rPr>
                <w:lang w:val="en-US"/>
              </w:rPr>
            </w:pPr>
          </w:p>
        </w:tc>
        <w:tc>
          <w:tcPr>
            <w:tcW w:w="1217" w:type="pct"/>
            <w:tcBorders>
              <w:top w:val="single" w:sz="4" w:space="0" w:color="auto"/>
              <w:bottom w:val="single" w:sz="4" w:space="0" w:color="auto"/>
            </w:tcBorders>
            <w:shd w:val="clear" w:color="auto" w:fill="auto"/>
            <w:vAlign w:val="bottom"/>
          </w:tcPr>
          <w:p w14:paraId="40EF77B0" w14:textId="77777777" w:rsidR="00DD7A95" w:rsidRPr="00CA48ED" w:rsidRDefault="00DD7A95" w:rsidP="00897EE9">
            <w:pPr>
              <w:pStyle w:val="Tabletext"/>
              <w:jc w:val="center"/>
              <w:rPr>
                <w:lang w:val="en-US"/>
              </w:rPr>
            </w:pPr>
            <w:r w:rsidRPr="00CA48ED">
              <w:rPr>
                <w:lang w:val="en-US"/>
              </w:rPr>
              <w:t>Placebo</w:t>
            </w:r>
            <w:r>
              <w:rPr>
                <w:lang w:val="en-US"/>
              </w:rPr>
              <w:br/>
            </w:r>
            <w:r w:rsidRPr="00CA48ED">
              <w:rPr>
                <w:lang w:val="en-US"/>
              </w:rPr>
              <w:t>n = 240</w:t>
            </w:r>
          </w:p>
        </w:tc>
        <w:tc>
          <w:tcPr>
            <w:tcW w:w="1217" w:type="pct"/>
            <w:tcBorders>
              <w:top w:val="single" w:sz="4" w:space="0" w:color="auto"/>
              <w:bottom w:val="single" w:sz="4" w:space="0" w:color="auto"/>
            </w:tcBorders>
            <w:shd w:val="clear" w:color="auto" w:fill="auto"/>
            <w:vAlign w:val="bottom"/>
          </w:tcPr>
          <w:p w14:paraId="3DCF62F2" w14:textId="77777777" w:rsidR="00DD7A95" w:rsidRPr="00CA48ED" w:rsidRDefault="00DD7A95" w:rsidP="00897EE9">
            <w:pPr>
              <w:pStyle w:val="Tabletext"/>
              <w:jc w:val="center"/>
              <w:rPr>
                <w:lang w:val="en-US"/>
              </w:rPr>
            </w:pPr>
            <w:r w:rsidRPr="00CA48ED">
              <w:rPr>
                <w:lang w:val="en-US"/>
              </w:rPr>
              <w:t>REGEN-COV</w:t>
            </w:r>
            <w:r>
              <w:rPr>
                <w:lang w:val="en-US"/>
              </w:rPr>
              <w:br/>
            </w:r>
            <w:r w:rsidRPr="00CA48ED">
              <w:rPr>
                <w:lang w:val="en-US"/>
              </w:rPr>
              <w:t xml:space="preserve">1200 mg SC Q4W </w:t>
            </w:r>
            <w:r>
              <w:rPr>
                <w:lang w:val="en-US"/>
              </w:rPr>
              <w:br/>
            </w:r>
            <w:r w:rsidRPr="00CA48ED">
              <w:rPr>
                <w:lang w:val="en-US"/>
              </w:rPr>
              <w:t>n = 729</w:t>
            </w:r>
          </w:p>
        </w:tc>
        <w:tc>
          <w:tcPr>
            <w:tcW w:w="1218" w:type="pct"/>
            <w:tcBorders>
              <w:top w:val="single" w:sz="4" w:space="0" w:color="auto"/>
              <w:bottom w:val="single" w:sz="4" w:space="0" w:color="auto"/>
            </w:tcBorders>
            <w:shd w:val="clear" w:color="auto" w:fill="auto"/>
            <w:vAlign w:val="bottom"/>
          </w:tcPr>
          <w:p w14:paraId="5813A6BE" w14:textId="77777777" w:rsidR="00DD7A95" w:rsidRPr="00CA48ED" w:rsidRDefault="00DD7A95" w:rsidP="00897EE9">
            <w:pPr>
              <w:pStyle w:val="Tabletext"/>
              <w:jc w:val="center"/>
              <w:rPr>
                <w:lang w:val="en-US"/>
              </w:rPr>
            </w:pPr>
            <w:r w:rsidRPr="00CA48ED">
              <w:rPr>
                <w:lang w:val="en-US"/>
              </w:rPr>
              <w:t>Total</w:t>
            </w:r>
            <w:r>
              <w:rPr>
                <w:lang w:val="en-US"/>
              </w:rPr>
              <w:br/>
            </w:r>
            <w:r w:rsidRPr="00CA48ED">
              <w:rPr>
                <w:lang w:val="en-US"/>
              </w:rPr>
              <w:t>N</w:t>
            </w:r>
            <w:r>
              <w:rPr>
                <w:lang w:val="en-US"/>
              </w:rPr>
              <w:t xml:space="preserve"> </w:t>
            </w:r>
            <w:r w:rsidRPr="00CA48ED">
              <w:rPr>
                <w:lang w:val="en-US"/>
              </w:rPr>
              <w:t>=</w:t>
            </w:r>
            <w:r>
              <w:rPr>
                <w:lang w:val="en-US"/>
              </w:rPr>
              <w:t xml:space="preserve"> </w:t>
            </w:r>
            <w:r w:rsidRPr="00CA48ED">
              <w:rPr>
                <w:lang w:val="en-US"/>
              </w:rPr>
              <w:t>969</w:t>
            </w:r>
          </w:p>
        </w:tc>
      </w:tr>
      <w:tr w:rsidR="00DD7A95" w:rsidRPr="00CA48ED" w14:paraId="09867C58" w14:textId="77777777" w:rsidTr="00897EE9">
        <w:trPr>
          <w:trHeight w:val="400"/>
          <w:jc w:val="center"/>
        </w:trPr>
        <w:tc>
          <w:tcPr>
            <w:tcW w:w="5000" w:type="pct"/>
            <w:gridSpan w:val="4"/>
            <w:tcBorders>
              <w:top w:val="single" w:sz="4" w:space="0" w:color="auto"/>
            </w:tcBorders>
            <w:shd w:val="clear" w:color="auto" w:fill="auto"/>
            <w:tcMar>
              <w:top w:w="15" w:type="dxa"/>
              <w:left w:w="60" w:type="dxa"/>
              <w:bottom w:w="0" w:type="dxa"/>
              <w:right w:w="60" w:type="dxa"/>
            </w:tcMar>
            <w:vAlign w:val="center"/>
          </w:tcPr>
          <w:p w14:paraId="21886B3B" w14:textId="77777777" w:rsidR="00DD7A95" w:rsidRPr="00CA48ED" w:rsidRDefault="00DD7A95" w:rsidP="00897EE9">
            <w:pPr>
              <w:pStyle w:val="Tabletext"/>
              <w:rPr>
                <w:lang w:val="en-US"/>
              </w:rPr>
            </w:pPr>
            <w:r w:rsidRPr="00CA48ED">
              <w:rPr>
                <w:lang w:val="en-US"/>
              </w:rPr>
              <w:t>Subjects with COVID-19 vaccinations during the study, n</w:t>
            </w:r>
            <w:r>
              <w:rPr>
                <w:lang w:val="en-US"/>
              </w:rPr>
              <w:t xml:space="preserve"> </w:t>
            </w:r>
            <w:r w:rsidRPr="00CA48ED">
              <w:rPr>
                <w:lang w:val="en-US"/>
              </w:rPr>
              <w:t>(%)</w:t>
            </w:r>
          </w:p>
        </w:tc>
      </w:tr>
      <w:tr w:rsidR="00DD7A95" w:rsidRPr="00CA48ED" w14:paraId="1C3568C6" w14:textId="77777777" w:rsidTr="00897EE9">
        <w:trPr>
          <w:trHeight w:val="400"/>
          <w:jc w:val="center"/>
        </w:trPr>
        <w:tc>
          <w:tcPr>
            <w:tcW w:w="1348" w:type="pct"/>
            <w:shd w:val="clear" w:color="auto" w:fill="auto"/>
            <w:tcMar>
              <w:top w:w="15" w:type="dxa"/>
              <w:left w:w="60" w:type="dxa"/>
              <w:bottom w:w="0" w:type="dxa"/>
              <w:right w:w="60" w:type="dxa"/>
            </w:tcMar>
            <w:vAlign w:val="center"/>
          </w:tcPr>
          <w:p w14:paraId="075D0182" w14:textId="77777777" w:rsidR="00DD7A95" w:rsidRPr="00CA48ED" w:rsidRDefault="00DD7A95" w:rsidP="00897EE9">
            <w:pPr>
              <w:pStyle w:val="Tabletext"/>
              <w:ind w:left="224"/>
              <w:rPr>
                <w:lang w:val="en-US"/>
              </w:rPr>
            </w:pPr>
            <w:r w:rsidRPr="00CA48ED">
              <w:rPr>
                <w:lang w:val="en-US"/>
              </w:rPr>
              <w:t>Any COVID-19 vaccine</w:t>
            </w:r>
          </w:p>
        </w:tc>
        <w:tc>
          <w:tcPr>
            <w:tcW w:w="1217" w:type="pct"/>
            <w:shd w:val="clear" w:color="auto" w:fill="auto"/>
            <w:tcMar>
              <w:top w:w="15" w:type="dxa"/>
              <w:left w:w="15" w:type="dxa"/>
              <w:bottom w:w="0" w:type="dxa"/>
              <w:right w:w="15" w:type="dxa"/>
            </w:tcMar>
            <w:vAlign w:val="center"/>
          </w:tcPr>
          <w:p w14:paraId="160F7AEC" w14:textId="77777777" w:rsidR="00DD7A95" w:rsidRPr="00CA48ED" w:rsidRDefault="00DD7A95" w:rsidP="00897EE9">
            <w:pPr>
              <w:pStyle w:val="Tabletext"/>
              <w:jc w:val="center"/>
              <w:rPr>
                <w:lang w:val="en-US"/>
              </w:rPr>
            </w:pPr>
            <w:r w:rsidRPr="00CA48ED">
              <w:rPr>
                <w:lang w:val="en-US"/>
              </w:rPr>
              <w:t>98 (40.8)</w:t>
            </w:r>
          </w:p>
        </w:tc>
        <w:tc>
          <w:tcPr>
            <w:tcW w:w="1217" w:type="pct"/>
            <w:shd w:val="clear" w:color="auto" w:fill="auto"/>
            <w:tcMar>
              <w:top w:w="15" w:type="dxa"/>
              <w:left w:w="15" w:type="dxa"/>
              <w:bottom w:w="0" w:type="dxa"/>
              <w:right w:w="15" w:type="dxa"/>
            </w:tcMar>
            <w:vAlign w:val="center"/>
          </w:tcPr>
          <w:p w14:paraId="6AEB6707" w14:textId="77777777" w:rsidR="00DD7A95" w:rsidRPr="00CA48ED" w:rsidRDefault="00DD7A95" w:rsidP="00897EE9">
            <w:pPr>
              <w:pStyle w:val="Tabletext"/>
              <w:jc w:val="center"/>
              <w:rPr>
                <w:lang w:val="en-US"/>
              </w:rPr>
            </w:pPr>
            <w:r w:rsidRPr="00CA48ED">
              <w:rPr>
                <w:lang w:val="en-US"/>
              </w:rPr>
              <w:t>256 (35.1)</w:t>
            </w:r>
          </w:p>
        </w:tc>
        <w:tc>
          <w:tcPr>
            <w:tcW w:w="1218" w:type="pct"/>
            <w:shd w:val="clear" w:color="auto" w:fill="auto"/>
            <w:tcMar>
              <w:top w:w="15" w:type="dxa"/>
              <w:left w:w="60" w:type="dxa"/>
              <w:bottom w:w="0" w:type="dxa"/>
              <w:right w:w="60" w:type="dxa"/>
            </w:tcMar>
            <w:vAlign w:val="center"/>
          </w:tcPr>
          <w:p w14:paraId="63DC79B1" w14:textId="77777777" w:rsidR="00DD7A95" w:rsidRPr="00CA48ED" w:rsidRDefault="00DD7A95" w:rsidP="00897EE9">
            <w:pPr>
              <w:pStyle w:val="Tabletext"/>
              <w:jc w:val="center"/>
              <w:rPr>
                <w:lang w:val="en-US"/>
              </w:rPr>
            </w:pPr>
            <w:r w:rsidRPr="00CA48ED">
              <w:rPr>
                <w:lang w:val="en-US"/>
              </w:rPr>
              <w:t>354 (36.5)</w:t>
            </w:r>
          </w:p>
        </w:tc>
      </w:tr>
      <w:tr w:rsidR="00DD7A95" w:rsidRPr="00CA48ED" w14:paraId="40687090" w14:textId="77777777" w:rsidTr="00897EE9">
        <w:trPr>
          <w:trHeight w:val="400"/>
          <w:jc w:val="center"/>
        </w:trPr>
        <w:tc>
          <w:tcPr>
            <w:tcW w:w="1348" w:type="pct"/>
            <w:shd w:val="clear" w:color="auto" w:fill="auto"/>
            <w:tcMar>
              <w:top w:w="15" w:type="dxa"/>
              <w:left w:w="60" w:type="dxa"/>
              <w:bottom w:w="0" w:type="dxa"/>
              <w:right w:w="60" w:type="dxa"/>
            </w:tcMar>
            <w:vAlign w:val="center"/>
          </w:tcPr>
          <w:p w14:paraId="480135DE" w14:textId="77777777" w:rsidR="00DD7A95" w:rsidRPr="00CA48ED" w:rsidRDefault="00DD7A95" w:rsidP="00897EE9">
            <w:pPr>
              <w:pStyle w:val="Tabletext"/>
              <w:ind w:left="224"/>
              <w:rPr>
                <w:lang w:val="en-US"/>
              </w:rPr>
            </w:pPr>
            <w:r w:rsidRPr="00CA48ED">
              <w:rPr>
                <w:lang w:val="en-US"/>
              </w:rPr>
              <w:t>Moderna</w:t>
            </w:r>
          </w:p>
        </w:tc>
        <w:tc>
          <w:tcPr>
            <w:tcW w:w="1217" w:type="pct"/>
            <w:shd w:val="clear" w:color="auto" w:fill="auto"/>
            <w:tcMar>
              <w:top w:w="15" w:type="dxa"/>
              <w:left w:w="15" w:type="dxa"/>
              <w:bottom w:w="0" w:type="dxa"/>
              <w:right w:w="15" w:type="dxa"/>
            </w:tcMar>
            <w:vAlign w:val="center"/>
          </w:tcPr>
          <w:p w14:paraId="717C597E" w14:textId="77777777" w:rsidR="00DD7A95" w:rsidRPr="00CA48ED" w:rsidRDefault="00DD7A95" w:rsidP="00897EE9">
            <w:pPr>
              <w:pStyle w:val="Tabletext"/>
              <w:jc w:val="center"/>
              <w:rPr>
                <w:lang w:val="en-US"/>
              </w:rPr>
            </w:pPr>
            <w:r w:rsidRPr="00CA48ED">
              <w:rPr>
                <w:lang w:val="en-US"/>
              </w:rPr>
              <w:t>42 (17.5)</w:t>
            </w:r>
          </w:p>
        </w:tc>
        <w:tc>
          <w:tcPr>
            <w:tcW w:w="1217" w:type="pct"/>
            <w:shd w:val="clear" w:color="auto" w:fill="auto"/>
            <w:tcMar>
              <w:top w:w="15" w:type="dxa"/>
              <w:left w:w="15" w:type="dxa"/>
              <w:bottom w:w="0" w:type="dxa"/>
              <w:right w:w="15" w:type="dxa"/>
            </w:tcMar>
            <w:vAlign w:val="center"/>
          </w:tcPr>
          <w:p w14:paraId="4A821A6E" w14:textId="77777777" w:rsidR="00DD7A95" w:rsidRPr="00CA48ED" w:rsidRDefault="00DD7A95" w:rsidP="00897EE9">
            <w:pPr>
              <w:pStyle w:val="Tabletext"/>
              <w:jc w:val="center"/>
              <w:rPr>
                <w:lang w:val="en-US"/>
              </w:rPr>
            </w:pPr>
            <w:r w:rsidRPr="00CA48ED">
              <w:rPr>
                <w:lang w:val="en-US"/>
              </w:rPr>
              <w:t>97 (13.3)</w:t>
            </w:r>
          </w:p>
        </w:tc>
        <w:tc>
          <w:tcPr>
            <w:tcW w:w="1218" w:type="pct"/>
            <w:shd w:val="clear" w:color="auto" w:fill="auto"/>
            <w:tcMar>
              <w:top w:w="15" w:type="dxa"/>
              <w:left w:w="60" w:type="dxa"/>
              <w:bottom w:w="0" w:type="dxa"/>
              <w:right w:w="60" w:type="dxa"/>
            </w:tcMar>
            <w:vAlign w:val="center"/>
          </w:tcPr>
          <w:p w14:paraId="7C3CB7E9" w14:textId="77777777" w:rsidR="00DD7A95" w:rsidRPr="00CA48ED" w:rsidRDefault="00DD7A95" w:rsidP="00897EE9">
            <w:pPr>
              <w:pStyle w:val="Tabletext"/>
              <w:jc w:val="center"/>
              <w:rPr>
                <w:lang w:val="en-US"/>
              </w:rPr>
            </w:pPr>
            <w:r w:rsidRPr="00CA48ED">
              <w:rPr>
                <w:lang w:val="en-US"/>
              </w:rPr>
              <w:t>139 (14.3)</w:t>
            </w:r>
          </w:p>
        </w:tc>
      </w:tr>
      <w:tr w:rsidR="00DD7A95" w:rsidRPr="00CA48ED" w14:paraId="7D1F21A0" w14:textId="77777777" w:rsidTr="00897EE9">
        <w:trPr>
          <w:trHeight w:val="400"/>
          <w:jc w:val="center"/>
        </w:trPr>
        <w:tc>
          <w:tcPr>
            <w:tcW w:w="1348" w:type="pct"/>
            <w:shd w:val="clear" w:color="auto" w:fill="auto"/>
            <w:tcMar>
              <w:top w:w="15" w:type="dxa"/>
              <w:left w:w="60" w:type="dxa"/>
              <w:bottom w:w="0" w:type="dxa"/>
              <w:right w:w="60" w:type="dxa"/>
            </w:tcMar>
            <w:vAlign w:val="center"/>
          </w:tcPr>
          <w:p w14:paraId="01B3152A" w14:textId="77777777" w:rsidR="00DD7A95" w:rsidRPr="00CA48ED" w:rsidRDefault="00DD7A95" w:rsidP="00897EE9">
            <w:pPr>
              <w:pStyle w:val="Tabletext"/>
              <w:ind w:left="224"/>
              <w:rPr>
                <w:lang w:val="en-US"/>
              </w:rPr>
            </w:pPr>
            <w:r w:rsidRPr="00CA48ED">
              <w:rPr>
                <w:lang w:val="en-US"/>
              </w:rPr>
              <w:t>Pfizer</w:t>
            </w:r>
          </w:p>
        </w:tc>
        <w:tc>
          <w:tcPr>
            <w:tcW w:w="1217" w:type="pct"/>
            <w:shd w:val="clear" w:color="auto" w:fill="auto"/>
            <w:tcMar>
              <w:top w:w="15" w:type="dxa"/>
              <w:left w:w="15" w:type="dxa"/>
              <w:bottom w:w="0" w:type="dxa"/>
              <w:right w:w="15" w:type="dxa"/>
            </w:tcMar>
            <w:vAlign w:val="center"/>
          </w:tcPr>
          <w:p w14:paraId="4E3F9F5C" w14:textId="77777777" w:rsidR="00DD7A95" w:rsidRPr="00CA48ED" w:rsidRDefault="00DD7A95" w:rsidP="00897EE9">
            <w:pPr>
              <w:pStyle w:val="Tabletext"/>
              <w:jc w:val="center"/>
              <w:rPr>
                <w:lang w:val="en-US"/>
              </w:rPr>
            </w:pPr>
            <w:r w:rsidRPr="00CA48ED">
              <w:rPr>
                <w:lang w:val="en-US"/>
              </w:rPr>
              <w:t>52 (21.7)</w:t>
            </w:r>
          </w:p>
        </w:tc>
        <w:tc>
          <w:tcPr>
            <w:tcW w:w="1217" w:type="pct"/>
            <w:shd w:val="clear" w:color="auto" w:fill="auto"/>
            <w:tcMar>
              <w:top w:w="15" w:type="dxa"/>
              <w:left w:w="15" w:type="dxa"/>
              <w:bottom w:w="0" w:type="dxa"/>
              <w:right w:w="15" w:type="dxa"/>
            </w:tcMar>
            <w:vAlign w:val="center"/>
          </w:tcPr>
          <w:p w14:paraId="79D1619D" w14:textId="77777777" w:rsidR="00DD7A95" w:rsidRPr="00CA48ED" w:rsidRDefault="00DD7A95" w:rsidP="00897EE9">
            <w:pPr>
              <w:pStyle w:val="Tabletext"/>
              <w:jc w:val="center"/>
              <w:rPr>
                <w:lang w:val="en-US"/>
              </w:rPr>
            </w:pPr>
            <w:r w:rsidRPr="00CA48ED">
              <w:rPr>
                <w:lang w:val="en-US"/>
              </w:rPr>
              <w:t>137 (18.8)</w:t>
            </w:r>
          </w:p>
        </w:tc>
        <w:tc>
          <w:tcPr>
            <w:tcW w:w="1218" w:type="pct"/>
            <w:shd w:val="clear" w:color="auto" w:fill="auto"/>
            <w:tcMar>
              <w:top w:w="15" w:type="dxa"/>
              <w:left w:w="60" w:type="dxa"/>
              <w:bottom w:w="0" w:type="dxa"/>
              <w:right w:w="60" w:type="dxa"/>
            </w:tcMar>
            <w:vAlign w:val="center"/>
          </w:tcPr>
          <w:p w14:paraId="709AC908" w14:textId="77777777" w:rsidR="00DD7A95" w:rsidRPr="00CA48ED" w:rsidRDefault="00DD7A95" w:rsidP="00897EE9">
            <w:pPr>
              <w:pStyle w:val="Tabletext"/>
              <w:jc w:val="center"/>
              <w:rPr>
                <w:lang w:val="en-US"/>
              </w:rPr>
            </w:pPr>
            <w:r w:rsidRPr="00CA48ED">
              <w:rPr>
                <w:lang w:val="en-US"/>
              </w:rPr>
              <w:t>189 (19.5)</w:t>
            </w:r>
          </w:p>
        </w:tc>
      </w:tr>
      <w:tr w:rsidR="00DD7A95" w:rsidRPr="00CA48ED" w14:paraId="11963692" w14:textId="77777777" w:rsidTr="00897EE9">
        <w:trPr>
          <w:trHeight w:val="400"/>
          <w:jc w:val="center"/>
        </w:trPr>
        <w:tc>
          <w:tcPr>
            <w:tcW w:w="1348" w:type="pct"/>
            <w:shd w:val="clear" w:color="auto" w:fill="auto"/>
            <w:tcMar>
              <w:top w:w="15" w:type="dxa"/>
              <w:left w:w="60" w:type="dxa"/>
              <w:bottom w:w="0" w:type="dxa"/>
              <w:right w:w="60" w:type="dxa"/>
            </w:tcMar>
            <w:vAlign w:val="center"/>
          </w:tcPr>
          <w:p w14:paraId="2E5A02B8" w14:textId="77777777" w:rsidR="00DD7A95" w:rsidRPr="00CA48ED" w:rsidRDefault="00DD7A95" w:rsidP="00897EE9">
            <w:pPr>
              <w:pStyle w:val="Tabletext"/>
              <w:ind w:left="224"/>
              <w:rPr>
                <w:lang w:val="en-US"/>
              </w:rPr>
            </w:pPr>
            <w:r w:rsidRPr="00CA48ED">
              <w:rPr>
                <w:lang w:val="en-US"/>
              </w:rPr>
              <w:t>Janssen</w:t>
            </w:r>
          </w:p>
        </w:tc>
        <w:tc>
          <w:tcPr>
            <w:tcW w:w="1217" w:type="pct"/>
            <w:shd w:val="clear" w:color="auto" w:fill="auto"/>
            <w:tcMar>
              <w:top w:w="15" w:type="dxa"/>
              <w:left w:w="15" w:type="dxa"/>
              <w:bottom w:w="0" w:type="dxa"/>
              <w:right w:w="15" w:type="dxa"/>
            </w:tcMar>
            <w:vAlign w:val="center"/>
          </w:tcPr>
          <w:p w14:paraId="4E270F9B" w14:textId="77777777" w:rsidR="00DD7A95" w:rsidRPr="00CA48ED" w:rsidRDefault="00DD7A95" w:rsidP="00897EE9">
            <w:pPr>
              <w:pStyle w:val="Tabletext"/>
              <w:jc w:val="center"/>
              <w:rPr>
                <w:lang w:val="en-US"/>
              </w:rPr>
            </w:pPr>
            <w:r w:rsidRPr="00CA48ED">
              <w:rPr>
                <w:lang w:val="en-US"/>
              </w:rPr>
              <w:t>4 (1.7)</w:t>
            </w:r>
          </w:p>
        </w:tc>
        <w:tc>
          <w:tcPr>
            <w:tcW w:w="1217" w:type="pct"/>
            <w:shd w:val="clear" w:color="auto" w:fill="auto"/>
            <w:tcMar>
              <w:top w:w="15" w:type="dxa"/>
              <w:left w:w="15" w:type="dxa"/>
              <w:bottom w:w="0" w:type="dxa"/>
              <w:right w:w="15" w:type="dxa"/>
            </w:tcMar>
            <w:vAlign w:val="center"/>
          </w:tcPr>
          <w:p w14:paraId="4B8E8114" w14:textId="77777777" w:rsidR="00DD7A95" w:rsidRPr="00CA48ED" w:rsidRDefault="00DD7A95" w:rsidP="00897EE9">
            <w:pPr>
              <w:pStyle w:val="Tabletext"/>
              <w:jc w:val="center"/>
              <w:rPr>
                <w:lang w:val="en-US"/>
              </w:rPr>
            </w:pPr>
            <w:r w:rsidRPr="00CA48ED">
              <w:rPr>
                <w:lang w:val="en-US"/>
              </w:rPr>
              <w:t>22 (3.0)</w:t>
            </w:r>
          </w:p>
        </w:tc>
        <w:tc>
          <w:tcPr>
            <w:tcW w:w="1218" w:type="pct"/>
            <w:shd w:val="clear" w:color="auto" w:fill="auto"/>
            <w:tcMar>
              <w:top w:w="15" w:type="dxa"/>
              <w:left w:w="60" w:type="dxa"/>
              <w:bottom w:w="0" w:type="dxa"/>
              <w:right w:w="60" w:type="dxa"/>
            </w:tcMar>
            <w:vAlign w:val="center"/>
          </w:tcPr>
          <w:p w14:paraId="34FAB8F4" w14:textId="77777777" w:rsidR="00DD7A95" w:rsidRPr="00CA48ED" w:rsidRDefault="00DD7A95" w:rsidP="00897EE9">
            <w:pPr>
              <w:pStyle w:val="Tabletext"/>
              <w:jc w:val="center"/>
              <w:rPr>
                <w:lang w:val="en-US"/>
              </w:rPr>
            </w:pPr>
            <w:r w:rsidRPr="00CA48ED">
              <w:rPr>
                <w:lang w:val="en-US"/>
              </w:rPr>
              <w:t>26 (2.7)</w:t>
            </w:r>
          </w:p>
        </w:tc>
      </w:tr>
      <w:tr w:rsidR="00DD7A95" w:rsidRPr="00CA48ED" w14:paraId="16ECC9D6" w14:textId="77777777" w:rsidTr="00897EE9">
        <w:trPr>
          <w:trHeight w:val="400"/>
          <w:jc w:val="center"/>
        </w:trPr>
        <w:tc>
          <w:tcPr>
            <w:tcW w:w="5000" w:type="pct"/>
            <w:gridSpan w:val="4"/>
            <w:shd w:val="clear" w:color="auto" w:fill="auto"/>
            <w:tcMar>
              <w:top w:w="15" w:type="dxa"/>
              <w:left w:w="60" w:type="dxa"/>
              <w:bottom w:w="0" w:type="dxa"/>
              <w:right w:w="60" w:type="dxa"/>
            </w:tcMar>
            <w:vAlign w:val="center"/>
          </w:tcPr>
          <w:p w14:paraId="4AB82EEB" w14:textId="77777777" w:rsidR="00DD7A95" w:rsidRPr="00CA48ED" w:rsidRDefault="00DD7A95" w:rsidP="00897EE9">
            <w:pPr>
              <w:pStyle w:val="Tabletext"/>
              <w:rPr>
                <w:lang w:val="en-US"/>
              </w:rPr>
            </w:pPr>
            <w:r w:rsidRPr="00CA48ED">
              <w:rPr>
                <w:lang w:val="en-US"/>
              </w:rPr>
              <w:t xml:space="preserve">Days from the last administration of study drug to receive the first dose of COVID-19 </w:t>
            </w:r>
            <w:proofErr w:type="spellStart"/>
            <w:r w:rsidRPr="00CA48ED">
              <w:rPr>
                <w:lang w:val="en-US"/>
              </w:rPr>
              <w:t>vaccination</w:t>
            </w:r>
            <w:r w:rsidRPr="00227410">
              <w:rPr>
                <w:vertAlign w:val="superscript"/>
                <w:lang w:val="en-US"/>
              </w:rPr>
              <w:t>a</w:t>
            </w:r>
            <w:proofErr w:type="spellEnd"/>
          </w:p>
        </w:tc>
      </w:tr>
      <w:tr w:rsidR="00DD7A95" w:rsidRPr="00CA48ED" w14:paraId="7B8B2FDE" w14:textId="77777777" w:rsidTr="00897EE9">
        <w:trPr>
          <w:trHeight w:val="400"/>
          <w:jc w:val="center"/>
        </w:trPr>
        <w:tc>
          <w:tcPr>
            <w:tcW w:w="1348" w:type="pct"/>
            <w:shd w:val="clear" w:color="auto" w:fill="auto"/>
            <w:tcMar>
              <w:top w:w="15" w:type="dxa"/>
              <w:left w:w="60" w:type="dxa"/>
              <w:bottom w:w="0" w:type="dxa"/>
              <w:right w:w="60" w:type="dxa"/>
            </w:tcMar>
          </w:tcPr>
          <w:p w14:paraId="1507CFC4" w14:textId="77777777" w:rsidR="00DD7A95" w:rsidRPr="00CA48ED" w:rsidRDefault="00DD7A95" w:rsidP="00897EE9">
            <w:pPr>
              <w:pStyle w:val="Tabletext"/>
              <w:ind w:left="224"/>
              <w:rPr>
                <w:lang w:val="en-US"/>
              </w:rPr>
            </w:pPr>
            <w:r w:rsidRPr="00CA48ED">
              <w:rPr>
                <w:lang w:val="en-US"/>
              </w:rPr>
              <w:t>n</w:t>
            </w:r>
          </w:p>
        </w:tc>
        <w:tc>
          <w:tcPr>
            <w:tcW w:w="1217" w:type="pct"/>
            <w:shd w:val="clear" w:color="auto" w:fill="auto"/>
            <w:tcMar>
              <w:top w:w="15" w:type="dxa"/>
              <w:left w:w="15" w:type="dxa"/>
              <w:bottom w:w="0" w:type="dxa"/>
              <w:right w:w="15" w:type="dxa"/>
            </w:tcMar>
            <w:vAlign w:val="center"/>
          </w:tcPr>
          <w:p w14:paraId="67BA4E72" w14:textId="77777777" w:rsidR="00DD7A95" w:rsidRPr="00CA48ED" w:rsidRDefault="00DD7A95" w:rsidP="00897EE9">
            <w:pPr>
              <w:pStyle w:val="Tabletext"/>
              <w:jc w:val="center"/>
              <w:rPr>
                <w:lang w:val="en-US"/>
              </w:rPr>
            </w:pPr>
            <w:r w:rsidRPr="00CA48ED">
              <w:rPr>
                <w:lang w:val="en-US"/>
              </w:rPr>
              <w:t>98</w:t>
            </w:r>
          </w:p>
        </w:tc>
        <w:tc>
          <w:tcPr>
            <w:tcW w:w="1217" w:type="pct"/>
            <w:shd w:val="clear" w:color="auto" w:fill="auto"/>
            <w:tcMar>
              <w:top w:w="15" w:type="dxa"/>
              <w:left w:w="15" w:type="dxa"/>
              <w:bottom w:w="0" w:type="dxa"/>
              <w:right w:w="15" w:type="dxa"/>
            </w:tcMar>
            <w:vAlign w:val="center"/>
          </w:tcPr>
          <w:p w14:paraId="716046C0" w14:textId="77777777" w:rsidR="00DD7A95" w:rsidRPr="00CA48ED" w:rsidRDefault="00DD7A95" w:rsidP="00897EE9">
            <w:pPr>
              <w:pStyle w:val="Tabletext"/>
              <w:jc w:val="center"/>
              <w:rPr>
                <w:lang w:val="en-US"/>
              </w:rPr>
            </w:pPr>
            <w:r w:rsidRPr="00CA48ED">
              <w:rPr>
                <w:lang w:val="en-US"/>
              </w:rPr>
              <w:t>256</w:t>
            </w:r>
          </w:p>
        </w:tc>
        <w:tc>
          <w:tcPr>
            <w:tcW w:w="1218" w:type="pct"/>
            <w:shd w:val="clear" w:color="auto" w:fill="auto"/>
            <w:tcMar>
              <w:top w:w="15" w:type="dxa"/>
              <w:left w:w="60" w:type="dxa"/>
              <w:bottom w:w="0" w:type="dxa"/>
              <w:right w:w="60" w:type="dxa"/>
            </w:tcMar>
            <w:vAlign w:val="center"/>
          </w:tcPr>
          <w:p w14:paraId="15871DB4" w14:textId="77777777" w:rsidR="00DD7A95" w:rsidRPr="00CA48ED" w:rsidRDefault="00DD7A95" w:rsidP="00897EE9">
            <w:pPr>
              <w:pStyle w:val="Tabletext"/>
              <w:jc w:val="center"/>
              <w:rPr>
                <w:lang w:val="en-US"/>
              </w:rPr>
            </w:pPr>
            <w:r w:rsidRPr="00CA48ED">
              <w:rPr>
                <w:lang w:val="en-US"/>
              </w:rPr>
              <w:t>354</w:t>
            </w:r>
          </w:p>
        </w:tc>
      </w:tr>
      <w:tr w:rsidR="00DD7A95" w:rsidRPr="00CA48ED" w14:paraId="5A53936B" w14:textId="77777777" w:rsidTr="00897EE9">
        <w:trPr>
          <w:trHeight w:val="400"/>
          <w:jc w:val="center"/>
        </w:trPr>
        <w:tc>
          <w:tcPr>
            <w:tcW w:w="1348" w:type="pct"/>
            <w:shd w:val="clear" w:color="auto" w:fill="auto"/>
            <w:tcMar>
              <w:top w:w="15" w:type="dxa"/>
              <w:left w:w="60" w:type="dxa"/>
              <w:bottom w:w="0" w:type="dxa"/>
              <w:right w:w="60" w:type="dxa"/>
            </w:tcMar>
          </w:tcPr>
          <w:p w14:paraId="25B861AB" w14:textId="77777777" w:rsidR="00DD7A95" w:rsidRPr="00CA48ED" w:rsidRDefault="00DD7A95" w:rsidP="00897EE9">
            <w:pPr>
              <w:pStyle w:val="Tabletext"/>
              <w:ind w:left="224"/>
              <w:rPr>
                <w:lang w:val="en-US"/>
              </w:rPr>
            </w:pPr>
            <w:r w:rsidRPr="00CA48ED">
              <w:rPr>
                <w:lang w:val="en-US"/>
              </w:rPr>
              <w:t>Mean (SD)</w:t>
            </w:r>
          </w:p>
        </w:tc>
        <w:tc>
          <w:tcPr>
            <w:tcW w:w="1217" w:type="pct"/>
            <w:shd w:val="clear" w:color="auto" w:fill="auto"/>
            <w:tcMar>
              <w:top w:w="15" w:type="dxa"/>
              <w:left w:w="15" w:type="dxa"/>
              <w:bottom w:w="0" w:type="dxa"/>
              <w:right w:w="15" w:type="dxa"/>
            </w:tcMar>
            <w:vAlign w:val="center"/>
          </w:tcPr>
          <w:p w14:paraId="2D87A714" w14:textId="77777777" w:rsidR="00DD7A95" w:rsidRPr="00CA48ED" w:rsidRDefault="00DD7A95" w:rsidP="00897EE9">
            <w:pPr>
              <w:pStyle w:val="Tabletext"/>
              <w:jc w:val="center"/>
              <w:rPr>
                <w:lang w:val="en-US"/>
              </w:rPr>
            </w:pPr>
            <w:r w:rsidRPr="00CA48ED">
              <w:rPr>
                <w:lang w:val="en-US"/>
              </w:rPr>
              <w:t>58.4 (43.6)</w:t>
            </w:r>
          </w:p>
        </w:tc>
        <w:tc>
          <w:tcPr>
            <w:tcW w:w="1217" w:type="pct"/>
            <w:shd w:val="clear" w:color="auto" w:fill="auto"/>
            <w:tcMar>
              <w:top w:w="15" w:type="dxa"/>
              <w:left w:w="15" w:type="dxa"/>
              <w:bottom w:w="0" w:type="dxa"/>
              <w:right w:w="15" w:type="dxa"/>
            </w:tcMar>
            <w:vAlign w:val="center"/>
          </w:tcPr>
          <w:p w14:paraId="48216875" w14:textId="77777777" w:rsidR="00DD7A95" w:rsidRPr="00CA48ED" w:rsidRDefault="00DD7A95" w:rsidP="00897EE9">
            <w:pPr>
              <w:pStyle w:val="Tabletext"/>
              <w:jc w:val="center"/>
              <w:rPr>
                <w:lang w:val="en-US"/>
              </w:rPr>
            </w:pPr>
            <w:r w:rsidRPr="00CA48ED">
              <w:rPr>
                <w:lang w:val="en-US"/>
              </w:rPr>
              <w:t>69.1 (41.4)</w:t>
            </w:r>
          </w:p>
        </w:tc>
        <w:tc>
          <w:tcPr>
            <w:tcW w:w="1218" w:type="pct"/>
            <w:shd w:val="clear" w:color="auto" w:fill="auto"/>
            <w:tcMar>
              <w:top w:w="15" w:type="dxa"/>
              <w:left w:w="60" w:type="dxa"/>
              <w:bottom w:w="0" w:type="dxa"/>
              <w:right w:w="60" w:type="dxa"/>
            </w:tcMar>
            <w:vAlign w:val="center"/>
          </w:tcPr>
          <w:p w14:paraId="44B12134" w14:textId="77777777" w:rsidR="00DD7A95" w:rsidRPr="00CA48ED" w:rsidRDefault="00DD7A95" w:rsidP="00897EE9">
            <w:pPr>
              <w:pStyle w:val="Tabletext"/>
              <w:jc w:val="center"/>
              <w:rPr>
                <w:lang w:val="en-US"/>
              </w:rPr>
            </w:pPr>
            <w:r w:rsidRPr="00CA48ED">
              <w:rPr>
                <w:lang w:val="en-US"/>
              </w:rPr>
              <w:t>66.1 (42.2)</w:t>
            </w:r>
          </w:p>
        </w:tc>
      </w:tr>
      <w:tr w:rsidR="00DD7A95" w:rsidRPr="00CA48ED" w14:paraId="4B5C17FF" w14:textId="77777777" w:rsidTr="00897EE9">
        <w:trPr>
          <w:trHeight w:val="400"/>
          <w:jc w:val="center"/>
        </w:trPr>
        <w:tc>
          <w:tcPr>
            <w:tcW w:w="1348" w:type="pct"/>
            <w:shd w:val="clear" w:color="auto" w:fill="auto"/>
            <w:tcMar>
              <w:top w:w="15" w:type="dxa"/>
              <w:left w:w="60" w:type="dxa"/>
              <w:bottom w:w="0" w:type="dxa"/>
              <w:right w:w="60" w:type="dxa"/>
            </w:tcMar>
          </w:tcPr>
          <w:p w14:paraId="534B4D4E" w14:textId="77777777" w:rsidR="00DD7A95" w:rsidRPr="00CA48ED" w:rsidRDefault="00DD7A95" w:rsidP="00897EE9">
            <w:pPr>
              <w:pStyle w:val="Tabletext"/>
              <w:ind w:left="224"/>
              <w:rPr>
                <w:lang w:val="en-US"/>
              </w:rPr>
            </w:pPr>
            <w:r w:rsidRPr="00CA48ED">
              <w:rPr>
                <w:lang w:val="en-US"/>
              </w:rPr>
              <w:t>Median</w:t>
            </w:r>
          </w:p>
        </w:tc>
        <w:tc>
          <w:tcPr>
            <w:tcW w:w="1217" w:type="pct"/>
            <w:shd w:val="clear" w:color="auto" w:fill="auto"/>
            <w:tcMar>
              <w:top w:w="15" w:type="dxa"/>
              <w:left w:w="15" w:type="dxa"/>
              <w:bottom w:w="0" w:type="dxa"/>
              <w:right w:w="15" w:type="dxa"/>
            </w:tcMar>
            <w:vAlign w:val="center"/>
          </w:tcPr>
          <w:p w14:paraId="0AE19696" w14:textId="77777777" w:rsidR="00DD7A95" w:rsidRPr="00CA48ED" w:rsidRDefault="00DD7A95" w:rsidP="00897EE9">
            <w:pPr>
              <w:pStyle w:val="Tabletext"/>
              <w:jc w:val="center"/>
              <w:rPr>
                <w:lang w:val="en-US"/>
              </w:rPr>
            </w:pPr>
            <w:r w:rsidRPr="00CA48ED">
              <w:rPr>
                <w:lang w:val="en-US"/>
              </w:rPr>
              <w:t>57.0</w:t>
            </w:r>
          </w:p>
        </w:tc>
        <w:tc>
          <w:tcPr>
            <w:tcW w:w="1217" w:type="pct"/>
            <w:shd w:val="clear" w:color="auto" w:fill="auto"/>
            <w:tcMar>
              <w:top w:w="15" w:type="dxa"/>
              <w:left w:w="15" w:type="dxa"/>
              <w:bottom w:w="0" w:type="dxa"/>
              <w:right w:w="15" w:type="dxa"/>
            </w:tcMar>
            <w:vAlign w:val="center"/>
          </w:tcPr>
          <w:p w14:paraId="0B5AA587" w14:textId="77777777" w:rsidR="00DD7A95" w:rsidRPr="00CA48ED" w:rsidRDefault="00DD7A95" w:rsidP="00897EE9">
            <w:pPr>
              <w:pStyle w:val="Tabletext"/>
              <w:jc w:val="center"/>
              <w:rPr>
                <w:lang w:val="en-US"/>
              </w:rPr>
            </w:pPr>
            <w:r w:rsidRPr="00CA48ED">
              <w:rPr>
                <w:lang w:val="en-US"/>
              </w:rPr>
              <w:t>90.0</w:t>
            </w:r>
          </w:p>
        </w:tc>
        <w:tc>
          <w:tcPr>
            <w:tcW w:w="1218" w:type="pct"/>
            <w:shd w:val="clear" w:color="auto" w:fill="auto"/>
            <w:tcMar>
              <w:top w:w="15" w:type="dxa"/>
              <w:left w:w="60" w:type="dxa"/>
              <w:bottom w:w="0" w:type="dxa"/>
              <w:right w:w="60" w:type="dxa"/>
            </w:tcMar>
            <w:vAlign w:val="center"/>
          </w:tcPr>
          <w:p w14:paraId="2F8CE5E4" w14:textId="77777777" w:rsidR="00DD7A95" w:rsidRPr="00CA48ED" w:rsidRDefault="00DD7A95" w:rsidP="00897EE9">
            <w:pPr>
              <w:pStyle w:val="Tabletext"/>
              <w:jc w:val="center"/>
              <w:rPr>
                <w:lang w:val="en-US"/>
              </w:rPr>
            </w:pPr>
            <w:r w:rsidRPr="00CA48ED">
              <w:rPr>
                <w:lang w:val="en-US"/>
              </w:rPr>
              <w:t>77.0</w:t>
            </w:r>
          </w:p>
        </w:tc>
      </w:tr>
      <w:tr w:rsidR="00DD7A95" w:rsidRPr="00CA48ED" w14:paraId="402DB970" w14:textId="77777777" w:rsidTr="00897EE9">
        <w:trPr>
          <w:trHeight w:val="400"/>
          <w:jc w:val="center"/>
        </w:trPr>
        <w:tc>
          <w:tcPr>
            <w:tcW w:w="1348" w:type="pct"/>
            <w:shd w:val="clear" w:color="auto" w:fill="auto"/>
            <w:tcMar>
              <w:top w:w="15" w:type="dxa"/>
              <w:left w:w="60" w:type="dxa"/>
              <w:bottom w:w="0" w:type="dxa"/>
              <w:right w:w="60" w:type="dxa"/>
            </w:tcMar>
          </w:tcPr>
          <w:p w14:paraId="27116602" w14:textId="77777777" w:rsidR="00DD7A95" w:rsidRPr="00CA48ED" w:rsidRDefault="00DD7A95" w:rsidP="00897EE9">
            <w:pPr>
              <w:pStyle w:val="Tabletext"/>
              <w:ind w:left="224"/>
              <w:rPr>
                <w:lang w:val="en-US"/>
              </w:rPr>
            </w:pPr>
            <w:r w:rsidRPr="00CA48ED">
              <w:rPr>
                <w:lang w:val="en-US"/>
              </w:rPr>
              <w:t>Q</w:t>
            </w:r>
            <w:proofErr w:type="gramStart"/>
            <w:r w:rsidRPr="00CA48ED">
              <w:rPr>
                <w:lang w:val="en-US"/>
              </w:rPr>
              <w:t>1 :</w:t>
            </w:r>
            <w:proofErr w:type="gramEnd"/>
            <w:r w:rsidRPr="00CA48ED">
              <w:rPr>
                <w:lang w:val="en-US"/>
              </w:rPr>
              <w:t xml:space="preserve"> Q3</w:t>
            </w:r>
          </w:p>
        </w:tc>
        <w:tc>
          <w:tcPr>
            <w:tcW w:w="1217" w:type="pct"/>
            <w:shd w:val="clear" w:color="auto" w:fill="auto"/>
            <w:tcMar>
              <w:top w:w="15" w:type="dxa"/>
              <w:left w:w="15" w:type="dxa"/>
              <w:bottom w:w="0" w:type="dxa"/>
              <w:right w:w="15" w:type="dxa"/>
            </w:tcMar>
            <w:vAlign w:val="center"/>
          </w:tcPr>
          <w:p w14:paraId="6183226E" w14:textId="77777777" w:rsidR="00DD7A95" w:rsidRPr="00CA48ED" w:rsidRDefault="00DD7A95" w:rsidP="00897EE9">
            <w:pPr>
              <w:pStyle w:val="Tabletext"/>
              <w:jc w:val="center"/>
              <w:rPr>
                <w:lang w:val="en-US"/>
              </w:rPr>
            </w:pPr>
            <w:proofErr w:type="gramStart"/>
            <w:r w:rsidRPr="00CA48ED">
              <w:rPr>
                <w:lang w:val="en-US"/>
              </w:rPr>
              <w:t>18.0 :</w:t>
            </w:r>
            <w:proofErr w:type="gramEnd"/>
            <w:r w:rsidRPr="00CA48ED">
              <w:rPr>
                <w:lang w:val="en-US"/>
              </w:rPr>
              <w:t xml:space="preserve"> 97.0</w:t>
            </w:r>
          </w:p>
        </w:tc>
        <w:tc>
          <w:tcPr>
            <w:tcW w:w="1217" w:type="pct"/>
            <w:shd w:val="clear" w:color="auto" w:fill="auto"/>
            <w:tcMar>
              <w:top w:w="15" w:type="dxa"/>
              <w:left w:w="15" w:type="dxa"/>
              <w:bottom w:w="0" w:type="dxa"/>
              <w:right w:w="15" w:type="dxa"/>
            </w:tcMar>
            <w:vAlign w:val="center"/>
          </w:tcPr>
          <w:p w14:paraId="7ECCCFA4" w14:textId="77777777" w:rsidR="00DD7A95" w:rsidRPr="00CA48ED" w:rsidRDefault="00DD7A95" w:rsidP="00897EE9">
            <w:pPr>
              <w:pStyle w:val="Tabletext"/>
              <w:jc w:val="center"/>
              <w:rPr>
                <w:lang w:val="en-US"/>
              </w:rPr>
            </w:pPr>
            <w:proofErr w:type="gramStart"/>
            <w:r w:rsidRPr="00CA48ED">
              <w:rPr>
                <w:lang w:val="en-US"/>
              </w:rPr>
              <w:t>28.0 :</w:t>
            </w:r>
            <w:proofErr w:type="gramEnd"/>
            <w:r w:rsidRPr="00CA48ED">
              <w:rPr>
                <w:lang w:val="en-US"/>
              </w:rPr>
              <w:t xml:space="preserve"> 100.0</w:t>
            </w:r>
          </w:p>
        </w:tc>
        <w:tc>
          <w:tcPr>
            <w:tcW w:w="1218" w:type="pct"/>
            <w:shd w:val="clear" w:color="auto" w:fill="auto"/>
            <w:tcMar>
              <w:top w:w="15" w:type="dxa"/>
              <w:left w:w="60" w:type="dxa"/>
              <w:bottom w:w="0" w:type="dxa"/>
              <w:right w:w="60" w:type="dxa"/>
            </w:tcMar>
            <w:vAlign w:val="center"/>
          </w:tcPr>
          <w:p w14:paraId="1246C62F" w14:textId="77777777" w:rsidR="00DD7A95" w:rsidRPr="00CA48ED" w:rsidRDefault="00DD7A95" w:rsidP="00897EE9">
            <w:pPr>
              <w:pStyle w:val="Tabletext"/>
              <w:jc w:val="center"/>
              <w:rPr>
                <w:lang w:val="en-US"/>
              </w:rPr>
            </w:pPr>
            <w:proofErr w:type="gramStart"/>
            <w:r w:rsidRPr="00CA48ED">
              <w:rPr>
                <w:lang w:val="en-US"/>
              </w:rPr>
              <w:t>25.0 :</w:t>
            </w:r>
            <w:proofErr w:type="gramEnd"/>
            <w:r w:rsidRPr="00CA48ED">
              <w:rPr>
                <w:lang w:val="en-US"/>
              </w:rPr>
              <w:t xml:space="preserve"> 99.0</w:t>
            </w:r>
          </w:p>
        </w:tc>
      </w:tr>
      <w:tr w:rsidR="00DD7A95" w:rsidRPr="00CA48ED" w14:paraId="0BE73373" w14:textId="77777777" w:rsidTr="00897EE9">
        <w:trPr>
          <w:trHeight w:val="400"/>
          <w:jc w:val="center"/>
        </w:trPr>
        <w:tc>
          <w:tcPr>
            <w:tcW w:w="1348" w:type="pct"/>
            <w:shd w:val="clear" w:color="auto" w:fill="auto"/>
            <w:tcMar>
              <w:top w:w="15" w:type="dxa"/>
              <w:left w:w="60" w:type="dxa"/>
              <w:bottom w:w="0" w:type="dxa"/>
              <w:right w:w="60" w:type="dxa"/>
            </w:tcMar>
          </w:tcPr>
          <w:p w14:paraId="352FD8A7" w14:textId="77777777" w:rsidR="00DD7A95" w:rsidRPr="00CA48ED" w:rsidRDefault="00DD7A95" w:rsidP="00897EE9">
            <w:pPr>
              <w:pStyle w:val="Tabletext"/>
              <w:ind w:left="224"/>
              <w:rPr>
                <w:lang w:val="en-US"/>
              </w:rPr>
            </w:pPr>
            <w:proofErr w:type="gramStart"/>
            <w:r w:rsidRPr="00CA48ED">
              <w:rPr>
                <w:lang w:val="en-US"/>
              </w:rPr>
              <w:t>Min :</w:t>
            </w:r>
            <w:proofErr w:type="gramEnd"/>
            <w:r w:rsidRPr="00CA48ED">
              <w:rPr>
                <w:lang w:val="en-US"/>
              </w:rPr>
              <w:t xml:space="preserve"> Max</w:t>
            </w:r>
          </w:p>
        </w:tc>
        <w:tc>
          <w:tcPr>
            <w:tcW w:w="1217" w:type="pct"/>
            <w:shd w:val="clear" w:color="auto" w:fill="auto"/>
            <w:tcMar>
              <w:top w:w="15" w:type="dxa"/>
              <w:left w:w="15" w:type="dxa"/>
              <w:bottom w:w="0" w:type="dxa"/>
              <w:right w:w="15" w:type="dxa"/>
            </w:tcMar>
            <w:vAlign w:val="center"/>
          </w:tcPr>
          <w:p w14:paraId="079745C7" w14:textId="77777777" w:rsidR="00DD7A95" w:rsidRPr="00CA48ED" w:rsidRDefault="00DD7A95" w:rsidP="00897EE9">
            <w:pPr>
              <w:pStyle w:val="Tabletext"/>
              <w:jc w:val="center"/>
              <w:rPr>
                <w:lang w:val="en-US"/>
              </w:rPr>
            </w:pPr>
            <w:r>
              <w:rPr>
                <w:lang w:val="en-US"/>
              </w:rPr>
              <w:t>–</w:t>
            </w:r>
            <w:r w:rsidRPr="00CA48ED">
              <w:rPr>
                <w:lang w:val="en-US"/>
              </w:rPr>
              <w:t>20.</w:t>
            </w:r>
            <w:proofErr w:type="gramStart"/>
            <w:r w:rsidRPr="00CA48ED">
              <w:rPr>
                <w:lang w:val="en-US"/>
              </w:rPr>
              <w:t>0 :</w:t>
            </w:r>
            <w:proofErr w:type="gramEnd"/>
            <w:r w:rsidRPr="00CA48ED">
              <w:rPr>
                <w:lang w:val="en-US"/>
              </w:rPr>
              <w:t xml:space="preserve"> 194.0</w:t>
            </w:r>
          </w:p>
        </w:tc>
        <w:tc>
          <w:tcPr>
            <w:tcW w:w="1217" w:type="pct"/>
            <w:shd w:val="clear" w:color="auto" w:fill="auto"/>
            <w:tcMar>
              <w:top w:w="15" w:type="dxa"/>
              <w:left w:w="15" w:type="dxa"/>
              <w:bottom w:w="0" w:type="dxa"/>
              <w:right w:w="15" w:type="dxa"/>
            </w:tcMar>
            <w:vAlign w:val="center"/>
          </w:tcPr>
          <w:p w14:paraId="515CA53B" w14:textId="77777777" w:rsidR="00DD7A95" w:rsidRPr="00CA48ED" w:rsidRDefault="00DD7A95" w:rsidP="00897EE9">
            <w:pPr>
              <w:pStyle w:val="Tabletext"/>
              <w:jc w:val="center"/>
              <w:rPr>
                <w:lang w:val="en-US"/>
              </w:rPr>
            </w:pPr>
            <w:r w:rsidRPr="00CA48ED">
              <w:rPr>
                <w:lang w:val="en-US"/>
              </w:rPr>
              <w:t>-11.</w:t>
            </w:r>
            <w:proofErr w:type="gramStart"/>
            <w:r w:rsidRPr="00CA48ED">
              <w:rPr>
                <w:lang w:val="en-US"/>
              </w:rPr>
              <w:t>0 :</w:t>
            </w:r>
            <w:proofErr w:type="gramEnd"/>
            <w:r w:rsidRPr="00CA48ED">
              <w:rPr>
                <w:lang w:val="en-US"/>
              </w:rPr>
              <w:t xml:space="preserve"> 186.0</w:t>
            </w:r>
          </w:p>
        </w:tc>
        <w:tc>
          <w:tcPr>
            <w:tcW w:w="1218" w:type="pct"/>
            <w:shd w:val="clear" w:color="auto" w:fill="auto"/>
            <w:tcMar>
              <w:top w:w="15" w:type="dxa"/>
              <w:left w:w="60" w:type="dxa"/>
              <w:bottom w:w="0" w:type="dxa"/>
              <w:right w:w="60" w:type="dxa"/>
            </w:tcMar>
            <w:vAlign w:val="center"/>
          </w:tcPr>
          <w:p w14:paraId="6A3B9C47" w14:textId="77777777" w:rsidR="00DD7A95" w:rsidRPr="00CA48ED" w:rsidRDefault="00DD7A95" w:rsidP="00897EE9">
            <w:pPr>
              <w:pStyle w:val="Tabletext"/>
              <w:jc w:val="center"/>
              <w:rPr>
                <w:lang w:val="en-US"/>
              </w:rPr>
            </w:pPr>
            <w:r>
              <w:rPr>
                <w:lang w:val="en-US"/>
              </w:rPr>
              <w:t>–</w:t>
            </w:r>
            <w:r w:rsidRPr="00CA48ED">
              <w:rPr>
                <w:lang w:val="en-US"/>
              </w:rPr>
              <w:t>20.</w:t>
            </w:r>
            <w:proofErr w:type="gramStart"/>
            <w:r w:rsidRPr="00CA48ED">
              <w:rPr>
                <w:lang w:val="en-US"/>
              </w:rPr>
              <w:t>0 :</w:t>
            </w:r>
            <w:proofErr w:type="gramEnd"/>
            <w:r w:rsidRPr="00CA48ED">
              <w:rPr>
                <w:lang w:val="en-US"/>
              </w:rPr>
              <w:t xml:space="preserve"> 194.0</w:t>
            </w:r>
          </w:p>
        </w:tc>
      </w:tr>
      <w:tr w:rsidR="00DD7A95" w:rsidRPr="00CA48ED" w14:paraId="7FF706BE" w14:textId="77777777" w:rsidTr="00897EE9">
        <w:trPr>
          <w:trHeight w:val="400"/>
          <w:jc w:val="center"/>
        </w:trPr>
        <w:tc>
          <w:tcPr>
            <w:tcW w:w="5000" w:type="pct"/>
            <w:gridSpan w:val="4"/>
            <w:shd w:val="clear" w:color="auto" w:fill="auto"/>
            <w:tcMar>
              <w:top w:w="15" w:type="dxa"/>
              <w:left w:w="60" w:type="dxa"/>
              <w:bottom w:w="0" w:type="dxa"/>
              <w:right w:w="60" w:type="dxa"/>
            </w:tcMar>
          </w:tcPr>
          <w:p w14:paraId="3FAD8C95" w14:textId="77777777" w:rsidR="00DD7A95" w:rsidRPr="00CA48ED" w:rsidRDefault="00DD7A95" w:rsidP="00897EE9">
            <w:pPr>
              <w:pStyle w:val="Tabletext"/>
              <w:rPr>
                <w:lang w:val="en-US"/>
              </w:rPr>
            </w:pPr>
            <w:r w:rsidRPr="00CA48ED">
              <w:rPr>
                <w:lang w:val="en-US"/>
              </w:rPr>
              <w:t xml:space="preserve">Days of follow-up post the first dose of COVID-19 </w:t>
            </w:r>
            <w:proofErr w:type="spellStart"/>
            <w:r w:rsidRPr="00CA48ED">
              <w:rPr>
                <w:lang w:val="en-US"/>
              </w:rPr>
              <w:t>vaccination</w:t>
            </w:r>
            <w:r>
              <w:rPr>
                <w:vertAlign w:val="superscript"/>
                <w:lang w:val="en-US"/>
              </w:rPr>
              <w:t>b</w:t>
            </w:r>
            <w:proofErr w:type="spellEnd"/>
          </w:p>
        </w:tc>
      </w:tr>
      <w:tr w:rsidR="00DD7A95" w:rsidRPr="00CA48ED" w14:paraId="59172290" w14:textId="77777777" w:rsidTr="00897EE9">
        <w:trPr>
          <w:trHeight w:val="400"/>
          <w:jc w:val="center"/>
        </w:trPr>
        <w:tc>
          <w:tcPr>
            <w:tcW w:w="1348" w:type="pct"/>
            <w:shd w:val="clear" w:color="auto" w:fill="auto"/>
            <w:tcMar>
              <w:top w:w="15" w:type="dxa"/>
              <w:left w:w="60" w:type="dxa"/>
              <w:bottom w:w="0" w:type="dxa"/>
              <w:right w:w="60" w:type="dxa"/>
            </w:tcMar>
          </w:tcPr>
          <w:p w14:paraId="42CAA654" w14:textId="77777777" w:rsidR="00DD7A95" w:rsidRPr="00CA48ED" w:rsidRDefault="00DD7A95" w:rsidP="00897EE9">
            <w:pPr>
              <w:pStyle w:val="Tabletext"/>
              <w:ind w:left="224"/>
              <w:rPr>
                <w:lang w:val="en-US"/>
              </w:rPr>
            </w:pPr>
            <w:r w:rsidRPr="00CA48ED">
              <w:rPr>
                <w:lang w:val="en-US"/>
              </w:rPr>
              <w:t>n</w:t>
            </w:r>
          </w:p>
        </w:tc>
        <w:tc>
          <w:tcPr>
            <w:tcW w:w="1217" w:type="pct"/>
            <w:shd w:val="clear" w:color="auto" w:fill="auto"/>
            <w:tcMar>
              <w:top w:w="15" w:type="dxa"/>
              <w:left w:w="15" w:type="dxa"/>
              <w:bottom w:w="0" w:type="dxa"/>
              <w:right w:w="15" w:type="dxa"/>
            </w:tcMar>
            <w:vAlign w:val="center"/>
          </w:tcPr>
          <w:p w14:paraId="735BAF5E" w14:textId="77777777" w:rsidR="00DD7A95" w:rsidRPr="00CA48ED" w:rsidRDefault="00DD7A95" w:rsidP="00897EE9">
            <w:pPr>
              <w:pStyle w:val="Tabletext"/>
              <w:jc w:val="center"/>
              <w:rPr>
                <w:lang w:val="en-US"/>
              </w:rPr>
            </w:pPr>
            <w:r w:rsidRPr="00CA48ED">
              <w:rPr>
                <w:lang w:val="en-US"/>
              </w:rPr>
              <w:t>98</w:t>
            </w:r>
          </w:p>
        </w:tc>
        <w:tc>
          <w:tcPr>
            <w:tcW w:w="1217" w:type="pct"/>
            <w:shd w:val="clear" w:color="auto" w:fill="auto"/>
            <w:tcMar>
              <w:top w:w="15" w:type="dxa"/>
              <w:left w:w="15" w:type="dxa"/>
              <w:bottom w:w="0" w:type="dxa"/>
              <w:right w:w="15" w:type="dxa"/>
            </w:tcMar>
            <w:vAlign w:val="center"/>
          </w:tcPr>
          <w:p w14:paraId="1F639499" w14:textId="77777777" w:rsidR="00DD7A95" w:rsidRPr="00CA48ED" w:rsidRDefault="00DD7A95" w:rsidP="00897EE9">
            <w:pPr>
              <w:pStyle w:val="Tabletext"/>
              <w:jc w:val="center"/>
              <w:rPr>
                <w:lang w:val="en-US"/>
              </w:rPr>
            </w:pPr>
            <w:r w:rsidRPr="00CA48ED">
              <w:rPr>
                <w:lang w:val="en-US"/>
              </w:rPr>
              <w:t>256</w:t>
            </w:r>
          </w:p>
        </w:tc>
        <w:tc>
          <w:tcPr>
            <w:tcW w:w="1218" w:type="pct"/>
            <w:shd w:val="clear" w:color="auto" w:fill="auto"/>
            <w:tcMar>
              <w:top w:w="15" w:type="dxa"/>
              <w:left w:w="60" w:type="dxa"/>
              <w:bottom w:w="0" w:type="dxa"/>
              <w:right w:w="60" w:type="dxa"/>
            </w:tcMar>
            <w:vAlign w:val="center"/>
          </w:tcPr>
          <w:p w14:paraId="4A487757" w14:textId="77777777" w:rsidR="00DD7A95" w:rsidRPr="00CA48ED" w:rsidRDefault="00DD7A95" w:rsidP="00897EE9">
            <w:pPr>
              <w:pStyle w:val="Tabletext"/>
              <w:jc w:val="center"/>
              <w:rPr>
                <w:lang w:val="en-US"/>
              </w:rPr>
            </w:pPr>
            <w:r w:rsidRPr="00CA48ED">
              <w:rPr>
                <w:lang w:val="en-US"/>
              </w:rPr>
              <w:t>354</w:t>
            </w:r>
          </w:p>
        </w:tc>
      </w:tr>
      <w:tr w:rsidR="00DD7A95" w:rsidRPr="00CA48ED" w14:paraId="03961C46" w14:textId="77777777" w:rsidTr="00897EE9">
        <w:trPr>
          <w:trHeight w:val="400"/>
          <w:jc w:val="center"/>
        </w:trPr>
        <w:tc>
          <w:tcPr>
            <w:tcW w:w="1348" w:type="pct"/>
            <w:shd w:val="clear" w:color="auto" w:fill="auto"/>
            <w:tcMar>
              <w:top w:w="15" w:type="dxa"/>
              <w:left w:w="60" w:type="dxa"/>
              <w:bottom w:w="0" w:type="dxa"/>
              <w:right w:w="60" w:type="dxa"/>
            </w:tcMar>
          </w:tcPr>
          <w:p w14:paraId="6795E5F9" w14:textId="77777777" w:rsidR="00DD7A95" w:rsidRPr="00CA48ED" w:rsidRDefault="00DD7A95" w:rsidP="00897EE9">
            <w:pPr>
              <w:pStyle w:val="Tabletext"/>
              <w:ind w:left="224"/>
              <w:rPr>
                <w:lang w:val="en-US"/>
              </w:rPr>
            </w:pPr>
            <w:r w:rsidRPr="00CA48ED">
              <w:rPr>
                <w:lang w:val="en-US"/>
              </w:rPr>
              <w:t>Mean (SD)</w:t>
            </w:r>
          </w:p>
        </w:tc>
        <w:tc>
          <w:tcPr>
            <w:tcW w:w="1217" w:type="pct"/>
            <w:shd w:val="clear" w:color="auto" w:fill="auto"/>
            <w:tcMar>
              <w:top w:w="15" w:type="dxa"/>
              <w:left w:w="15" w:type="dxa"/>
              <w:bottom w:w="0" w:type="dxa"/>
              <w:right w:w="15" w:type="dxa"/>
            </w:tcMar>
            <w:vAlign w:val="center"/>
          </w:tcPr>
          <w:p w14:paraId="7CA45E5D" w14:textId="77777777" w:rsidR="00DD7A95" w:rsidRPr="00CA48ED" w:rsidRDefault="00DD7A95" w:rsidP="00897EE9">
            <w:pPr>
              <w:pStyle w:val="Tabletext"/>
              <w:jc w:val="center"/>
              <w:rPr>
                <w:lang w:val="en-US"/>
              </w:rPr>
            </w:pPr>
            <w:r w:rsidRPr="00CA48ED">
              <w:rPr>
                <w:lang w:val="en-US"/>
              </w:rPr>
              <w:t>66.5 (35.54)</w:t>
            </w:r>
          </w:p>
        </w:tc>
        <w:tc>
          <w:tcPr>
            <w:tcW w:w="1217" w:type="pct"/>
            <w:shd w:val="clear" w:color="auto" w:fill="auto"/>
            <w:tcMar>
              <w:top w:w="15" w:type="dxa"/>
              <w:left w:w="15" w:type="dxa"/>
              <w:bottom w:w="0" w:type="dxa"/>
              <w:right w:w="15" w:type="dxa"/>
            </w:tcMar>
            <w:vAlign w:val="center"/>
          </w:tcPr>
          <w:p w14:paraId="48C51EFB" w14:textId="77777777" w:rsidR="00DD7A95" w:rsidRPr="00CA48ED" w:rsidRDefault="00DD7A95" w:rsidP="00897EE9">
            <w:pPr>
              <w:pStyle w:val="Tabletext"/>
              <w:jc w:val="center"/>
              <w:rPr>
                <w:lang w:val="en-US"/>
              </w:rPr>
            </w:pPr>
            <w:r w:rsidRPr="00CA48ED">
              <w:rPr>
                <w:lang w:val="en-US"/>
              </w:rPr>
              <w:t>56.3 (35.14)</w:t>
            </w:r>
          </w:p>
        </w:tc>
        <w:tc>
          <w:tcPr>
            <w:tcW w:w="1218" w:type="pct"/>
            <w:shd w:val="clear" w:color="auto" w:fill="auto"/>
            <w:tcMar>
              <w:top w:w="15" w:type="dxa"/>
              <w:left w:w="60" w:type="dxa"/>
              <w:bottom w:w="0" w:type="dxa"/>
              <w:right w:w="60" w:type="dxa"/>
            </w:tcMar>
            <w:vAlign w:val="center"/>
          </w:tcPr>
          <w:p w14:paraId="4D424D23" w14:textId="77777777" w:rsidR="00DD7A95" w:rsidRPr="00CA48ED" w:rsidRDefault="00DD7A95" w:rsidP="00897EE9">
            <w:pPr>
              <w:pStyle w:val="Tabletext"/>
              <w:jc w:val="center"/>
              <w:rPr>
                <w:lang w:val="en-US"/>
              </w:rPr>
            </w:pPr>
            <w:r w:rsidRPr="00CA48ED">
              <w:rPr>
                <w:lang w:val="en-US"/>
              </w:rPr>
              <w:t>59.1 (35.50)</w:t>
            </w:r>
          </w:p>
        </w:tc>
      </w:tr>
      <w:tr w:rsidR="00DD7A95" w:rsidRPr="00CA48ED" w14:paraId="51D1DD16" w14:textId="77777777" w:rsidTr="00897EE9">
        <w:trPr>
          <w:trHeight w:val="400"/>
          <w:jc w:val="center"/>
        </w:trPr>
        <w:tc>
          <w:tcPr>
            <w:tcW w:w="1348" w:type="pct"/>
            <w:shd w:val="clear" w:color="auto" w:fill="auto"/>
            <w:tcMar>
              <w:top w:w="15" w:type="dxa"/>
              <w:left w:w="60" w:type="dxa"/>
              <w:bottom w:w="0" w:type="dxa"/>
              <w:right w:w="60" w:type="dxa"/>
            </w:tcMar>
          </w:tcPr>
          <w:p w14:paraId="30C753C4" w14:textId="77777777" w:rsidR="00DD7A95" w:rsidRPr="00CA48ED" w:rsidRDefault="00DD7A95" w:rsidP="00897EE9">
            <w:pPr>
              <w:pStyle w:val="Tabletext"/>
              <w:ind w:left="224"/>
              <w:rPr>
                <w:lang w:val="en-US"/>
              </w:rPr>
            </w:pPr>
            <w:r w:rsidRPr="00CA48ED">
              <w:rPr>
                <w:lang w:val="en-US"/>
              </w:rPr>
              <w:t>Median</w:t>
            </w:r>
          </w:p>
        </w:tc>
        <w:tc>
          <w:tcPr>
            <w:tcW w:w="1217" w:type="pct"/>
            <w:shd w:val="clear" w:color="auto" w:fill="auto"/>
            <w:tcMar>
              <w:top w:w="15" w:type="dxa"/>
              <w:left w:w="15" w:type="dxa"/>
              <w:bottom w:w="0" w:type="dxa"/>
              <w:right w:w="15" w:type="dxa"/>
            </w:tcMar>
            <w:vAlign w:val="center"/>
          </w:tcPr>
          <w:p w14:paraId="69E551BB" w14:textId="77777777" w:rsidR="00DD7A95" w:rsidRPr="00CA48ED" w:rsidRDefault="00DD7A95" w:rsidP="00897EE9">
            <w:pPr>
              <w:pStyle w:val="Tabletext"/>
              <w:jc w:val="center"/>
              <w:rPr>
                <w:lang w:val="en-US"/>
              </w:rPr>
            </w:pPr>
            <w:r w:rsidRPr="00CA48ED">
              <w:rPr>
                <w:lang w:val="en-US"/>
              </w:rPr>
              <w:t>56.5</w:t>
            </w:r>
          </w:p>
        </w:tc>
        <w:tc>
          <w:tcPr>
            <w:tcW w:w="1217" w:type="pct"/>
            <w:shd w:val="clear" w:color="auto" w:fill="auto"/>
            <w:tcMar>
              <w:top w:w="15" w:type="dxa"/>
              <w:left w:w="15" w:type="dxa"/>
              <w:bottom w:w="0" w:type="dxa"/>
              <w:right w:w="15" w:type="dxa"/>
            </w:tcMar>
            <w:vAlign w:val="center"/>
          </w:tcPr>
          <w:p w14:paraId="1D7D505F" w14:textId="77777777" w:rsidR="00DD7A95" w:rsidRPr="00CA48ED" w:rsidRDefault="00DD7A95" w:rsidP="00897EE9">
            <w:pPr>
              <w:pStyle w:val="Tabletext"/>
              <w:jc w:val="center"/>
              <w:rPr>
                <w:lang w:val="en-US"/>
              </w:rPr>
            </w:pPr>
            <w:r w:rsidRPr="00CA48ED">
              <w:rPr>
                <w:lang w:val="en-US"/>
              </w:rPr>
              <w:t>47.0</w:t>
            </w:r>
          </w:p>
        </w:tc>
        <w:tc>
          <w:tcPr>
            <w:tcW w:w="1218" w:type="pct"/>
            <w:shd w:val="clear" w:color="auto" w:fill="auto"/>
            <w:tcMar>
              <w:top w:w="15" w:type="dxa"/>
              <w:left w:w="60" w:type="dxa"/>
              <w:bottom w:w="0" w:type="dxa"/>
              <w:right w:w="60" w:type="dxa"/>
            </w:tcMar>
            <w:vAlign w:val="center"/>
          </w:tcPr>
          <w:p w14:paraId="6B811364" w14:textId="77777777" w:rsidR="00DD7A95" w:rsidRPr="00CA48ED" w:rsidRDefault="00DD7A95" w:rsidP="00897EE9">
            <w:pPr>
              <w:pStyle w:val="Tabletext"/>
              <w:jc w:val="center"/>
              <w:rPr>
                <w:lang w:val="en-US"/>
              </w:rPr>
            </w:pPr>
            <w:r w:rsidRPr="00CA48ED">
              <w:rPr>
                <w:lang w:val="en-US"/>
              </w:rPr>
              <w:t>51.0</w:t>
            </w:r>
          </w:p>
        </w:tc>
      </w:tr>
      <w:tr w:rsidR="00DD7A95" w:rsidRPr="00CA48ED" w14:paraId="2279D754" w14:textId="77777777" w:rsidTr="00897EE9">
        <w:trPr>
          <w:trHeight w:val="400"/>
          <w:jc w:val="center"/>
        </w:trPr>
        <w:tc>
          <w:tcPr>
            <w:tcW w:w="1348" w:type="pct"/>
            <w:shd w:val="clear" w:color="auto" w:fill="auto"/>
            <w:tcMar>
              <w:top w:w="15" w:type="dxa"/>
              <w:left w:w="60" w:type="dxa"/>
              <w:bottom w:w="0" w:type="dxa"/>
              <w:right w:w="60" w:type="dxa"/>
            </w:tcMar>
          </w:tcPr>
          <w:p w14:paraId="7B1B7546" w14:textId="77777777" w:rsidR="00DD7A95" w:rsidRPr="00CA48ED" w:rsidRDefault="00DD7A95" w:rsidP="00897EE9">
            <w:pPr>
              <w:pStyle w:val="Tabletext"/>
              <w:ind w:left="224"/>
              <w:rPr>
                <w:lang w:val="en-US"/>
              </w:rPr>
            </w:pPr>
            <w:r w:rsidRPr="00CA48ED">
              <w:rPr>
                <w:lang w:val="en-US"/>
              </w:rPr>
              <w:t>Q</w:t>
            </w:r>
            <w:proofErr w:type="gramStart"/>
            <w:r w:rsidRPr="00CA48ED">
              <w:rPr>
                <w:lang w:val="en-US"/>
              </w:rPr>
              <w:t>1 :</w:t>
            </w:r>
            <w:proofErr w:type="gramEnd"/>
            <w:r w:rsidRPr="00CA48ED">
              <w:rPr>
                <w:lang w:val="en-US"/>
              </w:rPr>
              <w:t xml:space="preserve"> Q3</w:t>
            </w:r>
          </w:p>
        </w:tc>
        <w:tc>
          <w:tcPr>
            <w:tcW w:w="1217" w:type="pct"/>
            <w:shd w:val="clear" w:color="auto" w:fill="auto"/>
            <w:tcMar>
              <w:top w:w="15" w:type="dxa"/>
              <w:left w:w="15" w:type="dxa"/>
              <w:bottom w:w="0" w:type="dxa"/>
              <w:right w:w="15" w:type="dxa"/>
            </w:tcMar>
            <w:vAlign w:val="center"/>
          </w:tcPr>
          <w:p w14:paraId="676EE7ED" w14:textId="77777777" w:rsidR="00DD7A95" w:rsidRPr="00CA48ED" w:rsidRDefault="00DD7A95" w:rsidP="00897EE9">
            <w:pPr>
              <w:pStyle w:val="Tabletext"/>
              <w:jc w:val="center"/>
              <w:rPr>
                <w:lang w:val="en-US"/>
              </w:rPr>
            </w:pPr>
            <w:proofErr w:type="gramStart"/>
            <w:r w:rsidRPr="00CA48ED">
              <w:rPr>
                <w:lang w:val="en-US"/>
              </w:rPr>
              <w:t>42.0 :</w:t>
            </w:r>
            <w:proofErr w:type="gramEnd"/>
            <w:r w:rsidRPr="00CA48ED">
              <w:rPr>
                <w:lang w:val="en-US"/>
              </w:rPr>
              <w:t xml:space="preserve"> 96.0</w:t>
            </w:r>
          </w:p>
        </w:tc>
        <w:tc>
          <w:tcPr>
            <w:tcW w:w="1217" w:type="pct"/>
            <w:shd w:val="clear" w:color="auto" w:fill="auto"/>
            <w:tcMar>
              <w:top w:w="15" w:type="dxa"/>
              <w:left w:w="15" w:type="dxa"/>
              <w:bottom w:w="0" w:type="dxa"/>
              <w:right w:w="15" w:type="dxa"/>
            </w:tcMar>
            <w:vAlign w:val="center"/>
          </w:tcPr>
          <w:p w14:paraId="24C465B6" w14:textId="77777777" w:rsidR="00DD7A95" w:rsidRPr="00CA48ED" w:rsidRDefault="00DD7A95" w:rsidP="00897EE9">
            <w:pPr>
              <w:pStyle w:val="Tabletext"/>
              <w:jc w:val="center"/>
              <w:rPr>
                <w:lang w:val="en-US"/>
              </w:rPr>
            </w:pPr>
            <w:proofErr w:type="gramStart"/>
            <w:r w:rsidRPr="00CA48ED">
              <w:rPr>
                <w:lang w:val="en-US"/>
              </w:rPr>
              <w:t>33.5 :</w:t>
            </w:r>
            <w:proofErr w:type="gramEnd"/>
            <w:r w:rsidRPr="00CA48ED">
              <w:rPr>
                <w:lang w:val="en-US"/>
              </w:rPr>
              <w:t xml:space="preserve"> 74.0</w:t>
            </w:r>
          </w:p>
        </w:tc>
        <w:tc>
          <w:tcPr>
            <w:tcW w:w="1218" w:type="pct"/>
            <w:shd w:val="clear" w:color="auto" w:fill="auto"/>
            <w:tcMar>
              <w:top w:w="15" w:type="dxa"/>
              <w:left w:w="60" w:type="dxa"/>
              <w:bottom w:w="0" w:type="dxa"/>
              <w:right w:w="60" w:type="dxa"/>
            </w:tcMar>
            <w:vAlign w:val="center"/>
          </w:tcPr>
          <w:p w14:paraId="1D7EBF33" w14:textId="77777777" w:rsidR="00DD7A95" w:rsidRPr="00CA48ED" w:rsidRDefault="00DD7A95" w:rsidP="00897EE9">
            <w:pPr>
              <w:pStyle w:val="Tabletext"/>
              <w:jc w:val="center"/>
              <w:rPr>
                <w:lang w:val="en-US"/>
              </w:rPr>
            </w:pPr>
            <w:proofErr w:type="gramStart"/>
            <w:r w:rsidRPr="00CA48ED">
              <w:rPr>
                <w:lang w:val="en-US"/>
              </w:rPr>
              <w:t>36.0 :</w:t>
            </w:r>
            <w:proofErr w:type="gramEnd"/>
            <w:r w:rsidRPr="00CA48ED">
              <w:rPr>
                <w:lang w:val="en-US"/>
              </w:rPr>
              <w:t xml:space="preserve"> 78.0</w:t>
            </w:r>
          </w:p>
        </w:tc>
      </w:tr>
      <w:tr w:rsidR="00DD7A95" w:rsidRPr="00CA48ED" w14:paraId="700F9B90" w14:textId="77777777" w:rsidTr="00897EE9">
        <w:trPr>
          <w:trHeight w:val="400"/>
          <w:jc w:val="center"/>
        </w:trPr>
        <w:tc>
          <w:tcPr>
            <w:tcW w:w="1348" w:type="pct"/>
            <w:tcBorders>
              <w:bottom w:val="single" w:sz="4" w:space="0" w:color="auto"/>
            </w:tcBorders>
            <w:shd w:val="clear" w:color="auto" w:fill="auto"/>
            <w:tcMar>
              <w:top w:w="15" w:type="dxa"/>
              <w:left w:w="60" w:type="dxa"/>
              <w:bottom w:w="0" w:type="dxa"/>
              <w:right w:w="60" w:type="dxa"/>
            </w:tcMar>
          </w:tcPr>
          <w:p w14:paraId="37467627" w14:textId="77777777" w:rsidR="00DD7A95" w:rsidRPr="00CA48ED" w:rsidRDefault="00DD7A95" w:rsidP="00897EE9">
            <w:pPr>
              <w:pStyle w:val="Tabletext"/>
              <w:ind w:left="224"/>
              <w:rPr>
                <w:lang w:val="en-US"/>
              </w:rPr>
            </w:pPr>
            <w:proofErr w:type="gramStart"/>
            <w:r w:rsidRPr="00CA48ED">
              <w:rPr>
                <w:lang w:val="en-US"/>
              </w:rPr>
              <w:t>Min :</w:t>
            </w:r>
            <w:proofErr w:type="gramEnd"/>
            <w:r w:rsidRPr="00CA48ED">
              <w:rPr>
                <w:lang w:val="en-US"/>
              </w:rPr>
              <w:t xml:space="preserve"> Max</w:t>
            </w:r>
          </w:p>
        </w:tc>
        <w:tc>
          <w:tcPr>
            <w:tcW w:w="1217" w:type="pct"/>
            <w:tcBorders>
              <w:bottom w:val="single" w:sz="4" w:space="0" w:color="auto"/>
            </w:tcBorders>
            <w:shd w:val="clear" w:color="auto" w:fill="auto"/>
            <w:tcMar>
              <w:top w:w="15" w:type="dxa"/>
              <w:left w:w="15" w:type="dxa"/>
              <w:bottom w:w="0" w:type="dxa"/>
              <w:right w:w="15" w:type="dxa"/>
            </w:tcMar>
            <w:vAlign w:val="center"/>
          </w:tcPr>
          <w:p w14:paraId="252F7855" w14:textId="77777777" w:rsidR="00DD7A95" w:rsidRPr="00CA48ED" w:rsidRDefault="00DD7A95" w:rsidP="00897EE9">
            <w:pPr>
              <w:pStyle w:val="Tabletext"/>
              <w:jc w:val="center"/>
              <w:rPr>
                <w:lang w:val="en-US"/>
              </w:rPr>
            </w:pPr>
            <w:proofErr w:type="gramStart"/>
            <w:r w:rsidRPr="00CA48ED">
              <w:rPr>
                <w:lang w:val="en-US"/>
              </w:rPr>
              <w:t>3.0 :</w:t>
            </w:r>
            <w:proofErr w:type="gramEnd"/>
            <w:r w:rsidRPr="00CA48ED">
              <w:rPr>
                <w:lang w:val="en-US"/>
              </w:rPr>
              <w:t xml:space="preserve"> 156.0</w:t>
            </w:r>
          </w:p>
        </w:tc>
        <w:tc>
          <w:tcPr>
            <w:tcW w:w="1217" w:type="pct"/>
            <w:tcBorders>
              <w:bottom w:val="single" w:sz="4" w:space="0" w:color="auto"/>
            </w:tcBorders>
            <w:shd w:val="clear" w:color="auto" w:fill="auto"/>
            <w:tcMar>
              <w:top w:w="15" w:type="dxa"/>
              <w:left w:w="15" w:type="dxa"/>
              <w:bottom w:w="0" w:type="dxa"/>
              <w:right w:w="15" w:type="dxa"/>
            </w:tcMar>
            <w:vAlign w:val="center"/>
          </w:tcPr>
          <w:p w14:paraId="29281744" w14:textId="77777777" w:rsidR="00DD7A95" w:rsidRPr="00CA48ED" w:rsidRDefault="00DD7A95" w:rsidP="00897EE9">
            <w:pPr>
              <w:pStyle w:val="Tabletext"/>
              <w:jc w:val="center"/>
              <w:rPr>
                <w:lang w:val="en-US"/>
              </w:rPr>
            </w:pPr>
            <w:proofErr w:type="gramStart"/>
            <w:r w:rsidRPr="00CA48ED">
              <w:rPr>
                <w:lang w:val="en-US"/>
              </w:rPr>
              <w:t>1.0 :</w:t>
            </w:r>
            <w:proofErr w:type="gramEnd"/>
            <w:r w:rsidRPr="00CA48ED">
              <w:rPr>
                <w:lang w:val="en-US"/>
              </w:rPr>
              <w:t xml:space="preserve"> 155.0</w:t>
            </w:r>
          </w:p>
        </w:tc>
        <w:tc>
          <w:tcPr>
            <w:tcW w:w="1218" w:type="pct"/>
            <w:tcBorders>
              <w:bottom w:val="single" w:sz="4" w:space="0" w:color="auto"/>
            </w:tcBorders>
            <w:shd w:val="clear" w:color="auto" w:fill="auto"/>
            <w:tcMar>
              <w:top w:w="15" w:type="dxa"/>
              <w:left w:w="60" w:type="dxa"/>
              <w:bottom w:w="0" w:type="dxa"/>
              <w:right w:w="60" w:type="dxa"/>
            </w:tcMar>
            <w:vAlign w:val="center"/>
          </w:tcPr>
          <w:p w14:paraId="02116300" w14:textId="77777777" w:rsidR="00DD7A95" w:rsidRPr="00CA48ED" w:rsidRDefault="00DD7A95" w:rsidP="00897EE9">
            <w:pPr>
              <w:pStyle w:val="Tabletext"/>
              <w:jc w:val="center"/>
              <w:rPr>
                <w:lang w:val="en-US"/>
              </w:rPr>
            </w:pPr>
            <w:proofErr w:type="gramStart"/>
            <w:r w:rsidRPr="00CA48ED">
              <w:rPr>
                <w:lang w:val="en-US"/>
              </w:rPr>
              <w:t>1.0 :</w:t>
            </w:r>
            <w:proofErr w:type="gramEnd"/>
            <w:r w:rsidRPr="00CA48ED">
              <w:rPr>
                <w:lang w:val="en-US"/>
              </w:rPr>
              <w:t xml:space="preserve"> 156.0</w:t>
            </w:r>
          </w:p>
        </w:tc>
      </w:tr>
    </w:tbl>
    <w:p w14:paraId="21CFD5BC" w14:textId="77777777" w:rsidR="00DD7A95" w:rsidRPr="00CA48ED" w:rsidRDefault="00DD7A95" w:rsidP="00DD7A95">
      <w:pPr>
        <w:pStyle w:val="Footer"/>
        <w:rPr>
          <w:szCs w:val="16"/>
          <w:lang w:val="en-US"/>
        </w:rPr>
      </w:pPr>
      <w:r>
        <w:rPr>
          <w:lang w:val="en-US"/>
        </w:rPr>
        <w:t xml:space="preserve">Abbreviations: </w:t>
      </w:r>
      <w:r w:rsidRPr="00CA48ED">
        <w:rPr>
          <w:lang w:val="en-US"/>
        </w:rPr>
        <w:t>COVID-19, coronavirus disease 2019; Q4W, every 4 weeks; SC, subcutaneous; SD, standard deviation.</w:t>
      </w:r>
    </w:p>
    <w:p w14:paraId="3D473F6D" w14:textId="77777777" w:rsidR="00DD7A95" w:rsidRPr="00CA48ED" w:rsidRDefault="00DD7A95" w:rsidP="00DD7A95">
      <w:pPr>
        <w:pStyle w:val="Footer"/>
        <w:rPr>
          <w:lang w:val="en-US"/>
        </w:rPr>
      </w:pPr>
      <w:proofErr w:type="spellStart"/>
      <w:r w:rsidRPr="0000600C">
        <w:rPr>
          <w:vertAlign w:val="superscript"/>
          <w:lang w:val="en-US"/>
        </w:rPr>
        <w:t>a</w:t>
      </w:r>
      <w:r w:rsidRPr="00CA48ED">
        <w:rPr>
          <w:lang w:val="en-US"/>
        </w:rPr>
        <w:t>The</w:t>
      </w:r>
      <w:proofErr w:type="spellEnd"/>
      <w:r w:rsidRPr="00CA48ED">
        <w:rPr>
          <w:lang w:val="en-US"/>
        </w:rPr>
        <w:t xml:space="preserve"> days from the last administration of study drug are calculated as the date of first dose of COVID-19 vaccination minus the date of last study drug administration plus 1. If the date of last study drug administration is before the date of first dose of COVID-19 vaccination, then the days from the last administration of study drug are calculated as the date of first dose of COVID-19 vaccination minus the date of last study drug administration.</w:t>
      </w:r>
    </w:p>
    <w:p w14:paraId="7158FFED" w14:textId="77777777" w:rsidR="00DD7A95" w:rsidRPr="00CA48ED" w:rsidRDefault="00DD7A95" w:rsidP="00DD7A95">
      <w:pPr>
        <w:pStyle w:val="Footer"/>
        <w:rPr>
          <w:lang w:val="en-US"/>
        </w:rPr>
      </w:pPr>
      <w:proofErr w:type="spellStart"/>
      <w:r>
        <w:rPr>
          <w:b/>
          <w:bCs/>
          <w:vertAlign w:val="superscript"/>
          <w:lang w:val="en-US"/>
        </w:rPr>
        <w:t>b</w:t>
      </w:r>
      <w:r w:rsidRPr="00CA48ED">
        <w:rPr>
          <w:lang w:val="en-US"/>
        </w:rPr>
        <w:t>The</w:t>
      </w:r>
      <w:proofErr w:type="spellEnd"/>
      <w:r w:rsidRPr="00CA48ED">
        <w:rPr>
          <w:lang w:val="en-US"/>
        </w:rPr>
        <w:t xml:space="preserve"> days of follow-up post the first dose of COVID-19 vaccination are calculated as the earliest date of end of study, death</w:t>
      </w:r>
      <w:r>
        <w:rPr>
          <w:lang w:val="en-US"/>
        </w:rPr>
        <w:t>,</w:t>
      </w:r>
      <w:r w:rsidRPr="00CA48ED">
        <w:rPr>
          <w:lang w:val="en-US"/>
        </w:rPr>
        <w:t xml:space="preserve"> or the data cut-off date minus the date of first dose of COVID-19 vaccination plus 1. If the end of </w:t>
      </w:r>
      <w:r w:rsidRPr="00CA48ED">
        <w:rPr>
          <w:lang w:val="en-US"/>
        </w:rPr>
        <w:lastRenderedPageBreak/>
        <w:t>study date is before the date of first dose of COVID-19 vaccination, then the days of follow-up are calculated as the date of end of study minus the date of first dose of COVID-19 vaccination.</w:t>
      </w:r>
    </w:p>
    <w:p w14:paraId="7E5F244D" w14:textId="77777777" w:rsidR="00DD7A95" w:rsidRPr="00CA48ED" w:rsidRDefault="00DD7A95" w:rsidP="00DD7A95">
      <w:pPr>
        <w:pStyle w:val="Figuretablelegend"/>
        <w:rPr>
          <w:lang w:val="en-US"/>
        </w:rPr>
      </w:pPr>
      <w:r>
        <w:rPr>
          <w:lang w:val="en-US"/>
        </w:rPr>
        <w:lastRenderedPageBreak/>
        <w:t xml:space="preserve">Supplementary </w:t>
      </w:r>
      <w:r w:rsidRPr="00CA48ED">
        <w:rPr>
          <w:lang w:val="en-US"/>
        </w:rPr>
        <w:t>Table 12. Overview of Adverse Events After Subjects Received COVID-19 Vaccination</w:t>
      </w:r>
    </w:p>
    <w:tbl>
      <w:tblPr>
        <w:tblW w:w="5000" w:type="pct"/>
        <w:jc w:val="center"/>
        <w:tblCellMar>
          <w:top w:w="51" w:type="dxa"/>
          <w:left w:w="96" w:type="dxa"/>
          <w:bottom w:w="51" w:type="dxa"/>
          <w:right w:w="96" w:type="dxa"/>
        </w:tblCellMar>
        <w:tblLook w:val="0000" w:firstRow="0" w:lastRow="0" w:firstColumn="0" w:lastColumn="0" w:noHBand="0" w:noVBand="0"/>
      </w:tblPr>
      <w:tblGrid>
        <w:gridCol w:w="4680"/>
        <w:gridCol w:w="1800"/>
        <w:gridCol w:w="22"/>
        <w:gridCol w:w="2524"/>
      </w:tblGrid>
      <w:tr w:rsidR="00DD7A95" w:rsidRPr="0000600C" w14:paraId="456472E5" w14:textId="77777777" w:rsidTr="00897EE9">
        <w:trPr>
          <w:cantSplit/>
          <w:jc w:val="center"/>
        </w:trPr>
        <w:tc>
          <w:tcPr>
            <w:tcW w:w="2593" w:type="pct"/>
            <w:tcBorders>
              <w:top w:val="single" w:sz="4" w:space="0" w:color="auto"/>
              <w:left w:val="nil"/>
              <w:bottom w:val="single" w:sz="4" w:space="0" w:color="auto"/>
              <w:right w:val="nil"/>
            </w:tcBorders>
            <w:vAlign w:val="bottom"/>
          </w:tcPr>
          <w:p w14:paraId="23008BE5" w14:textId="77777777" w:rsidR="00DD7A95" w:rsidRPr="0000600C" w:rsidRDefault="00DD7A95" w:rsidP="00897EE9">
            <w:pPr>
              <w:pStyle w:val="Tabletext"/>
              <w:rPr>
                <w:lang w:val="en-US"/>
              </w:rPr>
            </w:pPr>
          </w:p>
        </w:tc>
        <w:tc>
          <w:tcPr>
            <w:tcW w:w="1009" w:type="pct"/>
            <w:gridSpan w:val="2"/>
            <w:tcBorders>
              <w:top w:val="single" w:sz="4" w:space="0" w:color="auto"/>
              <w:left w:val="nil"/>
              <w:bottom w:val="single" w:sz="4" w:space="0" w:color="auto"/>
              <w:right w:val="nil"/>
            </w:tcBorders>
            <w:vAlign w:val="bottom"/>
          </w:tcPr>
          <w:p w14:paraId="670395A6" w14:textId="77777777" w:rsidR="00DD7A95" w:rsidRPr="0000600C" w:rsidRDefault="00DD7A95" w:rsidP="00897EE9">
            <w:pPr>
              <w:pStyle w:val="Tabletext"/>
              <w:jc w:val="center"/>
              <w:rPr>
                <w:lang w:val="en-US"/>
              </w:rPr>
            </w:pPr>
            <w:r w:rsidRPr="0000600C">
              <w:rPr>
                <w:lang w:val="en-US"/>
              </w:rPr>
              <w:t>Placebo</w:t>
            </w:r>
            <w:r w:rsidRPr="0000600C">
              <w:rPr>
                <w:lang w:val="en-US"/>
              </w:rPr>
              <w:br/>
              <w:t>(n</w:t>
            </w:r>
            <w:r>
              <w:rPr>
                <w:lang w:val="en-US"/>
              </w:rPr>
              <w:t xml:space="preserve"> </w:t>
            </w:r>
            <w:r w:rsidRPr="0000600C">
              <w:rPr>
                <w:lang w:val="en-US"/>
              </w:rPr>
              <w:t>=</w:t>
            </w:r>
            <w:r>
              <w:rPr>
                <w:lang w:val="en-US"/>
              </w:rPr>
              <w:t xml:space="preserve"> </w:t>
            </w:r>
            <w:r w:rsidRPr="0000600C">
              <w:rPr>
                <w:lang w:val="en-US"/>
              </w:rPr>
              <w:t>98)</w:t>
            </w:r>
          </w:p>
        </w:tc>
        <w:tc>
          <w:tcPr>
            <w:tcW w:w="1398" w:type="pct"/>
            <w:tcBorders>
              <w:top w:val="single" w:sz="4" w:space="0" w:color="auto"/>
              <w:left w:val="nil"/>
              <w:bottom w:val="single" w:sz="4" w:space="0" w:color="auto"/>
              <w:right w:val="nil"/>
            </w:tcBorders>
            <w:vAlign w:val="bottom"/>
          </w:tcPr>
          <w:p w14:paraId="0F90E9C2" w14:textId="77777777" w:rsidR="00DD7A95" w:rsidRPr="0000600C" w:rsidRDefault="00DD7A95" w:rsidP="00897EE9">
            <w:pPr>
              <w:pStyle w:val="Tabletext"/>
              <w:jc w:val="center"/>
              <w:rPr>
                <w:lang w:val="en-US"/>
              </w:rPr>
            </w:pPr>
            <w:r w:rsidRPr="0000600C">
              <w:rPr>
                <w:lang w:val="en-US"/>
              </w:rPr>
              <w:t>REGEN-COV</w:t>
            </w:r>
            <w:r w:rsidRPr="0000600C">
              <w:rPr>
                <w:lang w:val="en-US"/>
              </w:rPr>
              <w:br/>
              <w:t xml:space="preserve">1200 mg SC Q4W </w:t>
            </w:r>
            <w:r w:rsidRPr="0000600C">
              <w:rPr>
                <w:lang w:val="en-US"/>
              </w:rPr>
              <w:br/>
              <w:t>(n</w:t>
            </w:r>
            <w:r>
              <w:rPr>
                <w:lang w:val="en-US"/>
              </w:rPr>
              <w:t xml:space="preserve"> </w:t>
            </w:r>
            <w:r w:rsidRPr="0000600C">
              <w:rPr>
                <w:lang w:val="en-US"/>
              </w:rPr>
              <w:t>=</w:t>
            </w:r>
            <w:r>
              <w:rPr>
                <w:lang w:val="en-US"/>
              </w:rPr>
              <w:t xml:space="preserve"> </w:t>
            </w:r>
            <w:r w:rsidRPr="0000600C">
              <w:rPr>
                <w:lang w:val="en-US"/>
              </w:rPr>
              <w:t>256)</w:t>
            </w:r>
          </w:p>
        </w:tc>
      </w:tr>
      <w:tr w:rsidR="00DD7A95" w:rsidRPr="0000600C" w14:paraId="2570F904" w14:textId="77777777" w:rsidTr="00897EE9">
        <w:trPr>
          <w:cantSplit/>
          <w:jc w:val="center"/>
        </w:trPr>
        <w:tc>
          <w:tcPr>
            <w:tcW w:w="2593" w:type="pct"/>
            <w:tcBorders>
              <w:top w:val="nil"/>
              <w:left w:val="nil"/>
              <w:bottom w:val="nil"/>
              <w:right w:val="nil"/>
            </w:tcBorders>
          </w:tcPr>
          <w:p w14:paraId="3998969B" w14:textId="77777777" w:rsidR="00DD7A95" w:rsidRPr="0000600C" w:rsidRDefault="00DD7A95" w:rsidP="00897EE9">
            <w:pPr>
              <w:pStyle w:val="Tabletext"/>
              <w:rPr>
                <w:lang w:val="en-US"/>
              </w:rPr>
            </w:pPr>
            <w:r w:rsidRPr="0000600C">
              <w:rPr>
                <w:lang w:val="en-US"/>
              </w:rPr>
              <w:t>Number of TEAEs</w:t>
            </w:r>
          </w:p>
        </w:tc>
        <w:tc>
          <w:tcPr>
            <w:tcW w:w="1009" w:type="pct"/>
            <w:gridSpan w:val="2"/>
            <w:tcBorders>
              <w:top w:val="nil"/>
              <w:left w:val="nil"/>
              <w:bottom w:val="nil"/>
              <w:right w:val="nil"/>
            </w:tcBorders>
          </w:tcPr>
          <w:p w14:paraId="2DD682DD" w14:textId="77777777" w:rsidR="00DD7A95" w:rsidRPr="0000600C" w:rsidRDefault="00DD7A95" w:rsidP="00897EE9">
            <w:pPr>
              <w:pStyle w:val="Tabletext"/>
              <w:jc w:val="center"/>
              <w:rPr>
                <w:lang w:val="en-US"/>
              </w:rPr>
            </w:pPr>
            <w:r w:rsidRPr="0000600C">
              <w:rPr>
                <w:lang w:val="en-US"/>
              </w:rPr>
              <w:t>36</w:t>
            </w:r>
          </w:p>
        </w:tc>
        <w:tc>
          <w:tcPr>
            <w:tcW w:w="1398" w:type="pct"/>
            <w:tcBorders>
              <w:top w:val="nil"/>
              <w:left w:val="nil"/>
              <w:bottom w:val="nil"/>
              <w:right w:val="nil"/>
            </w:tcBorders>
          </w:tcPr>
          <w:p w14:paraId="196727DD" w14:textId="77777777" w:rsidR="00DD7A95" w:rsidRPr="0000600C" w:rsidRDefault="00DD7A95" w:rsidP="00897EE9">
            <w:pPr>
              <w:pStyle w:val="Tabletext"/>
              <w:jc w:val="center"/>
              <w:rPr>
                <w:lang w:val="en-US"/>
              </w:rPr>
            </w:pPr>
            <w:r w:rsidRPr="0000600C">
              <w:rPr>
                <w:lang w:val="en-US"/>
              </w:rPr>
              <w:t>72</w:t>
            </w:r>
          </w:p>
        </w:tc>
      </w:tr>
      <w:tr w:rsidR="00DD7A95" w:rsidRPr="0000600C" w14:paraId="1DBDEE52" w14:textId="77777777" w:rsidTr="00897EE9">
        <w:trPr>
          <w:cantSplit/>
          <w:jc w:val="center"/>
        </w:trPr>
        <w:tc>
          <w:tcPr>
            <w:tcW w:w="2593" w:type="pct"/>
            <w:tcBorders>
              <w:top w:val="nil"/>
              <w:left w:val="nil"/>
              <w:bottom w:val="nil"/>
              <w:right w:val="nil"/>
            </w:tcBorders>
          </w:tcPr>
          <w:p w14:paraId="7A0DDCFA" w14:textId="77777777" w:rsidR="00DD7A95" w:rsidRPr="0000600C" w:rsidRDefault="00DD7A95" w:rsidP="00897EE9">
            <w:pPr>
              <w:pStyle w:val="Tabletext"/>
              <w:rPr>
                <w:lang w:val="en-US"/>
              </w:rPr>
            </w:pPr>
            <w:r w:rsidRPr="0000600C">
              <w:rPr>
                <w:lang w:val="en-US"/>
              </w:rPr>
              <w:t xml:space="preserve">Number of grade </w:t>
            </w:r>
            <w:r w:rsidRPr="0000600C">
              <w:rPr>
                <w:rFonts w:cs="Arial"/>
                <w:lang w:val="en-US"/>
              </w:rPr>
              <w:t>≥</w:t>
            </w:r>
            <w:r w:rsidRPr="0000600C">
              <w:rPr>
                <w:lang w:val="en-US"/>
              </w:rPr>
              <w:t xml:space="preserve">3TEAEs </w:t>
            </w:r>
          </w:p>
        </w:tc>
        <w:tc>
          <w:tcPr>
            <w:tcW w:w="1009" w:type="pct"/>
            <w:gridSpan w:val="2"/>
            <w:tcBorders>
              <w:top w:val="nil"/>
              <w:left w:val="nil"/>
              <w:bottom w:val="nil"/>
              <w:right w:val="nil"/>
            </w:tcBorders>
          </w:tcPr>
          <w:p w14:paraId="00E34A73" w14:textId="77777777" w:rsidR="00DD7A95" w:rsidRPr="0000600C" w:rsidRDefault="00DD7A95" w:rsidP="00897EE9">
            <w:pPr>
              <w:pStyle w:val="Tabletext"/>
              <w:jc w:val="center"/>
              <w:rPr>
                <w:lang w:val="en-US"/>
              </w:rPr>
            </w:pPr>
            <w:r w:rsidRPr="0000600C">
              <w:rPr>
                <w:lang w:val="en-US"/>
              </w:rPr>
              <w:t>0</w:t>
            </w:r>
          </w:p>
        </w:tc>
        <w:tc>
          <w:tcPr>
            <w:tcW w:w="1398" w:type="pct"/>
            <w:tcBorders>
              <w:top w:val="nil"/>
              <w:left w:val="nil"/>
              <w:bottom w:val="nil"/>
              <w:right w:val="nil"/>
            </w:tcBorders>
          </w:tcPr>
          <w:p w14:paraId="2AABD959" w14:textId="77777777" w:rsidR="00DD7A95" w:rsidRPr="0000600C" w:rsidRDefault="00DD7A95" w:rsidP="00897EE9">
            <w:pPr>
              <w:pStyle w:val="Tabletext"/>
              <w:jc w:val="center"/>
              <w:rPr>
                <w:lang w:val="en-US"/>
              </w:rPr>
            </w:pPr>
            <w:r w:rsidRPr="0000600C">
              <w:rPr>
                <w:lang w:val="en-US"/>
              </w:rPr>
              <w:t>1</w:t>
            </w:r>
          </w:p>
        </w:tc>
      </w:tr>
      <w:tr w:rsidR="00DD7A95" w:rsidRPr="0000600C" w14:paraId="0CACBB3E" w14:textId="77777777" w:rsidTr="00897EE9">
        <w:trPr>
          <w:cantSplit/>
          <w:jc w:val="center"/>
        </w:trPr>
        <w:tc>
          <w:tcPr>
            <w:tcW w:w="2593" w:type="pct"/>
            <w:tcBorders>
              <w:top w:val="nil"/>
              <w:left w:val="nil"/>
              <w:bottom w:val="nil"/>
              <w:right w:val="nil"/>
            </w:tcBorders>
          </w:tcPr>
          <w:p w14:paraId="1A6C8D9B" w14:textId="77777777" w:rsidR="00DD7A95" w:rsidRPr="0000600C" w:rsidRDefault="00DD7A95" w:rsidP="00897EE9">
            <w:pPr>
              <w:pStyle w:val="Tabletext"/>
              <w:rPr>
                <w:lang w:val="en-US"/>
              </w:rPr>
            </w:pPr>
            <w:r w:rsidRPr="0000600C">
              <w:rPr>
                <w:lang w:val="en-US"/>
              </w:rPr>
              <w:t>Number of serious TEAEs</w:t>
            </w:r>
          </w:p>
        </w:tc>
        <w:tc>
          <w:tcPr>
            <w:tcW w:w="1009" w:type="pct"/>
            <w:gridSpan w:val="2"/>
            <w:tcBorders>
              <w:top w:val="nil"/>
              <w:left w:val="nil"/>
              <w:bottom w:val="nil"/>
              <w:right w:val="nil"/>
            </w:tcBorders>
          </w:tcPr>
          <w:p w14:paraId="51812BEB" w14:textId="77777777" w:rsidR="00DD7A95" w:rsidRPr="0000600C" w:rsidRDefault="00DD7A95" w:rsidP="00897EE9">
            <w:pPr>
              <w:pStyle w:val="Tabletext"/>
              <w:jc w:val="center"/>
              <w:rPr>
                <w:lang w:val="en-US"/>
              </w:rPr>
            </w:pPr>
            <w:r w:rsidRPr="0000600C">
              <w:rPr>
                <w:lang w:val="en-US"/>
              </w:rPr>
              <w:t>0</w:t>
            </w:r>
          </w:p>
        </w:tc>
        <w:tc>
          <w:tcPr>
            <w:tcW w:w="1398" w:type="pct"/>
            <w:tcBorders>
              <w:top w:val="nil"/>
              <w:left w:val="nil"/>
              <w:bottom w:val="nil"/>
              <w:right w:val="nil"/>
            </w:tcBorders>
          </w:tcPr>
          <w:p w14:paraId="637EA5D5" w14:textId="77777777" w:rsidR="00DD7A95" w:rsidRPr="0000600C" w:rsidRDefault="00DD7A95" w:rsidP="00897EE9">
            <w:pPr>
              <w:pStyle w:val="Tabletext"/>
              <w:jc w:val="center"/>
              <w:rPr>
                <w:lang w:val="en-US"/>
              </w:rPr>
            </w:pPr>
            <w:r w:rsidRPr="0000600C">
              <w:rPr>
                <w:lang w:val="en-US"/>
              </w:rPr>
              <w:t>1</w:t>
            </w:r>
          </w:p>
        </w:tc>
      </w:tr>
      <w:tr w:rsidR="00DD7A95" w:rsidRPr="0000600C" w14:paraId="55BDF823" w14:textId="77777777" w:rsidTr="00897EE9">
        <w:trPr>
          <w:cantSplit/>
          <w:jc w:val="center"/>
        </w:trPr>
        <w:tc>
          <w:tcPr>
            <w:tcW w:w="2593" w:type="pct"/>
            <w:tcBorders>
              <w:top w:val="nil"/>
              <w:left w:val="nil"/>
              <w:bottom w:val="nil"/>
              <w:right w:val="nil"/>
            </w:tcBorders>
          </w:tcPr>
          <w:p w14:paraId="5997EB59" w14:textId="77777777" w:rsidR="00DD7A95" w:rsidRPr="0000600C" w:rsidRDefault="00DD7A95" w:rsidP="00897EE9">
            <w:pPr>
              <w:pStyle w:val="Tabletext"/>
              <w:rPr>
                <w:lang w:val="en-US"/>
              </w:rPr>
            </w:pPr>
            <w:r w:rsidRPr="0000600C">
              <w:rPr>
                <w:lang w:val="en-US"/>
              </w:rPr>
              <w:t>Number of AESIs</w:t>
            </w:r>
          </w:p>
        </w:tc>
        <w:tc>
          <w:tcPr>
            <w:tcW w:w="1009" w:type="pct"/>
            <w:gridSpan w:val="2"/>
            <w:tcBorders>
              <w:top w:val="nil"/>
              <w:left w:val="nil"/>
              <w:bottom w:val="nil"/>
              <w:right w:val="nil"/>
            </w:tcBorders>
          </w:tcPr>
          <w:p w14:paraId="342CAD85" w14:textId="77777777" w:rsidR="00DD7A95" w:rsidRPr="0000600C" w:rsidRDefault="00DD7A95" w:rsidP="00897EE9">
            <w:pPr>
              <w:pStyle w:val="Tabletext"/>
              <w:jc w:val="center"/>
              <w:rPr>
                <w:lang w:val="en-US"/>
              </w:rPr>
            </w:pPr>
            <w:r w:rsidRPr="0000600C">
              <w:rPr>
                <w:lang w:val="en-US"/>
              </w:rPr>
              <w:t>0</w:t>
            </w:r>
          </w:p>
        </w:tc>
        <w:tc>
          <w:tcPr>
            <w:tcW w:w="1398" w:type="pct"/>
            <w:tcBorders>
              <w:top w:val="nil"/>
              <w:left w:val="nil"/>
              <w:bottom w:val="nil"/>
              <w:right w:val="nil"/>
            </w:tcBorders>
          </w:tcPr>
          <w:p w14:paraId="31098848" w14:textId="77777777" w:rsidR="00DD7A95" w:rsidRPr="0000600C" w:rsidRDefault="00DD7A95" w:rsidP="00897EE9">
            <w:pPr>
              <w:pStyle w:val="Tabletext"/>
              <w:jc w:val="center"/>
              <w:rPr>
                <w:lang w:val="en-US"/>
              </w:rPr>
            </w:pPr>
            <w:r w:rsidRPr="0000600C">
              <w:rPr>
                <w:lang w:val="en-US"/>
              </w:rPr>
              <w:t>0</w:t>
            </w:r>
          </w:p>
        </w:tc>
      </w:tr>
      <w:tr w:rsidR="00DD7A95" w:rsidRPr="0000600C" w14:paraId="2230C21A" w14:textId="77777777" w:rsidTr="00897EE9">
        <w:trPr>
          <w:cantSplit/>
          <w:jc w:val="center"/>
        </w:trPr>
        <w:tc>
          <w:tcPr>
            <w:tcW w:w="2593" w:type="pct"/>
            <w:tcBorders>
              <w:top w:val="nil"/>
              <w:left w:val="nil"/>
              <w:bottom w:val="nil"/>
              <w:right w:val="nil"/>
            </w:tcBorders>
          </w:tcPr>
          <w:p w14:paraId="73E54994" w14:textId="77777777" w:rsidR="00DD7A95" w:rsidRPr="0000600C" w:rsidRDefault="00DD7A95" w:rsidP="00897EE9">
            <w:pPr>
              <w:pStyle w:val="Tabletext"/>
              <w:rPr>
                <w:lang w:val="en-US"/>
              </w:rPr>
            </w:pPr>
            <w:r w:rsidRPr="0000600C">
              <w:rPr>
                <w:lang w:val="en-US"/>
              </w:rPr>
              <w:t xml:space="preserve">Number of TEAEs resulting in study drug </w:t>
            </w:r>
            <w:r>
              <w:rPr>
                <w:lang w:val="en-US"/>
              </w:rPr>
              <w:t xml:space="preserve">being </w:t>
            </w:r>
            <w:r w:rsidRPr="0000600C">
              <w:rPr>
                <w:lang w:val="en-US"/>
              </w:rPr>
              <w:t>withdrawn</w:t>
            </w:r>
          </w:p>
        </w:tc>
        <w:tc>
          <w:tcPr>
            <w:tcW w:w="1009" w:type="pct"/>
            <w:gridSpan w:val="2"/>
            <w:tcBorders>
              <w:top w:val="nil"/>
              <w:left w:val="nil"/>
              <w:bottom w:val="nil"/>
              <w:right w:val="nil"/>
            </w:tcBorders>
          </w:tcPr>
          <w:p w14:paraId="3E449E10" w14:textId="77777777" w:rsidR="00DD7A95" w:rsidRPr="0000600C" w:rsidRDefault="00DD7A95" w:rsidP="00897EE9">
            <w:pPr>
              <w:pStyle w:val="Tabletext"/>
              <w:jc w:val="center"/>
              <w:rPr>
                <w:lang w:val="en-US"/>
              </w:rPr>
            </w:pPr>
            <w:r w:rsidRPr="0000600C">
              <w:rPr>
                <w:lang w:val="en-US"/>
              </w:rPr>
              <w:t>1</w:t>
            </w:r>
          </w:p>
        </w:tc>
        <w:tc>
          <w:tcPr>
            <w:tcW w:w="1398" w:type="pct"/>
            <w:tcBorders>
              <w:top w:val="nil"/>
              <w:left w:val="nil"/>
              <w:bottom w:val="nil"/>
              <w:right w:val="nil"/>
            </w:tcBorders>
          </w:tcPr>
          <w:p w14:paraId="6970A9D8" w14:textId="77777777" w:rsidR="00DD7A95" w:rsidRPr="0000600C" w:rsidRDefault="00DD7A95" w:rsidP="00897EE9">
            <w:pPr>
              <w:pStyle w:val="Tabletext"/>
              <w:jc w:val="center"/>
              <w:rPr>
                <w:lang w:val="en-US"/>
              </w:rPr>
            </w:pPr>
            <w:r w:rsidRPr="0000600C">
              <w:rPr>
                <w:lang w:val="en-US"/>
              </w:rPr>
              <w:t>0</w:t>
            </w:r>
          </w:p>
        </w:tc>
      </w:tr>
      <w:tr w:rsidR="00DD7A95" w:rsidRPr="0000600C" w14:paraId="092C9773" w14:textId="77777777" w:rsidTr="00897EE9">
        <w:trPr>
          <w:cantSplit/>
          <w:jc w:val="center"/>
        </w:trPr>
        <w:tc>
          <w:tcPr>
            <w:tcW w:w="2593" w:type="pct"/>
            <w:tcBorders>
              <w:top w:val="nil"/>
              <w:left w:val="nil"/>
              <w:bottom w:val="nil"/>
              <w:right w:val="nil"/>
            </w:tcBorders>
          </w:tcPr>
          <w:p w14:paraId="439311DF" w14:textId="77777777" w:rsidR="00DD7A95" w:rsidRPr="0000600C" w:rsidRDefault="00DD7A95" w:rsidP="00897EE9">
            <w:pPr>
              <w:pStyle w:val="Tabletext"/>
              <w:rPr>
                <w:lang w:val="en-US"/>
              </w:rPr>
            </w:pPr>
            <w:r w:rsidRPr="0000600C">
              <w:rPr>
                <w:lang w:val="en-US"/>
              </w:rPr>
              <w:t>Number of TEAEs resulting in death</w:t>
            </w:r>
          </w:p>
        </w:tc>
        <w:tc>
          <w:tcPr>
            <w:tcW w:w="1009" w:type="pct"/>
            <w:gridSpan w:val="2"/>
            <w:tcBorders>
              <w:top w:val="nil"/>
              <w:left w:val="nil"/>
              <w:bottom w:val="nil"/>
              <w:right w:val="nil"/>
            </w:tcBorders>
          </w:tcPr>
          <w:p w14:paraId="7C217B37" w14:textId="77777777" w:rsidR="00DD7A95" w:rsidRPr="0000600C" w:rsidRDefault="00DD7A95" w:rsidP="00897EE9">
            <w:pPr>
              <w:pStyle w:val="Tabletext"/>
              <w:jc w:val="center"/>
              <w:rPr>
                <w:lang w:val="en-US"/>
              </w:rPr>
            </w:pPr>
            <w:r w:rsidRPr="0000600C">
              <w:rPr>
                <w:lang w:val="en-US"/>
              </w:rPr>
              <w:t>0</w:t>
            </w:r>
          </w:p>
        </w:tc>
        <w:tc>
          <w:tcPr>
            <w:tcW w:w="1398" w:type="pct"/>
            <w:tcBorders>
              <w:top w:val="nil"/>
              <w:left w:val="nil"/>
              <w:bottom w:val="nil"/>
              <w:right w:val="nil"/>
            </w:tcBorders>
          </w:tcPr>
          <w:p w14:paraId="2B80D9B4" w14:textId="77777777" w:rsidR="00DD7A95" w:rsidRPr="0000600C" w:rsidRDefault="00DD7A95" w:rsidP="00897EE9">
            <w:pPr>
              <w:pStyle w:val="Tabletext"/>
              <w:jc w:val="center"/>
              <w:rPr>
                <w:lang w:val="en-US"/>
              </w:rPr>
            </w:pPr>
            <w:r w:rsidRPr="0000600C">
              <w:rPr>
                <w:lang w:val="en-US"/>
              </w:rPr>
              <w:t>0</w:t>
            </w:r>
          </w:p>
        </w:tc>
      </w:tr>
      <w:tr w:rsidR="00DD7A95" w:rsidRPr="0000600C" w14:paraId="759CF135" w14:textId="77777777" w:rsidTr="00897EE9">
        <w:trPr>
          <w:cantSplit/>
          <w:jc w:val="center"/>
        </w:trPr>
        <w:tc>
          <w:tcPr>
            <w:tcW w:w="2593" w:type="pct"/>
            <w:tcBorders>
              <w:top w:val="nil"/>
              <w:left w:val="nil"/>
              <w:bottom w:val="nil"/>
              <w:right w:val="nil"/>
            </w:tcBorders>
          </w:tcPr>
          <w:p w14:paraId="0EBACE14" w14:textId="77777777" w:rsidR="00DD7A95" w:rsidRPr="0000600C" w:rsidRDefault="00DD7A95" w:rsidP="00897EE9">
            <w:pPr>
              <w:pStyle w:val="Tabletext"/>
              <w:rPr>
                <w:lang w:val="en-US"/>
              </w:rPr>
            </w:pPr>
            <w:r w:rsidRPr="0000600C">
              <w:rPr>
                <w:lang w:val="en-US"/>
              </w:rPr>
              <w:t xml:space="preserve">Subjects with at least </w:t>
            </w:r>
            <w:r>
              <w:rPr>
                <w:lang w:val="en-US"/>
              </w:rPr>
              <w:t>1</w:t>
            </w:r>
            <w:r w:rsidRPr="0000600C">
              <w:rPr>
                <w:lang w:val="en-US"/>
              </w:rPr>
              <w:t xml:space="preserve"> TEAE, n</w:t>
            </w:r>
            <w:r>
              <w:rPr>
                <w:lang w:val="en-US"/>
              </w:rPr>
              <w:t xml:space="preserve"> </w:t>
            </w:r>
            <w:r w:rsidRPr="0000600C">
              <w:rPr>
                <w:lang w:val="en-US"/>
              </w:rPr>
              <w:t>(%)</w:t>
            </w:r>
          </w:p>
        </w:tc>
        <w:tc>
          <w:tcPr>
            <w:tcW w:w="1009" w:type="pct"/>
            <w:gridSpan w:val="2"/>
            <w:tcBorders>
              <w:top w:val="nil"/>
              <w:left w:val="nil"/>
              <w:bottom w:val="nil"/>
              <w:right w:val="nil"/>
            </w:tcBorders>
          </w:tcPr>
          <w:p w14:paraId="2F808AB1" w14:textId="77777777" w:rsidR="00DD7A95" w:rsidRPr="0000600C" w:rsidRDefault="00DD7A95" w:rsidP="00897EE9">
            <w:pPr>
              <w:pStyle w:val="Tabletext"/>
              <w:jc w:val="center"/>
              <w:rPr>
                <w:lang w:val="en-US"/>
              </w:rPr>
            </w:pPr>
            <w:r w:rsidRPr="0000600C">
              <w:rPr>
                <w:lang w:val="en-US"/>
              </w:rPr>
              <w:t>18 (18.4)</w:t>
            </w:r>
          </w:p>
        </w:tc>
        <w:tc>
          <w:tcPr>
            <w:tcW w:w="1398" w:type="pct"/>
            <w:tcBorders>
              <w:top w:val="nil"/>
              <w:left w:val="nil"/>
              <w:bottom w:val="nil"/>
              <w:right w:val="nil"/>
            </w:tcBorders>
          </w:tcPr>
          <w:p w14:paraId="71556F55" w14:textId="77777777" w:rsidR="00DD7A95" w:rsidRPr="0000600C" w:rsidRDefault="00DD7A95" w:rsidP="00897EE9">
            <w:pPr>
              <w:pStyle w:val="Tabletext"/>
              <w:jc w:val="center"/>
              <w:rPr>
                <w:lang w:val="en-US"/>
              </w:rPr>
            </w:pPr>
            <w:r w:rsidRPr="0000600C">
              <w:rPr>
                <w:lang w:val="en-US"/>
              </w:rPr>
              <w:t>39 (15.2)</w:t>
            </w:r>
          </w:p>
        </w:tc>
      </w:tr>
      <w:tr w:rsidR="00DD7A95" w:rsidRPr="0000600C" w14:paraId="22DF00E9" w14:textId="77777777" w:rsidTr="00897EE9">
        <w:trPr>
          <w:cantSplit/>
          <w:jc w:val="center"/>
        </w:trPr>
        <w:tc>
          <w:tcPr>
            <w:tcW w:w="2593" w:type="pct"/>
            <w:tcBorders>
              <w:top w:val="nil"/>
              <w:left w:val="nil"/>
              <w:bottom w:val="nil"/>
              <w:right w:val="nil"/>
            </w:tcBorders>
          </w:tcPr>
          <w:p w14:paraId="20DE7CA9" w14:textId="4E6CF569" w:rsidR="00DD7A95" w:rsidRPr="0000600C" w:rsidRDefault="00DD7A95" w:rsidP="00897EE9">
            <w:pPr>
              <w:pStyle w:val="Tabletext"/>
              <w:rPr>
                <w:lang w:val="en-US"/>
              </w:rPr>
            </w:pPr>
            <w:r w:rsidRPr="0000600C">
              <w:rPr>
                <w:lang w:val="en-US"/>
              </w:rPr>
              <w:t xml:space="preserve">Subjects with at least </w:t>
            </w:r>
            <w:r>
              <w:rPr>
                <w:lang w:val="en-US"/>
              </w:rPr>
              <w:t>1</w:t>
            </w:r>
            <w:r w:rsidRPr="0000600C">
              <w:rPr>
                <w:lang w:val="en-US"/>
              </w:rPr>
              <w:t xml:space="preserve"> grade </w:t>
            </w:r>
            <w:r w:rsidRPr="0000600C">
              <w:rPr>
                <w:rFonts w:cs="Arial"/>
                <w:lang w:val="en-US"/>
              </w:rPr>
              <w:t>≥</w:t>
            </w:r>
            <w:r w:rsidRPr="0000600C">
              <w:rPr>
                <w:lang w:val="en-US"/>
              </w:rPr>
              <w:t>3</w:t>
            </w:r>
            <w:r>
              <w:rPr>
                <w:lang w:val="en-US"/>
              </w:rPr>
              <w:t xml:space="preserve"> </w:t>
            </w:r>
            <w:proofErr w:type="spellStart"/>
            <w:r w:rsidRPr="0000600C">
              <w:rPr>
                <w:lang w:val="en-US"/>
              </w:rPr>
              <w:t>TEAE</w:t>
            </w:r>
            <w:r w:rsidR="000135DF" w:rsidRPr="00227410">
              <w:rPr>
                <w:vertAlign w:val="superscript"/>
                <w:lang w:val="en-US"/>
              </w:rPr>
              <w:t>a</w:t>
            </w:r>
            <w:proofErr w:type="spellEnd"/>
            <w:r w:rsidRPr="0000600C">
              <w:rPr>
                <w:lang w:val="en-US"/>
              </w:rPr>
              <w:t>, n</w:t>
            </w:r>
            <w:r>
              <w:rPr>
                <w:lang w:val="en-US"/>
              </w:rPr>
              <w:t xml:space="preserve"> </w:t>
            </w:r>
            <w:r w:rsidRPr="0000600C">
              <w:rPr>
                <w:lang w:val="en-US"/>
              </w:rPr>
              <w:t>(%)</w:t>
            </w:r>
          </w:p>
        </w:tc>
        <w:tc>
          <w:tcPr>
            <w:tcW w:w="1009" w:type="pct"/>
            <w:gridSpan w:val="2"/>
            <w:tcBorders>
              <w:top w:val="nil"/>
              <w:left w:val="nil"/>
              <w:bottom w:val="nil"/>
              <w:right w:val="nil"/>
            </w:tcBorders>
          </w:tcPr>
          <w:p w14:paraId="1261235C" w14:textId="77777777" w:rsidR="00DD7A95" w:rsidRPr="0000600C" w:rsidRDefault="00DD7A95" w:rsidP="00897EE9">
            <w:pPr>
              <w:pStyle w:val="Tabletext"/>
              <w:jc w:val="center"/>
              <w:rPr>
                <w:lang w:val="en-US"/>
              </w:rPr>
            </w:pPr>
            <w:r w:rsidRPr="0000600C">
              <w:rPr>
                <w:lang w:val="en-US"/>
              </w:rPr>
              <w:t>0</w:t>
            </w:r>
          </w:p>
        </w:tc>
        <w:tc>
          <w:tcPr>
            <w:tcW w:w="1398" w:type="pct"/>
            <w:tcBorders>
              <w:top w:val="nil"/>
              <w:left w:val="nil"/>
              <w:bottom w:val="nil"/>
              <w:right w:val="nil"/>
            </w:tcBorders>
          </w:tcPr>
          <w:p w14:paraId="33962A3C" w14:textId="77777777" w:rsidR="00DD7A95" w:rsidRPr="0000600C" w:rsidRDefault="00DD7A95" w:rsidP="00897EE9">
            <w:pPr>
              <w:pStyle w:val="Tabletext"/>
              <w:jc w:val="center"/>
              <w:rPr>
                <w:lang w:val="en-US"/>
              </w:rPr>
            </w:pPr>
            <w:r w:rsidRPr="0000600C">
              <w:rPr>
                <w:lang w:val="en-US"/>
              </w:rPr>
              <w:t>1 (0.4)</w:t>
            </w:r>
          </w:p>
        </w:tc>
      </w:tr>
      <w:tr w:rsidR="00DD7A95" w:rsidRPr="0000600C" w14:paraId="1E533201" w14:textId="77777777" w:rsidTr="00897EE9">
        <w:trPr>
          <w:cantSplit/>
          <w:jc w:val="center"/>
        </w:trPr>
        <w:tc>
          <w:tcPr>
            <w:tcW w:w="2593" w:type="pct"/>
            <w:tcBorders>
              <w:top w:val="nil"/>
              <w:left w:val="nil"/>
              <w:bottom w:val="nil"/>
              <w:right w:val="nil"/>
            </w:tcBorders>
          </w:tcPr>
          <w:p w14:paraId="6032BE90" w14:textId="77777777" w:rsidR="00DD7A95" w:rsidRPr="0000600C" w:rsidRDefault="00DD7A95" w:rsidP="00897EE9">
            <w:pPr>
              <w:pStyle w:val="Tabletext"/>
              <w:rPr>
                <w:lang w:val="en-US"/>
              </w:rPr>
            </w:pPr>
            <w:r w:rsidRPr="0000600C">
              <w:rPr>
                <w:lang w:val="en-US"/>
              </w:rPr>
              <w:t xml:space="preserve">Subjects with at least </w:t>
            </w:r>
            <w:r>
              <w:rPr>
                <w:lang w:val="en-US"/>
              </w:rPr>
              <w:t>1</w:t>
            </w:r>
            <w:r w:rsidRPr="0000600C">
              <w:rPr>
                <w:lang w:val="en-US"/>
              </w:rPr>
              <w:t xml:space="preserve"> serious TEAE, n</w:t>
            </w:r>
            <w:r>
              <w:rPr>
                <w:lang w:val="en-US"/>
              </w:rPr>
              <w:t xml:space="preserve"> </w:t>
            </w:r>
            <w:r w:rsidRPr="0000600C">
              <w:rPr>
                <w:lang w:val="en-US"/>
              </w:rPr>
              <w:t>(%)</w:t>
            </w:r>
          </w:p>
        </w:tc>
        <w:tc>
          <w:tcPr>
            <w:tcW w:w="1009" w:type="pct"/>
            <w:gridSpan w:val="2"/>
            <w:tcBorders>
              <w:top w:val="nil"/>
              <w:left w:val="nil"/>
              <w:bottom w:val="nil"/>
              <w:right w:val="nil"/>
            </w:tcBorders>
          </w:tcPr>
          <w:p w14:paraId="15C584F0" w14:textId="77777777" w:rsidR="00DD7A95" w:rsidRPr="0000600C" w:rsidRDefault="00DD7A95" w:rsidP="00897EE9">
            <w:pPr>
              <w:pStyle w:val="Tabletext"/>
              <w:jc w:val="center"/>
              <w:rPr>
                <w:lang w:val="en-US"/>
              </w:rPr>
            </w:pPr>
            <w:r w:rsidRPr="0000600C">
              <w:rPr>
                <w:lang w:val="en-US"/>
              </w:rPr>
              <w:t>0</w:t>
            </w:r>
          </w:p>
        </w:tc>
        <w:tc>
          <w:tcPr>
            <w:tcW w:w="1398" w:type="pct"/>
            <w:tcBorders>
              <w:top w:val="nil"/>
              <w:left w:val="nil"/>
              <w:bottom w:val="nil"/>
              <w:right w:val="nil"/>
            </w:tcBorders>
          </w:tcPr>
          <w:p w14:paraId="5589B0DF" w14:textId="77777777" w:rsidR="00DD7A95" w:rsidRPr="0000600C" w:rsidRDefault="00DD7A95" w:rsidP="00897EE9">
            <w:pPr>
              <w:pStyle w:val="Tabletext"/>
              <w:jc w:val="center"/>
              <w:rPr>
                <w:lang w:val="en-US"/>
              </w:rPr>
            </w:pPr>
            <w:r w:rsidRPr="0000600C">
              <w:rPr>
                <w:lang w:val="en-US"/>
              </w:rPr>
              <w:t>1 (0.4)</w:t>
            </w:r>
          </w:p>
        </w:tc>
      </w:tr>
      <w:tr w:rsidR="00DD7A95" w:rsidRPr="0000600C" w14:paraId="58E91286" w14:textId="77777777" w:rsidTr="00897EE9">
        <w:trPr>
          <w:cantSplit/>
          <w:jc w:val="center"/>
        </w:trPr>
        <w:tc>
          <w:tcPr>
            <w:tcW w:w="2593" w:type="pct"/>
            <w:tcBorders>
              <w:top w:val="nil"/>
              <w:left w:val="nil"/>
              <w:bottom w:val="nil"/>
              <w:right w:val="nil"/>
            </w:tcBorders>
          </w:tcPr>
          <w:p w14:paraId="78B225C7" w14:textId="77777777" w:rsidR="00DD7A95" w:rsidRPr="0000600C" w:rsidRDefault="00DD7A95" w:rsidP="00897EE9">
            <w:pPr>
              <w:pStyle w:val="Tabletext"/>
              <w:rPr>
                <w:lang w:val="en-US"/>
              </w:rPr>
            </w:pPr>
            <w:r w:rsidRPr="0000600C">
              <w:rPr>
                <w:lang w:val="en-US"/>
              </w:rPr>
              <w:t xml:space="preserve">Subjects with at least </w:t>
            </w:r>
            <w:r>
              <w:rPr>
                <w:lang w:val="en-US"/>
              </w:rPr>
              <w:t>1</w:t>
            </w:r>
            <w:r w:rsidRPr="0000600C">
              <w:rPr>
                <w:lang w:val="en-US"/>
              </w:rPr>
              <w:t xml:space="preserve"> AESI, n</w:t>
            </w:r>
            <w:r>
              <w:rPr>
                <w:lang w:val="en-US"/>
              </w:rPr>
              <w:t xml:space="preserve"> </w:t>
            </w:r>
            <w:r w:rsidRPr="0000600C">
              <w:rPr>
                <w:lang w:val="en-US"/>
              </w:rPr>
              <w:t>(%)</w:t>
            </w:r>
          </w:p>
        </w:tc>
        <w:tc>
          <w:tcPr>
            <w:tcW w:w="1009" w:type="pct"/>
            <w:gridSpan w:val="2"/>
            <w:tcBorders>
              <w:top w:val="nil"/>
              <w:left w:val="nil"/>
              <w:bottom w:val="nil"/>
              <w:right w:val="nil"/>
            </w:tcBorders>
          </w:tcPr>
          <w:p w14:paraId="65604631" w14:textId="77777777" w:rsidR="00DD7A95" w:rsidRPr="0000600C" w:rsidRDefault="00DD7A95" w:rsidP="00897EE9">
            <w:pPr>
              <w:pStyle w:val="Tabletext"/>
              <w:jc w:val="center"/>
              <w:rPr>
                <w:lang w:val="en-US"/>
              </w:rPr>
            </w:pPr>
            <w:r w:rsidRPr="0000600C">
              <w:rPr>
                <w:lang w:val="en-US"/>
              </w:rPr>
              <w:t>0</w:t>
            </w:r>
          </w:p>
        </w:tc>
        <w:tc>
          <w:tcPr>
            <w:tcW w:w="1398" w:type="pct"/>
            <w:tcBorders>
              <w:top w:val="nil"/>
              <w:left w:val="nil"/>
              <w:bottom w:val="nil"/>
              <w:right w:val="nil"/>
            </w:tcBorders>
          </w:tcPr>
          <w:p w14:paraId="3971AC3A" w14:textId="77777777" w:rsidR="00DD7A95" w:rsidRPr="0000600C" w:rsidRDefault="00DD7A95" w:rsidP="00897EE9">
            <w:pPr>
              <w:pStyle w:val="Tabletext"/>
              <w:jc w:val="center"/>
              <w:rPr>
                <w:lang w:val="en-US"/>
              </w:rPr>
            </w:pPr>
            <w:r w:rsidRPr="0000600C">
              <w:rPr>
                <w:lang w:val="en-US"/>
              </w:rPr>
              <w:t>0</w:t>
            </w:r>
          </w:p>
        </w:tc>
      </w:tr>
      <w:tr w:rsidR="00DD7A95" w:rsidRPr="0000600C" w14:paraId="255D239E" w14:textId="77777777" w:rsidTr="00897EE9">
        <w:trPr>
          <w:cantSplit/>
          <w:jc w:val="center"/>
        </w:trPr>
        <w:tc>
          <w:tcPr>
            <w:tcW w:w="2593" w:type="pct"/>
            <w:tcBorders>
              <w:top w:val="nil"/>
              <w:left w:val="nil"/>
              <w:bottom w:val="nil"/>
              <w:right w:val="nil"/>
            </w:tcBorders>
          </w:tcPr>
          <w:p w14:paraId="00787646" w14:textId="77777777" w:rsidR="00DD7A95" w:rsidRPr="0000600C" w:rsidRDefault="00DD7A95" w:rsidP="00897EE9">
            <w:pPr>
              <w:pStyle w:val="Tabletext"/>
              <w:rPr>
                <w:lang w:val="en-US"/>
              </w:rPr>
            </w:pPr>
            <w:r w:rsidRPr="0000600C">
              <w:rPr>
                <w:lang w:val="en-US"/>
              </w:rPr>
              <w:t xml:space="preserve">Subjects with at least </w:t>
            </w:r>
            <w:r>
              <w:rPr>
                <w:lang w:val="en-US"/>
              </w:rPr>
              <w:t>1</w:t>
            </w:r>
            <w:r w:rsidRPr="0000600C">
              <w:rPr>
                <w:lang w:val="en-US"/>
              </w:rPr>
              <w:t xml:space="preserve"> TEAE resulting in study drug </w:t>
            </w:r>
            <w:r>
              <w:rPr>
                <w:lang w:val="en-US"/>
              </w:rPr>
              <w:t xml:space="preserve">being </w:t>
            </w:r>
            <w:r w:rsidRPr="0000600C">
              <w:rPr>
                <w:lang w:val="en-US"/>
              </w:rPr>
              <w:t>withdrawn, n</w:t>
            </w:r>
            <w:r>
              <w:rPr>
                <w:lang w:val="en-US"/>
              </w:rPr>
              <w:t xml:space="preserve"> </w:t>
            </w:r>
            <w:r w:rsidRPr="0000600C">
              <w:rPr>
                <w:lang w:val="en-US"/>
              </w:rPr>
              <w:t>(%)</w:t>
            </w:r>
          </w:p>
        </w:tc>
        <w:tc>
          <w:tcPr>
            <w:tcW w:w="1009" w:type="pct"/>
            <w:gridSpan w:val="2"/>
            <w:tcBorders>
              <w:top w:val="nil"/>
              <w:left w:val="nil"/>
              <w:bottom w:val="nil"/>
              <w:right w:val="nil"/>
            </w:tcBorders>
          </w:tcPr>
          <w:p w14:paraId="285E1BDF" w14:textId="77777777" w:rsidR="00DD7A95" w:rsidRPr="0000600C" w:rsidRDefault="00DD7A95" w:rsidP="00897EE9">
            <w:pPr>
              <w:pStyle w:val="Tabletext"/>
              <w:jc w:val="center"/>
              <w:rPr>
                <w:lang w:val="en-US"/>
              </w:rPr>
            </w:pPr>
            <w:r w:rsidRPr="0000600C">
              <w:rPr>
                <w:lang w:val="en-US"/>
              </w:rPr>
              <w:t>1 (1.0)</w:t>
            </w:r>
          </w:p>
        </w:tc>
        <w:tc>
          <w:tcPr>
            <w:tcW w:w="1398" w:type="pct"/>
            <w:tcBorders>
              <w:top w:val="nil"/>
              <w:left w:val="nil"/>
              <w:bottom w:val="nil"/>
              <w:right w:val="nil"/>
            </w:tcBorders>
          </w:tcPr>
          <w:p w14:paraId="3D5FF595" w14:textId="77777777" w:rsidR="00DD7A95" w:rsidRPr="0000600C" w:rsidRDefault="00DD7A95" w:rsidP="00897EE9">
            <w:pPr>
              <w:pStyle w:val="Tabletext"/>
              <w:jc w:val="center"/>
              <w:rPr>
                <w:lang w:val="en-US"/>
              </w:rPr>
            </w:pPr>
            <w:r w:rsidRPr="0000600C">
              <w:rPr>
                <w:lang w:val="en-US"/>
              </w:rPr>
              <w:t>0</w:t>
            </w:r>
          </w:p>
        </w:tc>
      </w:tr>
      <w:tr w:rsidR="00DD7A95" w:rsidRPr="0000600C" w14:paraId="0C77DE2B" w14:textId="77777777" w:rsidTr="00897EE9">
        <w:trPr>
          <w:cantSplit/>
          <w:jc w:val="center"/>
        </w:trPr>
        <w:tc>
          <w:tcPr>
            <w:tcW w:w="2593" w:type="pct"/>
            <w:tcBorders>
              <w:top w:val="nil"/>
              <w:left w:val="nil"/>
              <w:bottom w:val="nil"/>
              <w:right w:val="nil"/>
            </w:tcBorders>
          </w:tcPr>
          <w:p w14:paraId="012C3553" w14:textId="77777777" w:rsidR="00DD7A95" w:rsidRPr="0000600C" w:rsidRDefault="00DD7A95" w:rsidP="00897EE9">
            <w:pPr>
              <w:pStyle w:val="Tabletext"/>
              <w:rPr>
                <w:lang w:val="en-US"/>
              </w:rPr>
            </w:pPr>
            <w:r w:rsidRPr="0000600C">
              <w:rPr>
                <w:lang w:val="en-US"/>
              </w:rPr>
              <w:t>Subjects with any TEAE resulting in death, n</w:t>
            </w:r>
            <w:r>
              <w:rPr>
                <w:lang w:val="en-US"/>
              </w:rPr>
              <w:t xml:space="preserve"> </w:t>
            </w:r>
            <w:r w:rsidRPr="0000600C">
              <w:rPr>
                <w:lang w:val="en-US"/>
              </w:rPr>
              <w:t>(%)</w:t>
            </w:r>
          </w:p>
        </w:tc>
        <w:tc>
          <w:tcPr>
            <w:tcW w:w="1009" w:type="pct"/>
            <w:gridSpan w:val="2"/>
            <w:tcBorders>
              <w:top w:val="nil"/>
              <w:left w:val="nil"/>
              <w:bottom w:val="nil"/>
              <w:right w:val="nil"/>
            </w:tcBorders>
          </w:tcPr>
          <w:p w14:paraId="18066B39" w14:textId="77777777" w:rsidR="00DD7A95" w:rsidRPr="0000600C" w:rsidRDefault="00DD7A95" w:rsidP="00897EE9">
            <w:pPr>
              <w:pStyle w:val="Tabletext"/>
              <w:jc w:val="center"/>
              <w:rPr>
                <w:lang w:val="en-US"/>
              </w:rPr>
            </w:pPr>
            <w:r w:rsidRPr="0000600C">
              <w:rPr>
                <w:lang w:val="en-US"/>
              </w:rPr>
              <w:t>0</w:t>
            </w:r>
          </w:p>
        </w:tc>
        <w:tc>
          <w:tcPr>
            <w:tcW w:w="1398" w:type="pct"/>
            <w:tcBorders>
              <w:top w:val="nil"/>
              <w:left w:val="nil"/>
              <w:bottom w:val="nil"/>
              <w:right w:val="nil"/>
            </w:tcBorders>
          </w:tcPr>
          <w:p w14:paraId="494C3AC8" w14:textId="77777777" w:rsidR="00DD7A95" w:rsidRPr="0000600C" w:rsidRDefault="00DD7A95" w:rsidP="00897EE9">
            <w:pPr>
              <w:pStyle w:val="Tabletext"/>
              <w:jc w:val="center"/>
              <w:rPr>
                <w:lang w:val="en-US"/>
              </w:rPr>
            </w:pPr>
            <w:r w:rsidRPr="0000600C">
              <w:rPr>
                <w:lang w:val="en-US"/>
              </w:rPr>
              <w:t>0</w:t>
            </w:r>
          </w:p>
        </w:tc>
      </w:tr>
      <w:tr w:rsidR="00DD7A95" w:rsidRPr="0000600C" w14:paraId="332D33C4" w14:textId="77777777" w:rsidTr="00897EE9">
        <w:trPr>
          <w:cantSplit/>
          <w:jc w:val="center"/>
        </w:trPr>
        <w:tc>
          <w:tcPr>
            <w:tcW w:w="5000" w:type="pct"/>
            <w:gridSpan w:val="4"/>
            <w:tcBorders>
              <w:top w:val="nil"/>
              <w:left w:val="nil"/>
              <w:bottom w:val="nil"/>
              <w:right w:val="nil"/>
            </w:tcBorders>
            <w:vAlign w:val="center"/>
          </w:tcPr>
          <w:p w14:paraId="6D92C8C6" w14:textId="77777777" w:rsidR="00DD7A95" w:rsidRPr="0000600C" w:rsidRDefault="00DD7A95" w:rsidP="00897EE9">
            <w:pPr>
              <w:pStyle w:val="Tabletext"/>
              <w:rPr>
                <w:lang w:val="en-US"/>
              </w:rPr>
            </w:pPr>
            <w:r w:rsidRPr="0000600C">
              <w:rPr>
                <w:lang w:val="en-US"/>
              </w:rPr>
              <w:t>Preferred term, n (%)</w:t>
            </w:r>
          </w:p>
        </w:tc>
      </w:tr>
      <w:tr w:rsidR="00DD7A95" w:rsidRPr="0000600C" w14:paraId="3E508D41" w14:textId="77777777" w:rsidTr="00897EE9">
        <w:trPr>
          <w:cantSplit/>
          <w:jc w:val="center"/>
        </w:trPr>
        <w:tc>
          <w:tcPr>
            <w:tcW w:w="2593" w:type="pct"/>
            <w:tcBorders>
              <w:top w:val="nil"/>
              <w:left w:val="nil"/>
              <w:bottom w:val="nil"/>
              <w:right w:val="nil"/>
            </w:tcBorders>
          </w:tcPr>
          <w:p w14:paraId="6827A5F7" w14:textId="77777777" w:rsidR="00DD7A95" w:rsidRPr="0000600C" w:rsidRDefault="00DD7A95" w:rsidP="00897EE9">
            <w:pPr>
              <w:pStyle w:val="Tabletext"/>
              <w:ind w:left="194"/>
              <w:rPr>
                <w:lang w:val="en-US"/>
              </w:rPr>
            </w:pPr>
            <w:r w:rsidRPr="0000600C">
              <w:rPr>
                <w:lang w:val="en-US"/>
              </w:rPr>
              <w:t>General disorders and administration site conditions</w:t>
            </w:r>
            <w:r>
              <w:rPr>
                <w:lang w:val="en-US"/>
              </w:rPr>
              <w:t>, n (%)</w:t>
            </w:r>
          </w:p>
        </w:tc>
        <w:tc>
          <w:tcPr>
            <w:tcW w:w="997" w:type="pct"/>
            <w:tcBorders>
              <w:top w:val="nil"/>
              <w:left w:val="nil"/>
              <w:bottom w:val="nil"/>
              <w:right w:val="nil"/>
            </w:tcBorders>
          </w:tcPr>
          <w:p w14:paraId="5416E4AC" w14:textId="77777777" w:rsidR="00DD7A95" w:rsidRPr="0000600C" w:rsidRDefault="00DD7A95" w:rsidP="00897EE9">
            <w:pPr>
              <w:pStyle w:val="Tabletext"/>
              <w:jc w:val="center"/>
              <w:rPr>
                <w:lang w:val="en-US"/>
              </w:rPr>
            </w:pPr>
            <w:r w:rsidRPr="0000600C">
              <w:rPr>
                <w:lang w:val="en-US"/>
              </w:rPr>
              <w:t>8 (8.2)</w:t>
            </w:r>
          </w:p>
        </w:tc>
        <w:tc>
          <w:tcPr>
            <w:tcW w:w="1410" w:type="pct"/>
            <w:gridSpan w:val="2"/>
            <w:tcBorders>
              <w:top w:val="nil"/>
              <w:left w:val="nil"/>
              <w:bottom w:val="nil"/>
              <w:right w:val="nil"/>
            </w:tcBorders>
          </w:tcPr>
          <w:p w14:paraId="0D4F8290" w14:textId="77777777" w:rsidR="00DD7A95" w:rsidRPr="0000600C" w:rsidRDefault="00DD7A95" w:rsidP="00897EE9">
            <w:pPr>
              <w:pStyle w:val="Tabletext"/>
              <w:jc w:val="center"/>
              <w:rPr>
                <w:lang w:val="en-US"/>
              </w:rPr>
            </w:pPr>
            <w:r w:rsidRPr="0000600C">
              <w:rPr>
                <w:lang w:val="en-US"/>
              </w:rPr>
              <w:t>22 (8.6)</w:t>
            </w:r>
          </w:p>
        </w:tc>
      </w:tr>
      <w:tr w:rsidR="00DD7A95" w:rsidRPr="0000600C" w14:paraId="68A74211" w14:textId="77777777" w:rsidTr="00897EE9">
        <w:trPr>
          <w:cantSplit/>
          <w:jc w:val="center"/>
        </w:trPr>
        <w:tc>
          <w:tcPr>
            <w:tcW w:w="2593" w:type="pct"/>
            <w:tcBorders>
              <w:top w:val="nil"/>
              <w:left w:val="nil"/>
              <w:bottom w:val="nil"/>
              <w:right w:val="nil"/>
            </w:tcBorders>
          </w:tcPr>
          <w:p w14:paraId="3347C045" w14:textId="77777777" w:rsidR="00DD7A95" w:rsidRPr="0000600C" w:rsidRDefault="00DD7A95" w:rsidP="00897EE9">
            <w:pPr>
              <w:pStyle w:val="Tabletext"/>
              <w:ind w:left="336"/>
              <w:rPr>
                <w:lang w:val="en-US"/>
              </w:rPr>
            </w:pPr>
            <w:r w:rsidRPr="0000600C">
              <w:rPr>
                <w:lang w:val="en-US"/>
              </w:rPr>
              <w:t>Vaccination</w:t>
            </w:r>
            <w:r>
              <w:rPr>
                <w:lang w:val="en-US"/>
              </w:rPr>
              <w:t>-</w:t>
            </w:r>
            <w:r w:rsidRPr="0000600C">
              <w:rPr>
                <w:lang w:val="en-US"/>
              </w:rPr>
              <w:t>site pain</w:t>
            </w:r>
          </w:p>
        </w:tc>
        <w:tc>
          <w:tcPr>
            <w:tcW w:w="997" w:type="pct"/>
            <w:tcBorders>
              <w:top w:val="nil"/>
              <w:left w:val="nil"/>
              <w:bottom w:val="nil"/>
              <w:right w:val="nil"/>
            </w:tcBorders>
          </w:tcPr>
          <w:p w14:paraId="62A7DFBF" w14:textId="77777777" w:rsidR="00DD7A95" w:rsidRPr="0000600C" w:rsidRDefault="00DD7A95" w:rsidP="00897EE9">
            <w:pPr>
              <w:pStyle w:val="Tabletext"/>
              <w:jc w:val="center"/>
              <w:rPr>
                <w:lang w:val="en-US"/>
              </w:rPr>
            </w:pPr>
            <w:r w:rsidRPr="0000600C">
              <w:rPr>
                <w:lang w:val="en-US"/>
              </w:rPr>
              <w:t>7 (7.1)</w:t>
            </w:r>
          </w:p>
        </w:tc>
        <w:tc>
          <w:tcPr>
            <w:tcW w:w="1410" w:type="pct"/>
            <w:gridSpan w:val="2"/>
            <w:tcBorders>
              <w:top w:val="nil"/>
              <w:left w:val="nil"/>
              <w:bottom w:val="nil"/>
              <w:right w:val="nil"/>
            </w:tcBorders>
          </w:tcPr>
          <w:p w14:paraId="5D3F8391" w14:textId="77777777" w:rsidR="00DD7A95" w:rsidRPr="0000600C" w:rsidRDefault="00DD7A95" w:rsidP="00897EE9">
            <w:pPr>
              <w:pStyle w:val="Tabletext"/>
              <w:jc w:val="center"/>
              <w:rPr>
                <w:lang w:val="en-US"/>
              </w:rPr>
            </w:pPr>
            <w:r w:rsidRPr="0000600C">
              <w:rPr>
                <w:lang w:val="en-US"/>
              </w:rPr>
              <w:t>20 (7.8)</w:t>
            </w:r>
          </w:p>
        </w:tc>
      </w:tr>
      <w:tr w:rsidR="00DD7A95" w:rsidRPr="0000600C" w14:paraId="30F3EB46" w14:textId="77777777" w:rsidTr="00897EE9">
        <w:trPr>
          <w:cantSplit/>
          <w:jc w:val="center"/>
        </w:trPr>
        <w:tc>
          <w:tcPr>
            <w:tcW w:w="2593" w:type="pct"/>
            <w:tcBorders>
              <w:top w:val="nil"/>
              <w:left w:val="nil"/>
              <w:bottom w:val="nil"/>
              <w:right w:val="nil"/>
            </w:tcBorders>
          </w:tcPr>
          <w:p w14:paraId="739E71B2" w14:textId="77777777" w:rsidR="00DD7A95" w:rsidRPr="0000600C" w:rsidRDefault="00DD7A95" w:rsidP="00897EE9">
            <w:pPr>
              <w:pStyle w:val="Tabletext"/>
              <w:ind w:left="336"/>
              <w:rPr>
                <w:lang w:val="en-US"/>
              </w:rPr>
            </w:pPr>
            <w:r w:rsidRPr="0000600C">
              <w:rPr>
                <w:lang w:val="en-US"/>
              </w:rPr>
              <w:t>Chills</w:t>
            </w:r>
          </w:p>
        </w:tc>
        <w:tc>
          <w:tcPr>
            <w:tcW w:w="997" w:type="pct"/>
            <w:tcBorders>
              <w:top w:val="nil"/>
              <w:left w:val="nil"/>
              <w:bottom w:val="nil"/>
              <w:right w:val="nil"/>
            </w:tcBorders>
          </w:tcPr>
          <w:p w14:paraId="207CAC9B" w14:textId="77777777" w:rsidR="00DD7A95" w:rsidRPr="0000600C" w:rsidRDefault="00DD7A95" w:rsidP="00897EE9">
            <w:pPr>
              <w:pStyle w:val="Tabletext"/>
              <w:jc w:val="center"/>
              <w:rPr>
                <w:lang w:val="en-US"/>
              </w:rPr>
            </w:pPr>
            <w:r w:rsidRPr="0000600C">
              <w:rPr>
                <w:lang w:val="en-US"/>
              </w:rPr>
              <w:t>0</w:t>
            </w:r>
          </w:p>
        </w:tc>
        <w:tc>
          <w:tcPr>
            <w:tcW w:w="1410" w:type="pct"/>
            <w:gridSpan w:val="2"/>
            <w:tcBorders>
              <w:top w:val="nil"/>
              <w:left w:val="nil"/>
              <w:bottom w:val="nil"/>
              <w:right w:val="nil"/>
            </w:tcBorders>
          </w:tcPr>
          <w:p w14:paraId="69F6825C" w14:textId="77777777" w:rsidR="00DD7A95" w:rsidRPr="0000600C" w:rsidRDefault="00DD7A95" w:rsidP="00897EE9">
            <w:pPr>
              <w:pStyle w:val="Tabletext"/>
              <w:jc w:val="center"/>
              <w:rPr>
                <w:lang w:val="en-US"/>
              </w:rPr>
            </w:pPr>
            <w:r w:rsidRPr="0000600C">
              <w:rPr>
                <w:lang w:val="en-US"/>
              </w:rPr>
              <w:t>1 (0.4)</w:t>
            </w:r>
          </w:p>
        </w:tc>
      </w:tr>
      <w:tr w:rsidR="00DD7A95" w:rsidRPr="0000600C" w14:paraId="1ECF3967" w14:textId="77777777" w:rsidTr="00897EE9">
        <w:trPr>
          <w:cantSplit/>
          <w:jc w:val="center"/>
        </w:trPr>
        <w:tc>
          <w:tcPr>
            <w:tcW w:w="2593" w:type="pct"/>
            <w:tcBorders>
              <w:top w:val="nil"/>
              <w:left w:val="nil"/>
              <w:bottom w:val="nil"/>
              <w:right w:val="nil"/>
            </w:tcBorders>
          </w:tcPr>
          <w:p w14:paraId="1895ACD5" w14:textId="77777777" w:rsidR="00DD7A95" w:rsidRPr="0000600C" w:rsidRDefault="00DD7A95" w:rsidP="00897EE9">
            <w:pPr>
              <w:pStyle w:val="Tabletext"/>
              <w:ind w:left="336"/>
              <w:rPr>
                <w:lang w:val="en-US"/>
              </w:rPr>
            </w:pPr>
            <w:r w:rsidRPr="0000600C">
              <w:rPr>
                <w:lang w:val="en-US"/>
              </w:rPr>
              <w:t>Fatigue</w:t>
            </w:r>
          </w:p>
        </w:tc>
        <w:tc>
          <w:tcPr>
            <w:tcW w:w="997" w:type="pct"/>
            <w:tcBorders>
              <w:top w:val="nil"/>
              <w:left w:val="nil"/>
              <w:bottom w:val="nil"/>
              <w:right w:val="nil"/>
            </w:tcBorders>
          </w:tcPr>
          <w:p w14:paraId="41141709" w14:textId="77777777" w:rsidR="00DD7A95" w:rsidRPr="0000600C" w:rsidRDefault="00DD7A95" w:rsidP="00897EE9">
            <w:pPr>
              <w:pStyle w:val="Tabletext"/>
              <w:jc w:val="center"/>
              <w:rPr>
                <w:lang w:val="en-US"/>
              </w:rPr>
            </w:pPr>
            <w:r w:rsidRPr="0000600C">
              <w:rPr>
                <w:lang w:val="en-US"/>
              </w:rPr>
              <w:t>1 (1.0)</w:t>
            </w:r>
          </w:p>
        </w:tc>
        <w:tc>
          <w:tcPr>
            <w:tcW w:w="1410" w:type="pct"/>
            <w:gridSpan w:val="2"/>
            <w:tcBorders>
              <w:top w:val="nil"/>
              <w:left w:val="nil"/>
              <w:bottom w:val="nil"/>
              <w:right w:val="nil"/>
            </w:tcBorders>
          </w:tcPr>
          <w:p w14:paraId="3AC47BD4" w14:textId="77777777" w:rsidR="00DD7A95" w:rsidRPr="0000600C" w:rsidRDefault="00DD7A95" w:rsidP="00897EE9">
            <w:pPr>
              <w:pStyle w:val="Tabletext"/>
              <w:jc w:val="center"/>
              <w:rPr>
                <w:lang w:val="en-US"/>
              </w:rPr>
            </w:pPr>
            <w:r w:rsidRPr="0000600C">
              <w:rPr>
                <w:lang w:val="en-US"/>
              </w:rPr>
              <w:t>1 (0.4)</w:t>
            </w:r>
          </w:p>
        </w:tc>
      </w:tr>
      <w:tr w:rsidR="00DD7A95" w:rsidRPr="0000600C" w14:paraId="4F404FC1" w14:textId="77777777" w:rsidTr="00897EE9">
        <w:trPr>
          <w:cantSplit/>
          <w:jc w:val="center"/>
        </w:trPr>
        <w:tc>
          <w:tcPr>
            <w:tcW w:w="2593" w:type="pct"/>
            <w:tcBorders>
              <w:top w:val="nil"/>
              <w:left w:val="nil"/>
              <w:bottom w:val="nil"/>
              <w:right w:val="nil"/>
            </w:tcBorders>
          </w:tcPr>
          <w:p w14:paraId="0ED9DF8A" w14:textId="77777777" w:rsidR="00DD7A95" w:rsidRPr="0000600C" w:rsidRDefault="00DD7A95" w:rsidP="00897EE9">
            <w:pPr>
              <w:pStyle w:val="Tabletext"/>
              <w:ind w:left="336"/>
              <w:rPr>
                <w:lang w:val="en-US"/>
              </w:rPr>
            </w:pPr>
            <w:r w:rsidRPr="0000600C">
              <w:rPr>
                <w:lang w:val="en-US"/>
              </w:rPr>
              <w:t>Non-cardiac chest pain</w:t>
            </w:r>
          </w:p>
        </w:tc>
        <w:tc>
          <w:tcPr>
            <w:tcW w:w="997" w:type="pct"/>
            <w:tcBorders>
              <w:top w:val="nil"/>
              <w:left w:val="nil"/>
              <w:bottom w:val="nil"/>
              <w:right w:val="nil"/>
            </w:tcBorders>
          </w:tcPr>
          <w:p w14:paraId="576170AC" w14:textId="77777777" w:rsidR="00DD7A95" w:rsidRPr="0000600C" w:rsidRDefault="00DD7A95" w:rsidP="00897EE9">
            <w:pPr>
              <w:pStyle w:val="Tabletext"/>
              <w:jc w:val="center"/>
              <w:rPr>
                <w:lang w:val="en-US"/>
              </w:rPr>
            </w:pPr>
            <w:r w:rsidRPr="0000600C">
              <w:rPr>
                <w:lang w:val="en-US"/>
              </w:rPr>
              <w:t>0</w:t>
            </w:r>
          </w:p>
        </w:tc>
        <w:tc>
          <w:tcPr>
            <w:tcW w:w="1410" w:type="pct"/>
            <w:gridSpan w:val="2"/>
            <w:tcBorders>
              <w:top w:val="nil"/>
              <w:left w:val="nil"/>
              <w:bottom w:val="nil"/>
              <w:right w:val="nil"/>
            </w:tcBorders>
          </w:tcPr>
          <w:p w14:paraId="502C5186" w14:textId="77777777" w:rsidR="00DD7A95" w:rsidRPr="0000600C" w:rsidRDefault="00DD7A95" w:rsidP="00897EE9">
            <w:pPr>
              <w:pStyle w:val="Tabletext"/>
              <w:jc w:val="center"/>
              <w:rPr>
                <w:lang w:val="en-US"/>
              </w:rPr>
            </w:pPr>
            <w:r w:rsidRPr="0000600C">
              <w:rPr>
                <w:lang w:val="en-US"/>
              </w:rPr>
              <w:t>1 (0.4)</w:t>
            </w:r>
          </w:p>
        </w:tc>
      </w:tr>
      <w:tr w:rsidR="00DD7A95" w:rsidRPr="0000600C" w14:paraId="532D7459" w14:textId="77777777" w:rsidTr="00897EE9">
        <w:trPr>
          <w:cantSplit/>
          <w:jc w:val="center"/>
        </w:trPr>
        <w:tc>
          <w:tcPr>
            <w:tcW w:w="2593" w:type="pct"/>
            <w:tcBorders>
              <w:top w:val="nil"/>
              <w:left w:val="nil"/>
              <w:bottom w:val="nil"/>
              <w:right w:val="nil"/>
            </w:tcBorders>
          </w:tcPr>
          <w:p w14:paraId="7140834A" w14:textId="77777777" w:rsidR="00DD7A95" w:rsidRPr="0000600C" w:rsidRDefault="00DD7A95" w:rsidP="00897EE9">
            <w:pPr>
              <w:pStyle w:val="Tabletext"/>
              <w:ind w:left="336"/>
              <w:rPr>
                <w:lang w:val="en-US"/>
              </w:rPr>
            </w:pPr>
            <w:r w:rsidRPr="0000600C">
              <w:rPr>
                <w:lang w:val="en-US"/>
              </w:rPr>
              <w:t>Pyrexia</w:t>
            </w:r>
          </w:p>
        </w:tc>
        <w:tc>
          <w:tcPr>
            <w:tcW w:w="997" w:type="pct"/>
            <w:tcBorders>
              <w:top w:val="nil"/>
              <w:left w:val="nil"/>
              <w:bottom w:val="nil"/>
              <w:right w:val="nil"/>
            </w:tcBorders>
          </w:tcPr>
          <w:p w14:paraId="52F9A877" w14:textId="77777777" w:rsidR="00DD7A95" w:rsidRPr="0000600C" w:rsidRDefault="00DD7A95" w:rsidP="00897EE9">
            <w:pPr>
              <w:pStyle w:val="Tabletext"/>
              <w:jc w:val="center"/>
              <w:rPr>
                <w:lang w:val="en-US"/>
              </w:rPr>
            </w:pPr>
            <w:r w:rsidRPr="0000600C">
              <w:rPr>
                <w:lang w:val="en-US"/>
              </w:rPr>
              <w:t>0</w:t>
            </w:r>
          </w:p>
        </w:tc>
        <w:tc>
          <w:tcPr>
            <w:tcW w:w="1410" w:type="pct"/>
            <w:gridSpan w:val="2"/>
            <w:tcBorders>
              <w:top w:val="nil"/>
              <w:left w:val="nil"/>
              <w:bottom w:val="nil"/>
              <w:right w:val="nil"/>
            </w:tcBorders>
          </w:tcPr>
          <w:p w14:paraId="4EC0BD5D" w14:textId="77777777" w:rsidR="00DD7A95" w:rsidRPr="0000600C" w:rsidRDefault="00DD7A95" w:rsidP="00897EE9">
            <w:pPr>
              <w:pStyle w:val="Tabletext"/>
              <w:jc w:val="center"/>
              <w:rPr>
                <w:lang w:val="en-US"/>
              </w:rPr>
            </w:pPr>
            <w:r w:rsidRPr="0000600C">
              <w:rPr>
                <w:lang w:val="en-US"/>
              </w:rPr>
              <w:t>1 (0.4)</w:t>
            </w:r>
          </w:p>
        </w:tc>
      </w:tr>
      <w:tr w:rsidR="00DD7A95" w:rsidRPr="0000600C" w14:paraId="0E009CD0" w14:textId="77777777" w:rsidTr="00897EE9">
        <w:trPr>
          <w:cantSplit/>
          <w:jc w:val="center"/>
        </w:trPr>
        <w:tc>
          <w:tcPr>
            <w:tcW w:w="2593" w:type="pct"/>
            <w:tcBorders>
              <w:top w:val="nil"/>
              <w:left w:val="nil"/>
              <w:bottom w:val="nil"/>
              <w:right w:val="nil"/>
            </w:tcBorders>
          </w:tcPr>
          <w:p w14:paraId="11D552D3" w14:textId="77777777" w:rsidR="00DD7A95" w:rsidRPr="0000600C" w:rsidRDefault="00DD7A95" w:rsidP="00897EE9">
            <w:pPr>
              <w:pStyle w:val="Tabletext"/>
              <w:ind w:left="336"/>
              <w:rPr>
                <w:lang w:val="en-US"/>
              </w:rPr>
            </w:pPr>
            <w:r w:rsidRPr="0000600C">
              <w:rPr>
                <w:lang w:val="en-US"/>
              </w:rPr>
              <w:lastRenderedPageBreak/>
              <w:t>Vaccination</w:t>
            </w:r>
            <w:r>
              <w:rPr>
                <w:lang w:val="en-US"/>
              </w:rPr>
              <w:t>-</w:t>
            </w:r>
            <w:r w:rsidRPr="0000600C">
              <w:rPr>
                <w:lang w:val="en-US"/>
              </w:rPr>
              <w:t>site bruising</w:t>
            </w:r>
          </w:p>
        </w:tc>
        <w:tc>
          <w:tcPr>
            <w:tcW w:w="997" w:type="pct"/>
            <w:tcBorders>
              <w:top w:val="nil"/>
              <w:left w:val="nil"/>
              <w:bottom w:val="nil"/>
              <w:right w:val="nil"/>
            </w:tcBorders>
          </w:tcPr>
          <w:p w14:paraId="3FD72FFC" w14:textId="77777777" w:rsidR="00DD7A95" w:rsidRPr="0000600C" w:rsidRDefault="00DD7A95" w:rsidP="00897EE9">
            <w:pPr>
              <w:pStyle w:val="Tabletext"/>
              <w:jc w:val="center"/>
              <w:rPr>
                <w:lang w:val="en-US"/>
              </w:rPr>
            </w:pPr>
            <w:r w:rsidRPr="0000600C">
              <w:rPr>
                <w:lang w:val="en-US"/>
              </w:rPr>
              <w:t>0</w:t>
            </w:r>
          </w:p>
        </w:tc>
        <w:tc>
          <w:tcPr>
            <w:tcW w:w="1410" w:type="pct"/>
            <w:gridSpan w:val="2"/>
            <w:tcBorders>
              <w:top w:val="nil"/>
              <w:left w:val="nil"/>
              <w:bottom w:val="nil"/>
              <w:right w:val="nil"/>
            </w:tcBorders>
          </w:tcPr>
          <w:p w14:paraId="3D58AD64" w14:textId="77777777" w:rsidR="00DD7A95" w:rsidRPr="0000600C" w:rsidRDefault="00DD7A95" w:rsidP="00897EE9">
            <w:pPr>
              <w:pStyle w:val="Tabletext"/>
              <w:jc w:val="center"/>
              <w:rPr>
                <w:lang w:val="en-US"/>
              </w:rPr>
            </w:pPr>
            <w:r w:rsidRPr="0000600C">
              <w:rPr>
                <w:lang w:val="en-US"/>
              </w:rPr>
              <w:t>1 (0.4)</w:t>
            </w:r>
          </w:p>
        </w:tc>
      </w:tr>
      <w:tr w:rsidR="00DD7A95" w:rsidRPr="0000600C" w14:paraId="004F8067" w14:textId="77777777" w:rsidTr="00897EE9">
        <w:trPr>
          <w:cantSplit/>
          <w:jc w:val="center"/>
        </w:trPr>
        <w:tc>
          <w:tcPr>
            <w:tcW w:w="2593" w:type="pct"/>
            <w:tcBorders>
              <w:top w:val="nil"/>
              <w:left w:val="nil"/>
              <w:bottom w:val="nil"/>
              <w:right w:val="nil"/>
            </w:tcBorders>
          </w:tcPr>
          <w:p w14:paraId="488C95FA" w14:textId="77777777" w:rsidR="00DD7A95" w:rsidRPr="0000600C" w:rsidRDefault="00DD7A95" w:rsidP="00897EE9">
            <w:pPr>
              <w:pStyle w:val="Tabletext"/>
              <w:ind w:left="336"/>
              <w:rPr>
                <w:lang w:val="en-US"/>
              </w:rPr>
            </w:pPr>
            <w:r w:rsidRPr="0000600C">
              <w:rPr>
                <w:lang w:val="en-US"/>
              </w:rPr>
              <w:t>Pain</w:t>
            </w:r>
          </w:p>
        </w:tc>
        <w:tc>
          <w:tcPr>
            <w:tcW w:w="997" w:type="pct"/>
            <w:tcBorders>
              <w:top w:val="nil"/>
              <w:left w:val="nil"/>
              <w:bottom w:val="nil"/>
              <w:right w:val="nil"/>
            </w:tcBorders>
          </w:tcPr>
          <w:p w14:paraId="54627D6C" w14:textId="77777777" w:rsidR="00DD7A95" w:rsidRPr="0000600C" w:rsidRDefault="00DD7A95" w:rsidP="00897EE9">
            <w:pPr>
              <w:pStyle w:val="Tabletext"/>
              <w:jc w:val="center"/>
              <w:rPr>
                <w:lang w:val="en-US"/>
              </w:rPr>
            </w:pPr>
            <w:r w:rsidRPr="0000600C">
              <w:rPr>
                <w:lang w:val="en-US"/>
              </w:rPr>
              <w:t>1 (1.0)</w:t>
            </w:r>
          </w:p>
        </w:tc>
        <w:tc>
          <w:tcPr>
            <w:tcW w:w="1410" w:type="pct"/>
            <w:gridSpan w:val="2"/>
            <w:tcBorders>
              <w:top w:val="nil"/>
              <w:left w:val="nil"/>
              <w:bottom w:val="nil"/>
              <w:right w:val="nil"/>
            </w:tcBorders>
          </w:tcPr>
          <w:p w14:paraId="61727DC3" w14:textId="77777777" w:rsidR="00DD7A95" w:rsidRPr="0000600C" w:rsidRDefault="00DD7A95" w:rsidP="00897EE9">
            <w:pPr>
              <w:pStyle w:val="Tabletext"/>
              <w:jc w:val="center"/>
              <w:rPr>
                <w:lang w:val="en-US"/>
              </w:rPr>
            </w:pPr>
            <w:r w:rsidRPr="0000600C">
              <w:rPr>
                <w:lang w:val="en-US"/>
              </w:rPr>
              <w:t>0</w:t>
            </w:r>
          </w:p>
        </w:tc>
      </w:tr>
      <w:tr w:rsidR="00DD7A95" w:rsidRPr="0000600C" w14:paraId="1C77A731" w14:textId="77777777" w:rsidTr="00897EE9">
        <w:trPr>
          <w:cantSplit/>
          <w:jc w:val="center"/>
        </w:trPr>
        <w:tc>
          <w:tcPr>
            <w:tcW w:w="2593" w:type="pct"/>
            <w:tcBorders>
              <w:top w:val="nil"/>
              <w:left w:val="nil"/>
              <w:bottom w:val="nil"/>
              <w:right w:val="nil"/>
            </w:tcBorders>
          </w:tcPr>
          <w:p w14:paraId="04FDABBD" w14:textId="77777777" w:rsidR="00DD7A95" w:rsidRPr="0000600C" w:rsidRDefault="00DD7A95" w:rsidP="00897EE9">
            <w:pPr>
              <w:pStyle w:val="Tabletext"/>
              <w:ind w:left="336"/>
              <w:rPr>
                <w:lang w:val="en-US"/>
              </w:rPr>
            </w:pPr>
            <w:r w:rsidRPr="0000600C">
              <w:rPr>
                <w:lang w:val="en-US"/>
              </w:rPr>
              <w:t>Injury,</w:t>
            </w:r>
            <w:r w:rsidRPr="0000600C">
              <w:rPr>
                <w:color w:val="FFFFFF"/>
                <w:sz w:val="2"/>
                <w:szCs w:val="2"/>
                <w:lang w:val="en-US"/>
              </w:rPr>
              <w:softHyphen/>
            </w:r>
            <w:r w:rsidRPr="0000600C">
              <w:rPr>
                <w:lang w:val="en-US"/>
              </w:rPr>
              <w:t xml:space="preserve"> poisoning</w:t>
            </w:r>
            <w:r>
              <w:rPr>
                <w:lang w:val="en-US"/>
              </w:rPr>
              <w:t>,</w:t>
            </w:r>
            <w:r w:rsidRPr="0000600C">
              <w:rPr>
                <w:lang w:val="en-US"/>
              </w:rPr>
              <w:t xml:space="preserve"> and procedural complications</w:t>
            </w:r>
          </w:p>
        </w:tc>
        <w:tc>
          <w:tcPr>
            <w:tcW w:w="997" w:type="pct"/>
            <w:tcBorders>
              <w:top w:val="nil"/>
              <w:left w:val="nil"/>
              <w:bottom w:val="nil"/>
              <w:right w:val="nil"/>
            </w:tcBorders>
          </w:tcPr>
          <w:p w14:paraId="12B22D9B" w14:textId="77777777" w:rsidR="00DD7A95" w:rsidRPr="0000600C" w:rsidRDefault="00DD7A95" w:rsidP="00897EE9">
            <w:pPr>
              <w:pStyle w:val="Tabletext"/>
              <w:jc w:val="center"/>
              <w:rPr>
                <w:lang w:val="en-US"/>
              </w:rPr>
            </w:pPr>
            <w:r w:rsidRPr="0000600C">
              <w:rPr>
                <w:lang w:val="en-US"/>
              </w:rPr>
              <w:t>10 (10.2)</w:t>
            </w:r>
          </w:p>
        </w:tc>
        <w:tc>
          <w:tcPr>
            <w:tcW w:w="1410" w:type="pct"/>
            <w:gridSpan w:val="2"/>
            <w:tcBorders>
              <w:top w:val="nil"/>
              <w:left w:val="nil"/>
              <w:bottom w:val="nil"/>
              <w:right w:val="nil"/>
            </w:tcBorders>
          </w:tcPr>
          <w:p w14:paraId="588C6125" w14:textId="77777777" w:rsidR="00DD7A95" w:rsidRPr="0000600C" w:rsidRDefault="00DD7A95" w:rsidP="00897EE9">
            <w:pPr>
              <w:pStyle w:val="Tabletext"/>
              <w:jc w:val="center"/>
              <w:rPr>
                <w:lang w:val="en-US"/>
              </w:rPr>
            </w:pPr>
            <w:r w:rsidRPr="0000600C">
              <w:rPr>
                <w:lang w:val="en-US"/>
              </w:rPr>
              <w:t>15 (5.9)</w:t>
            </w:r>
          </w:p>
        </w:tc>
      </w:tr>
      <w:tr w:rsidR="00DD7A95" w:rsidRPr="0000600C" w14:paraId="21180640" w14:textId="77777777" w:rsidTr="00897EE9">
        <w:trPr>
          <w:cantSplit/>
          <w:jc w:val="center"/>
        </w:trPr>
        <w:tc>
          <w:tcPr>
            <w:tcW w:w="2593" w:type="pct"/>
            <w:tcBorders>
              <w:top w:val="nil"/>
              <w:left w:val="nil"/>
              <w:bottom w:val="nil"/>
              <w:right w:val="nil"/>
            </w:tcBorders>
          </w:tcPr>
          <w:p w14:paraId="3555BD65" w14:textId="77777777" w:rsidR="00DD7A95" w:rsidRPr="0000600C" w:rsidRDefault="00DD7A95" w:rsidP="00897EE9">
            <w:pPr>
              <w:pStyle w:val="Tabletext"/>
              <w:ind w:left="336"/>
              <w:rPr>
                <w:lang w:val="en-US"/>
              </w:rPr>
            </w:pPr>
            <w:r w:rsidRPr="0000600C">
              <w:rPr>
                <w:lang w:val="en-US"/>
              </w:rPr>
              <w:t>Vaccination complication</w:t>
            </w:r>
          </w:p>
        </w:tc>
        <w:tc>
          <w:tcPr>
            <w:tcW w:w="997" w:type="pct"/>
            <w:tcBorders>
              <w:top w:val="nil"/>
              <w:left w:val="nil"/>
              <w:bottom w:val="nil"/>
              <w:right w:val="nil"/>
            </w:tcBorders>
          </w:tcPr>
          <w:p w14:paraId="354FA72E" w14:textId="77777777" w:rsidR="00DD7A95" w:rsidRPr="0000600C" w:rsidRDefault="00DD7A95" w:rsidP="00897EE9">
            <w:pPr>
              <w:pStyle w:val="Tabletext"/>
              <w:jc w:val="center"/>
              <w:rPr>
                <w:lang w:val="en-US"/>
              </w:rPr>
            </w:pPr>
            <w:r w:rsidRPr="0000600C">
              <w:rPr>
                <w:lang w:val="en-US"/>
              </w:rPr>
              <w:t>9 (9.2)</w:t>
            </w:r>
          </w:p>
        </w:tc>
        <w:tc>
          <w:tcPr>
            <w:tcW w:w="1410" w:type="pct"/>
            <w:gridSpan w:val="2"/>
            <w:tcBorders>
              <w:top w:val="nil"/>
              <w:left w:val="nil"/>
              <w:bottom w:val="nil"/>
              <w:right w:val="nil"/>
            </w:tcBorders>
          </w:tcPr>
          <w:p w14:paraId="4BCD613C" w14:textId="77777777" w:rsidR="00DD7A95" w:rsidRPr="0000600C" w:rsidRDefault="00DD7A95" w:rsidP="00897EE9">
            <w:pPr>
              <w:pStyle w:val="Tabletext"/>
              <w:jc w:val="center"/>
              <w:rPr>
                <w:lang w:val="en-US"/>
              </w:rPr>
            </w:pPr>
            <w:r w:rsidRPr="0000600C">
              <w:rPr>
                <w:lang w:val="en-US"/>
              </w:rPr>
              <w:t>15 (5.9)</w:t>
            </w:r>
          </w:p>
        </w:tc>
      </w:tr>
      <w:tr w:rsidR="00DD7A95" w:rsidRPr="0000600C" w14:paraId="0A8935EE" w14:textId="77777777" w:rsidTr="00897EE9">
        <w:trPr>
          <w:cantSplit/>
          <w:jc w:val="center"/>
        </w:trPr>
        <w:tc>
          <w:tcPr>
            <w:tcW w:w="2593" w:type="pct"/>
            <w:tcBorders>
              <w:top w:val="nil"/>
              <w:left w:val="nil"/>
              <w:bottom w:val="nil"/>
              <w:right w:val="nil"/>
            </w:tcBorders>
          </w:tcPr>
          <w:p w14:paraId="31B49BB8" w14:textId="77777777" w:rsidR="00DD7A95" w:rsidRPr="0000600C" w:rsidRDefault="00DD7A95" w:rsidP="00897EE9">
            <w:pPr>
              <w:pStyle w:val="Tabletext"/>
              <w:ind w:left="336"/>
              <w:rPr>
                <w:lang w:val="en-US"/>
              </w:rPr>
            </w:pPr>
            <w:r w:rsidRPr="0000600C">
              <w:rPr>
                <w:lang w:val="en-US"/>
              </w:rPr>
              <w:t>Procedural pain</w:t>
            </w:r>
          </w:p>
        </w:tc>
        <w:tc>
          <w:tcPr>
            <w:tcW w:w="997" w:type="pct"/>
            <w:tcBorders>
              <w:top w:val="nil"/>
              <w:left w:val="nil"/>
              <w:bottom w:val="nil"/>
              <w:right w:val="nil"/>
            </w:tcBorders>
          </w:tcPr>
          <w:p w14:paraId="78C6ACD8" w14:textId="77777777" w:rsidR="00DD7A95" w:rsidRPr="0000600C" w:rsidRDefault="00DD7A95" w:rsidP="00897EE9">
            <w:pPr>
              <w:pStyle w:val="Tabletext"/>
              <w:jc w:val="center"/>
              <w:rPr>
                <w:lang w:val="en-US"/>
              </w:rPr>
            </w:pPr>
            <w:r w:rsidRPr="0000600C">
              <w:rPr>
                <w:lang w:val="en-US"/>
              </w:rPr>
              <w:t>1 (1.0)</w:t>
            </w:r>
          </w:p>
        </w:tc>
        <w:tc>
          <w:tcPr>
            <w:tcW w:w="1410" w:type="pct"/>
            <w:gridSpan w:val="2"/>
            <w:tcBorders>
              <w:top w:val="nil"/>
              <w:left w:val="nil"/>
              <w:bottom w:val="nil"/>
              <w:right w:val="nil"/>
            </w:tcBorders>
          </w:tcPr>
          <w:p w14:paraId="78E1D3D9" w14:textId="77777777" w:rsidR="00DD7A95" w:rsidRPr="0000600C" w:rsidRDefault="00DD7A95" w:rsidP="00897EE9">
            <w:pPr>
              <w:pStyle w:val="Tabletext"/>
              <w:jc w:val="center"/>
              <w:rPr>
                <w:lang w:val="en-US"/>
              </w:rPr>
            </w:pPr>
            <w:r w:rsidRPr="0000600C">
              <w:rPr>
                <w:lang w:val="en-US"/>
              </w:rPr>
              <w:t>0</w:t>
            </w:r>
          </w:p>
        </w:tc>
      </w:tr>
      <w:tr w:rsidR="00DD7A95" w:rsidRPr="0000600C" w14:paraId="36E43DF5" w14:textId="77777777" w:rsidTr="00897EE9">
        <w:trPr>
          <w:cantSplit/>
          <w:jc w:val="center"/>
        </w:trPr>
        <w:tc>
          <w:tcPr>
            <w:tcW w:w="2593" w:type="pct"/>
            <w:tcBorders>
              <w:top w:val="nil"/>
              <w:left w:val="nil"/>
              <w:bottom w:val="nil"/>
              <w:right w:val="nil"/>
            </w:tcBorders>
          </w:tcPr>
          <w:p w14:paraId="4CE695F2" w14:textId="77777777" w:rsidR="00DD7A95" w:rsidRPr="0000600C" w:rsidRDefault="00DD7A95" w:rsidP="00897EE9">
            <w:pPr>
              <w:pStyle w:val="Tabletext"/>
              <w:ind w:left="336"/>
              <w:rPr>
                <w:lang w:val="en-US"/>
              </w:rPr>
            </w:pPr>
            <w:r w:rsidRPr="0000600C">
              <w:rPr>
                <w:lang w:val="en-US"/>
              </w:rPr>
              <w:t>Musculoskeletal and connective tissue disorders</w:t>
            </w:r>
          </w:p>
        </w:tc>
        <w:tc>
          <w:tcPr>
            <w:tcW w:w="997" w:type="pct"/>
            <w:tcBorders>
              <w:top w:val="nil"/>
              <w:left w:val="nil"/>
              <w:bottom w:val="nil"/>
              <w:right w:val="nil"/>
            </w:tcBorders>
          </w:tcPr>
          <w:p w14:paraId="45133E61" w14:textId="77777777" w:rsidR="00DD7A95" w:rsidRPr="0000600C" w:rsidRDefault="00DD7A95" w:rsidP="00897EE9">
            <w:pPr>
              <w:pStyle w:val="Tabletext"/>
              <w:jc w:val="center"/>
              <w:rPr>
                <w:lang w:val="en-US"/>
              </w:rPr>
            </w:pPr>
            <w:r w:rsidRPr="0000600C">
              <w:rPr>
                <w:lang w:val="en-US"/>
              </w:rPr>
              <w:t>1 (1.0)</w:t>
            </w:r>
          </w:p>
        </w:tc>
        <w:tc>
          <w:tcPr>
            <w:tcW w:w="1410" w:type="pct"/>
            <w:gridSpan w:val="2"/>
            <w:tcBorders>
              <w:top w:val="nil"/>
              <w:left w:val="nil"/>
              <w:bottom w:val="nil"/>
              <w:right w:val="nil"/>
            </w:tcBorders>
          </w:tcPr>
          <w:p w14:paraId="0E4CE46F" w14:textId="77777777" w:rsidR="00DD7A95" w:rsidRPr="0000600C" w:rsidRDefault="00DD7A95" w:rsidP="00897EE9">
            <w:pPr>
              <w:pStyle w:val="Tabletext"/>
              <w:jc w:val="center"/>
              <w:rPr>
                <w:lang w:val="en-US"/>
              </w:rPr>
            </w:pPr>
            <w:r w:rsidRPr="0000600C">
              <w:rPr>
                <w:lang w:val="en-US"/>
              </w:rPr>
              <w:t>4 (1.6)</w:t>
            </w:r>
          </w:p>
        </w:tc>
      </w:tr>
      <w:tr w:rsidR="00DD7A95" w:rsidRPr="0000600C" w14:paraId="0C93F824" w14:textId="77777777" w:rsidTr="00897EE9">
        <w:trPr>
          <w:cantSplit/>
          <w:jc w:val="center"/>
        </w:trPr>
        <w:tc>
          <w:tcPr>
            <w:tcW w:w="2593" w:type="pct"/>
            <w:tcBorders>
              <w:top w:val="nil"/>
              <w:left w:val="nil"/>
              <w:bottom w:val="nil"/>
              <w:right w:val="nil"/>
            </w:tcBorders>
          </w:tcPr>
          <w:p w14:paraId="6D29AC5A" w14:textId="77777777" w:rsidR="00DD7A95" w:rsidRPr="0000600C" w:rsidRDefault="00DD7A95" w:rsidP="00897EE9">
            <w:pPr>
              <w:pStyle w:val="Tabletext"/>
              <w:ind w:left="336"/>
              <w:rPr>
                <w:lang w:val="en-US"/>
              </w:rPr>
            </w:pPr>
            <w:r w:rsidRPr="0000600C">
              <w:rPr>
                <w:lang w:val="en-US"/>
              </w:rPr>
              <w:t>Musculoskeletal stiffness</w:t>
            </w:r>
          </w:p>
        </w:tc>
        <w:tc>
          <w:tcPr>
            <w:tcW w:w="997" w:type="pct"/>
            <w:tcBorders>
              <w:top w:val="nil"/>
              <w:left w:val="nil"/>
              <w:bottom w:val="nil"/>
              <w:right w:val="nil"/>
            </w:tcBorders>
          </w:tcPr>
          <w:p w14:paraId="72C5FC6B" w14:textId="77777777" w:rsidR="00DD7A95" w:rsidRPr="0000600C" w:rsidRDefault="00DD7A95" w:rsidP="00897EE9">
            <w:pPr>
              <w:pStyle w:val="Tabletext"/>
              <w:jc w:val="center"/>
              <w:rPr>
                <w:lang w:val="en-US"/>
              </w:rPr>
            </w:pPr>
            <w:r w:rsidRPr="0000600C">
              <w:rPr>
                <w:lang w:val="en-US"/>
              </w:rPr>
              <w:t>0</w:t>
            </w:r>
          </w:p>
        </w:tc>
        <w:tc>
          <w:tcPr>
            <w:tcW w:w="1410" w:type="pct"/>
            <w:gridSpan w:val="2"/>
            <w:tcBorders>
              <w:top w:val="nil"/>
              <w:left w:val="nil"/>
              <w:bottom w:val="nil"/>
              <w:right w:val="nil"/>
            </w:tcBorders>
          </w:tcPr>
          <w:p w14:paraId="30717B4D" w14:textId="77777777" w:rsidR="00DD7A95" w:rsidRPr="0000600C" w:rsidRDefault="00DD7A95" w:rsidP="00897EE9">
            <w:pPr>
              <w:pStyle w:val="Tabletext"/>
              <w:jc w:val="center"/>
              <w:rPr>
                <w:lang w:val="en-US"/>
              </w:rPr>
            </w:pPr>
            <w:r w:rsidRPr="0000600C">
              <w:rPr>
                <w:lang w:val="en-US"/>
              </w:rPr>
              <w:t>1 (0.4)</w:t>
            </w:r>
          </w:p>
        </w:tc>
      </w:tr>
      <w:tr w:rsidR="00DD7A95" w:rsidRPr="0000600C" w14:paraId="031DDB27" w14:textId="77777777" w:rsidTr="00897EE9">
        <w:trPr>
          <w:cantSplit/>
          <w:jc w:val="center"/>
        </w:trPr>
        <w:tc>
          <w:tcPr>
            <w:tcW w:w="2593" w:type="pct"/>
            <w:tcBorders>
              <w:top w:val="nil"/>
              <w:left w:val="nil"/>
              <w:bottom w:val="nil"/>
              <w:right w:val="nil"/>
            </w:tcBorders>
          </w:tcPr>
          <w:p w14:paraId="23A33547" w14:textId="77777777" w:rsidR="00DD7A95" w:rsidRPr="0000600C" w:rsidRDefault="00DD7A95" w:rsidP="00897EE9">
            <w:pPr>
              <w:pStyle w:val="Tabletext"/>
              <w:ind w:left="336"/>
              <w:rPr>
                <w:lang w:val="en-US"/>
              </w:rPr>
            </w:pPr>
            <w:r w:rsidRPr="0000600C">
              <w:rPr>
                <w:lang w:val="en-US"/>
              </w:rPr>
              <w:t>Neck pain</w:t>
            </w:r>
          </w:p>
        </w:tc>
        <w:tc>
          <w:tcPr>
            <w:tcW w:w="997" w:type="pct"/>
            <w:tcBorders>
              <w:top w:val="nil"/>
              <w:left w:val="nil"/>
              <w:bottom w:val="nil"/>
              <w:right w:val="nil"/>
            </w:tcBorders>
          </w:tcPr>
          <w:p w14:paraId="473FA11C" w14:textId="77777777" w:rsidR="00DD7A95" w:rsidRPr="0000600C" w:rsidRDefault="00DD7A95" w:rsidP="00897EE9">
            <w:pPr>
              <w:pStyle w:val="Tabletext"/>
              <w:jc w:val="center"/>
              <w:rPr>
                <w:lang w:val="en-US"/>
              </w:rPr>
            </w:pPr>
            <w:r w:rsidRPr="0000600C">
              <w:rPr>
                <w:lang w:val="en-US"/>
              </w:rPr>
              <w:t>0</w:t>
            </w:r>
          </w:p>
        </w:tc>
        <w:tc>
          <w:tcPr>
            <w:tcW w:w="1410" w:type="pct"/>
            <w:gridSpan w:val="2"/>
            <w:tcBorders>
              <w:top w:val="nil"/>
              <w:left w:val="nil"/>
              <w:bottom w:val="nil"/>
              <w:right w:val="nil"/>
            </w:tcBorders>
          </w:tcPr>
          <w:p w14:paraId="6F14917A" w14:textId="77777777" w:rsidR="00DD7A95" w:rsidRPr="0000600C" w:rsidRDefault="00DD7A95" w:rsidP="00897EE9">
            <w:pPr>
              <w:pStyle w:val="Tabletext"/>
              <w:jc w:val="center"/>
              <w:rPr>
                <w:lang w:val="en-US"/>
              </w:rPr>
            </w:pPr>
            <w:r w:rsidRPr="0000600C">
              <w:rPr>
                <w:lang w:val="en-US"/>
              </w:rPr>
              <w:t>1 (0.4)</w:t>
            </w:r>
          </w:p>
        </w:tc>
      </w:tr>
      <w:tr w:rsidR="00DD7A95" w:rsidRPr="0000600C" w14:paraId="26E951B6" w14:textId="77777777" w:rsidTr="00897EE9">
        <w:trPr>
          <w:cantSplit/>
          <w:jc w:val="center"/>
        </w:trPr>
        <w:tc>
          <w:tcPr>
            <w:tcW w:w="2593" w:type="pct"/>
            <w:tcBorders>
              <w:top w:val="nil"/>
              <w:left w:val="nil"/>
              <w:bottom w:val="nil"/>
              <w:right w:val="nil"/>
            </w:tcBorders>
          </w:tcPr>
          <w:p w14:paraId="2B6D14F3" w14:textId="77777777" w:rsidR="00DD7A95" w:rsidRPr="0000600C" w:rsidRDefault="00DD7A95" w:rsidP="00897EE9">
            <w:pPr>
              <w:pStyle w:val="Tabletext"/>
              <w:ind w:left="336"/>
              <w:rPr>
                <w:lang w:val="en-US"/>
              </w:rPr>
            </w:pPr>
            <w:r w:rsidRPr="0000600C">
              <w:rPr>
                <w:lang w:val="en-US"/>
              </w:rPr>
              <w:t>Osteoporosis</w:t>
            </w:r>
          </w:p>
        </w:tc>
        <w:tc>
          <w:tcPr>
            <w:tcW w:w="997" w:type="pct"/>
            <w:tcBorders>
              <w:top w:val="nil"/>
              <w:left w:val="nil"/>
              <w:bottom w:val="nil"/>
              <w:right w:val="nil"/>
            </w:tcBorders>
          </w:tcPr>
          <w:p w14:paraId="12C98773" w14:textId="77777777" w:rsidR="00DD7A95" w:rsidRPr="0000600C" w:rsidRDefault="00DD7A95" w:rsidP="00897EE9">
            <w:pPr>
              <w:pStyle w:val="Tabletext"/>
              <w:jc w:val="center"/>
              <w:rPr>
                <w:lang w:val="en-US"/>
              </w:rPr>
            </w:pPr>
            <w:r w:rsidRPr="0000600C">
              <w:rPr>
                <w:lang w:val="en-US"/>
              </w:rPr>
              <w:t>0</w:t>
            </w:r>
          </w:p>
        </w:tc>
        <w:tc>
          <w:tcPr>
            <w:tcW w:w="1410" w:type="pct"/>
            <w:gridSpan w:val="2"/>
            <w:tcBorders>
              <w:top w:val="nil"/>
              <w:left w:val="nil"/>
              <w:bottom w:val="nil"/>
              <w:right w:val="nil"/>
            </w:tcBorders>
          </w:tcPr>
          <w:p w14:paraId="585DF0BC" w14:textId="77777777" w:rsidR="00DD7A95" w:rsidRPr="0000600C" w:rsidRDefault="00DD7A95" w:rsidP="00897EE9">
            <w:pPr>
              <w:pStyle w:val="Tabletext"/>
              <w:jc w:val="center"/>
              <w:rPr>
                <w:lang w:val="en-US"/>
              </w:rPr>
            </w:pPr>
            <w:r w:rsidRPr="0000600C">
              <w:rPr>
                <w:lang w:val="en-US"/>
              </w:rPr>
              <w:t>1 (0.4)</w:t>
            </w:r>
          </w:p>
        </w:tc>
      </w:tr>
      <w:tr w:rsidR="00DD7A95" w:rsidRPr="0000600C" w14:paraId="5E972E10" w14:textId="77777777" w:rsidTr="00897EE9">
        <w:trPr>
          <w:cantSplit/>
          <w:jc w:val="center"/>
        </w:trPr>
        <w:tc>
          <w:tcPr>
            <w:tcW w:w="2593" w:type="pct"/>
            <w:tcBorders>
              <w:top w:val="nil"/>
              <w:left w:val="nil"/>
              <w:bottom w:val="nil"/>
              <w:right w:val="nil"/>
            </w:tcBorders>
          </w:tcPr>
          <w:p w14:paraId="5FF07ECB" w14:textId="77777777" w:rsidR="00DD7A95" w:rsidRPr="0000600C" w:rsidRDefault="00DD7A95" w:rsidP="00897EE9">
            <w:pPr>
              <w:pStyle w:val="Tabletext"/>
              <w:ind w:left="336"/>
              <w:rPr>
                <w:lang w:val="en-US"/>
              </w:rPr>
            </w:pPr>
            <w:r w:rsidRPr="0000600C">
              <w:rPr>
                <w:lang w:val="en-US"/>
              </w:rPr>
              <w:t>Pain in extremity</w:t>
            </w:r>
          </w:p>
        </w:tc>
        <w:tc>
          <w:tcPr>
            <w:tcW w:w="997" w:type="pct"/>
            <w:tcBorders>
              <w:top w:val="nil"/>
              <w:left w:val="nil"/>
              <w:bottom w:val="nil"/>
              <w:right w:val="nil"/>
            </w:tcBorders>
          </w:tcPr>
          <w:p w14:paraId="283D1D1F" w14:textId="77777777" w:rsidR="00DD7A95" w:rsidRPr="0000600C" w:rsidRDefault="00DD7A95" w:rsidP="00897EE9">
            <w:pPr>
              <w:pStyle w:val="Tabletext"/>
              <w:jc w:val="center"/>
              <w:rPr>
                <w:lang w:val="en-US"/>
              </w:rPr>
            </w:pPr>
            <w:r w:rsidRPr="0000600C">
              <w:rPr>
                <w:lang w:val="en-US"/>
              </w:rPr>
              <w:t>1 (1.0)</w:t>
            </w:r>
          </w:p>
        </w:tc>
        <w:tc>
          <w:tcPr>
            <w:tcW w:w="1410" w:type="pct"/>
            <w:gridSpan w:val="2"/>
            <w:tcBorders>
              <w:top w:val="nil"/>
              <w:left w:val="nil"/>
              <w:bottom w:val="nil"/>
              <w:right w:val="nil"/>
            </w:tcBorders>
          </w:tcPr>
          <w:p w14:paraId="4B92ECE7" w14:textId="77777777" w:rsidR="00DD7A95" w:rsidRPr="0000600C" w:rsidRDefault="00DD7A95" w:rsidP="00897EE9">
            <w:pPr>
              <w:pStyle w:val="Tabletext"/>
              <w:jc w:val="center"/>
              <w:rPr>
                <w:lang w:val="en-US"/>
              </w:rPr>
            </w:pPr>
            <w:r w:rsidRPr="0000600C">
              <w:rPr>
                <w:lang w:val="en-US"/>
              </w:rPr>
              <w:t>1 (0.4)</w:t>
            </w:r>
          </w:p>
        </w:tc>
      </w:tr>
      <w:tr w:rsidR="00DD7A95" w:rsidRPr="0000600C" w14:paraId="4118AE0A" w14:textId="77777777" w:rsidTr="00897EE9">
        <w:trPr>
          <w:cantSplit/>
          <w:jc w:val="center"/>
        </w:trPr>
        <w:tc>
          <w:tcPr>
            <w:tcW w:w="2593" w:type="pct"/>
            <w:tcBorders>
              <w:top w:val="nil"/>
              <w:left w:val="nil"/>
              <w:bottom w:val="nil"/>
              <w:right w:val="nil"/>
            </w:tcBorders>
          </w:tcPr>
          <w:p w14:paraId="68CEF4FA" w14:textId="77777777" w:rsidR="00DD7A95" w:rsidRPr="0000600C" w:rsidRDefault="00DD7A95" w:rsidP="00897EE9">
            <w:pPr>
              <w:pStyle w:val="Tabletext"/>
              <w:ind w:left="336"/>
              <w:rPr>
                <w:lang w:val="en-US"/>
              </w:rPr>
            </w:pPr>
            <w:r w:rsidRPr="0000600C">
              <w:rPr>
                <w:lang w:val="en-US"/>
              </w:rPr>
              <w:t>Nervous system disorders</w:t>
            </w:r>
          </w:p>
        </w:tc>
        <w:tc>
          <w:tcPr>
            <w:tcW w:w="997" w:type="pct"/>
            <w:tcBorders>
              <w:top w:val="nil"/>
              <w:left w:val="nil"/>
              <w:bottom w:val="nil"/>
              <w:right w:val="nil"/>
            </w:tcBorders>
          </w:tcPr>
          <w:p w14:paraId="6698FA80" w14:textId="77777777" w:rsidR="00DD7A95" w:rsidRPr="0000600C" w:rsidRDefault="00DD7A95" w:rsidP="00897EE9">
            <w:pPr>
              <w:pStyle w:val="Tabletext"/>
              <w:jc w:val="center"/>
              <w:rPr>
                <w:lang w:val="en-US"/>
              </w:rPr>
            </w:pPr>
            <w:r w:rsidRPr="0000600C">
              <w:rPr>
                <w:lang w:val="en-US"/>
              </w:rPr>
              <w:t>1 (1.0)</w:t>
            </w:r>
          </w:p>
        </w:tc>
        <w:tc>
          <w:tcPr>
            <w:tcW w:w="1410" w:type="pct"/>
            <w:gridSpan w:val="2"/>
            <w:tcBorders>
              <w:top w:val="nil"/>
              <w:left w:val="nil"/>
              <w:bottom w:val="nil"/>
              <w:right w:val="nil"/>
            </w:tcBorders>
          </w:tcPr>
          <w:p w14:paraId="15CEFEFB" w14:textId="77777777" w:rsidR="00DD7A95" w:rsidRPr="0000600C" w:rsidRDefault="00DD7A95" w:rsidP="00897EE9">
            <w:pPr>
              <w:pStyle w:val="Tabletext"/>
              <w:jc w:val="center"/>
              <w:rPr>
                <w:lang w:val="en-US"/>
              </w:rPr>
            </w:pPr>
            <w:r w:rsidRPr="0000600C">
              <w:rPr>
                <w:lang w:val="en-US"/>
              </w:rPr>
              <w:t>3 (1.2)</w:t>
            </w:r>
          </w:p>
        </w:tc>
      </w:tr>
      <w:tr w:rsidR="00DD7A95" w:rsidRPr="0000600C" w14:paraId="3FAEA8AB" w14:textId="77777777" w:rsidTr="00897EE9">
        <w:trPr>
          <w:cantSplit/>
          <w:jc w:val="center"/>
        </w:trPr>
        <w:tc>
          <w:tcPr>
            <w:tcW w:w="2593" w:type="pct"/>
            <w:tcBorders>
              <w:top w:val="nil"/>
              <w:left w:val="nil"/>
              <w:bottom w:val="nil"/>
              <w:right w:val="nil"/>
            </w:tcBorders>
          </w:tcPr>
          <w:p w14:paraId="6AD97AB7" w14:textId="77777777" w:rsidR="00DD7A95" w:rsidRPr="0000600C" w:rsidRDefault="00DD7A95" w:rsidP="00897EE9">
            <w:pPr>
              <w:pStyle w:val="Tabletext"/>
              <w:ind w:left="336"/>
              <w:rPr>
                <w:lang w:val="en-US"/>
              </w:rPr>
            </w:pPr>
            <w:r w:rsidRPr="0000600C">
              <w:rPr>
                <w:lang w:val="en-US"/>
              </w:rPr>
              <w:t>Dizziness</w:t>
            </w:r>
          </w:p>
        </w:tc>
        <w:tc>
          <w:tcPr>
            <w:tcW w:w="997" w:type="pct"/>
            <w:tcBorders>
              <w:top w:val="nil"/>
              <w:left w:val="nil"/>
              <w:bottom w:val="nil"/>
              <w:right w:val="nil"/>
            </w:tcBorders>
          </w:tcPr>
          <w:p w14:paraId="3445AA74" w14:textId="77777777" w:rsidR="00DD7A95" w:rsidRPr="0000600C" w:rsidRDefault="00DD7A95" w:rsidP="00897EE9">
            <w:pPr>
              <w:pStyle w:val="Tabletext"/>
              <w:jc w:val="center"/>
              <w:rPr>
                <w:lang w:val="en-US"/>
              </w:rPr>
            </w:pPr>
            <w:r w:rsidRPr="0000600C">
              <w:rPr>
                <w:lang w:val="en-US"/>
              </w:rPr>
              <w:t>0</w:t>
            </w:r>
          </w:p>
        </w:tc>
        <w:tc>
          <w:tcPr>
            <w:tcW w:w="1410" w:type="pct"/>
            <w:gridSpan w:val="2"/>
            <w:tcBorders>
              <w:top w:val="nil"/>
              <w:left w:val="nil"/>
              <w:bottom w:val="nil"/>
              <w:right w:val="nil"/>
            </w:tcBorders>
          </w:tcPr>
          <w:p w14:paraId="6FA8F43D" w14:textId="77777777" w:rsidR="00DD7A95" w:rsidRPr="0000600C" w:rsidRDefault="00DD7A95" w:rsidP="00897EE9">
            <w:pPr>
              <w:pStyle w:val="Tabletext"/>
              <w:jc w:val="center"/>
              <w:rPr>
                <w:lang w:val="en-US"/>
              </w:rPr>
            </w:pPr>
            <w:r w:rsidRPr="0000600C">
              <w:rPr>
                <w:lang w:val="en-US"/>
              </w:rPr>
              <w:t>1 (0.4)</w:t>
            </w:r>
          </w:p>
        </w:tc>
      </w:tr>
      <w:tr w:rsidR="00DD7A95" w:rsidRPr="0000600C" w14:paraId="6EFF709C" w14:textId="77777777" w:rsidTr="00897EE9">
        <w:trPr>
          <w:cantSplit/>
          <w:jc w:val="center"/>
        </w:trPr>
        <w:tc>
          <w:tcPr>
            <w:tcW w:w="2593" w:type="pct"/>
            <w:tcBorders>
              <w:top w:val="nil"/>
              <w:left w:val="nil"/>
              <w:bottom w:val="single" w:sz="4" w:space="0" w:color="auto"/>
              <w:right w:val="nil"/>
            </w:tcBorders>
          </w:tcPr>
          <w:p w14:paraId="2A89802A" w14:textId="77777777" w:rsidR="00DD7A95" w:rsidRPr="0000600C" w:rsidRDefault="00DD7A95" w:rsidP="00897EE9">
            <w:pPr>
              <w:pStyle w:val="Tabletext"/>
              <w:ind w:left="336"/>
              <w:rPr>
                <w:lang w:val="en-US"/>
              </w:rPr>
            </w:pPr>
            <w:r w:rsidRPr="0000600C">
              <w:rPr>
                <w:lang w:val="en-US"/>
              </w:rPr>
              <w:t>Headache</w:t>
            </w:r>
          </w:p>
        </w:tc>
        <w:tc>
          <w:tcPr>
            <w:tcW w:w="997" w:type="pct"/>
            <w:tcBorders>
              <w:top w:val="nil"/>
              <w:left w:val="nil"/>
              <w:bottom w:val="single" w:sz="4" w:space="0" w:color="auto"/>
              <w:right w:val="nil"/>
            </w:tcBorders>
          </w:tcPr>
          <w:p w14:paraId="78068F24" w14:textId="77777777" w:rsidR="00DD7A95" w:rsidRPr="0000600C" w:rsidRDefault="00DD7A95" w:rsidP="00897EE9">
            <w:pPr>
              <w:pStyle w:val="Tabletext"/>
              <w:jc w:val="center"/>
              <w:rPr>
                <w:lang w:val="en-US"/>
              </w:rPr>
            </w:pPr>
            <w:r w:rsidRPr="0000600C">
              <w:rPr>
                <w:lang w:val="en-US"/>
              </w:rPr>
              <w:t>1 (1.0)</w:t>
            </w:r>
          </w:p>
        </w:tc>
        <w:tc>
          <w:tcPr>
            <w:tcW w:w="1410" w:type="pct"/>
            <w:gridSpan w:val="2"/>
            <w:tcBorders>
              <w:top w:val="nil"/>
              <w:left w:val="nil"/>
              <w:bottom w:val="single" w:sz="4" w:space="0" w:color="auto"/>
              <w:right w:val="nil"/>
            </w:tcBorders>
          </w:tcPr>
          <w:p w14:paraId="2EAE47A6" w14:textId="77777777" w:rsidR="00DD7A95" w:rsidRPr="0000600C" w:rsidRDefault="00DD7A95" w:rsidP="00897EE9">
            <w:pPr>
              <w:pStyle w:val="Tabletext"/>
              <w:jc w:val="center"/>
              <w:rPr>
                <w:lang w:val="en-US"/>
              </w:rPr>
            </w:pPr>
            <w:r w:rsidRPr="0000600C">
              <w:rPr>
                <w:lang w:val="en-US"/>
              </w:rPr>
              <w:t>1 (0.4)</w:t>
            </w:r>
          </w:p>
        </w:tc>
      </w:tr>
    </w:tbl>
    <w:p w14:paraId="5890118C" w14:textId="77777777" w:rsidR="00DD7A95" w:rsidRPr="00CA48ED" w:rsidRDefault="00DD7A95" w:rsidP="00DD7A95">
      <w:pPr>
        <w:pStyle w:val="Footer"/>
        <w:rPr>
          <w:szCs w:val="16"/>
          <w:lang w:val="en-US"/>
        </w:rPr>
      </w:pPr>
      <w:r>
        <w:rPr>
          <w:lang w:val="en-US"/>
        </w:rPr>
        <w:t xml:space="preserve">Abbreviations: </w:t>
      </w:r>
      <w:r w:rsidRPr="00CA48ED">
        <w:rPr>
          <w:lang w:val="en-US"/>
        </w:rPr>
        <w:t>AESI, adverse event of special interest; COVID-19, coronavirus disease 2019; Q4W, every 4 weeks; SC, subcutaneous; TEAE, treatment-emergent adverse event.</w:t>
      </w:r>
    </w:p>
    <w:p w14:paraId="29FE11E2" w14:textId="77777777" w:rsidR="00DD7A95" w:rsidRPr="00CA48ED" w:rsidRDefault="00DD7A95" w:rsidP="00DD7A95">
      <w:pPr>
        <w:pStyle w:val="Footer"/>
        <w:rPr>
          <w:lang w:val="en-US"/>
        </w:rPr>
      </w:pPr>
      <w:r w:rsidRPr="00CA48ED">
        <w:rPr>
          <w:lang w:val="en-US"/>
        </w:rPr>
        <w:t xml:space="preserve">Medical Dictionary of Regulatory Activities (Version 24.0) coding dictionary applied. </w:t>
      </w:r>
    </w:p>
    <w:p w14:paraId="1300E5C5" w14:textId="77777777" w:rsidR="00DD7A95" w:rsidRPr="00CA48ED" w:rsidRDefault="00DD7A95" w:rsidP="00DD7A95">
      <w:pPr>
        <w:pStyle w:val="Footer"/>
        <w:rPr>
          <w:lang w:val="en-US"/>
        </w:rPr>
      </w:pPr>
      <w:proofErr w:type="spellStart"/>
      <w:r w:rsidRPr="00227410">
        <w:rPr>
          <w:vertAlign w:val="superscript"/>
          <w:lang w:val="en-US"/>
        </w:rPr>
        <w:t>a</w:t>
      </w:r>
      <w:r w:rsidRPr="00CA48ED">
        <w:rPr>
          <w:lang w:val="en-US"/>
        </w:rPr>
        <w:t>A</w:t>
      </w:r>
      <w:proofErr w:type="spellEnd"/>
      <w:r w:rsidRPr="00CA48ED">
        <w:rPr>
          <w:lang w:val="en-US"/>
        </w:rPr>
        <w:t xml:space="preserve"> single grade 3 TEAE occurred following COVID-19 vaccination: brain mass frontal lobe. This TEAE was assessed as not related to study drug.</w:t>
      </w:r>
    </w:p>
    <w:p w14:paraId="247B61CD" w14:textId="77777777" w:rsidR="00DD7A95" w:rsidRPr="00CA48ED" w:rsidRDefault="00DD7A95" w:rsidP="00DD7A95">
      <w:pPr>
        <w:pStyle w:val="Figuretablelegend"/>
        <w:rPr>
          <w:lang w:val="en-US"/>
        </w:rPr>
      </w:pPr>
      <w:r>
        <w:rPr>
          <w:lang w:val="en-US"/>
        </w:rPr>
        <w:lastRenderedPageBreak/>
        <w:t xml:space="preserve">Supplementary </w:t>
      </w:r>
      <w:r w:rsidRPr="00CA48ED">
        <w:rPr>
          <w:lang w:val="en-US"/>
        </w:rPr>
        <w:t>Table 13. Pharmacokinetics of the Concentrations of Casirivimab and Imdevimab in Serum over Time in Subjects Receiving REGEN-COV with SARS-CoV-2 Infection</w:t>
      </w:r>
    </w:p>
    <w:tbl>
      <w:tblPr>
        <w:tblW w:w="0" w:type="auto"/>
        <w:jc w:val="center"/>
        <w:tblCellMar>
          <w:top w:w="51" w:type="dxa"/>
          <w:left w:w="96" w:type="dxa"/>
          <w:bottom w:w="51" w:type="dxa"/>
          <w:right w:w="96" w:type="dxa"/>
        </w:tblCellMar>
        <w:tblLook w:val="0000" w:firstRow="0" w:lastRow="0" w:firstColumn="0" w:lastColumn="0" w:noHBand="0" w:noVBand="0"/>
      </w:tblPr>
      <w:tblGrid>
        <w:gridCol w:w="1458"/>
        <w:gridCol w:w="398"/>
        <w:gridCol w:w="1417"/>
        <w:gridCol w:w="390"/>
        <w:gridCol w:w="1358"/>
        <w:gridCol w:w="980"/>
        <w:gridCol w:w="3025"/>
      </w:tblGrid>
      <w:tr w:rsidR="00DD7A95" w:rsidRPr="00CA48ED" w14:paraId="77B56F82" w14:textId="77777777" w:rsidTr="00897EE9">
        <w:trPr>
          <w:cantSplit/>
          <w:tblHeader/>
          <w:jc w:val="center"/>
        </w:trPr>
        <w:tc>
          <w:tcPr>
            <w:tcW w:w="0" w:type="auto"/>
            <w:vMerge w:val="restart"/>
            <w:tcBorders>
              <w:top w:val="single" w:sz="4" w:space="0" w:color="auto"/>
              <w:left w:val="nil"/>
              <w:right w:val="nil"/>
            </w:tcBorders>
            <w:vAlign w:val="bottom"/>
          </w:tcPr>
          <w:p w14:paraId="2C63C7E5" w14:textId="77777777" w:rsidR="00DD7A95" w:rsidRPr="00CA48ED" w:rsidRDefault="00DD7A95" w:rsidP="00897EE9">
            <w:pPr>
              <w:pStyle w:val="Tabletext"/>
              <w:rPr>
                <w:lang w:val="en-US"/>
              </w:rPr>
            </w:pPr>
            <w:r w:rsidRPr="00CA48ED">
              <w:rPr>
                <w:lang w:val="en-US"/>
              </w:rPr>
              <w:t>Nominal Sampling</w:t>
            </w:r>
            <w:r>
              <w:rPr>
                <w:lang w:val="en-US"/>
              </w:rPr>
              <w:br/>
            </w:r>
            <w:r w:rsidRPr="00CA48ED">
              <w:rPr>
                <w:lang w:val="en-US"/>
              </w:rPr>
              <w:t>(Days)</w:t>
            </w:r>
          </w:p>
        </w:tc>
        <w:tc>
          <w:tcPr>
            <w:tcW w:w="0" w:type="auto"/>
            <w:gridSpan w:val="6"/>
            <w:tcBorders>
              <w:top w:val="single" w:sz="4" w:space="0" w:color="auto"/>
              <w:left w:val="nil"/>
              <w:bottom w:val="single" w:sz="4" w:space="0" w:color="auto"/>
              <w:right w:val="nil"/>
            </w:tcBorders>
            <w:vAlign w:val="bottom"/>
          </w:tcPr>
          <w:p w14:paraId="0AF86E8B" w14:textId="77777777" w:rsidR="00DD7A95" w:rsidRPr="00CA48ED" w:rsidRDefault="00DD7A95" w:rsidP="00897EE9">
            <w:pPr>
              <w:pStyle w:val="Tabletext"/>
              <w:jc w:val="center"/>
              <w:rPr>
                <w:lang w:val="en-US"/>
              </w:rPr>
            </w:pPr>
            <w:r w:rsidRPr="00CA48ED">
              <w:rPr>
                <w:lang w:val="en-US"/>
              </w:rPr>
              <w:t>Concentrations in Serum (mg/L)</w:t>
            </w:r>
          </w:p>
        </w:tc>
      </w:tr>
      <w:tr w:rsidR="00DD7A95" w:rsidRPr="00CA48ED" w14:paraId="3F564FDC" w14:textId="77777777" w:rsidTr="00897EE9">
        <w:trPr>
          <w:cantSplit/>
          <w:tblHeader/>
          <w:jc w:val="center"/>
        </w:trPr>
        <w:tc>
          <w:tcPr>
            <w:tcW w:w="0" w:type="auto"/>
            <w:vMerge/>
            <w:tcBorders>
              <w:left w:val="nil"/>
              <w:right w:val="nil"/>
            </w:tcBorders>
            <w:vAlign w:val="bottom"/>
          </w:tcPr>
          <w:p w14:paraId="0683C418" w14:textId="77777777" w:rsidR="00DD7A95" w:rsidRPr="00CA48ED" w:rsidRDefault="00DD7A95" w:rsidP="00897EE9">
            <w:pPr>
              <w:pStyle w:val="Tabletext"/>
              <w:jc w:val="center"/>
              <w:rPr>
                <w:lang w:val="en-US"/>
              </w:rPr>
            </w:pPr>
          </w:p>
        </w:tc>
        <w:tc>
          <w:tcPr>
            <w:tcW w:w="0" w:type="auto"/>
            <w:gridSpan w:val="2"/>
            <w:tcBorders>
              <w:top w:val="nil"/>
              <w:left w:val="nil"/>
              <w:bottom w:val="single" w:sz="4" w:space="0" w:color="auto"/>
              <w:right w:val="nil"/>
            </w:tcBorders>
            <w:vAlign w:val="bottom"/>
          </w:tcPr>
          <w:p w14:paraId="0806758F" w14:textId="77777777" w:rsidR="00DD7A95" w:rsidRPr="00CA48ED" w:rsidRDefault="00DD7A95" w:rsidP="00897EE9">
            <w:pPr>
              <w:pStyle w:val="Tabletext"/>
              <w:jc w:val="center"/>
              <w:rPr>
                <w:lang w:val="en-US"/>
              </w:rPr>
            </w:pPr>
            <w:r w:rsidRPr="00CA48ED">
              <w:rPr>
                <w:lang w:val="en-US"/>
              </w:rPr>
              <w:t>Casirivimab 600</w:t>
            </w:r>
            <w:r>
              <w:rPr>
                <w:lang w:val="en-US"/>
              </w:rPr>
              <w:t> </w:t>
            </w:r>
            <w:r w:rsidRPr="00CA48ED">
              <w:rPr>
                <w:lang w:val="en-US"/>
              </w:rPr>
              <w:t>mg SC</w:t>
            </w:r>
            <w:r>
              <w:rPr>
                <w:lang w:val="en-US"/>
              </w:rPr>
              <w:br/>
            </w:r>
            <w:r w:rsidRPr="00CA48ED">
              <w:rPr>
                <w:lang w:val="en-US"/>
              </w:rPr>
              <w:t>(N</w:t>
            </w:r>
            <w:r>
              <w:rPr>
                <w:lang w:val="en-US"/>
              </w:rPr>
              <w:t xml:space="preserve"> </w:t>
            </w:r>
            <w:r w:rsidRPr="00CA48ED">
              <w:rPr>
                <w:lang w:val="en-US"/>
              </w:rPr>
              <w:t>=</w:t>
            </w:r>
            <w:r>
              <w:rPr>
                <w:lang w:val="en-US"/>
              </w:rPr>
              <w:t xml:space="preserve"> </w:t>
            </w:r>
            <w:r w:rsidRPr="00CA48ED">
              <w:rPr>
                <w:lang w:val="en-US"/>
              </w:rPr>
              <w:t>3)</w:t>
            </w:r>
          </w:p>
        </w:tc>
        <w:tc>
          <w:tcPr>
            <w:tcW w:w="0" w:type="auto"/>
            <w:gridSpan w:val="2"/>
            <w:tcBorders>
              <w:top w:val="nil"/>
              <w:left w:val="nil"/>
              <w:bottom w:val="single" w:sz="4" w:space="0" w:color="auto"/>
              <w:right w:val="nil"/>
            </w:tcBorders>
            <w:vAlign w:val="bottom"/>
          </w:tcPr>
          <w:p w14:paraId="7AD8A232" w14:textId="77777777" w:rsidR="00DD7A95" w:rsidRPr="00CA48ED" w:rsidRDefault="00DD7A95" w:rsidP="00897EE9">
            <w:pPr>
              <w:pStyle w:val="Tabletext"/>
              <w:jc w:val="center"/>
              <w:rPr>
                <w:lang w:val="en-US"/>
              </w:rPr>
            </w:pPr>
            <w:r w:rsidRPr="00CA48ED">
              <w:rPr>
                <w:lang w:val="en-US"/>
              </w:rPr>
              <w:t>Imdevimab 600</w:t>
            </w:r>
            <w:r>
              <w:rPr>
                <w:lang w:val="en-US"/>
              </w:rPr>
              <w:t> </w:t>
            </w:r>
            <w:r w:rsidRPr="00CA48ED">
              <w:rPr>
                <w:lang w:val="en-US"/>
              </w:rPr>
              <w:t>mg SC</w:t>
            </w:r>
            <w:r>
              <w:rPr>
                <w:lang w:val="en-US"/>
              </w:rPr>
              <w:br/>
            </w:r>
            <w:r w:rsidRPr="00CA48ED">
              <w:rPr>
                <w:lang w:val="en-US"/>
              </w:rPr>
              <w:t>(N</w:t>
            </w:r>
            <w:r>
              <w:rPr>
                <w:lang w:val="en-US"/>
              </w:rPr>
              <w:t xml:space="preserve"> </w:t>
            </w:r>
            <w:r w:rsidRPr="00CA48ED">
              <w:rPr>
                <w:lang w:val="en-US"/>
              </w:rPr>
              <w:t>=</w:t>
            </w:r>
            <w:r>
              <w:rPr>
                <w:lang w:val="en-US"/>
              </w:rPr>
              <w:t xml:space="preserve"> </w:t>
            </w:r>
            <w:r w:rsidRPr="00CA48ED">
              <w:rPr>
                <w:lang w:val="en-US"/>
              </w:rPr>
              <w:t>3)</w:t>
            </w:r>
          </w:p>
        </w:tc>
        <w:tc>
          <w:tcPr>
            <w:tcW w:w="0" w:type="auto"/>
            <w:gridSpan w:val="2"/>
            <w:tcBorders>
              <w:top w:val="nil"/>
              <w:left w:val="nil"/>
              <w:bottom w:val="single" w:sz="4" w:space="0" w:color="auto"/>
              <w:right w:val="nil"/>
            </w:tcBorders>
            <w:vAlign w:val="bottom"/>
          </w:tcPr>
          <w:p w14:paraId="63D361A8" w14:textId="77777777" w:rsidR="00DD7A95" w:rsidRPr="00CA48ED" w:rsidRDefault="00DD7A95" w:rsidP="00897EE9">
            <w:pPr>
              <w:pStyle w:val="Tabletext"/>
              <w:jc w:val="center"/>
              <w:rPr>
                <w:lang w:val="en-US"/>
              </w:rPr>
            </w:pPr>
            <w:r w:rsidRPr="00CA48ED">
              <w:rPr>
                <w:lang w:val="en-US"/>
              </w:rPr>
              <w:t>Casirivimab+imdevimab (REGEN-COV) 1200 mg SC Q4W</w:t>
            </w:r>
            <w:r>
              <w:rPr>
                <w:lang w:val="en-US"/>
              </w:rPr>
              <w:br/>
            </w:r>
            <w:r w:rsidRPr="00CA48ED">
              <w:rPr>
                <w:lang w:val="en-US"/>
              </w:rPr>
              <w:t>(N</w:t>
            </w:r>
            <w:r>
              <w:rPr>
                <w:lang w:val="en-US"/>
              </w:rPr>
              <w:t xml:space="preserve"> </w:t>
            </w:r>
            <w:r w:rsidRPr="00CA48ED">
              <w:rPr>
                <w:lang w:val="en-US"/>
              </w:rPr>
              <w:t>=</w:t>
            </w:r>
            <w:r>
              <w:rPr>
                <w:lang w:val="en-US"/>
              </w:rPr>
              <w:t xml:space="preserve"> </w:t>
            </w:r>
            <w:r w:rsidRPr="00CA48ED">
              <w:rPr>
                <w:lang w:val="en-US"/>
              </w:rPr>
              <w:t>3)</w:t>
            </w:r>
          </w:p>
        </w:tc>
      </w:tr>
      <w:tr w:rsidR="00DD7A95" w:rsidRPr="00CA48ED" w14:paraId="2BFEF687" w14:textId="77777777" w:rsidTr="00897EE9">
        <w:trPr>
          <w:cantSplit/>
          <w:tblHeader/>
          <w:jc w:val="center"/>
        </w:trPr>
        <w:tc>
          <w:tcPr>
            <w:tcW w:w="0" w:type="auto"/>
            <w:vMerge/>
            <w:tcBorders>
              <w:left w:val="nil"/>
              <w:bottom w:val="single" w:sz="4" w:space="0" w:color="auto"/>
              <w:right w:val="nil"/>
            </w:tcBorders>
            <w:vAlign w:val="bottom"/>
          </w:tcPr>
          <w:p w14:paraId="6D427EFD" w14:textId="77777777" w:rsidR="00DD7A95" w:rsidRPr="00CA48ED" w:rsidRDefault="00DD7A95" w:rsidP="00897EE9">
            <w:pPr>
              <w:pStyle w:val="Tabletext"/>
              <w:jc w:val="center"/>
              <w:rPr>
                <w:lang w:val="en-US"/>
              </w:rPr>
            </w:pPr>
          </w:p>
        </w:tc>
        <w:tc>
          <w:tcPr>
            <w:tcW w:w="0" w:type="auto"/>
            <w:tcBorders>
              <w:top w:val="nil"/>
              <w:left w:val="nil"/>
              <w:bottom w:val="single" w:sz="4" w:space="0" w:color="auto"/>
              <w:right w:val="nil"/>
            </w:tcBorders>
            <w:vAlign w:val="bottom"/>
          </w:tcPr>
          <w:p w14:paraId="2B0EA879" w14:textId="77777777" w:rsidR="00DD7A95" w:rsidRPr="00CA48ED" w:rsidRDefault="00DD7A95" w:rsidP="00897EE9">
            <w:pPr>
              <w:pStyle w:val="Tabletext"/>
              <w:jc w:val="center"/>
              <w:rPr>
                <w:lang w:val="en-US"/>
              </w:rPr>
            </w:pPr>
            <w:r w:rsidRPr="00CA48ED">
              <w:rPr>
                <w:lang w:val="en-US"/>
              </w:rPr>
              <w:t>n</w:t>
            </w:r>
          </w:p>
        </w:tc>
        <w:tc>
          <w:tcPr>
            <w:tcW w:w="0" w:type="auto"/>
            <w:tcBorders>
              <w:top w:val="nil"/>
              <w:left w:val="nil"/>
              <w:bottom w:val="single" w:sz="4" w:space="0" w:color="auto"/>
              <w:right w:val="nil"/>
            </w:tcBorders>
            <w:vAlign w:val="bottom"/>
          </w:tcPr>
          <w:p w14:paraId="6C61E779" w14:textId="77777777" w:rsidR="00DD7A95" w:rsidRPr="00CA48ED" w:rsidRDefault="00DD7A95" w:rsidP="00897EE9">
            <w:pPr>
              <w:pStyle w:val="Tabletext"/>
              <w:jc w:val="center"/>
              <w:rPr>
                <w:lang w:val="en-US"/>
              </w:rPr>
            </w:pPr>
            <w:r w:rsidRPr="00CA48ED">
              <w:rPr>
                <w:lang w:val="en-US"/>
              </w:rPr>
              <w:t>Mean (SD)</w:t>
            </w:r>
          </w:p>
        </w:tc>
        <w:tc>
          <w:tcPr>
            <w:tcW w:w="0" w:type="auto"/>
            <w:tcBorders>
              <w:top w:val="single" w:sz="4" w:space="0" w:color="auto"/>
              <w:left w:val="nil"/>
              <w:bottom w:val="single" w:sz="4" w:space="0" w:color="auto"/>
              <w:right w:val="nil"/>
            </w:tcBorders>
            <w:vAlign w:val="bottom"/>
          </w:tcPr>
          <w:p w14:paraId="02F9EBAC" w14:textId="77777777" w:rsidR="00DD7A95" w:rsidRPr="00CA48ED" w:rsidRDefault="00DD7A95" w:rsidP="00897EE9">
            <w:pPr>
              <w:pStyle w:val="Tabletext"/>
              <w:jc w:val="center"/>
              <w:rPr>
                <w:lang w:val="en-US"/>
              </w:rPr>
            </w:pPr>
            <w:r w:rsidRPr="00CA48ED">
              <w:rPr>
                <w:lang w:val="en-US"/>
              </w:rPr>
              <w:t>n</w:t>
            </w:r>
          </w:p>
        </w:tc>
        <w:tc>
          <w:tcPr>
            <w:tcW w:w="0" w:type="auto"/>
            <w:tcBorders>
              <w:top w:val="single" w:sz="4" w:space="0" w:color="auto"/>
              <w:left w:val="nil"/>
              <w:bottom w:val="single" w:sz="4" w:space="0" w:color="auto"/>
              <w:right w:val="nil"/>
            </w:tcBorders>
            <w:vAlign w:val="bottom"/>
          </w:tcPr>
          <w:p w14:paraId="48D2C960" w14:textId="77777777" w:rsidR="00DD7A95" w:rsidRPr="00CA48ED" w:rsidRDefault="00DD7A95" w:rsidP="00897EE9">
            <w:pPr>
              <w:pStyle w:val="Tabletext"/>
              <w:jc w:val="center"/>
              <w:rPr>
                <w:lang w:val="en-US"/>
              </w:rPr>
            </w:pPr>
            <w:r w:rsidRPr="00CA48ED">
              <w:rPr>
                <w:lang w:val="en-US"/>
              </w:rPr>
              <w:t>Mean (SD)</w:t>
            </w:r>
          </w:p>
        </w:tc>
        <w:tc>
          <w:tcPr>
            <w:tcW w:w="0" w:type="auto"/>
            <w:tcBorders>
              <w:top w:val="single" w:sz="4" w:space="0" w:color="auto"/>
              <w:left w:val="nil"/>
              <w:bottom w:val="single" w:sz="4" w:space="0" w:color="auto"/>
              <w:right w:val="nil"/>
            </w:tcBorders>
            <w:vAlign w:val="bottom"/>
          </w:tcPr>
          <w:p w14:paraId="598441F1" w14:textId="77777777" w:rsidR="00DD7A95" w:rsidRPr="00CA48ED" w:rsidRDefault="00DD7A95" w:rsidP="00897EE9">
            <w:pPr>
              <w:pStyle w:val="Tabletext"/>
              <w:jc w:val="center"/>
              <w:rPr>
                <w:lang w:val="en-US"/>
              </w:rPr>
            </w:pPr>
            <w:r w:rsidRPr="00CA48ED">
              <w:rPr>
                <w:lang w:val="en-US"/>
              </w:rPr>
              <w:t>n</w:t>
            </w:r>
          </w:p>
        </w:tc>
        <w:tc>
          <w:tcPr>
            <w:tcW w:w="0" w:type="auto"/>
            <w:tcBorders>
              <w:top w:val="single" w:sz="4" w:space="0" w:color="auto"/>
              <w:left w:val="nil"/>
              <w:bottom w:val="single" w:sz="4" w:space="0" w:color="auto"/>
              <w:right w:val="nil"/>
            </w:tcBorders>
            <w:vAlign w:val="bottom"/>
          </w:tcPr>
          <w:p w14:paraId="41E291C4" w14:textId="77777777" w:rsidR="00DD7A95" w:rsidRPr="00CA48ED" w:rsidRDefault="00DD7A95" w:rsidP="00897EE9">
            <w:pPr>
              <w:pStyle w:val="Tabletext"/>
              <w:jc w:val="center"/>
              <w:rPr>
                <w:lang w:val="en-US"/>
              </w:rPr>
            </w:pPr>
            <w:r w:rsidRPr="00CA48ED">
              <w:rPr>
                <w:lang w:val="en-US"/>
              </w:rPr>
              <w:t>Mean (SD)</w:t>
            </w:r>
          </w:p>
        </w:tc>
      </w:tr>
      <w:tr w:rsidR="00DD7A95" w:rsidRPr="00CA48ED" w14:paraId="328177C6" w14:textId="77777777" w:rsidTr="00897EE9">
        <w:trPr>
          <w:cantSplit/>
          <w:jc w:val="center"/>
        </w:trPr>
        <w:tc>
          <w:tcPr>
            <w:tcW w:w="0" w:type="auto"/>
            <w:tcBorders>
              <w:top w:val="nil"/>
              <w:left w:val="nil"/>
              <w:bottom w:val="nil"/>
              <w:right w:val="nil"/>
            </w:tcBorders>
          </w:tcPr>
          <w:p w14:paraId="6F446937" w14:textId="77777777" w:rsidR="00DD7A95" w:rsidRPr="00CA48ED" w:rsidRDefault="00DD7A95" w:rsidP="00897EE9">
            <w:pPr>
              <w:pStyle w:val="Tabletext"/>
              <w:rPr>
                <w:lang w:val="en-US"/>
              </w:rPr>
            </w:pPr>
            <w:r w:rsidRPr="00CA48ED">
              <w:rPr>
                <w:lang w:val="en-US"/>
              </w:rPr>
              <w:t>0</w:t>
            </w:r>
          </w:p>
        </w:tc>
        <w:tc>
          <w:tcPr>
            <w:tcW w:w="0" w:type="auto"/>
            <w:tcBorders>
              <w:top w:val="nil"/>
              <w:left w:val="nil"/>
              <w:bottom w:val="nil"/>
              <w:right w:val="nil"/>
            </w:tcBorders>
            <w:vAlign w:val="center"/>
          </w:tcPr>
          <w:p w14:paraId="2E854A75" w14:textId="77777777" w:rsidR="00DD7A95" w:rsidRPr="00CA48ED" w:rsidRDefault="00DD7A95" w:rsidP="00897EE9">
            <w:pPr>
              <w:pStyle w:val="Tabletext"/>
              <w:jc w:val="center"/>
              <w:rPr>
                <w:lang w:val="en-US"/>
              </w:rPr>
            </w:pPr>
            <w:r w:rsidRPr="00CA48ED">
              <w:rPr>
                <w:lang w:val="en-US"/>
              </w:rPr>
              <w:t>3</w:t>
            </w:r>
          </w:p>
        </w:tc>
        <w:tc>
          <w:tcPr>
            <w:tcW w:w="0" w:type="auto"/>
            <w:tcBorders>
              <w:top w:val="nil"/>
              <w:left w:val="nil"/>
              <w:bottom w:val="nil"/>
              <w:right w:val="nil"/>
            </w:tcBorders>
            <w:vAlign w:val="center"/>
          </w:tcPr>
          <w:p w14:paraId="4A863E80" w14:textId="77777777" w:rsidR="00DD7A95" w:rsidRPr="00CA48ED" w:rsidRDefault="00DD7A95" w:rsidP="00897EE9">
            <w:pPr>
              <w:pStyle w:val="Tabletext"/>
              <w:jc w:val="center"/>
              <w:rPr>
                <w:lang w:val="en-US"/>
              </w:rPr>
            </w:pPr>
            <w:r w:rsidRPr="00CA48ED">
              <w:rPr>
                <w:lang w:val="en-US"/>
              </w:rPr>
              <w:t>0 (0)</w:t>
            </w:r>
          </w:p>
        </w:tc>
        <w:tc>
          <w:tcPr>
            <w:tcW w:w="0" w:type="auto"/>
            <w:tcBorders>
              <w:top w:val="nil"/>
              <w:left w:val="nil"/>
              <w:bottom w:val="nil"/>
              <w:right w:val="nil"/>
            </w:tcBorders>
            <w:vAlign w:val="center"/>
          </w:tcPr>
          <w:p w14:paraId="1B187FBB" w14:textId="77777777" w:rsidR="00DD7A95" w:rsidRPr="00CA48ED" w:rsidRDefault="00DD7A95" w:rsidP="00897EE9">
            <w:pPr>
              <w:pStyle w:val="Tabletext"/>
              <w:jc w:val="center"/>
              <w:rPr>
                <w:lang w:val="en-US"/>
              </w:rPr>
            </w:pPr>
            <w:r w:rsidRPr="00CA48ED">
              <w:rPr>
                <w:lang w:val="en-US"/>
              </w:rPr>
              <w:t>3</w:t>
            </w:r>
          </w:p>
        </w:tc>
        <w:tc>
          <w:tcPr>
            <w:tcW w:w="0" w:type="auto"/>
            <w:tcBorders>
              <w:top w:val="nil"/>
              <w:left w:val="nil"/>
              <w:bottom w:val="nil"/>
              <w:right w:val="nil"/>
            </w:tcBorders>
            <w:vAlign w:val="center"/>
          </w:tcPr>
          <w:p w14:paraId="15E8EA80" w14:textId="77777777" w:rsidR="00DD7A95" w:rsidRPr="00CA48ED" w:rsidRDefault="00DD7A95" w:rsidP="00897EE9">
            <w:pPr>
              <w:pStyle w:val="Tabletext"/>
              <w:jc w:val="center"/>
              <w:rPr>
                <w:lang w:val="en-US"/>
              </w:rPr>
            </w:pPr>
            <w:r w:rsidRPr="00CA48ED">
              <w:rPr>
                <w:lang w:val="en-US"/>
              </w:rPr>
              <w:t>0 (0)</w:t>
            </w:r>
          </w:p>
        </w:tc>
        <w:tc>
          <w:tcPr>
            <w:tcW w:w="0" w:type="auto"/>
            <w:tcBorders>
              <w:top w:val="nil"/>
              <w:left w:val="nil"/>
              <w:bottom w:val="nil"/>
              <w:right w:val="nil"/>
            </w:tcBorders>
            <w:vAlign w:val="center"/>
          </w:tcPr>
          <w:p w14:paraId="2378E181" w14:textId="77777777" w:rsidR="00DD7A95" w:rsidRPr="00CA48ED" w:rsidRDefault="00DD7A95" w:rsidP="00897EE9">
            <w:pPr>
              <w:pStyle w:val="Tabletext"/>
              <w:jc w:val="center"/>
              <w:rPr>
                <w:lang w:val="en-US"/>
              </w:rPr>
            </w:pPr>
            <w:r w:rsidRPr="00CA48ED">
              <w:rPr>
                <w:lang w:val="en-US"/>
              </w:rPr>
              <w:t>3</w:t>
            </w:r>
          </w:p>
        </w:tc>
        <w:tc>
          <w:tcPr>
            <w:tcW w:w="0" w:type="auto"/>
            <w:tcBorders>
              <w:top w:val="nil"/>
              <w:left w:val="nil"/>
              <w:bottom w:val="nil"/>
              <w:right w:val="nil"/>
            </w:tcBorders>
            <w:vAlign w:val="center"/>
          </w:tcPr>
          <w:p w14:paraId="6F6FE3C2" w14:textId="77777777" w:rsidR="00DD7A95" w:rsidRPr="00CA48ED" w:rsidRDefault="00DD7A95" w:rsidP="00897EE9">
            <w:pPr>
              <w:pStyle w:val="Tabletext"/>
              <w:jc w:val="center"/>
              <w:rPr>
                <w:lang w:val="en-US"/>
              </w:rPr>
            </w:pPr>
            <w:r w:rsidRPr="00CA48ED">
              <w:rPr>
                <w:lang w:val="en-US"/>
              </w:rPr>
              <w:t>0 (0)</w:t>
            </w:r>
          </w:p>
        </w:tc>
      </w:tr>
      <w:tr w:rsidR="00DD7A95" w:rsidRPr="00CA48ED" w14:paraId="2E7660EA" w14:textId="77777777" w:rsidTr="00897EE9">
        <w:trPr>
          <w:cantSplit/>
          <w:jc w:val="center"/>
        </w:trPr>
        <w:tc>
          <w:tcPr>
            <w:tcW w:w="0" w:type="auto"/>
            <w:tcBorders>
              <w:top w:val="nil"/>
              <w:left w:val="nil"/>
              <w:bottom w:val="nil"/>
              <w:right w:val="nil"/>
            </w:tcBorders>
          </w:tcPr>
          <w:p w14:paraId="2BDCA8CB" w14:textId="77777777" w:rsidR="00DD7A95" w:rsidRPr="00CA48ED" w:rsidRDefault="00DD7A95" w:rsidP="00897EE9">
            <w:pPr>
              <w:pStyle w:val="Tabletext"/>
              <w:rPr>
                <w:lang w:val="en-US"/>
              </w:rPr>
            </w:pPr>
            <w:r w:rsidRPr="00CA48ED">
              <w:rPr>
                <w:lang w:val="en-US"/>
              </w:rPr>
              <w:t>7</w:t>
            </w:r>
          </w:p>
        </w:tc>
        <w:tc>
          <w:tcPr>
            <w:tcW w:w="0" w:type="auto"/>
            <w:tcBorders>
              <w:top w:val="nil"/>
              <w:left w:val="nil"/>
              <w:bottom w:val="nil"/>
              <w:right w:val="nil"/>
            </w:tcBorders>
            <w:vAlign w:val="center"/>
          </w:tcPr>
          <w:p w14:paraId="4B44409F" w14:textId="77777777" w:rsidR="00DD7A95" w:rsidRPr="00CA48ED" w:rsidRDefault="00DD7A95" w:rsidP="00897EE9">
            <w:pPr>
              <w:pStyle w:val="Tabletext"/>
              <w:jc w:val="center"/>
              <w:rPr>
                <w:lang w:val="en-US"/>
              </w:rPr>
            </w:pPr>
            <w:r w:rsidRPr="00CA48ED">
              <w:rPr>
                <w:lang w:val="en-US"/>
              </w:rPr>
              <w:t>3</w:t>
            </w:r>
          </w:p>
        </w:tc>
        <w:tc>
          <w:tcPr>
            <w:tcW w:w="0" w:type="auto"/>
            <w:tcBorders>
              <w:top w:val="nil"/>
              <w:left w:val="nil"/>
              <w:bottom w:val="nil"/>
              <w:right w:val="nil"/>
            </w:tcBorders>
            <w:vAlign w:val="center"/>
          </w:tcPr>
          <w:p w14:paraId="146FFB8A" w14:textId="77777777" w:rsidR="00DD7A95" w:rsidRPr="00CA48ED" w:rsidRDefault="00DD7A95" w:rsidP="00897EE9">
            <w:pPr>
              <w:pStyle w:val="Tabletext"/>
              <w:jc w:val="center"/>
              <w:rPr>
                <w:lang w:val="en-US"/>
              </w:rPr>
            </w:pPr>
            <w:r w:rsidRPr="00CA48ED">
              <w:rPr>
                <w:lang w:val="en-US"/>
              </w:rPr>
              <w:t>57.0 (10.6)</w:t>
            </w:r>
          </w:p>
        </w:tc>
        <w:tc>
          <w:tcPr>
            <w:tcW w:w="0" w:type="auto"/>
            <w:tcBorders>
              <w:top w:val="nil"/>
              <w:left w:val="nil"/>
              <w:bottom w:val="nil"/>
              <w:right w:val="nil"/>
            </w:tcBorders>
            <w:vAlign w:val="center"/>
          </w:tcPr>
          <w:p w14:paraId="2711A690" w14:textId="77777777" w:rsidR="00DD7A95" w:rsidRPr="00CA48ED" w:rsidRDefault="00DD7A95" w:rsidP="00897EE9">
            <w:pPr>
              <w:pStyle w:val="Tabletext"/>
              <w:jc w:val="center"/>
              <w:rPr>
                <w:lang w:val="en-US"/>
              </w:rPr>
            </w:pPr>
            <w:r w:rsidRPr="00CA48ED">
              <w:rPr>
                <w:lang w:val="en-US"/>
              </w:rPr>
              <w:t>3</w:t>
            </w:r>
          </w:p>
        </w:tc>
        <w:tc>
          <w:tcPr>
            <w:tcW w:w="0" w:type="auto"/>
            <w:tcBorders>
              <w:top w:val="nil"/>
              <w:left w:val="nil"/>
              <w:bottom w:val="nil"/>
              <w:right w:val="nil"/>
            </w:tcBorders>
            <w:vAlign w:val="center"/>
          </w:tcPr>
          <w:p w14:paraId="6B2FBC73" w14:textId="77777777" w:rsidR="00DD7A95" w:rsidRPr="00CA48ED" w:rsidRDefault="00DD7A95" w:rsidP="00897EE9">
            <w:pPr>
              <w:pStyle w:val="Tabletext"/>
              <w:jc w:val="center"/>
              <w:rPr>
                <w:lang w:val="en-US"/>
              </w:rPr>
            </w:pPr>
            <w:r w:rsidRPr="00CA48ED">
              <w:rPr>
                <w:lang w:val="en-US"/>
              </w:rPr>
              <w:t>54.3 (8.81)</w:t>
            </w:r>
          </w:p>
        </w:tc>
        <w:tc>
          <w:tcPr>
            <w:tcW w:w="0" w:type="auto"/>
            <w:tcBorders>
              <w:top w:val="nil"/>
              <w:left w:val="nil"/>
              <w:bottom w:val="nil"/>
              <w:right w:val="nil"/>
            </w:tcBorders>
            <w:vAlign w:val="center"/>
          </w:tcPr>
          <w:p w14:paraId="215D7553" w14:textId="77777777" w:rsidR="00DD7A95" w:rsidRPr="00CA48ED" w:rsidRDefault="00DD7A95" w:rsidP="00897EE9">
            <w:pPr>
              <w:pStyle w:val="Tabletext"/>
              <w:jc w:val="center"/>
              <w:rPr>
                <w:lang w:val="en-US"/>
              </w:rPr>
            </w:pPr>
            <w:r w:rsidRPr="00CA48ED">
              <w:rPr>
                <w:lang w:val="en-US"/>
              </w:rPr>
              <w:t>3</w:t>
            </w:r>
          </w:p>
        </w:tc>
        <w:tc>
          <w:tcPr>
            <w:tcW w:w="0" w:type="auto"/>
            <w:tcBorders>
              <w:top w:val="nil"/>
              <w:left w:val="nil"/>
              <w:bottom w:val="nil"/>
              <w:right w:val="nil"/>
            </w:tcBorders>
            <w:vAlign w:val="center"/>
          </w:tcPr>
          <w:p w14:paraId="196ABA36" w14:textId="77777777" w:rsidR="00DD7A95" w:rsidRPr="00CA48ED" w:rsidRDefault="00DD7A95" w:rsidP="00897EE9">
            <w:pPr>
              <w:pStyle w:val="Tabletext"/>
              <w:jc w:val="center"/>
              <w:rPr>
                <w:lang w:val="en-US"/>
              </w:rPr>
            </w:pPr>
            <w:r w:rsidRPr="00CA48ED">
              <w:rPr>
                <w:lang w:val="en-US"/>
              </w:rPr>
              <w:t>111 (17.6)</w:t>
            </w:r>
          </w:p>
        </w:tc>
      </w:tr>
      <w:tr w:rsidR="00DD7A95" w:rsidRPr="00CA48ED" w14:paraId="1327C21A" w14:textId="77777777" w:rsidTr="00897EE9">
        <w:trPr>
          <w:cantSplit/>
          <w:jc w:val="center"/>
        </w:trPr>
        <w:tc>
          <w:tcPr>
            <w:tcW w:w="0" w:type="auto"/>
            <w:tcBorders>
              <w:top w:val="nil"/>
              <w:left w:val="nil"/>
              <w:bottom w:val="nil"/>
              <w:right w:val="nil"/>
            </w:tcBorders>
          </w:tcPr>
          <w:p w14:paraId="0E70CCCC" w14:textId="77777777" w:rsidR="00DD7A95" w:rsidRPr="00CA48ED" w:rsidRDefault="00DD7A95" w:rsidP="00897EE9">
            <w:pPr>
              <w:pStyle w:val="Tabletext"/>
              <w:rPr>
                <w:lang w:val="en-US"/>
              </w:rPr>
            </w:pPr>
            <w:r w:rsidRPr="00CA48ED">
              <w:rPr>
                <w:lang w:val="en-US"/>
              </w:rPr>
              <w:t>28</w:t>
            </w:r>
          </w:p>
        </w:tc>
        <w:tc>
          <w:tcPr>
            <w:tcW w:w="0" w:type="auto"/>
            <w:tcBorders>
              <w:top w:val="nil"/>
              <w:left w:val="nil"/>
              <w:bottom w:val="nil"/>
              <w:right w:val="nil"/>
            </w:tcBorders>
            <w:vAlign w:val="center"/>
          </w:tcPr>
          <w:p w14:paraId="186D7525" w14:textId="77777777" w:rsidR="00DD7A95" w:rsidRPr="00CA48ED" w:rsidRDefault="00DD7A95" w:rsidP="00897EE9">
            <w:pPr>
              <w:pStyle w:val="Tabletext"/>
              <w:jc w:val="center"/>
              <w:rPr>
                <w:lang w:val="en-US"/>
              </w:rPr>
            </w:pPr>
            <w:r w:rsidRPr="00CA48ED">
              <w:rPr>
                <w:lang w:val="en-US"/>
              </w:rPr>
              <w:t>3</w:t>
            </w:r>
          </w:p>
        </w:tc>
        <w:tc>
          <w:tcPr>
            <w:tcW w:w="0" w:type="auto"/>
            <w:tcBorders>
              <w:top w:val="nil"/>
              <w:left w:val="nil"/>
              <w:bottom w:val="nil"/>
              <w:right w:val="nil"/>
            </w:tcBorders>
            <w:vAlign w:val="center"/>
          </w:tcPr>
          <w:p w14:paraId="3A33C769" w14:textId="77777777" w:rsidR="00DD7A95" w:rsidRPr="00CA48ED" w:rsidRDefault="00DD7A95" w:rsidP="00897EE9">
            <w:pPr>
              <w:pStyle w:val="Tabletext"/>
              <w:jc w:val="center"/>
              <w:rPr>
                <w:lang w:val="en-US"/>
              </w:rPr>
            </w:pPr>
            <w:r w:rsidRPr="00CA48ED">
              <w:rPr>
                <w:lang w:val="en-US"/>
              </w:rPr>
              <w:t>38.0 (11.7)</w:t>
            </w:r>
          </w:p>
        </w:tc>
        <w:tc>
          <w:tcPr>
            <w:tcW w:w="0" w:type="auto"/>
            <w:tcBorders>
              <w:top w:val="nil"/>
              <w:left w:val="nil"/>
              <w:bottom w:val="nil"/>
              <w:right w:val="nil"/>
            </w:tcBorders>
            <w:vAlign w:val="center"/>
          </w:tcPr>
          <w:p w14:paraId="6F75DF1C" w14:textId="77777777" w:rsidR="00DD7A95" w:rsidRPr="00CA48ED" w:rsidRDefault="00DD7A95" w:rsidP="00897EE9">
            <w:pPr>
              <w:pStyle w:val="Tabletext"/>
              <w:jc w:val="center"/>
              <w:rPr>
                <w:lang w:val="en-US"/>
              </w:rPr>
            </w:pPr>
            <w:r w:rsidRPr="00CA48ED">
              <w:rPr>
                <w:lang w:val="en-US"/>
              </w:rPr>
              <w:t>3</w:t>
            </w:r>
          </w:p>
        </w:tc>
        <w:tc>
          <w:tcPr>
            <w:tcW w:w="0" w:type="auto"/>
            <w:tcBorders>
              <w:top w:val="nil"/>
              <w:left w:val="nil"/>
              <w:bottom w:val="nil"/>
              <w:right w:val="nil"/>
            </w:tcBorders>
            <w:vAlign w:val="center"/>
          </w:tcPr>
          <w:p w14:paraId="17FD1874" w14:textId="77777777" w:rsidR="00DD7A95" w:rsidRPr="00CA48ED" w:rsidRDefault="00DD7A95" w:rsidP="00897EE9">
            <w:pPr>
              <w:pStyle w:val="Tabletext"/>
              <w:jc w:val="center"/>
              <w:rPr>
                <w:lang w:val="en-US"/>
              </w:rPr>
            </w:pPr>
            <w:r w:rsidRPr="00CA48ED">
              <w:rPr>
                <w:lang w:val="en-US"/>
              </w:rPr>
              <w:t>30.3 (11.1)</w:t>
            </w:r>
          </w:p>
        </w:tc>
        <w:tc>
          <w:tcPr>
            <w:tcW w:w="0" w:type="auto"/>
            <w:tcBorders>
              <w:top w:val="nil"/>
              <w:left w:val="nil"/>
              <w:bottom w:val="nil"/>
              <w:right w:val="nil"/>
            </w:tcBorders>
            <w:vAlign w:val="center"/>
          </w:tcPr>
          <w:p w14:paraId="639FE78A" w14:textId="77777777" w:rsidR="00DD7A95" w:rsidRPr="00CA48ED" w:rsidRDefault="00DD7A95" w:rsidP="00897EE9">
            <w:pPr>
              <w:pStyle w:val="Tabletext"/>
              <w:jc w:val="center"/>
              <w:rPr>
                <w:lang w:val="en-US"/>
              </w:rPr>
            </w:pPr>
            <w:r w:rsidRPr="00CA48ED">
              <w:rPr>
                <w:lang w:val="en-US"/>
              </w:rPr>
              <w:t>3</w:t>
            </w:r>
          </w:p>
        </w:tc>
        <w:tc>
          <w:tcPr>
            <w:tcW w:w="0" w:type="auto"/>
            <w:tcBorders>
              <w:top w:val="nil"/>
              <w:left w:val="nil"/>
              <w:bottom w:val="nil"/>
              <w:right w:val="nil"/>
            </w:tcBorders>
            <w:vAlign w:val="center"/>
          </w:tcPr>
          <w:p w14:paraId="08828B54" w14:textId="77777777" w:rsidR="00DD7A95" w:rsidRPr="00CA48ED" w:rsidRDefault="00DD7A95" w:rsidP="00897EE9">
            <w:pPr>
              <w:pStyle w:val="Tabletext"/>
              <w:jc w:val="center"/>
              <w:rPr>
                <w:lang w:val="en-US"/>
              </w:rPr>
            </w:pPr>
            <w:r w:rsidRPr="00CA48ED">
              <w:rPr>
                <w:lang w:val="en-US"/>
              </w:rPr>
              <w:t>68.3 (22.7)</w:t>
            </w:r>
          </w:p>
        </w:tc>
      </w:tr>
      <w:tr w:rsidR="00DD7A95" w:rsidRPr="00CA48ED" w14:paraId="34F829C0" w14:textId="77777777" w:rsidTr="00897EE9">
        <w:trPr>
          <w:cantSplit/>
          <w:jc w:val="center"/>
        </w:trPr>
        <w:tc>
          <w:tcPr>
            <w:tcW w:w="0" w:type="auto"/>
            <w:tcBorders>
              <w:top w:val="nil"/>
              <w:left w:val="nil"/>
              <w:bottom w:val="nil"/>
              <w:right w:val="nil"/>
            </w:tcBorders>
          </w:tcPr>
          <w:p w14:paraId="774E15D7" w14:textId="77777777" w:rsidR="00DD7A95" w:rsidRPr="00CA48ED" w:rsidRDefault="00DD7A95" w:rsidP="00897EE9">
            <w:pPr>
              <w:pStyle w:val="Tabletext"/>
              <w:rPr>
                <w:lang w:val="en-US"/>
              </w:rPr>
            </w:pPr>
            <w:r w:rsidRPr="00CA48ED">
              <w:rPr>
                <w:lang w:val="en-US"/>
              </w:rPr>
              <w:t>56</w:t>
            </w:r>
          </w:p>
        </w:tc>
        <w:tc>
          <w:tcPr>
            <w:tcW w:w="0" w:type="auto"/>
            <w:tcBorders>
              <w:top w:val="nil"/>
              <w:left w:val="nil"/>
              <w:bottom w:val="nil"/>
              <w:right w:val="nil"/>
            </w:tcBorders>
            <w:vAlign w:val="center"/>
          </w:tcPr>
          <w:p w14:paraId="09A8D45E" w14:textId="77777777" w:rsidR="00DD7A95" w:rsidRPr="00CA48ED" w:rsidRDefault="00DD7A95" w:rsidP="00897EE9">
            <w:pPr>
              <w:pStyle w:val="Tabletext"/>
              <w:jc w:val="center"/>
              <w:rPr>
                <w:lang w:val="en-US"/>
              </w:rPr>
            </w:pPr>
            <w:r w:rsidRPr="00CA48ED">
              <w:rPr>
                <w:lang w:val="en-US"/>
              </w:rPr>
              <w:t>3</w:t>
            </w:r>
          </w:p>
        </w:tc>
        <w:tc>
          <w:tcPr>
            <w:tcW w:w="0" w:type="auto"/>
            <w:tcBorders>
              <w:top w:val="nil"/>
              <w:left w:val="nil"/>
              <w:bottom w:val="nil"/>
              <w:right w:val="nil"/>
            </w:tcBorders>
            <w:vAlign w:val="center"/>
          </w:tcPr>
          <w:p w14:paraId="2CE7C5FC" w14:textId="77777777" w:rsidR="00DD7A95" w:rsidRPr="00CA48ED" w:rsidRDefault="00DD7A95" w:rsidP="00897EE9">
            <w:pPr>
              <w:pStyle w:val="Tabletext"/>
              <w:jc w:val="center"/>
              <w:rPr>
                <w:lang w:val="en-US"/>
              </w:rPr>
            </w:pPr>
            <w:r w:rsidRPr="00CA48ED">
              <w:rPr>
                <w:lang w:val="en-US"/>
              </w:rPr>
              <w:t>57.7 (23.3)</w:t>
            </w:r>
          </w:p>
        </w:tc>
        <w:tc>
          <w:tcPr>
            <w:tcW w:w="0" w:type="auto"/>
            <w:tcBorders>
              <w:top w:val="nil"/>
              <w:left w:val="nil"/>
              <w:bottom w:val="nil"/>
              <w:right w:val="nil"/>
            </w:tcBorders>
            <w:vAlign w:val="center"/>
          </w:tcPr>
          <w:p w14:paraId="52A311FD" w14:textId="77777777" w:rsidR="00DD7A95" w:rsidRPr="00CA48ED" w:rsidRDefault="00DD7A95" w:rsidP="00897EE9">
            <w:pPr>
              <w:pStyle w:val="Tabletext"/>
              <w:jc w:val="center"/>
              <w:rPr>
                <w:lang w:val="en-US"/>
              </w:rPr>
            </w:pPr>
            <w:r w:rsidRPr="00CA48ED">
              <w:rPr>
                <w:lang w:val="en-US"/>
              </w:rPr>
              <w:t>3</w:t>
            </w:r>
          </w:p>
        </w:tc>
        <w:tc>
          <w:tcPr>
            <w:tcW w:w="0" w:type="auto"/>
            <w:tcBorders>
              <w:top w:val="nil"/>
              <w:left w:val="nil"/>
              <w:bottom w:val="nil"/>
              <w:right w:val="nil"/>
            </w:tcBorders>
            <w:vAlign w:val="center"/>
          </w:tcPr>
          <w:p w14:paraId="54F5EEA6" w14:textId="77777777" w:rsidR="00DD7A95" w:rsidRPr="00CA48ED" w:rsidRDefault="00DD7A95" w:rsidP="00897EE9">
            <w:pPr>
              <w:pStyle w:val="Tabletext"/>
              <w:jc w:val="center"/>
              <w:rPr>
                <w:lang w:val="en-US"/>
              </w:rPr>
            </w:pPr>
            <w:r w:rsidRPr="00CA48ED">
              <w:rPr>
                <w:lang w:val="en-US"/>
              </w:rPr>
              <w:t>43.7 (19.9)</w:t>
            </w:r>
          </w:p>
        </w:tc>
        <w:tc>
          <w:tcPr>
            <w:tcW w:w="0" w:type="auto"/>
            <w:tcBorders>
              <w:top w:val="nil"/>
              <w:left w:val="nil"/>
              <w:bottom w:val="nil"/>
              <w:right w:val="nil"/>
            </w:tcBorders>
            <w:vAlign w:val="center"/>
          </w:tcPr>
          <w:p w14:paraId="79D14B0A" w14:textId="77777777" w:rsidR="00DD7A95" w:rsidRPr="00CA48ED" w:rsidRDefault="00DD7A95" w:rsidP="00897EE9">
            <w:pPr>
              <w:pStyle w:val="Tabletext"/>
              <w:jc w:val="center"/>
              <w:rPr>
                <w:lang w:val="en-US"/>
              </w:rPr>
            </w:pPr>
            <w:r w:rsidRPr="00CA48ED">
              <w:rPr>
                <w:lang w:val="en-US"/>
              </w:rPr>
              <w:t>3</w:t>
            </w:r>
          </w:p>
        </w:tc>
        <w:tc>
          <w:tcPr>
            <w:tcW w:w="0" w:type="auto"/>
            <w:tcBorders>
              <w:top w:val="nil"/>
              <w:left w:val="nil"/>
              <w:bottom w:val="nil"/>
              <w:right w:val="nil"/>
            </w:tcBorders>
            <w:vAlign w:val="center"/>
          </w:tcPr>
          <w:p w14:paraId="6D38BEAF" w14:textId="77777777" w:rsidR="00DD7A95" w:rsidRPr="00CA48ED" w:rsidRDefault="00DD7A95" w:rsidP="00897EE9">
            <w:pPr>
              <w:pStyle w:val="Tabletext"/>
              <w:jc w:val="center"/>
              <w:rPr>
                <w:lang w:val="en-US"/>
              </w:rPr>
            </w:pPr>
            <w:r w:rsidRPr="00CA48ED">
              <w:rPr>
                <w:lang w:val="en-US"/>
              </w:rPr>
              <w:t>101 (43.1)</w:t>
            </w:r>
          </w:p>
        </w:tc>
      </w:tr>
      <w:tr w:rsidR="00DD7A95" w:rsidRPr="00CA48ED" w14:paraId="49898CF0" w14:textId="77777777" w:rsidTr="00897EE9">
        <w:trPr>
          <w:cantSplit/>
          <w:jc w:val="center"/>
        </w:trPr>
        <w:tc>
          <w:tcPr>
            <w:tcW w:w="0" w:type="auto"/>
            <w:tcBorders>
              <w:top w:val="nil"/>
              <w:left w:val="nil"/>
              <w:bottom w:val="nil"/>
              <w:right w:val="nil"/>
            </w:tcBorders>
          </w:tcPr>
          <w:p w14:paraId="2F666D10" w14:textId="77777777" w:rsidR="00DD7A95" w:rsidRPr="00CA48ED" w:rsidRDefault="00DD7A95" w:rsidP="00897EE9">
            <w:pPr>
              <w:pStyle w:val="Tabletext"/>
              <w:rPr>
                <w:lang w:val="en-US"/>
              </w:rPr>
            </w:pPr>
            <w:r w:rsidRPr="00CA48ED">
              <w:rPr>
                <w:lang w:val="en-US"/>
              </w:rPr>
              <w:t>84</w:t>
            </w:r>
          </w:p>
        </w:tc>
        <w:tc>
          <w:tcPr>
            <w:tcW w:w="0" w:type="auto"/>
            <w:tcBorders>
              <w:top w:val="nil"/>
              <w:left w:val="nil"/>
              <w:bottom w:val="nil"/>
              <w:right w:val="nil"/>
            </w:tcBorders>
            <w:vAlign w:val="center"/>
          </w:tcPr>
          <w:p w14:paraId="0772CF24" w14:textId="77777777" w:rsidR="00DD7A95" w:rsidRPr="00CA48ED" w:rsidRDefault="00DD7A95" w:rsidP="00897EE9">
            <w:pPr>
              <w:pStyle w:val="Tabletext"/>
              <w:jc w:val="center"/>
              <w:rPr>
                <w:lang w:val="en-US"/>
              </w:rPr>
            </w:pPr>
            <w:r w:rsidRPr="00CA48ED">
              <w:rPr>
                <w:lang w:val="en-US"/>
              </w:rPr>
              <w:t>1</w:t>
            </w:r>
          </w:p>
        </w:tc>
        <w:tc>
          <w:tcPr>
            <w:tcW w:w="0" w:type="auto"/>
            <w:tcBorders>
              <w:top w:val="nil"/>
              <w:left w:val="nil"/>
              <w:bottom w:val="nil"/>
              <w:right w:val="nil"/>
            </w:tcBorders>
            <w:vAlign w:val="center"/>
          </w:tcPr>
          <w:p w14:paraId="5A8140C3" w14:textId="77777777" w:rsidR="00DD7A95" w:rsidRPr="00CA48ED" w:rsidRDefault="00DD7A95" w:rsidP="00897EE9">
            <w:pPr>
              <w:pStyle w:val="Tabletext"/>
              <w:jc w:val="center"/>
              <w:rPr>
                <w:lang w:val="en-US"/>
              </w:rPr>
            </w:pPr>
            <w:r w:rsidRPr="00CA48ED">
              <w:rPr>
                <w:lang w:val="en-US"/>
              </w:rPr>
              <w:t>56.5 (---)</w:t>
            </w:r>
          </w:p>
        </w:tc>
        <w:tc>
          <w:tcPr>
            <w:tcW w:w="0" w:type="auto"/>
            <w:tcBorders>
              <w:top w:val="nil"/>
              <w:left w:val="nil"/>
              <w:bottom w:val="nil"/>
              <w:right w:val="nil"/>
            </w:tcBorders>
            <w:vAlign w:val="center"/>
          </w:tcPr>
          <w:p w14:paraId="2B9E6AE2" w14:textId="77777777" w:rsidR="00DD7A95" w:rsidRPr="00CA48ED" w:rsidRDefault="00DD7A95" w:rsidP="00897EE9">
            <w:pPr>
              <w:pStyle w:val="Tabletext"/>
              <w:jc w:val="center"/>
              <w:rPr>
                <w:lang w:val="en-US"/>
              </w:rPr>
            </w:pPr>
            <w:r w:rsidRPr="00CA48ED">
              <w:rPr>
                <w:lang w:val="en-US"/>
              </w:rPr>
              <w:t>1</w:t>
            </w:r>
          </w:p>
        </w:tc>
        <w:tc>
          <w:tcPr>
            <w:tcW w:w="0" w:type="auto"/>
            <w:tcBorders>
              <w:top w:val="nil"/>
              <w:left w:val="nil"/>
              <w:bottom w:val="nil"/>
              <w:right w:val="nil"/>
            </w:tcBorders>
            <w:vAlign w:val="center"/>
          </w:tcPr>
          <w:p w14:paraId="7777251C" w14:textId="77777777" w:rsidR="00DD7A95" w:rsidRPr="00CA48ED" w:rsidRDefault="00DD7A95" w:rsidP="00897EE9">
            <w:pPr>
              <w:pStyle w:val="Tabletext"/>
              <w:jc w:val="center"/>
              <w:rPr>
                <w:lang w:val="en-US"/>
              </w:rPr>
            </w:pPr>
            <w:r w:rsidRPr="00CA48ED">
              <w:rPr>
                <w:lang w:val="en-US"/>
              </w:rPr>
              <w:t>39.9 (---)</w:t>
            </w:r>
          </w:p>
        </w:tc>
        <w:tc>
          <w:tcPr>
            <w:tcW w:w="0" w:type="auto"/>
            <w:tcBorders>
              <w:top w:val="nil"/>
              <w:left w:val="nil"/>
              <w:bottom w:val="nil"/>
              <w:right w:val="nil"/>
            </w:tcBorders>
            <w:vAlign w:val="center"/>
          </w:tcPr>
          <w:p w14:paraId="30D7882D" w14:textId="77777777" w:rsidR="00DD7A95" w:rsidRPr="00CA48ED" w:rsidRDefault="00DD7A95" w:rsidP="00897EE9">
            <w:pPr>
              <w:pStyle w:val="Tabletext"/>
              <w:jc w:val="center"/>
              <w:rPr>
                <w:lang w:val="en-US"/>
              </w:rPr>
            </w:pPr>
            <w:r w:rsidRPr="00CA48ED">
              <w:rPr>
                <w:lang w:val="en-US"/>
              </w:rPr>
              <w:t>1</w:t>
            </w:r>
          </w:p>
        </w:tc>
        <w:tc>
          <w:tcPr>
            <w:tcW w:w="0" w:type="auto"/>
            <w:tcBorders>
              <w:top w:val="nil"/>
              <w:left w:val="nil"/>
              <w:bottom w:val="nil"/>
              <w:right w:val="nil"/>
            </w:tcBorders>
            <w:vAlign w:val="center"/>
          </w:tcPr>
          <w:p w14:paraId="578FFA7E" w14:textId="77777777" w:rsidR="00DD7A95" w:rsidRPr="00CA48ED" w:rsidRDefault="00DD7A95" w:rsidP="00897EE9">
            <w:pPr>
              <w:pStyle w:val="Tabletext"/>
              <w:jc w:val="center"/>
              <w:rPr>
                <w:lang w:val="en-US"/>
              </w:rPr>
            </w:pPr>
            <w:r w:rsidRPr="00CA48ED">
              <w:rPr>
                <w:lang w:val="en-US"/>
              </w:rPr>
              <w:t>96.4 (---)</w:t>
            </w:r>
          </w:p>
        </w:tc>
      </w:tr>
      <w:tr w:rsidR="00DD7A95" w:rsidRPr="00CA48ED" w14:paraId="2906EFC4" w14:textId="77777777" w:rsidTr="00897EE9">
        <w:trPr>
          <w:cantSplit/>
          <w:jc w:val="center"/>
        </w:trPr>
        <w:tc>
          <w:tcPr>
            <w:tcW w:w="0" w:type="auto"/>
            <w:tcBorders>
              <w:top w:val="nil"/>
              <w:left w:val="nil"/>
              <w:bottom w:val="nil"/>
              <w:right w:val="nil"/>
            </w:tcBorders>
          </w:tcPr>
          <w:p w14:paraId="3CF0B2DF" w14:textId="77777777" w:rsidR="00DD7A95" w:rsidRPr="00CA48ED" w:rsidRDefault="00DD7A95" w:rsidP="00897EE9">
            <w:pPr>
              <w:pStyle w:val="Tabletext"/>
              <w:rPr>
                <w:lang w:val="en-US"/>
              </w:rPr>
            </w:pPr>
            <w:r w:rsidRPr="00CA48ED">
              <w:rPr>
                <w:lang w:val="en-US"/>
              </w:rPr>
              <w:t>112</w:t>
            </w:r>
          </w:p>
        </w:tc>
        <w:tc>
          <w:tcPr>
            <w:tcW w:w="0" w:type="auto"/>
            <w:tcBorders>
              <w:top w:val="nil"/>
              <w:left w:val="nil"/>
              <w:bottom w:val="nil"/>
              <w:right w:val="nil"/>
            </w:tcBorders>
            <w:vAlign w:val="center"/>
          </w:tcPr>
          <w:p w14:paraId="790AED20" w14:textId="77777777" w:rsidR="00DD7A95" w:rsidRPr="00CA48ED" w:rsidRDefault="00DD7A95" w:rsidP="00897EE9">
            <w:pPr>
              <w:pStyle w:val="Tabletext"/>
              <w:jc w:val="center"/>
              <w:rPr>
                <w:lang w:val="en-US"/>
              </w:rPr>
            </w:pPr>
            <w:r w:rsidRPr="00CA48ED">
              <w:rPr>
                <w:lang w:val="en-US"/>
              </w:rPr>
              <w:t>2</w:t>
            </w:r>
          </w:p>
        </w:tc>
        <w:tc>
          <w:tcPr>
            <w:tcW w:w="0" w:type="auto"/>
            <w:tcBorders>
              <w:top w:val="nil"/>
              <w:left w:val="nil"/>
              <w:bottom w:val="nil"/>
              <w:right w:val="nil"/>
            </w:tcBorders>
            <w:vAlign w:val="center"/>
          </w:tcPr>
          <w:p w14:paraId="3337D5D8" w14:textId="77777777" w:rsidR="00DD7A95" w:rsidRPr="00CA48ED" w:rsidRDefault="00DD7A95" w:rsidP="00897EE9">
            <w:pPr>
              <w:pStyle w:val="Tabletext"/>
              <w:jc w:val="center"/>
              <w:rPr>
                <w:lang w:val="en-US"/>
              </w:rPr>
            </w:pPr>
            <w:r w:rsidRPr="00CA48ED">
              <w:rPr>
                <w:lang w:val="en-US"/>
              </w:rPr>
              <w:t>51.8 (---)</w:t>
            </w:r>
          </w:p>
        </w:tc>
        <w:tc>
          <w:tcPr>
            <w:tcW w:w="0" w:type="auto"/>
            <w:tcBorders>
              <w:top w:val="nil"/>
              <w:left w:val="nil"/>
              <w:bottom w:val="nil"/>
              <w:right w:val="nil"/>
            </w:tcBorders>
            <w:vAlign w:val="center"/>
          </w:tcPr>
          <w:p w14:paraId="001384A2" w14:textId="77777777" w:rsidR="00DD7A95" w:rsidRPr="00CA48ED" w:rsidRDefault="00DD7A95" w:rsidP="00897EE9">
            <w:pPr>
              <w:pStyle w:val="Tabletext"/>
              <w:jc w:val="center"/>
              <w:rPr>
                <w:lang w:val="en-US"/>
              </w:rPr>
            </w:pPr>
            <w:r w:rsidRPr="00CA48ED">
              <w:rPr>
                <w:lang w:val="en-US"/>
              </w:rPr>
              <w:t>2</w:t>
            </w:r>
          </w:p>
        </w:tc>
        <w:tc>
          <w:tcPr>
            <w:tcW w:w="0" w:type="auto"/>
            <w:tcBorders>
              <w:top w:val="nil"/>
              <w:left w:val="nil"/>
              <w:bottom w:val="nil"/>
              <w:right w:val="nil"/>
            </w:tcBorders>
            <w:vAlign w:val="center"/>
          </w:tcPr>
          <w:p w14:paraId="07D3E112" w14:textId="77777777" w:rsidR="00DD7A95" w:rsidRPr="00CA48ED" w:rsidRDefault="00DD7A95" w:rsidP="00897EE9">
            <w:pPr>
              <w:pStyle w:val="Tabletext"/>
              <w:jc w:val="center"/>
              <w:rPr>
                <w:lang w:val="en-US"/>
              </w:rPr>
            </w:pPr>
            <w:r w:rsidRPr="00CA48ED">
              <w:rPr>
                <w:lang w:val="en-US"/>
              </w:rPr>
              <w:t>35.0 (---)</w:t>
            </w:r>
          </w:p>
        </w:tc>
        <w:tc>
          <w:tcPr>
            <w:tcW w:w="0" w:type="auto"/>
            <w:tcBorders>
              <w:top w:val="nil"/>
              <w:left w:val="nil"/>
              <w:bottom w:val="nil"/>
              <w:right w:val="nil"/>
            </w:tcBorders>
            <w:vAlign w:val="center"/>
          </w:tcPr>
          <w:p w14:paraId="666E1514" w14:textId="77777777" w:rsidR="00DD7A95" w:rsidRPr="00CA48ED" w:rsidRDefault="00DD7A95" w:rsidP="00897EE9">
            <w:pPr>
              <w:pStyle w:val="Tabletext"/>
              <w:jc w:val="center"/>
              <w:rPr>
                <w:lang w:val="en-US"/>
              </w:rPr>
            </w:pPr>
            <w:r w:rsidRPr="00CA48ED">
              <w:rPr>
                <w:lang w:val="en-US"/>
              </w:rPr>
              <w:t>2</w:t>
            </w:r>
          </w:p>
        </w:tc>
        <w:tc>
          <w:tcPr>
            <w:tcW w:w="0" w:type="auto"/>
            <w:tcBorders>
              <w:top w:val="nil"/>
              <w:left w:val="nil"/>
              <w:bottom w:val="nil"/>
              <w:right w:val="nil"/>
            </w:tcBorders>
            <w:vAlign w:val="center"/>
          </w:tcPr>
          <w:p w14:paraId="282B87D6" w14:textId="77777777" w:rsidR="00DD7A95" w:rsidRPr="00CA48ED" w:rsidRDefault="00DD7A95" w:rsidP="00897EE9">
            <w:pPr>
              <w:pStyle w:val="Tabletext"/>
              <w:jc w:val="center"/>
              <w:rPr>
                <w:lang w:val="en-US"/>
              </w:rPr>
            </w:pPr>
            <w:r w:rsidRPr="00CA48ED">
              <w:rPr>
                <w:lang w:val="en-US"/>
              </w:rPr>
              <w:t>86.7 (---)</w:t>
            </w:r>
          </w:p>
        </w:tc>
      </w:tr>
      <w:tr w:rsidR="00DD7A95" w:rsidRPr="00CA48ED" w14:paraId="3740E09B" w14:textId="77777777" w:rsidTr="00897EE9">
        <w:trPr>
          <w:cantSplit/>
          <w:jc w:val="center"/>
        </w:trPr>
        <w:tc>
          <w:tcPr>
            <w:tcW w:w="0" w:type="auto"/>
            <w:tcBorders>
              <w:top w:val="nil"/>
              <w:left w:val="nil"/>
              <w:bottom w:val="nil"/>
              <w:right w:val="nil"/>
            </w:tcBorders>
          </w:tcPr>
          <w:p w14:paraId="0A28EF93" w14:textId="77777777" w:rsidR="00DD7A95" w:rsidRPr="00CA48ED" w:rsidRDefault="00DD7A95" w:rsidP="00897EE9">
            <w:pPr>
              <w:pStyle w:val="Tabletext"/>
              <w:rPr>
                <w:lang w:val="en-US"/>
              </w:rPr>
            </w:pPr>
            <w:r w:rsidRPr="00CA48ED">
              <w:rPr>
                <w:lang w:val="en-US"/>
              </w:rPr>
              <w:t>140</w:t>
            </w:r>
          </w:p>
        </w:tc>
        <w:tc>
          <w:tcPr>
            <w:tcW w:w="0" w:type="auto"/>
            <w:tcBorders>
              <w:top w:val="nil"/>
              <w:left w:val="nil"/>
              <w:bottom w:val="nil"/>
              <w:right w:val="nil"/>
            </w:tcBorders>
            <w:vAlign w:val="center"/>
          </w:tcPr>
          <w:p w14:paraId="5F7B84CF" w14:textId="77777777" w:rsidR="00DD7A95" w:rsidRPr="00CA48ED" w:rsidRDefault="00DD7A95" w:rsidP="00897EE9">
            <w:pPr>
              <w:pStyle w:val="Tabletext"/>
              <w:jc w:val="center"/>
              <w:rPr>
                <w:lang w:val="en-US"/>
              </w:rPr>
            </w:pPr>
            <w:r w:rsidRPr="00CA48ED">
              <w:rPr>
                <w:lang w:val="en-US"/>
              </w:rPr>
              <w:t>1</w:t>
            </w:r>
          </w:p>
        </w:tc>
        <w:tc>
          <w:tcPr>
            <w:tcW w:w="0" w:type="auto"/>
            <w:tcBorders>
              <w:top w:val="nil"/>
              <w:left w:val="nil"/>
              <w:bottom w:val="nil"/>
              <w:right w:val="nil"/>
            </w:tcBorders>
            <w:vAlign w:val="center"/>
          </w:tcPr>
          <w:p w14:paraId="20A2F210" w14:textId="77777777" w:rsidR="00DD7A95" w:rsidRPr="00CA48ED" w:rsidRDefault="00DD7A95" w:rsidP="00897EE9">
            <w:pPr>
              <w:pStyle w:val="Tabletext"/>
              <w:jc w:val="center"/>
              <w:rPr>
                <w:lang w:val="en-US"/>
              </w:rPr>
            </w:pPr>
            <w:r w:rsidRPr="00CA48ED">
              <w:rPr>
                <w:lang w:val="en-US"/>
              </w:rPr>
              <w:t>54.1 (---)</w:t>
            </w:r>
          </w:p>
        </w:tc>
        <w:tc>
          <w:tcPr>
            <w:tcW w:w="0" w:type="auto"/>
            <w:tcBorders>
              <w:top w:val="nil"/>
              <w:left w:val="nil"/>
              <w:bottom w:val="nil"/>
              <w:right w:val="nil"/>
            </w:tcBorders>
            <w:vAlign w:val="center"/>
          </w:tcPr>
          <w:p w14:paraId="262D02C4" w14:textId="77777777" w:rsidR="00DD7A95" w:rsidRPr="00CA48ED" w:rsidRDefault="00DD7A95" w:rsidP="00897EE9">
            <w:pPr>
              <w:pStyle w:val="Tabletext"/>
              <w:jc w:val="center"/>
              <w:rPr>
                <w:lang w:val="en-US"/>
              </w:rPr>
            </w:pPr>
            <w:r w:rsidRPr="00CA48ED">
              <w:rPr>
                <w:lang w:val="en-US"/>
              </w:rPr>
              <w:t>1</w:t>
            </w:r>
          </w:p>
        </w:tc>
        <w:tc>
          <w:tcPr>
            <w:tcW w:w="0" w:type="auto"/>
            <w:tcBorders>
              <w:top w:val="nil"/>
              <w:left w:val="nil"/>
              <w:bottom w:val="nil"/>
              <w:right w:val="nil"/>
            </w:tcBorders>
            <w:vAlign w:val="center"/>
          </w:tcPr>
          <w:p w14:paraId="27CFE076" w14:textId="77777777" w:rsidR="00DD7A95" w:rsidRPr="00CA48ED" w:rsidRDefault="00DD7A95" w:rsidP="00897EE9">
            <w:pPr>
              <w:pStyle w:val="Tabletext"/>
              <w:jc w:val="center"/>
              <w:rPr>
                <w:lang w:val="en-US"/>
              </w:rPr>
            </w:pPr>
            <w:r w:rsidRPr="00CA48ED">
              <w:rPr>
                <w:lang w:val="en-US"/>
              </w:rPr>
              <w:t>35.6 (---)</w:t>
            </w:r>
          </w:p>
        </w:tc>
        <w:tc>
          <w:tcPr>
            <w:tcW w:w="0" w:type="auto"/>
            <w:tcBorders>
              <w:top w:val="nil"/>
              <w:left w:val="nil"/>
              <w:bottom w:val="nil"/>
              <w:right w:val="nil"/>
            </w:tcBorders>
            <w:vAlign w:val="center"/>
          </w:tcPr>
          <w:p w14:paraId="6CE2DEBD" w14:textId="77777777" w:rsidR="00DD7A95" w:rsidRPr="00CA48ED" w:rsidRDefault="00DD7A95" w:rsidP="00897EE9">
            <w:pPr>
              <w:pStyle w:val="Tabletext"/>
              <w:jc w:val="center"/>
              <w:rPr>
                <w:lang w:val="en-US"/>
              </w:rPr>
            </w:pPr>
            <w:r w:rsidRPr="00CA48ED">
              <w:rPr>
                <w:lang w:val="en-US"/>
              </w:rPr>
              <w:t>1</w:t>
            </w:r>
          </w:p>
        </w:tc>
        <w:tc>
          <w:tcPr>
            <w:tcW w:w="0" w:type="auto"/>
            <w:tcBorders>
              <w:top w:val="nil"/>
              <w:left w:val="nil"/>
              <w:bottom w:val="nil"/>
              <w:right w:val="nil"/>
            </w:tcBorders>
            <w:vAlign w:val="center"/>
          </w:tcPr>
          <w:p w14:paraId="5687EAA0" w14:textId="77777777" w:rsidR="00DD7A95" w:rsidRPr="00CA48ED" w:rsidRDefault="00DD7A95" w:rsidP="00897EE9">
            <w:pPr>
              <w:pStyle w:val="Tabletext"/>
              <w:jc w:val="center"/>
              <w:rPr>
                <w:lang w:val="en-US"/>
              </w:rPr>
            </w:pPr>
            <w:r w:rsidRPr="00CA48ED">
              <w:rPr>
                <w:lang w:val="en-US"/>
              </w:rPr>
              <w:t>89.7 (---)</w:t>
            </w:r>
          </w:p>
        </w:tc>
      </w:tr>
      <w:tr w:rsidR="00DD7A95" w:rsidRPr="00CA48ED" w14:paraId="31C313EE" w14:textId="77777777" w:rsidTr="00897EE9">
        <w:trPr>
          <w:cantSplit/>
          <w:jc w:val="center"/>
        </w:trPr>
        <w:tc>
          <w:tcPr>
            <w:tcW w:w="0" w:type="auto"/>
            <w:tcBorders>
              <w:top w:val="nil"/>
              <w:left w:val="nil"/>
              <w:bottom w:val="nil"/>
              <w:right w:val="nil"/>
            </w:tcBorders>
          </w:tcPr>
          <w:p w14:paraId="4EF5640A" w14:textId="77777777" w:rsidR="00DD7A95" w:rsidRPr="00CA48ED" w:rsidRDefault="00DD7A95" w:rsidP="00897EE9">
            <w:pPr>
              <w:pStyle w:val="Tabletext"/>
              <w:rPr>
                <w:lang w:val="en-US"/>
              </w:rPr>
            </w:pPr>
            <w:r w:rsidRPr="00CA48ED">
              <w:rPr>
                <w:lang w:val="en-US"/>
              </w:rPr>
              <w:t>168</w:t>
            </w:r>
          </w:p>
        </w:tc>
        <w:tc>
          <w:tcPr>
            <w:tcW w:w="0" w:type="auto"/>
            <w:tcBorders>
              <w:top w:val="nil"/>
              <w:left w:val="nil"/>
              <w:bottom w:val="nil"/>
              <w:right w:val="nil"/>
            </w:tcBorders>
            <w:vAlign w:val="center"/>
          </w:tcPr>
          <w:p w14:paraId="370BA348" w14:textId="77777777" w:rsidR="00DD7A95" w:rsidRPr="00CA48ED" w:rsidRDefault="00DD7A95" w:rsidP="00897EE9">
            <w:pPr>
              <w:pStyle w:val="Tabletext"/>
              <w:jc w:val="center"/>
              <w:rPr>
                <w:lang w:val="en-US"/>
              </w:rPr>
            </w:pPr>
            <w:r w:rsidRPr="00CA48ED">
              <w:rPr>
                <w:lang w:val="en-US"/>
              </w:rPr>
              <w:t>2</w:t>
            </w:r>
          </w:p>
        </w:tc>
        <w:tc>
          <w:tcPr>
            <w:tcW w:w="0" w:type="auto"/>
            <w:tcBorders>
              <w:top w:val="nil"/>
              <w:left w:val="nil"/>
              <w:bottom w:val="nil"/>
              <w:right w:val="nil"/>
            </w:tcBorders>
            <w:vAlign w:val="center"/>
          </w:tcPr>
          <w:p w14:paraId="5483DE37" w14:textId="77777777" w:rsidR="00DD7A95" w:rsidRPr="00CA48ED" w:rsidRDefault="00DD7A95" w:rsidP="00897EE9">
            <w:pPr>
              <w:pStyle w:val="Tabletext"/>
              <w:jc w:val="center"/>
              <w:rPr>
                <w:lang w:val="en-US"/>
              </w:rPr>
            </w:pPr>
            <w:r w:rsidRPr="00CA48ED">
              <w:rPr>
                <w:lang w:val="en-US"/>
              </w:rPr>
              <w:t>79.5 (---)</w:t>
            </w:r>
          </w:p>
        </w:tc>
        <w:tc>
          <w:tcPr>
            <w:tcW w:w="0" w:type="auto"/>
            <w:tcBorders>
              <w:top w:val="nil"/>
              <w:left w:val="nil"/>
              <w:bottom w:val="nil"/>
              <w:right w:val="nil"/>
            </w:tcBorders>
            <w:vAlign w:val="center"/>
          </w:tcPr>
          <w:p w14:paraId="61F0D4BF" w14:textId="77777777" w:rsidR="00DD7A95" w:rsidRPr="00CA48ED" w:rsidRDefault="00DD7A95" w:rsidP="00897EE9">
            <w:pPr>
              <w:pStyle w:val="Tabletext"/>
              <w:jc w:val="center"/>
              <w:rPr>
                <w:lang w:val="en-US"/>
              </w:rPr>
            </w:pPr>
            <w:r w:rsidRPr="00CA48ED">
              <w:rPr>
                <w:lang w:val="en-US"/>
              </w:rPr>
              <w:t>2</w:t>
            </w:r>
          </w:p>
        </w:tc>
        <w:tc>
          <w:tcPr>
            <w:tcW w:w="0" w:type="auto"/>
            <w:tcBorders>
              <w:top w:val="nil"/>
              <w:left w:val="nil"/>
              <w:bottom w:val="nil"/>
              <w:right w:val="nil"/>
            </w:tcBorders>
            <w:vAlign w:val="center"/>
          </w:tcPr>
          <w:p w14:paraId="6F1E8B62" w14:textId="77777777" w:rsidR="00DD7A95" w:rsidRPr="00CA48ED" w:rsidRDefault="00DD7A95" w:rsidP="00897EE9">
            <w:pPr>
              <w:pStyle w:val="Tabletext"/>
              <w:jc w:val="center"/>
              <w:rPr>
                <w:lang w:val="en-US"/>
              </w:rPr>
            </w:pPr>
            <w:r w:rsidRPr="00CA48ED">
              <w:rPr>
                <w:lang w:val="en-US"/>
              </w:rPr>
              <w:t>56.4 (---)</w:t>
            </w:r>
          </w:p>
        </w:tc>
        <w:tc>
          <w:tcPr>
            <w:tcW w:w="0" w:type="auto"/>
            <w:tcBorders>
              <w:top w:val="nil"/>
              <w:left w:val="nil"/>
              <w:bottom w:val="nil"/>
              <w:right w:val="nil"/>
            </w:tcBorders>
            <w:vAlign w:val="center"/>
          </w:tcPr>
          <w:p w14:paraId="01D6334E" w14:textId="77777777" w:rsidR="00DD7A95" w:rsidRPr="00CA48ED" w:rsidRDefault="00DD7A95" w:rsidP="00897EE9">
            <w:pPr>
              <w:pStyle w:val="Tabletext"/>
              <w:jc w:val="center"/>
              <w:rPr>
                <w:lang w:val="en-US"/>
              </w:rPr>
            </w:pPr>
            <w:r w:rsidRPr="00CA48ED">
              <w:rPr>
                <w:lang w:val="en-US"/>
              </w:rPr>
              <w:t>2</w:t>
            </w:r>
          </w:p>
        </w:tc>
        <w:tc>
          <w:tcPr>
            <w:tcW w:w="0" w:type="auto"/>
            <w:tcBorders>
              <w:top w:val="nil"/>
              <w:left w:val="nil"/>
              <w:bottom w:val="nil"/>
              <w:right w:val="nil"/>
            </w:tcBorders>
            <w:vAlign w:val="center"/>
          </w:tcPr>
          <w:p w14:paraId="117ADED4" w14:textId="77777777" w:rsidR="00DD7A95" w:rsidRPr="00CA48ED" w:rsidRDefault="00DD7A95" w:rsidP="00897EE9">
            <w:pPr>
              <w:pStyle w:val="Tabletext"/>
              <w:jc w:val="center"/>
              <w:rPr>
                <w:lang w:val="en-US"/>
              </w:rPr>
            </w:pPr>
            <w:r w:rsidRPr="00CA48ED">
              <w:rPr>
                <w:lang w:val="en-US"/>
              </w:rPr>
              <w:t>136 (---)</w:t>
            </w:r>
          </w:p>
        </w:tc>
      </w:tr>
      <w:tr w:rsidR="00DD7A95" w:rsidRPr="00CA48ED" w14:paraId="39B99216" w14:textId="77777777" w:rsidTr="00897EE9">
        <w:trPr>
          <w:cantSplit/>
          <w:jc w:val="center"/>
        </w:trPr>
        <w:tc>
          <w:tcPr>
            <w:tcW w:w="0" w:type="auto"/>
            <w:tcBorders>
              <w:top w:val="nil"/>
              <w:left w:val="nil"/>
              <w:bottom w:val="nil"/>
              <w:right w:val="nil"/>
            </w:tcBorders>
          </w:tcPr>
          <w:p w14:paraId="23E062AF" w14:textId="77777777" w:rsidR="00DD7A95" w:rsidRPr="00CA48ED" w:rsidRDefault="00DD7A95" w:rsidP="00897EE9">
            <w:pPr>
              <w:pStyle w:val="Tabletext"/>
              <w:rPr>
                <w:lang w:val="en-US"/>
              </w:rPr>
            </w:pPr>
            <w:r w:rsidRPr="00CA48ED">
              <w:rPr>
                <w:lang w:val="en-US"/>
              </w:rPr>
              <w:t>224</w:t>
            </w:r>
          </w:p>
        </w:tc>
        <w:tc>
          <w:tcPr>
            <w:tcW w:w="0" w:type="auto"/>
            <w:tcBorders>
              <w:top w:val="nil"/>
              <w:left w:val="nil"/>
              <w:bottom w:val="nil"/>
              <w:right w:val="nil"/>
            </w:tcBorders>
            <w:vAlign w:val="center"/>
          </w:tcPr>
          <w:p w14:paraId="7236A984" w14:textId="77777777" w:rsidR="00DD7A95" w:rsidRPr="00CA48ED" w:rsidRDefault="00DD7A95" w:rsidP="00897EE9">
            <w:pPr>
              <w:pStyle w:val="Tabletext"/>
              <w:jc w:val="center"/>
              <w:rPr>
                <w:lang w:val="en-US"/>
              </w:rPr>
            </w:pPr>
            <w:r w:rsidRPr="00CA48ED">
              <w:rPr>
                <w:lang w:val="en-US"/>
              </w:rPr>
              <w:t>2</w:t>
            </w:r>
          </w:p>
        </w:tc>
        <w:tc>
          <w:tcPr>
            <w:tcW w:w="0" w:type="auto"/>
            <w:tcBorders>
              <w:top w:val="nil"/>
              <w:left w:val="nil"/>
              <w:bottom w:val="nil"/>
              <w:right w:val="nil"/>
            </w:tcBorders>
            <w:vAlign w:val="center"/>
          </w:tcPr>
          <w:p w14:paraId="361213E8" w14:textId="77777777" w:rsidR="00DD7A95" w:rsidRPr="00CA48ED" w:rsidRDefault="00DD7A95" w:rsidP="00897EE9">
            <w:pPr>
              <w:pStyle w:val="Tabletext"/>
              <w:jc w:val="center"/>
              <w:rPr>
                <w:lang w:val="en-US"/>
              </w:rPr>
            </w:pPr>
            <w:r w:rsidRPr="00CA48ED">
              <w:rPr>
                <w:lang w:val="en-US"/>
              </w:rPr>
              <w:t>25.7 (---)</w:t>
            </w:r>
          </w:p>
        </w:tc>
        <w:tc>
          <w:tcPr>
            <w:tcW w:w="0" w:type="auto"/>
            <w:tcBorders>
              <w:top w:val="nil"/>
              <w:left w:val="nil"/>
              <w:bottom w:val="nil"/>
              <w:right w:val="nil"/>
            </w:tcBorders>
            <w:vAlign w:val="center"/>
          </w:tcPr>
          <w:p w14:paraId="6E9274EF" w14:textId="77777777" w:rsidR="00DD7A95" w:rsidRPr="00CA48ED" w:rsidRDefault="00DD7A95" w:rsidP="00897EE9">
            <w:pPr>
              <w:pStyle w:val="Tabletext"/>
              <w:jc w:val="center"/>
              <w:rPr>
                <w:lang w:val="en-US"/>
              </w:rPr>
            </w:pPr>
            <w:r w:rsidRPr="00CA48ED">
              <w:rPr>
                <w:lang w:val="en-US"/>
              </w:rPr>
              <w:t>2</w:t>
            </w:r>
          </w:p>
        </w:tc>
        <w:tc>
          <w:tcPr>
            <w:tcW w:w="0" w:type="auto"/>
            <w:tcBorders>
              <w:top w:val="nil"/>
              <w:left w:val="nil"/>
              <w:bottom w:val="nil"/>
              <w:right w:val="nil"/>
            </w:tcBorders>
            <w:vAlign w:val="center"/>
          </w:tcPr>
          <w:p w14:paraId="039CE3DF" w14:textId="77777777" w:rsidR="00DD7A95" w:rsidRPr="00CA48ED" w:rsidRDefault="00DD7A95" w:rsidP="00897EE9">
            <w:pPr>
              <w:pStyle w:val="Tabletext"/>
              <w:jc w:val="center"/>
              <w:rPr>
                <w:lang w:val="en-US"/>
              </w:rPr>
            </w:pPr>
            <w:r w:rsidRPr="00CA48ED">
              <w:rPr>
                <w:lang w:val="en-US"/>
              </w:rPr>
              <w:t>18.2 (---)</w:t>
            </w:r>
          </w:p>
        </w:tc>
        <w:tc>
          <w:tcPr>
            <w:tcW w:w="0" w:type="auto"/>
            <w:tcBorders>
              <w:top w:val="nil"/>
              <w:left w:val="nil"/>
              <w:bottom w:val="nil"/>
              <w:right w:val="nil"/>
            </w:tcBorders>
            <w:vAlign w:val="center"/>
          </w:tcPr>
          <w:p w14:paraId="34DE9CFB" w14:textId="77777777" w:rsidR="00DD7A95" w:rsidRPr="00CA48ED" w:rsidRDefault="00DD7A95" w:rsidP="00897EE9">
            <w:pPr>
              <w:pStyle w:val="Tabletext"/>
              <w:jc w:val="center"/>
              <w:rPr>
                <w:lang w:val="en-US"/>
              </w:rPr>
            </w:pPr>
            <w:r w:rsidRPr="00CA48ED">
              <w:rPr>
                <w:lang w:val="en-US"/>
              </w:rPr>
              <w:t>2</w:t>
            </w:r>
          </w:p>
        </w:tc>
        <w:tc>
          <w:tcPr>
            <w:tcW w:w="0" w:type="auto"/>
            <w:tcBorders>
              <w:top w:val="nil"/>
              <w:left w:val="nil"/>
              <w:bottom w:val="nil"/>
              <w:right w:val="nil"/>
            </w:tcBorders>
            <w:vAlign w:val="center"/>
          </w:tcPr>
          <w:p w14:paraId="5B392126" w14:textId="77777777" w:rsidR="00DD7A95" w:rsidRPr="00CA48ED" w:rsidRDefault="00DD7A95" w:rsidP="00897EE9">
            <w:pPr>
              <w:pStyle w:val="Tabletext"/>
              <w:jc w:val="center"/>
              <w:rPr>
                <w:lang w:val="en-US"/>
              </w:rPr>
            </w:pPr>
            <w:r w:rsidRPr="00CA48ED">
              <w:rPr>
                <w:lang w:val="en-US"/>
              </w:rPr>
              <w:t>43.9 (---)</w:t>
            </w:r>
          </w:p>
        </w:tc>
      </w:tr>
    </w:tbl>
    <w:p w14:paraId="1F262352" w14:textId="77777777" w:rsidR="00DD7A95" w:rsidRPr="00CA48ED" w:rsidRDefault="00DD7A95" w:rsidP="00DD7A95">
      <w:pPr>
        <w:pStyle w:val="Footer"/>
        <w:rPr>
          <w:lang w:val="en-US"/>
        </w:rPr>
      </w:pPr>
      <w:r>
        <w:rPr>
          <w:lang w:val="en-US"/>
        </w:rPr>
        <w:t xml:space="preserve">Abbreviations: </w:t>
      </w:r>
      <w:r w:rsidRPr="00CA48ED">
        <w:rPr>
          <w:lang w:val="en-US"/>
        </w:rPr>
        <w:t>COVID-19, coronavirus disease 2019; Q4W, every 4 weeks; SC, subcutaneous; SD, standard deviation.</w:t>
      </w:r>
    </w:p>
    <w:p w14:paraId="1525C5A7" w14:textId="77777777" w:rsidR="00DD7A95" w:rsidRPr="00CA48ED" w:rsidRDefault="00DD7A95" w:rsidP="00DD7A95">
      <w:pPr>
        <w:pStyle w:val="Footer"/>
        <w:rPr>
          <w:lang w:val="en-US"/>
        </w:rPr>
      </w:pPr>
      <w:r w:rsidRPr="00CA48ED">
        <w:rPr>
          <w:lang w:val="en-US"/>
        </w:rPr>
        <w:t xml:space="preserve">N is equal to total number of subjects; n is equal to number of subjects contributing to each timepoint. Combined concentrations (REGEN-COV) were calculated only when both the analytes were not missing. There are no virology data to confirm these 3 COVID-19 diagnoses, which were recorded as adverse events by the investigator </w:t>
      </w:r>
      <w:proofErr w:type="gramStart"/>
      <w:r w:rsidRPr="00CA48ED">
        <w:rPr>
          <w:lang w:val="en-US"/>
        </w:rPr>
        <w:t>on the basis of</w:t>
      </w:r>
      <w:proofErr w:type="gramEnd"/>
      <w:r w:rsidRPr="00CA48ED">
        <w:rPr>
          <w:lang w:val="en-US"/>
        </w:rPr>
        <w:t xml:space="preserve"> clinical assessment.</w:t>
      </w:r>
    </w:p>
    <w:p w14:paraId="651C485F" w14:textId="77777777" w:rsidR="00DD7A95" w:rsidRPr="00CA48ED" w:rsidRDefault="00DD7A95" w:rsidP="00DD7A95">
      <w:pPr>
        <w:pStyle w:val="Figuretablelegend"/>
        <w:rPr>
          <w:lang w:val="en-US"/>
        </w:rPr>
      </w:pPr>
      <w:r>
        <w:rPr>
          <w:lang w:val="en-US"/>
        </w:rPr>
        <w:lastRenderedPageBreak/>
        <w:t xml:space="preserve">Supplementary </w:t>
      </w:r>
      <w:r w:rsidRPr="00CA48ED">
        <w:rPr>
          <w:lang w:val="en-US"/>
        </w:rPr>
        <w:t>Figure 1. Study Design</w:t>
      </w:r>
    </w:p>
    <w:p w14:paraId="091140E7" w14:textId="77777777" w:rsidR="00DD7A95" w:rsidRPr="00CA48ED" w:rsidRDefault="00DD7A95" w:rsidP="00DD7A95">
      <w:pPr>
        <w:spacing w:line="240" w:lineRule="auto"/>
        <w:rPr>
          <w:lang w:val="en-US"/>
        </w:rPr>
      </w:pPr>
      <w:r w:rsidRPr="00CA48ED">
        <w:rPr>
          <w:noProof/>
          <w:lang w:val="en-US"/>
        </w:rPr>
        <w:drawing>
          <wp:inline distT="0" distB="0" distL="0" distR="0" wp14:anchorId="45EEC65B" wp14:editId="743C5CE2">
            <wp:extent cx="5734050" cy="2305050"/>
            <wp:effectExtent l="0" t="0" r="0" b="0"/>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4050" cy="2305050"/>
                    </a:xfrm>
                    <a:prstGeom prst="rect">
                      <a:avLst/>
                    </a:prstGeom>
                    <a:noFill/>
                    <a:ln>
                      <a:noFill/>
                    </a:ln>
                  </pic:spPr>
                </pic:pic>
              </a:graphicData>
            </a:graphic>
          </wp:inline>
        </w:drawing>
      </w:r>
    </w:p>
    <w:p w14:paraId="75F38FF8" w14:textId="77777777" w:rsidR="00DD7A95" w:rsidRPr="00CA48ED" w:rsidRDefault="00DD7A95" w:rsidP="00DD7A95">
      <w:pPr>
        <w:pStyle w:val="Footer"/>
        <w:rPr>
          <w:lang w:val="en-US"/>
        </w:rPr>
      </w:pPr>
      <w:r>
        <w:rPr>
          <w:lang w:val="en-US"/>
        </w:rPr>
        <w:t xml:space="preserve">Abbreviations: </w:t>
      </w:r>
      <w:r w:rsidRPr="00CA48ED">
        <w:rPr>
          <w:lang w:val="en-US"/>
        </w:rPr>
        <w:t>EOS; end of study; EOTP, end-of-treatment period; R, randomized; RT-PCR, reverse transcription polymerase chain reaction; SARS-CoV-2, severe acute respiratory syndrome coronavirus 2; SC, subcutaneous.</w:t>
      </w:r>
    </w:p>
    <w:p w14:paraId="1BE703D3" w14:textId="77777777" w:rsidR="00DD7A95" w:rsidRPr="00CA48ED" w:rsidRDefault="00DD7A95" w:rsidP="00DD7A95">
      <w:pPr>
        <w:pStyle w:val="Footer"/>
        <w:rPr>
          <w:lang w:val="en-US"/>
        </w:rPr>
      </w:pPr>
      <w:r w:rsidRPr="00CA48ED">
        <w:rPr>
          <w:lang w:val="en-US"/>
        </w:rPr>
        <w:t xml:space="preserve">The study design is depicted from day </w:t>
      </w:r>
      <w:r>
        <w:rPr>
          <w:lang w:val="en-US"/>
        </w:rPr>
        <w:t>–</w:t>
      </w:r>
      <w:r w:rsidRPr="00CA48ED">
        <w:rPr>
          <w:lang w:val="en-US"/>
        </w:rPr>
        <w:t>7 to day 365 (EOS). Study dug was given as up to 6monthly administrations on study day</w:t>
      </w:r>
      <w:r>
        <w:rPr>
          <w:lang w:val="en-US"/>
        </w:rPr>
        <w:t>s</w:t>
      </w:r>
      <w:r w:rsidRPr="00CA48ED">
        <w:rPr>
          <w:lang w:val="en-US"/>
        </w:rPr>
        <w:t xml:space="preserve"> 1, 29, 57, 85, 113, and 141. The EOTP visit occurred </w:t>
      </w:r>
      <w:r>
        <w:rPr>
          <w:lang w:val="en-US"/>
        </w:rPr>
        <w:t>1</w:t>
      </w:r>
      <w:r w:rsidRPr="00CA48ED">
        <w:rPr>
          <w:lang w:val="en-US"/>
        </w:rPr>
        <w:t xml:space="preserve"> month after the last administration of </w:t>
      </w:r>
      <w:r>
        <w:rPr>
          <w:lang w:val="en-US"/>
        </w:rPr>
        <w:t xml:space="preserve">the </w:t>
      </w:r>
      <w:r w:rsidRPr="00CA48ED">
        <w:rPr>
          <w:lang w:val="en-US"/>
        </w:rPr>
        <w:t>study drug, after which subjects entered the 28-week follow-up period leading to EOS on day 365. As of the data cut-off of May 21, 2021, all eligible subjects had completed the end-of-treatment visit and follow-up was ongoing, with not all subjects having completed the entire study.</w:t>
      </w:r>
    </w:p>
    <w:p w14:paraId="088A6A55" w14:textId="77777777" w:rsidR="00DD7A95" w:rsidRPr="00CA48ED" w:rsidRDefault="00DD7A95" w:rsidP="00DD7A95">
      <w:pPr>
        <w:pStyle w:val="Figuretablelegend"/>
        <w:rPr>
          <w:lang w:val="en-US"/>
        </w:rPr>
      </w:pPr>
      <w:r>
        <w:rPr>
          <w:lang w:val="en-US"/>
        </w:rPr>
        <w:lastRenderedPageBreak/>
        <w:t xml:space="preserve">Supplementary </w:t>
      </w:r>
      <w:r w:rsidRPr="00CA48ED">
        <w:rPr>
          <w:lang w:val="en-US"/>
        </w:rPr>
        <w:t xml:space="preserve">Figure 2. SARS-CoV-2 Infection </w:t>
      </w:r>
      <w:r w:rsidRPr="00CA48ED">
        <w:rPr>
          <w:rFonts w:cs="Arial"/>
          <w:bCs/>
          <w:lang w:val="en-US"/>
        </w:rPr>
        <w:t>by Calendar Day</w:t>
      </w:r>
      <w:r w:rsidRPr="00CA48ED">
        <w:rPr>
          <w:lang w:val="en-US"/>
        </w:rPr>
        <w:t xml:space="preserve"> During the Treatment Period </w:t>
      </w:r>
    </w:p>
    <w:p w14:paraId="411DE697" w14:textId="77777777" w:rsidR="00DD7A95" w:rsidRPr="00CA48ED" w:rsidRDefault="00DD7A95" w:rsidP="00DD7A95">
      <w:pPr>
        <w:rPr>
          <w:lang w:val="en-US"/>
        </w:rPr>
      </w:pPr>
      <w:r w:rsidRPr="00CA48ED">
        <w:rPr>
          <w:noProof/>
          <w:lang w:val="en-US"/>
        </w:rPr>
        <w:drawing>
          <wp:inline distT="0" distB="0" distL="0" distR="0" wp14:anchorId="4AC44369" wp14:editId="665AEFFB">
            <wp:extent cx="5731510" cy="303022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030220"/>
                    </a:xfrm>
                    <a:prstGeom prst="rect">
                      <a:avLst/>
                    </a:prstGeom>
                  </pic:spPr>
                </pic:pic>
              </a:graphicData>
            </a:graphic>
          </wp:inline>
        </w:drawing>
      </w:r>
    </w:p>
    <w:p w14:paraId="33241309" w14:textId="77777777" w:rsidR="00DD7A95" w:rsidRPr="00CA48ED" w:rsidRDefault="00DD7A95" w:rsidP="00DD7A95">
      <w:pPr>
        <w:pStyle w:val="Footer"/>
        <w:rPr>
          <w:lang w:val="en-US"/>
        </w:rPr>
      </w:pPr>
      <w:r>
        <w:rPr>
          <w:lang w:val="en-US"/>
        </w:rPr>
        <w:t xml:space="preserve">Abbreviations: </w:t>
      </w:r>
      <w:r w:rsidRPr="00CA48ED">
        <w:rPr>
          <w:lang w:val="en-US"/>
        </w:rPr>
        <w:t>COVID-19, coronavirus disease 2019; SARS-CoV-2, severe acute respiratory syndrome coronavirus 2.</w:t>
      </w:r>
    </w:p>
    <w:p w14:paraId="09FB147E" w14:textId="77777777" w:rsidR="00DD7A95" w:rsidRPr="00CA48ED" w:rsidRDefault="00DD7A95" w:rsidP="00DD7A95">
      <w:pPr>
        <w:pStyle w:val="Footer"/>
        <w:rPr>
          <w:lang w:val="en-US"/>
        </w:rPr>
      </w:pPr>
      <w:r w:rsidRPr="00CA48ED">
        <w:rPr>
          <w:lang w:val="en-US"/>
        </w:rPr>
        <w:t xml:space="preserve">Individual symptomatic SARS-CoV-2 (COVID-19) cases are depicted as dots by calendar time in months from year 2020 to 2021. Symptomatic SARS-CoV-2 determination was made by the investigator </w:t>
      </w:r>
      <w:proofErr w:type="gramStart"/>
      <w:r w:rsidRPr="00CA48ED">
        <w:rPr>
          <w:lang w:val="en-US"/>
        </w:rPr>
        <w:t>on the basis of</w:t>
      </w:r>
      <w:proofErr w:type="gramEnd"/>
      <w:r w:rsidRPr="00CA48ED">
        <w:rPr>
          <w:lang w:val="en-US"/>
        </w:rPr>
        <w:t xml:space="preserve"> clinical assessment.</w:t>
      </w:r>
    </w:p>
    <w:p w14:paraId="004DDF8C" w14:textId="77777777" w:rsidR="00DD7A95" w:rsidRDefault="00DD7A95" w:rsidP="00DD7A95">
      <w:pPr>
        <w:pStyle w:val="Figuretablelegend"/>
        <w:rPr>
          <w:rFonts w:cs="Arial"/>
          <w:bCs/>
          <w:lang w:val="en-US"/>
        </w:rPr>
      </w:pPr>
      <w:r>
        <w:rPr>
          <w:lang w:val="en-US"/>
        </w:rPr>
        <w:lastRenderedPageBreak/>
        <w:t xml:space="preserve">Supplementary </w:t>
      </w:r>
      <w:r w:rsidRPr="00CA48ED">
        <w:rPr>
          <w:lang w:val="en-US"/>
        </w:rPr>
        <w:t>Figure 3. Injection</w:t>
      </w:r>
      <w:r>
        <w:rPr>
          <w:lang w:val="en-US"/>
        </w:rPr>
        <w:t>-</w:t>
      </w:r>
      <w:r w:rsidRPr="00CA48ED">
        <w:rPr>
          <w:lang w:val="en-US"/>
        </w:rPr>
        <w:t xml:space="preserve">Site Reaction Frequency by </w:t>
      </w:r>
      <w:r>
        <w:rPr>
          <w:lang w:val="en-US"/>
        </w:rPr>
        <w:t>(A) Dose (A</w:t>
      </w:r>
      <w:r w:rsidRPr="00CA48ED">
        <w:rPr>
          <w:rFonts w:cs="Arial"/>
          <w:bCs/>
          <w:lang w:val="en-US"/>
        </w:rPr>
        <w:t xml:space="preserve">ll 7 </w:t>
      </w:r>
      <w:r>
        <w:rPr>
          <w:rFonts w:cs="Arial"/>
          <w:bCs/>
          <w:lang w:val="en-US"/>
        </w:rPr>
        <w:t>S</w:t>
      </w:r>
      <w:r w:rsidRPr="00CA48ED">
        <w:rPr>
          <w:rFonts w:cs="Arial"/>
          <w:bCs/>
          <w:lang w:val="en-US"/>
        </w:rPr>
        <w:t xml:space="preserve">ites </w:t>
      </w:r>
      <w:r>
        <w:rPr>
          <w:rFonts w:cs="Arial"/>
          <w:bCs/>
          <w:lang w:val="en-US"/>
        </w:rPr>
        <w:t>C</w:t>
      </w:r>
      <w:r w:rsidRPr="00CA48ED">
        <w:rPr>
          <w:rFonts w:cs="Arial"/>
          <w:bCs/>
          <w:lang w:val="en-US"/>
        </w:rPr>
        <w:t>ombined</w:t>
      </w:r>
      <w:r>
        <w:rPr>
          <w:rFonts w:cs="Arial"/>
          <w:bCs/>
          <w:lang w:val="en-US"/>
        </w:rPr>
        <w:t xml:space="preserve">), (B) </w:t>
      </w:r>
      <w:r w:rsidRPr="00CA48ED">
        <w:rPr>
          <w:lang w:val="en-US"/>
        </w:rPr>
        <w:t>Study Site</w:t>
      </w:r>
      <w:r>
        <w:rPr>
          <w:lang w:val="en-US"/>
        </w:rPr>
        <w:t xml:space="preserve">, </w:t>
      </w:r>
      <w:r>
        <w:rPr>
          <w:rFonts w:cs="Arial"/>
          <w:bCs/>
          <w:lang w:val="en-US"/>
        </w:rPr>
        <w:t xml:space="preserve">and </w:t>
      </w:r>
      <w:r>
        <w:rPr>
          <w:lang w:val="en-US"/>
        </w:rPr>
        <w:t>(C) Dose (S</w:t>
      </w:r>
      <w:r w:rsidRPr="00CA48ED">
        <w:rPr>
          <w:rFonts w:cs="Arial"/>
          <w:bCs/>
          <w:lang w:val="en-US"/>
        </w:rPr>
        <w:t xml:space="preserve">ites 1 and 2 </w:t>
      </w:r>
      <w:r>
        <w:rPr>
          <w:rFonts w:cs="Arial"/>
          <w:bCs/>
          <w:lang w:val="en-US"/>
        </w:rPr>
        <w:t>R</w:t>
      </w:r>
      <w:r w:rsidRPr="00CA48ED">
        <w:rPr>
          <w:rFonts w:cs="Arial"/>
          <w:bCs/>
          <w:lang w:val="en-US"/>
        </w:rPr>
        <w:t>emoved</w:t>
      </w:r>
      <w:r>
        <w:rPr>
          <w:rFonts w:cs="Arial"/>
          <w:bCs/>
          <w:lang w:val="en-US"/>
        </w:rPr>
        <w:t>)</w:t>
      </w:r>
    </w:p>
    <w:p w14:paraId="4685B30F" w14:textId="77777777" w:rsidR="00DD7A95" w:rsidRPr="00CA48ED" w:rsidRDefault="00DD7A95" w:rsidP="00DD7A95">
      <w:pPr>
        <w:pStyle w:val="ListParagraph"/>
        <w:numPr>
          <w:ilvl w:val="0"/>
          <w:numId w:val="39"/>
        </w:numPr>
        <w:rPr>
          <w:rFonts w:ascii="Arial" w:hAnsi="Arial" w:cs="Arial"/>
          <w:b/>
          <w:bCs/>
          <w:lang w:val="en-US"/>
        </w:rPr>
      </w:pPr>
    </w:p>
    <w:p w14:paraId="12331EF2" w14:textId="77777777" w:rsidR="00DD7A95" w:rsidRPr="00124AAE" w:rsidRDefault="00DD7A95" w:rsidP="00DD7A95">
      <w:pPr>
        <w:rPr>
          <w:lang w:val="en-US"/>
        </w:rPr>
      </w:pPr>
      <w:r w:rsidRPr="00CA48ED">
        <w:rPr>
          <w:noProof/>
          <w:lang w:val="en-US"/>
        </w:rPr>
        <w:drawing>
          <wp:inline distT="0" distB="0" distL="0" distR="0" wp14:anchorId="49B54C0C" wp14:editId="4B33365C">
            <wp:extent cx="3812790" cy="2847975"/>
            <wp:effectExtent l="0" t="0" r="0" b="0"/>
            <wp:docPr id="6" name="Picture 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bar chart&#10;&#10;Description automatically generated"/>
                    <pic:cNvPicPr/>
                  </pic:nvPicPr>
                  <pic:blipFill>
                    <a:blip r:embed="rId18"/>
                    <a:stretch>
                      <a:fillRect/>
                    </a:stretch>
                  </pic:blipFill>
                  <pic:spPr>
                    <a:xfrm>
                      <a:off x="0" y="0"/>
                      <a:ext cx="3819185" cy="2852752"/>
                    </a:xfrm>
                    <a:prstGeom prst="rect">
                      <a:avLst/>
                    </a:prstGeom>
                  </pic:spPr>
                </pic:pic>
              </a:graphicData>
            </a:graphic>
          </wp:inline>
        </w:drawing>
      </w:r>
    </w:p>
    <w:p w14:paraId="4E36D945" w14:textId="77777777" w:rsidR="00DD7A95" w:rsidRPr="00CA48ED" w:rsidRDefault="00DD7A95" w:rsidP="00DD7A95">
      <w:pPr>
        <w:pStyle w:val="ListParagraph"/>
        <w:numPr>
          <w:ilvl w:val="0"/>
          <w:numId w:val="39"/>
        </w:numPr>
        <w:rPr>
          <w:rFonts w:ascii="Arial" w:hAnsi="Arial" w:cs="Arial"/>
          <w:b/>
          <w:bCs/>
          <w:lang w:val="en-US"/>
        </w:rPr>
      </w:pPr>
    </w:p>
    <w:p w14:paraId="2939FE1D" w14:textId="77777777" w:rsidR="00DD7A95" w:rsidRPr="00CA48ED" w:rsidRDefault="00DD7A95" w:rsidP="00DD7A95">
      <w:pPr>
        <w:rPr>
          <w:color w:val="FF0000"/>
          <w:lang w:val="en-US"/>
        </w:rPr>
      </w:pPr>
      <w:r w:rsidRPr="00CA48ED">
        <w:rPr>
          <w:noProof/>
          <w:lang w:val="en-US"/>
        </w:rPr>
        <w:drawing>
          <wp:inline distT="0" distB="0" distL="0" distR="0" wp14:anchorId="06B944A3" wp14:editId="0C8AD332">
            <wp:extent cx="4915290" cy="3648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19121" cy="3650919"/>
                    </a:xfrm>
                    <a:prstGeom prst="rect">
                      <a:avLst/>
                    </a:prstGeom>
                  </pic:spPr>
                </pic:pic>
              </a:graphicData>
            </a:graphic>
          </wp:inline>
        </w:drawing>
      </w:r>
      <w:r w:rsidRPr="00CA48ED">
        <w:rPr>
          <w:color w:val="FF0000"/>
          <w:lang w:val="en-US"/>
        </w:rPr>
        <w:br w:type="page"/>
      </w:r>
    </w:p>
    <w:p w14:paraId="30D67467" w14:textId="77777777" w:rsidR="00DD7A95" w:rsidRPr="00CA48ED" w:rsidRDefault="00DD7A95" w:rsidP="00DD7A95">
      <w:pPr>
        <w:pStyle w:val="ListParagraph"/>
        <w:numPr>
          <w:ilvl w:val="0"/>
          <w:numId w:val="39"/>
        </w:numPr>
        <w:rPr>
          <w:rFonts w:ascii="Arial" w:hAnsi="Arial" w:cs="Arial"/>
          <w:b/>
          <w:bCs/>
          <w:lang w:val="en-US"/>
        </w:rPr>
      </w:pPr>
    </w:p>
    <w:p w14:paraId="2E3C7367" w14:textId="77777777" w:rsidR="00DD7A95" w:rsidRPr="00CA48ED" w:rsidRDefault="00DD7A95" w:rsidP="00DD7A95">
      <w:pPr>
        <w:spacing w:line="240" w:lineRule="auto"/>
        <w:ind w:left="360"/>
        <w:rPr>
          <w:sz w:val="20"/>
          <w:lang w:val="en-US"/>
        </w:rPr>
      </w:pPr>
      <w:r w:rsidRPr="00CA48ED">
        <w:rPr>
          <w:noProof/>
          <w:lang w:val="en-US"/>
        </w:rPr>
        <w:drawing>
          <wp:inline distT="0" distB="0" distL="0" distR="0" wp14:anchorId="44D4DE8F" wp14:editId="356AF309">
            <wp:extent cx="3629025" cy="269503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36518" cy="2700595"/>
                    </a:xfrm>
                    <a:prstGeom prst="rect">
                      <a:avLst/>
                    </a:prstGeom>
                  </pic:spPr>
                </pic:pic>
              </a:graphicData>
            </a:graphic>
          </wp:inline>
        </w:drawing>
      </w:r>
    </w:p>
    <w:p w14:paraId="6024040B" w14:textId="77777777" w:rsidR="00DD7A95" w:rsidRPr="00CA48ED" w:rsidRDefault="00DD7A95" w:rsidP="00DD7A95">
      <w:pPr>
        <w:pStyle w:val="Footer"/>
        <w:rPr>
          <w:color w:val="FF0000"/>
          <w:lang w:val="en-US"/>
        </w:rPr>
      </w:pPr>
      <w:r w:rsidRPr="00CA48ED">
        <w:rPr>
          <w:lang w:val="en-US"/>
        </w:rPr>
        <w:t>Panel A displays injection</w:t>
      </w:r>
      <w:r>
        <w:rPr>
          <w:lang w:val="en-US"/>
        </w:rPr>
        <w:t>-</w:t>
      </w:r>
      <w:r w:rsidRPr="00CA48ED">
        <w:rPr>
          <w:lang w:val="en-US"/>
        </w:rPr>
        <w:t>site reactions by site over the course of 6 dose administrations of REGEN-COV or placebo. Panel B displays the averaged combined incidence of injection</w:t>
      </w:r>
      <w:r>
        <w:rPr>
          <w:lang w:val="en-US"/>
        </w:rPr>
        <w:t>-</w:t>
      </w:r>
      <w:r w:rsidRPr="00CA48ED">
        <w:rPr>
          <w:lang w:val="en-US"/>
        </w:rPr>
        <w:t>site reaction</w:t>
      </w:r>
      <w:r>
        <w:rPr>
          <w:lang w:val="en-US"/>
        </w:rPr>
        <w:t>s</w:t>
      </w:r>
      <w:r w:rsidRPr="00CA48ED" w:rsidDel="00032A5D">
        <w:rPr>
          <w:lang w:val="en-US"/>
        </w:rPr>
        <w:t xml:space="preserve"> </w:t>
      </w:r>
      <w:r w:rsidRPr="00CA48ED">
        <w:rPr>
          <w:lang w:val="en-US"/>
        </w:rPr>
        <w:t>across all 7 sites. Panel C displays the same data as panel B but with the outlier sites (sites 1 and 2) with the highest rate of injection</w:t>
      </w:r>
      <w:r>
        <w:rPr>
          <w:lang w:val="en-US"/>
        </w:rPr>
        <w:t>-</w:t>
      </w:r>
      <w:r w:rsidRPr="00CA48ED">
        <w:rPr>
          <w:lang w:val="en-US"/>
        </w:rPr>
        <w:t>site reaction</w:t>
      </w:r>
      <w:r>
        <w:rPr>
          <w:lang w:val="en-US"/>
        </w:rPr>
        <w:t>s</w:t>
      </w:r>
      <w:r w:rsidRPr="00CA48ED" w:rsidDel="00032A5D">
        <w:rPr>
          <w:lang w:val="en-US"/>
        </w:rPr>
        <w:t xml:space="preserve"> </w:t>
      </w:r>
      <w:r w:rsidRPr="00CA48ED">
        <w:rPr>
          <w:lang w:val="en-US"/>
        </w:rPr>
        <w:t>removed.</w:t>
      </w:r>
    </w:p>
    <w:p w14:paraId="60BBFABA" w14:textId="77777777" w:rsidR="00DD7A95" w:rsidRPr="00CA48ED" w:rsidRDefault="00DD7A95" w:rsidP="00DD7A95">
      <w:pPr>
        <w:pStyle w:val="Figuretablelegend"/>
        <w:rPr>
          <w:lang w:val="en-US"/>
        </w:rPr>
      </w:pPr>
      <w:r>
        <w:rPr>
          <w:lang w:val="en-US"/>
        </w:rPr>
        <w:lastRenderedPageBreak/>
        <w:t xml:space="preserve">Supplementary </w:t>
      </w:r>
      <w:r w:rsidRPr="00CA48ED">
        <w:rPr>
          <w:lang w:val="en-US"/>
        </w:rPr>
        <w:t xml:space="preserve">Figure 4. Concentrations of </w:t>
      </w:r>
      <w:r>
        <w:rPr>
          <w:lang w:val="en-US"/>
        </w:rPr>
        <w:t xml:space="preserve">(A) </w:t>
      </w:r>
      <w:r w:rsidRPr="00CA48ED">
        <w:rPr>
          <w:lang w:val="en-US"/>
        </w:rPr>
        <w:t xml:space="preserve">Total Casirivimab and </w:t>
      </w:r>
      <w:r>
        <w:rPr>
          <w:lang w:val="en-US"/>
        </w:rPr>
        <w:t xml:space="preserve">(B) </w:t>
      </w:r>
      <w:r w:rsidRPr="00CA48ED">
        <w:rPr>
          <w:lang w:val="en-US"/>
        </w:rPr>
        <w:t xml:space="preserve">Total Imdevimab in Serum Over Time by Negative or Positive Anti-Drug Antibody Status </w:t>
      </w:r>
    </w:p>
    <w:p w14:paraId="268E9E85" w14:textId="77777777" w:rsidR="00DD7A95" w:rsidRPr="00CA48ED" w:rsidRDefault="00DD7A95" w:rsidP="00DD7A95">
      <w:pPr>
        <w:spacing w:line="240" w:lineRule="auto"/>
        <w:rPr>
          <w:b/>
          <w:bCs/>
          <w:lang w:val="en-US"/>
        </w:rPr>
      </w:pPr>
      <w:r w:rsidRPr="00CA48ED">
        <w:rPr>
          <w:b/>
          <w:bCs/>
          <w:lang w:val="en-US"/>
        </w:rPr>
        <w:t xml:space="preserve">A. </w:t>
      </w:r>
    </w:p>
    <w:p w14:paraId="48640BD7" w14:textId="77777777" w:rsidR="00DD7A95" w:rsidRPr="00CA48ED" w:rsidRDefault="00DD7A95" w:rsidP="00DD7A95">
      <w:pPr>
        <w:spacing w:line="240" w:lineRule="auto"/>
        <w:rPr>
          <w:lang w:val="en-US"/>
        </w:rPr>
      </w:pPr>
      <w:r w:rsidRPr="00CA48ED">
        <w:rPr>
          <w:noProof/>
          <w:szCs w:val="24"/>
          <w:lang w:val="en-US"/>
        </w:rPr>
        <w:drawing>
          <wp:inline distT="0" distB="0" distL="0" distR="0" wp14:anchorId="62FA6700" wp14:editId="3B4E56D3">
            <wp:extent cx="4943475" cy="326693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1">
                      <a:extLst>
                        <a:ext uri="{28A0092B-C50C-407E-A947-70E740481C1C}">
                          <a14:useLocalDpi xmlns:a14="http://schemas.microsoft.com/office/drawing/2010/main" val="0"/>
                        </a:ext>
                      </a:extLst>
                    </a:blip>
                    <a:srcRect r="820" b="1449"/>
                    <a:stretch/>
                  </pic:blipFill>
                  <pic:spPr bwMode="auto">
                    <a:xfrm>
                      <a:off x="0" y="0"/>
                      <a:ext cx="4949339" cy="3270812"/>
                    </a:xfrm>
                    <a:prstGeom prst="rect">
                      <a:avLst/>
                    </a:prstGeom>
                    <a:noFill/>
                    <a:ln>
                      <a:noFill/>
                    </a:ln>
                    <a:extLst>
                      <a:ext uri="{53640926-AAD7-44D8-BBD7-CCE9431645EC}">
                        <a14:shadowObscured xmlns:a14="http://schemas.microsoft.com/office/drawing/2010/main"/>
                      </a:ext>
                    </a:extLst>
                  </pic:spPr>
                </pic:pic>
              </a:graphicData>
            </a:graphic>
          </wp:inline>
        </w:drawing>
      </w:r>
    </w:p>
    <w:p w14:paraId="4127016F" w14:textId="77777777" w:rsidR="00DD7A95" w:rsidRPr="00CA48ED" w:rsidRDefault="00DD7A95" w:rsidP="00DD7A95">
      <w:pPr>
        <w:spacing w:line="240" w:lineRule="auto"/>
        <w:rPr>
          <w:b/>
          <w:bCs/>
          <w:lang w:val="en-US"/>
        </w:rPr>
      </w:pPr>
      <w:r w:rsidRPr="00CA48ED">
        <w:rPr>
          <w:b/>
          <w:bCs/>
          <w:lang w:val="en-US"/>
        </w:rPr>
        <w:t xml:space="preserve">B. </w:t>
      </w:r>
    </w:p>
    <w:p w14:paraId="106EE05C" w14:textId="77777777" w:rsidR="00DD7A95" w:rsidRPr="00CA48ED" w:rsidRDefault="00DD7A95" w:rsidP="00DD7A95">
      <w:pPr>
        <w:spacing w:line="240" w:lineRule="auto"/>
        <w:rPr>
          <w:rFonts w:cs="Arial"/>
          <w:sz w:val="20"/>
          <w:lang w:val="en-US"/>
        </w:rPr>
      </w:pPr>
      <w:r w:rsidRPr="00CA48ED">
        <w:rPr>
          <w:rFonts w:cs="Arial"/>
          <w:noProof/>
          <w:sz w:val="20"/>
          <w:lang w:val="en-US"/>
        </w:rPr>
        <w:drawing>
          <wp:inline distT="0" distB="0" distL="0" distR="0" wp14:anchorId="47659EBD" wp14:editId="20879A72">
            <wp:extent cx="4857750" cy="322538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2">
                      <a:extLst>
                        <a:ext uri="{28A0092B-C50C-407E-A947-70E740481C1C}">
                          <a14:useLocalDpi xmlns:a14="http://schemas.microsoft.com/office/drawing/2010/main" val="0"/>
                        </a:ext>
                      </a:extLst>
                    </a:blip>
                    <a:srcRect r="1484" b="1649"/>
                    <a:stretch/>
                  </pic:blipFill>
                  <pic:spPr bwMode="auto">
                    <a:xfrm>
                      <a:off x="0" y="0"/>
                      <a:ext cx="4863412" cy="3229148"/>
                    </a:xfrm>
                    <a:prstGeom prst="rect">
                      <a:avLst/>
                    </a:prstGeom>
                    <a:noFill/>
                    <a:ln>
                      <a:noFill/>
                    </a:ln>
                    <a:extLst>
                      <a:ext uri="{53640926-AAD7-44D8-BBD7-CCE9431645EC}">
                        <a14:shadowObscured xmlns:a14="http://schemas.microsoft.com/office/drawing/2010/main"/>
                      </a:ext>
                    </a:extLst>
                  </pic:spPr>
                </pic:pic>
              </a:graphicData>
            </a:graphic>
          </wp:inline>
        </w:drawing>
      </w:r>
    </w:p>
    <w:p w14:paraId="08BF468F" w14:textId="2CF9C615" w:rsidR="00F31804" w:rsidRDefault="00DD7A95" w:rsidP="00354B72">
      <w:pPr>
        <w:pStyle w:val="Footer"/>
        <w:rPr>
          <w:b/>
          <w:lang w:val="en-US"/>
        </w:rPr>
      </w:pPr>
      <w:r w:rsidRPr="00CA48ED">
        <w:rPr>
          <w:lang w:val="en-US"/>
        </w:rPr>
        <w:t>n is equal to the number of subjects contributing to each category.</w:t>
      </w:r>
    </w:p>
    <w:sectPr w:rsidR="00F31804" w:rsidSect="00B91C03">
      <w:pgSz w:w="11906" w:h="16838" w:code="9"/>
      <w:pgMar w:top="1440" w:right="1440" w:bottom="1440" w:left="1440" w:header="706"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98EF8B" w14:textId="77777777" w:rsidR="000148E5" w:rsidRDefault="000148E5">
      <w:r>
        <w:separator/>
      </w:r>
    </w:p>
  </w:endnote>
  <w:endnote w:type="continuationSeparator" w:id="0">
    <w:p w14:paraId="799992F2" w14:textId="77777777" w:rsidR="000148E5" w:rsidRDefault="000148E5">
      <w:r>
        <w:continuationSeparator/>
      </w:r>
    </w:p>
  </w:endnote>
  <w:endnote w:type="continuationNotice" w:id="1">
    <w:p w14:paraId="138C7F1F" w14:textId="77777777" w:rsidR="000148E5" w:rsidRDefault="000148E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MS Mincho"/>
    <w:charset w:val="00"/>
    <w:family w:val="auto"/>
    <w:pitch w:val="default"/>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ACB6D" w14:textId="77777777" w:rsidR="00897EE9" w:rsidRDefault="00897EE9" w:rsidP="00850909">
    <w:pPr>
      <w:pStyle w:val="Footer"/>
      <w:spacing w:line="240" w:lineRule="auto"/>
    </w:pPr>
    <w:r>
      <w:tab/>
    </w:r>
    <w:r>
      <w:tab/>
    </w:r>
    <w:r>
      <w:rPr>
        <w:snapToGrid w:val="0"/>
      </w:rP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9B19CC" w14:textId="77777777" w:rsidR="000148E5" w:rsidRDefault="000148E5">
      <w:r>
        <w:separator/>
      </w:r>
    </w:p>
  </w:footnote>
  <w:footnote w:type="continuationSeparator" w:id="0">
    <w:p w14:paraId="75BE5451" w14:textId="77777777" w:rsidR="000148E5" w:rsidRDefault="000148E5">
      <w:r>
        <w:continuationSeparator/>
      </w:r>
    </w:p>
  </w:footnote>
  <w:footnote w:type="continuationNotice" w:id="1">
    <w:p w14:paraId="4EECF441" w14:textId="77777777" w:rsidR="000148E5" w:rsidRDefault="000148E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21B17" w14:textId="48C0B699" w:rsidR="00897EE9" w:rsidRDefault="00897E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4F871" w14:textId="2429DE01" w:rsidR="00897EE9" w:rsidRDefault="00897EE9" w:rsidP="00850909">
    <w:pPr>
      <w:pStyle w:val="Header"/>
      <w:spacing w:after="120"/>
      <w:rPr>
        <w:sz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01AD2" w14:textId="4EDB2900" w:rsidR="00897EE9" w:rsidRDefault="00897E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D14FA"/>
    <w:multiLevelType w:val="hybridMultilevel"/>
    <w:tmpl w:val="C5B8D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E10DBD"/>
    <w:multiLevelType w:val="hybridMultilevel"/>
    <w:tmpl w:val="0540A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356524"/>
    <w:multiLevelType w:val="hybridMultilevel"/>
    <w:tmpl w:val="287C95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1006BC"/>
    <w:multiLevelType w:val="hybridMultilevel"/>
    <w:tmpl w:val="FC2A7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FD6DA2"/>
    <w:multiLevelType w:val="hybridMultilevel"/>
    <w:tmpl w:val="700026E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5D25B83"/>
    <w:multiLevelType w:val="hybridMultilevel"/>
    <w:tmpl w:val="EC5E9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A763B4"/>
    <w:multiLevelType w:val="singleLevel"/>
    <w:tmpl w:val="431A924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D3D65C6"/>
    <w:multiLevelType w:val="hybridMultilevel"/>
    <w:tmpl w:val="6DF23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D16B2C"/>
    <w:multiLevelType w:val="multilevel"/>
    <w:tmpl w:val="A09C1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F721692"/>
    <w:multiLevelType w:val="singleLevel"/>
    <w:tmpl w:val="63505FC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1DA7310"/>
    <w:multiLevelType w:val="hybridMultilevel"/>
    <w:tmpl w:val="000659E2"/>
    <w:lvl w:ilvl="0" w:tplc="9124BA94">
      <w:start w:val="1"/>
      <w:numFmt w:val="bullet"/>
      <w:lvlText w:val="•"/>
      <w:lvlJc w:val="left"/>
      <w:pPr>
        <w:tabs>
          <w:tab w:val="num" w:pos="720"/>
        </w:tabs>
        <w:ind w:left="720" w:hanging="360"/>
      </w:pPr>
      <w:rPr>
        <w:rFonts w:ascii="Arial" w:hAnsi="Arial" w:hint="default"/>
      </w:rPr>
    </w:lvl>
    <w:lvl w:ilvl="1" w:tplc="76C4DECA" w:tentative="1">
      <w:start w:val="1"/>
      <w:numFmt w:val="bullet"/>
      <w:lvlText w:val="•"/>
      <w:lvlJc w:val="left"/>
      <w:pPr>
        <w:tabs>
          <w:tab w:val="num" w:pos="1440"/>
        </w:tabs>
        <w:ind w:left="1440" w:hanging="360"/>
      </w:pPr>
      <w:rPr>
        <w:rFonts w:ascii="Arial" w:hAnsi="Arial" w:hint="default"/>
      </w:rPr>
    </w:lvl>
    <w:lvl w:ilvl="2" w:tplc="6478C7DA">
      <w:start w:val="1"/>
      <w:numFmt w:val="bullet"/>
      <w:lvlText w:val="•"/>
      <w:lvlJc w:val="left"/>
      <w:pPr>
        <w:tabs>
          <w:tab w:val="num" w:pos="2160"/>
        </w:tabs>
        <w:ind w:left="2160" w:hanging="360"/>
      </w:pPr>
      <w:rPr>
        <w:rFonts w:ascii="Arial" w:hAnsi="Arial" w:hint="default"/>
      </w:rPr>
    </w:lvl>
    <w:lvl w:ilvl="3" w:tplc="7E1A0B4C">
      <w:numFmt w:val="bullet"/>
      <w:lvlText w:val="–"/>
      <w:lvlJc w:val="left"/>
      <w:pPr>
        <w:tabs>
          <w:tab w:val="num" w:pos="2880"/>
        </w:tabs>
        <w:ind w:left="2880" w:hanging="360"/>
      </w:pPr>
      <w:rPr>
        <w:rFonts w:ascii="Arial" w:hAnsi="Arial" w:hint="default"/>
      </w:rPr>
    </w:lvl>
    <w:lvl w:ilvl="4" w:tplc="DDE08A4A" w:tentative="1">
      <w:start w:val="1"/>
      <w:numFmt w:val="bullet"/>
      <w:lvlText w:val="•"/>
      <w:lvlJc w:val="left"/>
      <w:pPr>
        <w:tabs>
          <w:tab w:val="num" w:pos="3600"/>
        </w:tabs>
        <w:ind w:left="3600" w:hanging="360"/>
      </w:pPr>
      <w:rPr>
        <w:rFonts w:ascii="Arial" w:hAnsi="Arial" w:hint="default"/>
      </w:rPr>
    </w:lvl>
    <w:lvl w:ilvl="5" w:tplc="E2E62A5C" w:tentative="1">
      <w:start w:val="1"/>
      <w:numFmt w:val="bullet"/>
      <w:lvlText w:val="•"/>
      <w:lvlJc w:val="left"/>
      <w:pPr>
        <w:tabs>
          <w:tab w:val="num" w:pos="4320"/>
        </w:tabs>
        <w:ind w:left="4320" w:hanging="360"/>
      </w:pPr>
      <w:rPr>
        <w:rFonts w:ascii="Arial" w:hAnsi="Arial" w:hint="default"/>
      </w:rPr>
    </w:lvl>
    <w:lvl w:ilvl="6" w:tplc="5888DBE8" w:tentative="1">
      <w:start w:val="1"/>
      <w:numFmt w:val="bullet"/>
      <w:lvlText w:val="•"/>
      <w:lvlJc w:val="left"/>
      <w:pPr>
        <w:tabs>
          <w:tab w:val="num" w:pos="5040"/>
        </w:tabs>
        <w:ind w:left="5040" w:hanging="360"/>
      </w:pPr>
      <w:rPr>
        <w:rFonts w:ascii="Arial" w:hAnsi="Arial" w:hint="default"/>
      </w:rPr>
    </w:lvl>
    <w:lvl w:ilvl="7" w:tplc="16620E7E" w:tentative="1">
      <w:start w:val="1"/>
      <w:numFmt w:val="bullet"/>
      <w:lvlText w:val="•"/>
      <w:lvlJc w:val="left"/>
      <w:pPr>
        <w:tabs>
          <w:tab w:val="num" w:pos="5760"/>
        </w:tabs>
        <w:ind w:left="5760" w:hanging="360"/>
      </w:pPr>
      <w:rPr>
        <w:rFonts w:ascii="Arial" w:hAnsi="Arial" w:hint="default"/>
      </w:rPr>
    </w:lvl>
    <w:lvl w:ilvl="8" w:tplc="5EC0473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2043781"/>
    <w:multiLevelType w:val="hybridMultilevel"/>
    <w:tmpl w:val="40427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C43EAA"/>
    <w:multiLevelType w:val="hybridMultilevel"/>
    <w:tmpl w:val="6908E12E"/>
    <w:lvl w:ilvl="0" w:tplc="21ECD3EC">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327232"/>
    <w:multiLevelType w:val="singleLevel"/>
    <w:tmpl w:val="DD187692"/>
    <w:lvl w:ilvl="0">
      <w:numFmt w:val="bullet"/>
      <w:lvlText w:val="-"/>
      <w:lvlJc w:val="left"/>
      <w:pPr>
        <w:tabs>
          <w:tab w:val="num" w:pos="1080"/>
        </w:tabs>
        <w:ind w:left="1080" w:hanging="360"/>
      </w:pPr>
      <w:rPr>
        <w:rFonts w:ascii="Times New Roman" w:hAnsi="Times New Roman" w:hint="default"/>
      </w:rPr>
    </w:lvl>
  </w:abstractNum>
  <w:abstractNum w:abstractNumId="14" w15:restartNumberingAfterBreak="0">
    <w:nsid w:val="2A913EB0"/>
    <w:multiLevelType w:val="singleLevel"/>
    <w:tmpl w:val="63505FCE"/>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316A6B36"/>
    <w:multiLevelType w:val="hybridMultilevel"/>
    <w:tmpl w:val="0540A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0D5EF4"/>
    <w:multiLevelType w:val="hybridMultilevel"/>
    <w:tmpl w:val="20F6D83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5F356CA"/>
    <w:multiLevelType w:val="singleLevel"/>
    <w:tmpl w:val="27DC7BBE"/>
    <w:lvl w:ilvl="0">
      <w:numFmt w:val="none"/>
      <w:pStyle w:val="bullet1"/>
      <w:lvlText w:val=""/>
      <w:lvlJc w:val="left"/>
      <w:pPr>
        <w:tabs>
          <w:tab w:val="num" w:pos="360"/>
        </w:tabs>
        <w:ind w:left="0" w:firstLine="0"/>
      </w:pPr>
      <w:rPr>
        <w:rFonts w:ascii="Symbol" w:hAnsi="Symbol" w:hint="default"/>
        <w:sz w:val="20"/>
      </w:rPr>
    </w:lvl>
  </w:abstractNum>
  <w:abstractNum w:abstractNumId="18" w15:restartNumberingAfterBreak="0">
    <w:nsid w:val="38252FAF"/>
    <w:multiLevelType w:val="hybridMultilevel"/>
    <w:tmpl w:val="055AC9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A715AB"/>
    <w:multiLevelType w:val="hybridMultilevel"/>
    <w:tmpl w:val="E41A7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B03403"/>
    <w:multiLevelType w:val="hybridMultilevel"/>
    <w:tmpl w:val="E74E5C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C15106"/>
    <w:multiLevelType w:val="singleLevel"/>
    <w:tmpl w:val="6C00A166"/>
    <w:lvl w:ilvl="0">
      <w:start w:val="1"/>
      <w:numFmt w:val="bullet"/>
      <w:pStyle w:val="bullet2"/>
      <w:lvlText w:val="–"/>
      <w:lvlJc w:val="left"/>
      <w:pPr>
        <w:tabs>
          <w:tab w:val="num" w:pos="835"/>
        </w:tabs>
        <w:ind w:left="835" w:hanging="360"/>
      </w:pPr>
      <w:rPr>
        <w:rFonts w:ascii="Arial" w:hAnsi="Arial" w:hint="default"/>
        <w:color w:val="auto"/>
      </w:rPr>
    </w:lvl>
  </w:abstractNum>
  <w:abstractNum w:abstractNumId="22" w15:restartNumberingAfterBreak="0">
    <w:nsid w:val="3E6A31D2"/>
    <w:multiLevelType w:val="hybridMultilevel"/>
    <w:tmpl w:val="F63E6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AC7BC1"/>
    <w:multiLevelType w:val="hybridMultilevel"/>
    <w:tmpl w:val="7DE2ED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21C6B83"/>
    <w:multiLevelType w:val="hybridMultilevel"/>
    <w:tmpl w:val="AABC7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1D0DD6"/>
    <w:multiLevelType w:val="hybridMultilevel"/>
    <w:tmpl w:val="BC9E6E3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8A775F5"/>
    <w:multiLevelType w:val="hybridMultilevel"/>
    <w:tmpl w:val="0DE09428"/>
    <w:lvl w:ilvl="0" w:tplc="6BC013B2">
      <w:start w:val="1"/>
      <w:numFmt w:val="bullet"/>
      <w:lvlText w:val="–"/>
      <w:lvlJc w:val="left"/>
      <w:pPr>
        <w:tabs>
          <w:tab w:val="num" w:pos="720"/>
        </w:tabs>
        <w:ind w:left="720" w:hanging="360"/>
      </w:pPr>
      <w:rPr>
        <w:rFonts w:ascii="Arial" w:hAnsi="Arial" w:hint="default"/>
      </w:rPr>
    </w:lvl>
    <w:lvl w:ilvl="1" w:tplc="1032CC1C">
      <w:start w:val="1"/>
      <w:numFmt w:val="bullet"/>
      <w:lvlText w:val="–"/>
      <w:lvlJc w:val="left"/>
      <w:pPr>
        <w:tabs>
          <w:tab w:val="num" w:pos="1440"/>
        </w:tabs>
        <w:ind w:left="1440" w:hanging="360"/>
      </w:pPr>
      <w:rPr>
        <w:rFonts w:ascii="Arial" w:hAnsi="Arial" w:hint="default"/>
      </w:rPr>
    </w:lvl>
    <w:lvl w:ilvl="2" w:tplc="D2D025E0" w:tentative="1">
      <w:start w:val="1"/>
      <w:numFmt w:val="bullet"/>
      <w:lvlText w:val="–"/>
      <w:lvlJc w:val="left"/>
      <w:pPr>
        <w:tabs>
          <w:tab w:val="num" w:pos="2160"/>
        </w:tabs>
        <w:ind w:left="2160" w:hanging="360"/>
      </w:pPr>
      <w:rPr>
        <w:rFonts w:ascii="Arial" w:hAnsi="Arial" w:hint="default"/>
      </w:rPr>
    </w:lvl>
    <w:lvl w:ilvl="3" w:tplc="899EE550" w:tentative="1">
      <w:start w:val="1"/>
      <w:numFmt w:val="bullet"/>
      <w:lvlText w:val="–"/>
      <w:lvlJc w:val="left"/>
      <w:pPr>
        <w:tabs>
          <w:tab w:val="num" w:pos="2880"/>
        </w:tabs>
        <w:ind w:left="2880" w:hanging="360"/>
      </w:pPr>
      <w:rPr>
        <w:rFonts w:ascii="Arial" w:hAnsi="Arial" w:hint="default"/>
      </w:rPr>
    </w:lvl>
    <w:lvl w:ilvl="4" w:tplc="D20CBF06" w:tentative="1">
      <w:start w:val="1"/>
      <w:numFmt w:val="bullet"/>
      <w:lvlText w:val="–"/>
      <w:lvlJc w:val="left"/>
      <w:pPr>
        <w:tabs>
          <w:tab w:val="num" w:pos="3600"/>
        </w:tabs>
        <w:ind w:left="3600" w:hanging="360"/>
      </w:pPr>
      <w:rPr>
        <w:rFonts w:ascii="Arial" w:hAnsi="Arial" w:hint="default"/>
      </w:rPr>
    </w:lvl>
    <w:lvl w:ilvl="5" w:tplc="CED8AA10" w:tentative="1">
      <w:start w:val="1"/>
      <w:numFmt w:val="bullet"/>
      <w:lvlText w:val="–"/>
      <w:lvlJc w:val="left"/>
      <w:pPr>
        <w:tabs>
          <w:tab w:val="num" w:pos="4320"/>
        </w:tabs>
        <w:ind w:left="4320" w:hanging="360"/>
      </w:pPr>
      <w:rPr>
        <w:rFonts w:ascii="Arial" w:hAnsi="Arial" w:hint="default"/>
      </w:rPr>
    </w:lvl>
    <w:lvl w:ilvl="6" w:tplc="BF966070" w:tentative="1">
      <w:start w:val="1"/>
      <w:numFmt w:val="bullet"/>
      <w:lvlText w:val="–"/>
      <w:lvlJc w:val="left"/>
      <w:pPr>
        <w:tabs>
          <w:tab w:val="num" w:pos="5040"/>
        </w:tabs>
        <w:ind w:left="5040" w:hanging="360"/>
      </w:pPr>
      <w:rPr>
        <w:rFonts w:ascii="Arial" w:hAnsi="Arial" w:hint="default"/>
      </w:rPr>
    </w:lvl>
    <w:lvl w:ilvl="7" w:tplc="213435E8" w:tentative="1">
      <w:start w:val="1"/>
      <w:numFmt w:val="bullet"/>
      <w:lvlText w:val="–"/>
      <w:lvlJc w:val="left"/>
      <w:pPr>
        <w:tabs>
          <w:tab w:val="num" w:pos="5760"/>
        </w:tabs>
        <w:ind w:left="5760" w:hanging="360"/>
      </w:pPr>
      <w:rPr>
        <w:rFonts w:ascii="Arial" w:hAnsi="Arial" w:hint="default"/>
      </w:rPr>
    </w:lvl>
    <w:lvl w:ilvl="8" w:tplc="7848C204"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8D443E3"/>
    <w:multiLevelType w:val="hybridMultilevel"/>
    <w:tmpl w:val="54A4885A"/>
    <w:lvl w:ilvl="0" w:tplc="4C220962">
      <w:start w:val="1"/>
      <w:numFmt w:val="bullet"/>
      <w:lvlText w:val="–"/>
      <w:lvlJc w:val="left"/>
      <w:pPr>
        <w:tabs>
          <w:tab w:val="num" w:pos="720"/>
        </w:tabs>
        <w:ind w:left="720" w:hanging="360"/>
      </w:pPr>
      <w:rPr>
        <w:rFonts w:ascii="Arial" w:hAnsi="Arial" w:hint="default"/>
      </w:rPr>
    </w:lvl>
    <w:lvl w:ilvl="1" w:tplc="5192A2AC" w:tentative="1">
      <w:start w:val="1"/>
      <w:numFmt w:val="bullet"/>
      <w:lvlText w:val="–"/>
      <w:lvlJc w:val="left"/>
      <w:pPr>
        <w:tabs>
          <w:tab w:val="num" w:pos="1440"/>
        </w:tabs>
        <w:ind w:left="1440" w:hanging="360"/>
      </w:pPr>
      <w:rPr>
        <w:rFonts w:ascii="Arial" w:hAnsi="Arial" w:hint="default"/>
      </w:rPr>
    </w:lvl>
    <w:lvl w:ilvl="2" w:tplc="2AEAE16A" w:tentative="1">
      <w:start w:val="1"/>
      <w:numFmt w:val="bullet"/>
      <w:lvlText w:val="–"/>
      <w:lvlJc w:val="left"/>
      <w:pPr>
        <w:tabs>
          <w:tab w:val="num" w:pos="2160"/>
        </w:tabs>
        <w:ind w:left="2160" w:hanging="360"/>
      </w:pPr>
      <w:rPr>
        <w:rFonts w:ascii="Arial" w:hAnsi="Arial" w:hint="default"/>
      </w:rPr>
    </w:lvl>
    <w:lvl w:ilvl="3" w:tplc="2104E8AA">
      <w:start w:val="1"/>
      <w:numFmt w:val="bullet"/>
      <w:lvlText w:val="–"/>
      <w:lvlJc w:val="left"/>
      <w:pPr>
        <w:tabs>
          <w:tab w:val="num" w:pos="2880"/>
        </w:tabs>
        <w:ind w:left="2880" w:hanging="360"/>
      </w:pPr>
      <w:rPr>
        <w:rFonts w:ascii="Arial" w:hAnsi="Arial" w:hint="default"/>
      </w:rPr>
    </w:lvl>
    <w:lvl w:ilvl="4" w:tplc="51EC23CC" w:tentative="1">
      <w:start w:val="1"/>
      <w:numFmt w:val="bullet"/>
      <w:lvlText w:val="–"/>
      <w:lvlJc w:val="left"/>
      <w:pPr>
        <w:tabs>
          <w:tab w:val="num" w:pos="3600"/>
        </w:tabs>
        <w:ind w:left="3600" w:hanging="360"/>
      </w:pPr>
      <w:rPr>
        <w:rFonts w:ascii="Arial" w:hAnsi="Arial" w:hint="default"/>
      </w:rPr>
    </w:lvl>
    <w:lvl w:ilvl="5" w:tplc="8CDC54F4" w:tentative="1">
      <w:start w:val="1"/>
      <w:numFmt w:val="bullet"/>
      <w:lvlText w:val="–"/>
      <w:lvlJc w:val="left"/>
      <w:pPr>
        <w:tabs>
          <w:tab w:val="num" w:pos="4320"/>
        </w:tabs>
        <w:ind w:left="4320" w:hanging="360"/>
      </w:pPr>
      <w:rPr>
        <w:rFonts w:ascii="Arial" w:hAnsi="Arial" w:hint="default"/>
      </w:rPr>
    </w:lvl>
    <w:lvl w:ilvl="6" w:tplc="8364F4F4" w:tentative="1">
      <w:start w:val="1"/>
      <w:numFmt w:val="bullet"/>
      <w:lvlText w:val="–"/>
      <w:lvlJc w:val="left"/>
      <w:pPr>
        <w:tabs>
          <w:tab w:val="num" w:pos="5040"/>
        </w:tabs>
        <w:ind w:left="5040" w:hanging="360"/>
      </w:pPr>
      <w:rPr>
        <w:rFonts w:ascii="Arial" w:hAnsi="Arial" w:hint="default"/>
      </w:rPr>
    </w:lvl>
    <w:lvl w:ilvl="7" w:tplc="CFC06DCE" w:tentative="1">
      <w:start w:val="1"/>
      <w:numFmt w:val="bullet"/>
      <w:lvlText w:val="–"/>
      <w:lvlJc w:val="left"/>
      <w:pPr>
        <w:tabs>
          <w:tab w:val="num" w:pos="5760"/>
        </w:tabs>
        <w:ind w:left="5760" w:hanging="360"/>
      </w:pPr>
      <w:rPr>
        <w:rFonts w:ascii="Arial" w:hAnsi="Arial" w:hint="default"/>
      </w:rPr>
    </w:lvl>
    <w:lvl w:ilvl="8" w:tplc="1B8C2C3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9C54B39"/>
    <w:multiLevelType w:val="multilevel"/>
    <w:tmpl w:val="5E5E9408"/>
    <w:lvl w:ilvl="0">
      <w:start w:val="1"/>
      <w:numFmt w:val="decimal"/>
      <w:pStyle w:val="C-NumberedList"/>
      <w:lvlText w:val="%1."/>
      <w:lvlJc w:val="left"/>
      <w:pPr>
        <w:tabs>
          <w:tab w:val="num" w:pos="720"/>
        </w:tabs>
        <w:ind w:left="720" w:hanging="360"/>
      </w:pPr>
      <w:rPr>
        <w:rFonts w:ascii="Arial" w:hAnsi="Arial" w:cs="Arial" w:hint="default"/>
        <w:b w:val="0"/>
        <w:i w:val="0"/>
        <w:caps w:val="0"/>
        <w:strike w:val="0"/>
        <w:dstrike w:val="0"/>
        <w:outline w:val="0"/>
        <w:shadow w:val="0"/>
        <w:emboss w:val="0"/>
        <w:imprint w:val="0"/>
        <w:vanish w:val="0"/>
        <w:color w:val="auto"/>
        <w:sz w:val="24"/>
        <w:u w:val="none"/>
        <w:vertAlign w:val="baseline"/>
      </w:rPr>
    </w:lvl>
    <w:lvl w:ilvl="1">
      <w:start w:val="1"/>
      <w:numFmt w:val="lowerLetter"/>
      <w:pStyle w:val="C-AlphabeticList"/>
      <w:lvlText w:val="%2."/>
      <w:lvlJc w:val="left"/>
      <w:pPr>
        <w:tabs>
          <w:tab w:val="num" w:pos="1080"/>
        </w:tabs>
        <w:ind w:left="1080" w:hanging="360"/>
      </w:pPr>
      <w:rPr>
        <w:rFonts w:hint="default"/>
      </w:rPr>
    </w:lvl>
    <w:lvl w:ilvl="2">
      <w:start w:val="1"/>
      <w:numFmt w:val="lowerLetter"/>
      <w:lvlText w:val="%3."/>
      <w:lvlJc w:val="left"/>
      <w:pPr>
        <w:tabs>
          <w:tab w:val="num" w:pos="1080"/>
        </w:tabs>
        <w:ind w:left="1080" w:hanging="360"/>
      </w:pPr>
      <w:rPr>
        <w:rFonts w:hint="default"/>
      </w:rPr>
    </w:lvl>
    <w:lvl w:ilvl="3">
      <w:start w:val="1"/>
      <w:numFmt w:val="lowerLetter"/>
      <w:lvlText w:val="%4."/>
      <w:lvlJc w:val="left"/>
      <w:pPr>
        <w:tabs>
          <w:tab w:val="num" w:pos="1080"/>
        </w:tabs>
        <w:ind w:left="108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Letter"/>
      <w:lvlText w:val="%6."/>
      <w:lvlJc w:val="left"/>
      <w:pPr>
        <w:tabs>
          <w:tab w:val="num" w:pos="1080"/>
        </w:tabs>
        <w:ind w:left="1080" w:hanging="360"/>
      </w:pPr>
      <w:rPr>
        <w:rFonts w:hint="default"/>
      </w:rPr>
    </w:lvl>
    <w:lvl w:ilvl="6">
      <w:start w:val="1"/>
      <w:numFmt w:val="lowerLetter"/>
      <w:lvlText w:val="%7."/>
      <w:lvlJc w:val="left"/>
      <w:pPr>
        <w:tabs>
          <w:tab w:val="num" w:pos="1080"/>
        </w:tabs>
        <w:ind w:left="1080" w:hanging="360"/>
      </w:pPr>
      <w:rPr>
        <w:rFonts w:hint="default"/>
      </w:rPr>
    </w:lvl>
    <w:lvl w:ilvl="7">
      <w:start w:val="1"/>
      <w:numFmt w:val="lowerLetter"/>
      <w:lvlText w:val="%8."/>
      <w:lvlJc w:val="left"/>
      <w:pPr>
        <w:tabs>
          <w:tab w:val="num" w:pos="1080"/>
        </w:tabs>
        <w:ind w:left="1080" w:hanging="360"/>
      </w:pPr>
      <w:rPr>
        <w:rFonts w:hint="default"/>
      </w:rPr>
    </w:lvl>
    <w:lvl w:ilvl="8">
      <w:start w:val="1"/>
      <w:numFmt w:val="lowerLetter"/>
      <w:lvlText w:val="%9."/>
      <w:lvlJc w:val="left"/>
      <w:pPr>
        <w:tabs>
          <w:tab w:val="num" w:pos="1080"/>
        </w:tabs>
        <w:ind w:left="1080" w:hanging="360"/>
      </w:pPr>
      <w:rPr>
        <w:rFonts w:hint="default"/>
      </w:rPr>
    </w:lvl>
  </w:abstractNum>
  <w:abstractNum w:abstractNumId="29" w15:restartNumberingAfterBreak="0">
    <w:nsid w:val="4DB85949"/>
    <w:multiLevelType w:val="hybridMultilevel"/>
    <w:tmpl w:val="0F38367E"/>
    <w:lvl w:ilvl="0" w:tplc="415833E2">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1EF13AB"/>
    <w:multiLevelType w:val="hybridMultilevel"/>
    <w:tmpl w:val="594E9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253927"/>
    <w:multiLevelType w:val="hybridMultilevel"/>
    <w:tmpl w:val="78969ECA"/>
    <w:lvl w:ilvl="0" w:tplc="1408D8B0">
      <w:start w:val="1"/>
      <w:numFmt w:val="bullet"/>
      <w:lvlText w:val="•"/>
      <w:lvlJc w:val="left"/>
      <w:pPr>
        <w:tabs>
          <w:tab w:val="num" w:pos="720"/>
        </w:tabs>
        <w:ind w:left="720" w:hanging="360"/>
      </w:pPr>
      <w:rPr>
        <w:rFonts w:ascii="Arial" w:hAnsi="Arial" w:hint="default"/>
      </w:rPr>
    </w:lvl>
    <w:lvl w:ilvl="1" w:tplc="5FC8D6E6" w:tentative="1">
      <w:start w:val="1"/>
      <w:numFmt w:val="bullet"/>
      <w:lvlText w:val="•"/>
      <w:lvlJc w:val="left"/>
      <w:pPr>
        <w:tabs>
          <w:tab w:val="num" w:pos="1440"/>
        </w:tabs>
        <w:ind w:left="1440" w:hanging="360"/>
      </w:pPr>
      <w:rPr>
        <w:rFonts w:ascii="Arial" w:hAnsi="Arial" w:hint="default"/>
      </w:rPr>
    </w:lvl>
    <w:lvl w:ilvl="2" w:tplc="BD3AD4EA">
      <w:start w:val="1"/>
      <w:numFmt w:val="bullet"/>
      <w:lvlText w:val="•"/>
      <w:lvlJc w:val="left"/>
      <w:pPr>
        <w:tabs>
          <w:tab w:val="num" w:pos="2160"/>
        </w:tabs>
        <w:ind w:left="2160" w:hanging="360"/>
      </w:pPr>
      <w:rPr>
        <w:rFonts w:ascii="Arial" w:hAnsi="Arial" w:hint="default"/>
      </w:rPr>
    </w:lvl>
    <w:lvl w:ilvl="3" w:tplc="9D9257C2" w:tentative="1">
      <w:start w:val="1"/>
      <w:numFmt w:val="bullet"/>
      <w:lvlText w:val="•"/>
      <w:lvlJc w:val="left"/>
      <w:pPr>
        <w:tabs>
          <w:tab w:val="num" w:pos="2880"/>
        </w:tabs>
        <w:ind w:left="2880" w:hanging="360"/>
      </w:pPr>
      <w:rPr>
        <w:rFonts w:ascii="Arial" w:hAnsi="Arial" w:hint="default"/>
      </w:rPr>
    </w:lvl>
    <w:lvl w:ilvl="4" w:tplc="386E5DF0" w:tentative="1">
      <w:start w:val="1"/>
      <w:numFmt w:val="bullet"/>
      <w:lvlText w:val="•"/>
      <w:lvlJc w:val="left"/>
      <w:pPr>
        <w:tabs>
          <w:tab w:val="num" w:pos="3600"/>
        </w:tabs>
        <w:ind w:left="3600" w:hanging="360"/>
      </w:pPr>
      <w:rPr>
        <w:rFonts w:ascii="Arial" w:hAnsi="Arial" w:hint="default"/>
      </w:rPr>
    </w:lvl>
    <w:lvl w:ilvl="5" w:tplc="480EC2F6" w:tentative="1">
      <w:start w:val="1"/>
      <w:numFmt w:val="bullet"/>
      <w:lvlText w:val="•"/>
      <w:lvlJc w:val="left"/>
      <w:pPr>
        <w:tabs>
          <w:tab w:val="num" w:pos="4320"/>
        </w:tabs>
        <w:ind w:left="4320" w:hanging="360"/>
      </w:pPr>
      <w:rPr>
        <w:rFonts w:ascii="Arial" w:hAnsi="Arial" w:hint="default"/>
      </w:rPr>
    </w:lvl>
    <w:lvl w:ilvl="6" w:tplc="C840CAA6" w:tentative="1">
      <w:start w:val="1"/>
      <w:numFmt w:val="bullet"/>
      <w:lvlText w:val="•"/>
      <w:lvlJc w:val="left"/>
      <w:pPr>
        <w:tabs>
          <w:tab w:val="num" w:pos="5040"/>
        </w:tabs>
        <w:ind w:left="5040" w:hanging="360"/>
      </w:pPr>
      <w:rPr>
        <w:rFonts w:ascii="Arial" w:hAnsi="Arial" w:hint="default"/>
      </w:rPr>
    </w:lvl>
    <w:lvl w:ilvl="7" w:tplc="D2F21CF2" w:tentative="1">
      <w:start w:val="1"/>
      <w:numFmt w:val="bullet"/>
      <w:lvlText w:val="•"/>
      <w:lvlJc w:val="left"/>
      <w:pPr>
        <w:tabs>
          <w:tab w:val="num" w:pos="5760"/>
        </w:tabs>
        <w:ind w:left="5760" w:hanging="360"/>
      </w:pPr>
      <w:rPr>
        <w:rFonts w:ascii="Arial" w:hAnsi="Arial" w:hint="default"/>
      </w:rPr>
    </w:lvl>
    <w:lvl w:ilvl="8" w:tplc="D9FE7694"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ACD34A2"/>
    <w:multiLevelType w:val="hybridMultilevel"/>
    <w:tmpl w:val="6908E12E"/>
    <w:lvl w:ilvl="0" w:tplc="21ECD3EC">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BFE56DF"/>
    <w:multiLevelType w:val="hybridMultilevel"/>
    <w:tmpl w:val="E1BA2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F0D2F63"/>
    <w:multiLevelType w:val="hybridMultilevel"/>
    <w:tmpl w:val="84E01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D76FFD"/>
    <w:multiLevelType w:val="hybridMultilevel"/>
    <w:tmpl w:val="0812E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1B6CFD"/>
    <w:multiLevelType w:val="singleLevel"/>
    <w:tmpl w:val="78E08D16"/>
    <w:lvl w:ilvl="0">
      <w:numFmt w:val="bullet"/>
      <w:lvlText w:val="-"/>
      <w:lvlJc w:val="left"/>
      <w:pPr>
        <w:tabs>
          <w:tab w:val="num" w:pos="1080"/>
        </w:tabs>
        <w:ind w:left="1080" w:hanging="360"/>
      </w:pPr>
      <w:rPr>
        <w:rFonts w:ascii="Times New Roman" w:hAnsi="Times New Roman" w:hint="default"/>
      </w:rPr>
    </w:lvl>
  </w:abstractNum>
  <w:abstractNum w:abstractNumId="37" w15:restartNumberingAfterBreak="0">
    <w:nsid w:val="69AD639D"/>
    <w:multiLevelType w:val="hybridMultilevel"/>
    <w:tmpl w:val="31BEB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9B877FF"/>
    <w:multiLevelType w:val="multilevel"/>
    <w:tmpl w:val="BE42665A"/>
    <w:lvl w:ilvl="0">
      <w:start w:val="1"/>
      <w:numFmt w:val="bullet"/>
      <w:pStyle w:val="C-Bullet"/>
      <w:lvlText w:val=""/>
      <w:lvlJc w:val="left"/>
      <w:pPr>
        <w:tabs>
          <w:tab w:val="num" w:pos="1080"/>
        </w:tabs>
        <w:ind w:left="1080" w:hanging="360"/>
      </w:pPr>
      <w:rPr>
        <w:rFonts w:ascii="Symbol" w:hAnsi="Symbol" w:hint="default"/>
        <w:sz w:val="24"/>
      </w:rPr>
    </w:lvl>
    <w:lvl w:ilvl="1">
      <w:start w:val="1"/>
      <w:numFmt w:val="bullet"/>
      <w:pStyle w:val="C-BulletIndented"/>
      <w:lvlText w:val=""/>
      <w:lvlJc w:val="left"/>
      <w:pPr>
        <w:tabs>
          <w:tab w:val="num" w:pos="1440"/>
        </w:tabs>
        <w:ind w:left="1440" w:hanging="360"/>
      </w:pPr>
      <w:rPr>
        <w:rFonts w:ascii="Symbol" w:hAnsi="Symbol" w:hint="default"/>
      </w:rPr>
    </w:lvl>
    <w:lvl w:ilvl="2">
      <w:start w:val="1"/>
      <w:numFmt w:val="bullet"/>
      <w:lvlText w:val=""/>
      <w:lvlJc w:val="left"/>
      <w:pPr>
        <w:ind w:left="1080" w:firstLine="0"/>
      </w:pPr>
      <w:rPr>
        <w:rFonts w:ascii="Symbol" w:hAnsi="Symbol" w:hint="default"/>
      </w:rPr>
    </w:lvl>
    <w:lvl w:ilvl="3">
      <w:start w:val="1"/>
      <w:numFmt w:val="bullet"/>
      <w:lvlText w:val=""/>
      <w:lvlJc w:val="left"/>
      <w:pPr>
        <w:ind w:left="1080" w:firstLine="0"/>
      </w:pPr>
      <w:rPr>
        <w:rFonts w:ascii="Symbol" w:hAnsi="Symbol" w:hint="default"/>
      </w:rPr>
    </w:lvl>
    <w:lvl w:ilvl="4">
      <w:start w:val="1"/>
      <w:numFmt w:val="bullet"/>
      <w:lvlText w:val=""/>
      <w:lvlJc w:val="left"/>
      <w:pPr>
        <w:ind w:left="1080" w:firstLine="0"/>
      </w:pPr>
      <w:rPr>
        <w:rFonts w:ascii="Symbol" w:hAnsi="Symbol" w:hint="default"/>
      </w:rPr>
    </w:lvl>
    <w:lvl w:ilvl="5">
      <w:start w:val="1"/>
      <w:numFmt w:val="bullet"/>
      <w:lvlText w:val=""/>
      <w:lvlJc w:val="left"/>
      <w:pPr>
        <w:ind w:left="1080" w:firstLine="0"/>
      </w:pPr>
      <w:rPr>
        <w:rFonts w:ascii="Symbol" w:hAnsi="Symbol" w:hint="default"/>
      </w:rPr>
    </w:lvl>
    <w:lvl w:ilvl="6">
      <w:start w:val="1"/>
      <w:numFmt w:val="bullet"/>
      <w:lvlText w:val=""/>
      <w:lvlJc w:val="left"/>
      <w:pPr>
        <w:ind w:left="1080" w:firstLine="0"/>
      </w:pPr>
      <w:rPr>
        <w:rFonts w:ascii="Symbol" w:hAnsi="Symbol" w:hint="default"/>
      </w:rPr>
    </w:lvl>
    <w:lvl w:ilvl="7">
      <w:start w:val="1"/>
      <w:numFmt w:val="bullet"/>
      <w:lvlText w:val=""/>
      <w:lvlJc w:val="left"/>
      <w:pPr>
        <w:ind w:left="1080" w:firstLine="0"/>
      </w:pPr>
      <w:rPr>
        <w:rFonts w:ascii="Symbol" w:hAnsi="Symbol" w:hint="default"/>
      </w:rPr>
    </w:lvl>
    <w:lvl w:ilvl="8">
      <w:start w:val="1"/>
      <w:numFmt w:val="bullet"/>
      <w:lvlText w:val=""/>
      <w:lvlJc w:val="left"/>
      <w:pPr>
        <w:ind w:left="1080" w:firstLine="0"/>
      </w:pPr>
      <w:rPr>
        <w:rFonts w:ascii="Symbol" w:hAnsi="Symbol" w:hint="default"/>
      </w:rPr>
    </w:lvl>
  </w:abstractNum>
  <w:abstractNum w:abstractNumId="39" w15:restartNumberingAfterBreak="0">
    <w:nsid w:val="6B894792"/>
    <w:multiLevelType w:val="hybridMultilevel"/>
    <w:tmpl w:val="C86C877C"/>
    <w:lvl w:ilvl="0" w:tplc="6052AA82">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75591F0F"/>
    <w:multiLevelType w:val="hybridMultilevel"/>
    <w:tmpl w:val="6C241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8860DC4"/>
    <w:multiLevelType w:val="hybridMultilevel"/>
    <w:tmpl w:val="866A0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F5234D5"/>
    <w:multiLevelType w:val="hybridMultilevel"/>
    <w:tmpl w:val="FA2CED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9"/>
  </w:num>
  <w:num w:numId="3">
    <w:abstractNumId w:val="6"/>
  </w:num>
  <w:num w:numId="4">
    <w:abstractNumId w:val="17"/>
  </w:num>
  <w:num w:numId="5">
    <w:abstractNumId w:val="21"/>
  </w:num>
  <w:num w:numId="6">
    <w:abstractNumId w:val="36"/>
  </w:num>
  <w:num w:numId="7">
    <w:abstractNumId w:val="21"/>
  </w:num>
  <w:num w:numId="8">
    <w:abstractNumId w:val="13"/>
  </w:num>
  <w:num w:numId="9">
    <w:abstractNumId w:val="25"/>
  </w:num>
  <w:num w:numId="10">
    <w:abstractNumId w:val="10"/>
  </w:num>
  <w:num w:numId="11">
    <w:abstractNumId w:val="31"/>
  </w:num>
  <w:num w:numId="12">
    <w:abstractNumId w:val="2"/>
  </w:num>
  <w:num w:numId="13">
    <w:abstractNumId w:val="27"/>
  </w:num>
  <w:num w:numId="14">
    <w:abstractNumId w:val="26"/>
  </w:num>
  <w:num w:numId="15">
    <w:abstractNumId w:val="29"/>
  </w:num>
  <w:num w:numId="16">
    <w:abstractNumId w:val="4"/>
  </w:num>
  <w:num w:numId="17">
    <w:abstractNumId w:val="16"/>
  </w:num>
  <w:num w:numId="18">
    <w:abstractNumId w:val="0"/>
  </w:num>
  <w:num w:numId="19">
    <w:abstractNumId w:val="37"/>
  </w:num>
  <w:num w:numId="20">
    <w:abstractNumId w:val="29"/>
  </w:num>
  <w:num w:numId="21">
    <w:abstractNumId w:val="29"/>
  </w:num>
  <w:num w:numId="22">
    <w:abstractNumId w:val="30"/>
  </w:num>
  <w:num w:numId="23">
    <w:abstractNumId w:val="3"/>
  </w:num>
  <w:num w:numId="24">
    <w:abstractNumId w:val="40"/>
  </w:num>
  <w:num w:numId="25">
    <w:abstractNumId w:val="5"/>
  </w:num>
  <w:num w:numId="26">
    <w:abstractNumId w:val="19"/>
  </w:num>
  <w:num w:numId="27">
    <w:abstractNumId w:val="33"/>
  </w:num>
  <w:num w:numId="28">
    <w:abstractNumId w:val="24"/>
  </w:num>
  <w:num w:numId="29">
    <w:abstractNumId w:val="12"/>
  </w:num>
  <w:num w:numId="30">
    <w:abstractNumId w:val="41"/>
  </w:num>
  <w:num w:numId="31">
    <w:abstractNumId w:val="34"/>
  </w:num>
  <w:num w:numId="32">
    <w:abstractNumId w:val="35"/>
  </w:num>
  <w:num w:numId="33">
    <w:abstractNumId w:val="38"/>
  </w:num>
  <w:num w:numId="34">
    <w:abstractNumId w:val="28"/>
  </w:num>
  <w:num w:numId="3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2"/>
  </w:num>
  <w:num w:numId="37">
    <w:abstractNumId w:val="1"/>
  </w:num>
  <w:num w:numId="38">
    <w:abstractNumId w:val="22"/>
  </w:num>
  <w:num w:numId="39">
    <w:abstractNumId w:val="23"/>
  </w:num>
  <w:num w:numId="40">
    <w:abstractNumId w:val="32"/>
  </w:num>
  <w:num w:numId="41">
    <w:abstractNumId w:val="20"/>
  </w:num>
  <w:num w:numId="42">
    <w:abstractNumId w:val="8"/>
  </w:num>
  <w:num w:numId="43">
    <w:abstractNumId w:val="15"/>
  </w:num>
  <w:num w:numId="44">
    <w:abstractNumId w:val="11"/>
  </w:num>
  <w:num w:numId="45">
    <w:abstractNumId w:val="39"/>
  </w:num>
  <w:num w:numId="46">
    <w:abstractNumId w:val="7"/>
  </w:num>
  <w:num w:numId="4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8" w:dllVersion="513"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trackedChanges" w:enforcement="0"/>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zQxMzIwsLA0NDO2NDJR0lEKTi0uzszPAykwNK4FAPpEOxwtAAAA"/>
    <w:docVar w:name="EN.InstantFormat" w:val="&lt;ENInstantFormat&gt;&lt;Enabled&gt;1&lt;/Enabled&gt;&lt;ScanUnformatted&gt;1&lt;/ScanUnformatted&gt;&lt;ScanChanges&gt;1&lt;/ScanChanges&gt;&lt;Suspended&gt;0&lt;/Suspended&gt;&lt;/ENInstantFormat&gt;"/>
    <w:docVar w:name="EN.Layout" w:val="&lt;ENLayout&gt;&lt;Style&gt;New England J Medicine&lt;/Style&gt;&lt;LeftDelim&gt;{&lt;/LeftDelim&gt;&lt;RightDelim&gt;}&lt;/RightDelim&gt;&lt;FontName&gt;Arial&lt;/FontName&gt;&lt;FontSize&gt;12&lt;/FontSize&gt;&lt;ReflistTitle&gt;&lt;/ReflistTitle&gt;&lt;StartingRefnum&gt;1&lt;/StartingRefnum&gt;&lt;FirstLineIndent&gt;0&lt;/FirstLineIndent&gt;&lt;HangingIndent&gt;720&lt;/HangingIndent&gt;&lt;LineSpacing&gt;2&lt;/LineSpacing&gt;&lt;SpaceAfter&gt;3&lt;/SpaceAfter&gt;&lt;HyperlinksEnabled&gt;0&lt;/HyperlinksEnabled&gt;&lt;HyperlinksVisible&gt;0&lt;/HyperlinksVisible&gt;&lt;EnableBibliographyCategories&gt;0&lt;/EnableBibliographyCategories&gt;&lt;/ENLayout&gt;"/>
    <w:docVar w:name="EN.Libraries" w:val="&lt;Libraries&gt;&lt;item db-id=&quot;frfrzra2oas2t8erwavvvxtstvtrvxwz0x5d&quot;&gt;KRS EndNote Library&lt;record-ids&gt;&lt;item&gt;1&lt;/item&gt;&lt;item&gt;2&lt;/item&gt;&lt;item&gt;3&lt;/item&gt;&lt;item&gt;4&lt;/item&gt;&lt;item&gt;8&lt;/item&gt;&lt;item&gt;9&lt;/item&gt;&lt;item&gt;10&lt;/item&gt;&lt;item&gt;12&lt;/item&gt;&lt;item&gt;14&lt;/item&gt;&lt;item&gt;15&lt;/item&gt;&lt;item&gt;16&lt;/item&gt;&lt;item&gt;19&lt;/item&gt;&lt;item&gt;23&lt;/item&gt;&lt;item&gt;24&lt;/item&gt;&lt;item&gt;25&lt;/item&gt;&lt;item&gt;28&lt;/item&gt;&lt;item&gt;29&lt;/item&gt;&lt;item&gt;30&lt;/item&gt;&lt;item&gt;31&lt;/item&gt;&lt;item&gt;32&lt;/item&gt;&lt;item&gt;33&lt;/item&gt;&lt;item&gt;34&lt;/item&gt;&lt;item&gt;36&lt;/item&gt;&lt;item&gt;37&lt;/item&gt;&lt;item&gt;38&lt;/item&gt;&lt;item&gt;40&lt;/item&gt;&lt;item&gt;41&lt;/item&gt;&lt;item&gt;42&lt;/item&gt;&lt;item&gt;43&lt;/item&gt;&lt;item&gt;44&lt;/item&gt;&lt;item&gt;55&lt;/item&gt;&lt;item&gt;56&lt;/item&gt;&lt;item&gt;57&lt;/item&gt;&lt;item&gt;64&lt;/item&gt;&lt;item&gt;70&lt;/item&gt;&lt;item&gt;72&lt;/item&gt;&lt;item&gt;78&lt;/item&gt;&lt;/record-ids&gt;&lt;/item&gt;&lt;/Libraries&gt;"/>
  </w:docVars>
  <w:rsids>
    <w:rsidRoot w:val="00575461"/>
    <w:rsid w:val="000004AB"/>
    <w:rsid w:val="0000080C"/>
    <w:rsid w:val="00000F39"/>
    <w:rsid w:val="0000101B"/>
    <w:rsid w:val="000017A7"/>
    <w:rsid w:val="00002355"/>
    <w:rsid w:val="00002727"/>
    <w:rsid w:val="000031FD"/>
    <w:rsid w:val="00003287"/>
    <w:rsid w:val="0000330F"/>
    <w:rsid w:val="0000336E"/>
    <w:rsid w:val="000033ED"/>
    <w:rsid w:val="0000351B"/>
    <w:rsid w:val="0000377D"/>
    <w:rsid w:val="00003C92"/>
    <w:rsid w:val="00003EF4"/>
    <w:rsid w:val="000040A6"/>
    <w:rsid w:val="000041F9"/>
    <w:rsid w:val="00004478"/>
    <w:rsid w:val="0000454D"/>
    <w:rsid w:val="00004890"/>
    <w:rsid w:val="00004962"/>
    <w:rsid w:val="00004991"/>
    <w:rsid w:val="00004C5D"/>
    <w:rsid w:val="00004E1F"/>
    <w:rsid w:val="00004F7B"/>
    <w:rsid w:val="00004FD6"/>
    <w:rsid w:val="00004FF1"/>
    <w:rsid w:val="00005BF1"/>
    <w:rsid w:val="00005C4F"/>
    <w:rsid w:val="0000644C"/>
    <w:rsid w:val="00006568"/>
    <w:rsid w:val="000068AD"/>
    <w:rsid w:val="0001018E"/>
    <w:rsid w:val="0001063B"/>
    <w:rsid w:val="000107AF"/>
    <w:rsid w:val="0001095D"/>
    <w:rsid w:val="00010A28"/>
    <w:rsid w:val="000110D3"/>
    <w:rsid w:val="000115CC"/>
    <w:rsid w:val="00011C64"/>
    <w:rsid w:val="00011DA1"/>
    <w:rsid w:val="00011DC0"/>
    <w:rsid w:val="00012305"/>
    <w:rsid w:val="00012365"/>
    <w:rsid w:val="00012428"/>
    <w:rsid w:val="0001255D"/>
    <w:rsid w:val="00012E01"/>
    <w:rsid w:val="00012E15"/>
    <w:rsid w:val="00012ED6"/>
    <w:rsid w:val="00012F6A"/>
    <w:rsid w:val="0001338D"/>
    <w:rsid w:val="000134B3"/>
    <w:rsid w:val="000135DF"/>
    <w:rsid w:val="00013D1E"/>
    <w:rsid w:val="00013D2E"/>
    <w:rsid w:val="00013D53"/>
    <w:rsid w:val="00013D90"/>
    <w:rsid w:val="00013E91"/>
    <w:rsid w:val="00013F25"/>
    <w:rsid w:val="0001440B"/>
    <w:rsid w:val="0001448A"/>
    <w:rsid w:val="000146F9"/>
    <w:rsid w:val="00014823"/>
    <w:rsid w:val="000148E5"/>
    <w:rsid w:val="00014FD5"/>
    <w:rsid w:val="00015241"/>
    <w:rsid w:val="0001565D"/>
    <w:rsid w:val="00015A18"/>
    <w:rsid w:val="00016C1C"/>
    <w:rsid w:val="00016D68"/>
    <w:rsid w:val="00017424"/>
    <w:rsid w:val="00017A4A"/>
    <w:rsid w:val="00017A5C"/>
    <w:rsid w:val="00017B13"/>
    <w:rsid w:val="00017C47"/>
    <w:rsid w:val="0002002D"/>
    <w:rsid w:val="000202F3"/>
    <w:rsid w:val="00020E7B"/>
    <w:rsid w:val="0002162F"/>
    <w:rsid w:val="000223F9"/>
    <w:rsid w:val="000227A9"/>
    <w:rsid w:val="00022832"/>
    <w:rsid w:val="00022B90"/>
    <w:rsid w:val="0002324B"/>
    <w:rsid w:val="00023299"/>
    <w:rsid w:val="00023956"/>
    <w:rsid w:val="00023A56"/>
    <w:rsid w:val="00023AFC"/>
    <w:rsid w:val="0002491E"/>
    <w:rsid w:val="00024F75"/>
    <w:rsid w:val="00025962"/>
    <w:rsid w:val="00025CD9"/>
    <w:rsid w:val="00026186"/>
    <w:rsid w:val="0002745B"/>
    <w:rsid w:val="00027549"/>
    <w:rsid w:val="00027EDE"/>
    <w:rsid w:val="0003010E"/>
    <w:rsid w:val="000301D3"/>
    <w:rsid w:val="000305B0"/>
    <w:rsid w:val="00031544"/>
    <w:rsid w:val="0003174E"/>
    <w:rsid w:val="00031990"/>
    <w:rsid w:val="00031BC5"/>
    <w:rsid w:val="00032389"/>
    <w:rsid w:val="00032AF7"/>
    <w:rsid w:val="00032C0D"/>
    <w:rsid w:val="00032D18"/>
    <w:rsid w:val="00033256"/>
    <w:rsid w:val="0003354D"/>
    <w:rsid w:val="00033B41"/>
    <w:rsid w:val="00033F7C"/>
    <w:rsid w:val="00034755"/>
    <w:rsid w:val="000348F2"/>
    <w:rsid w:val="0003498B"/>
    <w:rsid w:val="00034D6C"/>
    <w:rsid w:val="00034E8A"/>
    <w:rsid w:val="000350B9"/>
    <w:rsid w:val="00035283"/>
    <w:rsid w:val="00035651"/>
    <w:rsid w:val="0003576E"/>
    <w:rsid w:val="0003585E"/>
    <w:rsid w:val="000358F1"/>
    <w:rsid w:val="0003636D"/>
    <w:rsid w:val="0003692D"/>
    <w:rsid w:val="00036B27"/>
    <w:rsid w:val="00037073"/>
    <w:rsid w:val="00037185"/>
    <w:rsid w:val="000375D5"/>
    <w:rsid w:val="0003784D"/>
    <w:rsid w:val="00037853"/>
    <w:rsid w:val="00037955"/>
    <w:rsid w:val="00037A77"/>
    <w:rsid w:val="00037D48"/>
    <w:rsid w:val="000401C9"/>
    <w:rsid w:val="0004077C"/>
    <w:rsid w:val="00040C4F"/>
    <w:rsid w:val="0004102F"/>
    <w:rsid w:val="0004185B"/>
    <w:rsid w:val="00041C3E"/>
    <w:rsid w:val="00041DF0"/>
    <w:rsid w:val="00042291"/>
    <w:rsid w:val="00042861"/>
    <w:rsid w:val="00043383"/>
    <w:rsid w:val="0004339E"/>
    <w:rsid w:val="000434BE"/>
    <w:rsid w:val="0004378D"/>
    <w:rsid w:val="00043AFB"/>
    <w:rsid w:val="00043D21"/>
    <w:rsid w:val="000448D4"/>
    <w:rsid w:val="0004490C"/>
    <w:rsid w:val="00044A2F"/>
    <w:rsid w:val="00044A76"/>
    <w:rsid w:val="0004529A"/>
    <w:rsid w:val="00045727"/>
    <w:rsid w:val="00046065"/>
    <w:rsid w:val="00046624"/>
    <w:rsid w:val="000468F2"/>
    <w:rsid w:val="00046A75"/>
    <w:rsid w:val="00046C99"/>
    <w:rsid w:val="00046FAF"/>
    <w:rsid w:val="000473F5"/>
    <w:rsid w:val="000474E4"/>
    <w:rsid w:val="000476AD"/>
    <w:rsid w:val="00047802"/>
    <w:rsid w:val="00047804"/>
    <w:rsid w:val="00047868"/>
    <w:rsid w:val="00047B4E"/>
    <w:rsid w:val="00047BDF"/>
    <w:rsid w:val="00047C30"/>
    <w:rsid w:val="00047CEF"/>
    <w:rsid w:val="00047E12"/>
    <w:rsid w:val="00047E20"/>
    <w:rsid w:val="00047F53"/>
    <w:rsid w:val="00047F77"/>
    <w:rsid w:val="00050076"/>
    <w:rsid w:val="0005089D"/>
    <w:rsid w:val="000508E3"/>
    <w:rsid w:val="00050AF8"/>
    <w:rsid w:val="00050D2A"/>
    <w:rsid w:val="00050EBD"/>
    <w:rsid w:val="00051290"/>
    <w:rsid w:val="000517D9"/>
    <w:rsid w:val="00051C54"/>
    <w:rsid w:val="00051CA1"/>
    <w:rsid w:val="0005209B"/>
    <w:rsid w:val="0005255D"/>
    <w:rsid w:val="00052F9D"/>
    <w:rsid w:val="00053333"/>
    <w:rsid w:val="000541F0"/>
    <w:rsid w:val="000546D8"/>
    <w:rsid w:val="00054761"/>
    <w:rsid w:val="0005485B"/>
    <w:rsid w:val="00054AFA"/>
    <w:rsid w:val="00054CE0"/>
    <w:rsid w:val="000556BC"/>
    <w:rsid w:val="0005572E"/>
    <w:rsid w:val="00055A14"/>
    <w:rsid w:val="00056779"/>
    <w:rsid w:val="00056FC5"/>
    <w:rsid w:val="00057ECF"/>
    <w:rsid w:val="000603D0"/>
    <w:rsid w:val="00060687"/>
    <w:rsid w:val="00060AD2"/>
    <w:rsid w:val="00060F5A"/>
    <w:rsid w:val="00061296"/>
    <w:rsid w:val="0006152C"/>
    <w:rsid w:val="0006163C"/>
    <w:rsid w:val="00062814"/>
    <w:rsid w:val="00062B25"/>
    <w:rsid w:val="00062D6D"/>
    <w:rsid w:val="00062FF1"/>
    <w:rsid w:val="00063020"/>
    <w:rsid w:val="0006305B"/>
    <w:rsid w:val="000633AA"/>
    <w:rsid w:val="00063537"/>
    <w:rsid w:val="00063FB6"/>
    <w:rsid w:val="000648EC"/>
    <w:rsid w:val="00064B13"/>
    <w:rsid w:val="00064B1B"/>
    <w:rsid w:val="00064BD9"/>
    <w:rsid w:val="0006542F"/>
    <w:rsid w:val="000656E6"/>
    <w:rsid w:val="00065AC4"/>
    <w:rsid w:val="00065B26"/>
    <w:rsid w:val="000660D7"/>
    <w:rsid w:val="0006621A"/>
    <w:rsid w:val="000663EB"/>
    <w:rsid w:val="000664DF"/>
    <w:rsid w:val="00066641"/>
    <w:rsid w:val="000672CC"/>
    <w:rsid w:val="000672EF"/>
    <w:rsid w:val="00067307"/>
    <w:rsid w:val="00067438"/>
    <w:rsid w:val="00067CB9"/>
    <w:rsid w:val="00067DC4"/>
    <w:rsid w:val="000700DE"/>
    <w:rsid w:val="0007021D"/>
    <w:rsid w:val="00070D26"/>
    <w:rsid w:val="000712BE"/>
    <w:rsid w:val="000717AB"/>
    <w:rsid w:val="00071FFC"/>
    <w:rsid w:val="0007262B"/>
    <w:rsid w:val="00072641"/>
    <w:rsid w:val="00072648"/>
    <w:rsid w:val="000730F6"/>
    <w:rsid w:val="00073197"/>
    <w:rsid w:val="000736BC"/>
    <w:rsid w:val="000737F6"/>
    <w:rsid w:val="000739F0"/>
    <w:rsid w:val="00074A8F"/>
    <w:rsid w:val="00074D33"/>
    <w:rsid w:val="00075774"/>
    <w:rsid w:val="000757CD"/>
    <w:rsid w:val="00075D30"/>
    <w:rsid w:val="00075D8E"/>
    <w:rsid w:val="00075E13"/>
    <w:rsid w:val="0007685C"/>
    <w:rsid w:val="000768AD"/>
    <w:rsid w:val="0007764B"/>
    <w:rsid w:val="00077BA6"/>
    <w:rsid w:val="00080073"/>
    <w:rsid w:val="000800DE"/>
    <w:rsid w:val="00080A7C"/>
    <w:rsid w:val="00080FA1"/>
    <w:rsid w:val="00081EC3"/>
    <w:rsid w:val="000822E9"/>
    <w:rsid w:val="00082CC3"/>
    <w:rsid w:val="00083A35"/>
    <w:rsid w:val="00084718"/>
    <w:rsid w:val="00084B2F"/>
    <w:rsid w:val="00084CC4"/>
    <w:rsid w:val="00085026"/>
    <w:rsid w:val="000852D2"/>
    <w:rsid w:val="00085776"/>
    <w:rsid w:val="00086049"/>
    <w:rsid w:val="00086073"/>
    <w:rsid w:val="00086783"/>
    <w:rsid w:val="000873BA"/>
    <w:rsid w:val="00087DAF"/>
    <w:rsid w:val="00087E8C"/>
    <w:rsid w:val="000901EA"/>
    <w:rsid w:val="000902F9"/>
    <w:rsid w:val="000903FE"/>
    <w:rsid w:val="000909A6"/>
    <w:rsid w:val="00090B15"/>
    <w:rsid w:val="00090D01"/>
    <w:rsid w:val="00092EDE"/>
    <w:rsid w:val="00093242"/>
    <w:rsid w:val="00093719"/>
    <w:rsid w:val="0009393F"/>
    <w:rsid w:val="00093CDE"/>
    <w:rsid w:val="00093DDB"/>
    <w:rsid w:val="00094667"/>
    <w:rsid w:val="0009470F"/>
    <w:rsid w:val="00094D72"/>
    <w:rsid w:val="00094E57"/>
    <w:rsid w:val="000953D5"/>
    <w:rsid w:val="0009544E"/>
    <w:rsid w:val="00095F8B"/>
    <w:rsid w:val="00095F91"/>
    <w:rsid w:val="00096B22"/>
    <w:rsid w:val="00096F3C"/>
    <w:rsid w:val="00097A52"/>
    <w:rsid w:val="00097ABF"/>
    <w:rsid w:val="00097BFF"/>
    <w:rsid w:val="00097C6B"/>
    <w:rsid w:val="000A03F8"/>
    <w:rsid w:val="000A063B"/>
    <w:rsid w:val="000A0674"/>
    <w:rsid w:val="000A0D02"/>
    <w:rsid w:val="000A1088"/>
    <w:rsid w:val="000A1208"/>
    <w:rsid w:val="000A17C9"/>
    <w:rsid w:val="000A1890"/>
    <w:rsid w:val="000A1CBE"/>
    <w:rsid w:val="000A2585"/>
    <w:rsid w:val="000A2C28"/>
    <w:rsid w:val="000A2E15"/>
    <w:rsid w:val="000A2EA2"/>
    <w:rsid w:val="000A2ED7"/>
    <w:rsid w:val="000A3140"/>
    <w:rsid w:val="000A35CC"/>
    <w:rsid w:val="000A3C60"/>
    <w:rsid w:val="000A3F17"/>
    <w:rsid w:val="000A401C"/>
    <w:rsid w:val="000A4393"/>
    <w:rsid w:val="000A4A47"/>
    <w:rsid w:val="000A4E33"/>
    <w:rsid w:val="000A5758"/>
    <w:rsid w:val="000A5D03"/>
    <w:rsid w:val="000A648C"/>
    <w:rsid w:val="000A667D"/>
    <w:rsid w:val="000A6B20"/>
    <w:rsid w:val="000A6CC4"/>
    <w:rsid w:val="000A75C2"/>
    <w:rsid w:val="000A78E9"/>
    <w:rsid w:val="000A793C"/>
    <w:rsid w:val="000A796A"/>
    <w:rsid w:val="000A7C3C"/>
    <w:rsid w:val="000A7FA0"/>
    <w:rsid w:val="000B0366"/>
    <w:rsid w:val="000B0930"/>
    <w:rsid w:val="000B09F4"/>
    <w:rsid w:val="000B0A38"/>
    <w:rsid w:val="000B1560"/>
    <w:rsid w:val="000B1769"/>
    <w:rsid w:val="000B1E04"/>
    <w:rsid w:val="000B29C7"/>
    <w:rsid w:val="000B2A1A"/>
    <w:rsid w:val="000B2E1F"/>
    <w:rsid w:val="000B36D3"/>
    <w:rsid w:val="000B3BA4"/>
    <w:rsid w:val="000B4445"/>
    <w:rsid w:val="000B471A"/>
    <w:rsid w:val="000B4A90"/>
    <w:rsid w:val="000B5519"/>
    <w:rsid w:val="000B5529"/>
    <w:rsid w:val="000B599D"/>
    <w:rsid w:val="000B59F9"/>
    <w:rsid w:val="000B66B6"/>
    <w:rsid w:val="000B67D6"/>
    <w:rsid w:val="000B7027"/>
    <w:rsid w:val="000B73ED"/>
    <w:rsid w:val="000B7482"/>
    <w:rsid w:val="000B773D"/>
    <w:rsid w:val="000B7E96"/>
    <w:rsid w:val="000C01DB"/>
    <w:rsid w:val="000C0B9F"/>
    <w:rsid w:val="000C0D92"/>
    <w:rsid w:val="000C0DE4"/>
    <w:rsid w:val="000C0E9E"/>
    <w:rsid w:val="000C1526"/>
    <w:rsid w:val="000C1556"/>
    <w:rsid w:val="000C191A"/>
    <w:rsid w:val="000C1BF4"/>
    <w:rsid w:val="000C1DC6"/>
    <w:rsid w:val="000C220C"/>
    <w:rsid w:val="000C2293"/>
    <w:rsid w:val="000C2514"/>
    <w:rsid w:val="000C2F77"/>
    <w:rsid w:val="000C301C"/>
    <w:rsid w:val="000C30DB"/>
    <w:rsid w:val="000C36DA"/>
    <w:rsid w:val="000C38F1"/>
    <w:rsid w:val="000C3ED1"/>
    <w:rsid w:val="000C43C7"/>
    <w:rsid w:val="000C4989"/>
    <w:rsid w:val="000C4BAC"/>
    <w:rsid w:val="000C54DC"/>
    <w:rsid w:val="000C58BD"/>
    <w:rsid w:val="000C5A0D"/>
    <w:rsid w:val="000C5C4E"/>
    <w:rsid w:val="000C5F3F"/>
    <w:rsid w:val="000C62AC"/>
    <w:rsid w:val="000C6A17"/>
    <w:rsid w:val="000C75A9"/>
    <w:rsid w:val="000C7670"/>
    <w:rsid w:val="000D0714"/>
    <w:rsid w:val="000D0DC1"/>
    <w:rsid w:val="000D105D"/>
    <w:rsid w:val="000D1C2D"/>
    <w:rsid w:val="000D1EEC"/>
    <w:rsid w:val="000D1FFA"/>
    <w:rsid w:val="000D2070"/>
    <w:rsid w:val="000D2E20"/>
    <w:rsid w:val="000D4945"/>
    <w:rsid w:val="000D4BC9"/>
    <w:rsid w:val="000D4BEB"/>
    <w:rsid w:val="000D4DC1"/>
    <w:rsid w:val="000D6245"/>
    <w:rsid w:val="000D64C2"/>
    <w:rsid w:val="000D66D8"/>
    <w:rsid w:val="000D66EF"/>
    <w:rsid w:val="000D67DB"/>
    <w:rsid w:val="000D69D4"/>
    <w:rsid w:val="000D69E6"/>
    <w:rsid w:val="000D71DD"/>
    <w:rsid w:val="000D7E41"/>
    <w:rsid w:val="000E01C1"/>
    <w:rsid w:val="000E0644"/>
    <w:rsid w:val="000E07DF"/>
    <w:rsid w:val="000E0B7B"/>
    <w:rsid w:val="000E0D6E"/>
    <w:rsid w:val="000E14AE"/>
    <w:rsid w:val="000E2146"/>
    <w:rsid w:val="000E27AA"/>
    <w:rsid w:val="000E27CF"/>
    <w:rsid w:val="000E2837"/>
    <w:rsid w:val="000E2DAB"/>
    <w:rsid w:val="000E2F12"/>
    <w:rsid w:val="000E2F1E"/>
    <w:rsid w:val="000E33D3"/>
    <w:rsid w:val="000E3465"/>
    <w:rsid w:val="000E3C03"/>
    <w:rsid w:val="000E3E81"/>
    <w:rsid w:val="000E4889"/>
    <w:rsid w:val="000E48DA"/>
    <w:rsid w:val="000E4E26"/>
    <w:rsid w:val="000E4FA5"/>
    <w:rsid w:val="000E4FC1"/>
    <w:rsid w:val="000E51B4"/>
    <w:rsid w:val="000E5857"/>
    <w:rsid w:val="000E5C8A"/>
    <w:rsid w:val="000E6199"/>
    <w:rsid w:val="000E6425"/>
    <w:rsid w:val="000E69E0"/>
    <w:rsid w:val="000E6AF6"/>
    <w:rsid w:val="000E6D31"/>
    <w:rsid w:val="000E7278"/>
    <w:rsid w:val="000F0481"/>
    <w:rsid w:val="000F0777"/>
    <w:rsid w:val="000F0788"/>
    <w:rsid w:val="000F15BF"/>
    <w:rsid w:val="000F191C"/>
    <w:rsid w:val="000F1A34"/>
    <w:rsid w:val="000F1E56"/>
    <w:rsid w:val="000F2018"/>
    <w:rsid w:val="000F2107"/>
    <w:rsid w:val="000F22AF"/>
    <w:rsid w:val="000F22C7"/>
    <w:rsid w:val="000F2BB5"/>
    <w:rsid w:val="000F3F54"/>
    <w:rsid w:val="000F5085"/>
    <w:rsid w:val="000F53C8"/>
    <w:rsid w:val="000F5C82"/>
    <w:rsid w:val="000F612D"/>
    <w:rsid w:val="000F665F"/>
    <w:rsid w:val="000F7191"/>
    <w:rsid w:val="000F78B2"/>
    <w:rsid w:val="000F7D7F"/>
    <w:rsid w:val="000F7DC0"/>
    <w:rsid w:val="000F7DFC"/>
    <w:rsid w:val="000F7E3C"/>
    <w:rsid w:val="001003AC"/>
    <w:rsid w:val="001006D1"/>
    <w:rsid w:val="00100EBD"/>
    <w:rsid w:val="0010114F"/>
    <w:rsid w:val="001011F8"/>
    <w:rsid w:val="00101689"/>
    <w:rsid w:val="001017D5"/>
    <w:rsid w:val="00101EE4"/>
    <w:rsid w:val="00101FA1"/>
    <w:rsid w:val="001021C0"/>
    <w:rsid w:val="0010239A"/>
    <w:rsid w:val="00102D83"/>
    <w:rsid w:val="00103089"/>
    <w:rsid w:val="00103118"/>
    <w:rsid w:val="00103148"/>
    <w:rsid w:val="0010314D"/>
    <w:rsid w:val="0010334B"/>
    <w:rsid w:val="001043B0"/>
    <w:rsid w:val="00104407"/>
    <w:rsid w:val="00105D6D"/>
    <w:rsid w:val="00105E84"/>
    <w:rsid w:val="0010642F"/>
    <w:rsid w:val="001066AE"/>
    <w:rsid w:val="001069A4"/>
    <w:rsid w:val="001072BA"/>
    <w:rsid w:val="001075B0"/>
    <w:rsid w:val="00107C54"/>
    <w:rsid w:val="00107D4E"/>
    <w:rsid w:val="00107F42"/>
    <w:rsid w:val="001101AE"/>
    <w:rsid w:val="0011064E"/>
    <w:rsid w:val="0011158B"/>
    <w:rsid w:val="00111C01"/>
    <w:rsid w:val="00111DA7"/>
    <w:rsid w:val="00111E31"/>
    <w:rsid w:val="00112F95"/>
    <w:rsid w:val="00113B63"/>
    <w:rsid w:val="00113CE8"/>
    <w:rsid w:val="001140B7"/>
    <w:rsid w:val="001148D9"/>
    <w:rsid w:val="00114AEC"/>
    <w:rsid w:val="00114D34"/>
    <w:rsid w:val="00115079"/>
    <w:rsid w:val="00116C2A"/>
    <w:rsid w:val="001170D0"/>
    <w:rsid w:val="00117306"/>
    <w:rsid w:val="0011731F"/>
    <w:rsid w:val="0011734B"/>
    <w:rsid w:val="001173BB"/>
    <w:rsid w:val="001174F2"/>
    <w:rsid w:val="00117A60"/>
    <w:rsid w:val="00117C09"/>
    <w:rsid w:val="0012112D"/>
    <w:rsid w:val="00121A3D"/>
    <w:rsid w:val="00121AE6"/>
    <w:rsid w:val="00121C75"/>
    <w:rsid w:val="0012211B"/>
    <w:rsid w:val="00122281"/>
    <w:rsid w:val="001223C4"/>
    <w:rsid w:val="001227EC"/>
    <w:rsid w:val="00123104"/>
    <w:rsid w:val="00123271"/>
    <w:rsid w:val="00123916"/>
    <w:rsid w:val="00124384"/>
    <w:rsid w:val="00125C35"/>
    <w:rsid w:val="00125CEC"/>
    <w:rsid w:val="00125D5C"/>
    <w:rsid w:val="00125F1B"/>
    <w:rsid w:val="00126109"/>
    <w:rsid w:val="00126501"/>
    <w:rsid w:val="0012685F"/>
    <w:rsid w:val="00126949"/>
    <w:rsid w:val="00126A3C"/>
    <w:rsid w:val="00126CD7"/>
    <w:rsid w:val="001273FA"/>
    <w:rsid w:val="00127681"/>
    <w:rsid w:val="00127690"/>
    <w:rsid w:val="00127880"/>
    <w:rsid w:val="00127AA2"/>
    <w:rsid w:val="00127CE1"/>
    <w:rsid w:val="0013002F"/>
    <w:rsid w:val="001305A5"/>
    <w:rsid w:val="0013062F"/>
    <w:rsid w:val="0013091E"/>
    <w:rsid w:val="00130925"/>
    <w:rsid w:val="00130DCB"/>
    <w:rsid w:val="00131336"/>
    <w:rsid w:val="001315F8"/>
    <w:rsid w:val="001322A3"/>
    <w:rsid w:val="001325E3"/>
    <w:rsid w:val="001327E0"/>
    <w:rsid w:val="00132CA7"/>
    <w:rsid w:val="0013306D"/>
    <w:rsid w:val="00133191"/>
    <w:rsid w:val="0013345F"/>
    <w:rsid w:val="0013370D"/>
    <w:rsid w:val="00133B77"/>
    <w:rsid w:val="00133D38"/>
    <w:rsid w:val="00134FA7"/>
    <w:rsid w:val="00135964"/>
    <w:rsid w:val="00135BD5"/>
    <w:rsid w:val="00135C87"/>
    <w:rsid w:val="00136157"/>
    <w:rsid w:val="00136179"/>
    <w:rsid w:val="0013700D"/>
    <w:rsid w:val="001370F7"/>
    <w:rsid w:val="0013755D"/>
    <w:rsid w:val="0013796E"/>
    <w:rsid w:val="00137B1A"/>
    <w:rsid w:val="00140631"/>
    <w:rsid w:val="00141988"/>
    <w:rsid w:val="00141BC9"/>
    <w:rsid w:val="00141C13"/>
    <w:rsid w:val="00141C3F"/>
    <w:rsid w:val="00141C61"/>
    <w:rsid w:val="00141C67"/>
    <w:rsid w:val="00141E7E"/>
    <w:rsid w:val="00142363"/>
    <w:rsid w:val="00142655"/>
    <w:rsid w:val="00142658"/>
    <w:rsid w:val="00142BDD"/>
    <w:rsid w:val="00142C5A"/>
    <w:rsid w:val="00142C9C"/>
    <w:rsid w:val="00142FA2"/>
    <w:rsid w:val="00143AE2"/>
    <w:rsid w:val="00143E43"/>
    <w:rsid w:val="00144C16"/>
    <w:rsid w:val="00145228"/>
    <w:rsid w:val="001455E2"/>
    <w:rsid w:val="001455E4"/>
    <w:rsid w:val="001455F5"/>
    <w:rsid w:val="001456F4"/>
    <w:rsid w:val="00145AA6"/>
    <w:rsid w:val="00145E49"/>
    <w:rsid w:val="00145FDC"/>
    <w:rsid w:val="00146B4E"/>
    <w:rsid w:val="00147971"/>
    <w:rsid w:val="00150084"/>
    <w:rsid w:val="001501DD"/>
    <w:rsid w:val="00150A6F"/>
    <w:rsid w:val="00150E01"/>
    <w:rsid w:val="0015124F"/>
    <w:rsid w:val="001515BA"/>
    <w:rsid w:val="001517B6"/>
    <w:rsid w:val="00151871"/>
    <w:rsid w:val="00151B5C"/>
    <w:rsid w:val="00151BA1"/>
    <w:rsid w:val="00151F43"/>
    <w:rsid w:val="00152282"/>
    <w:rsid w:val="00152510"/>
    <w:rsid w:val="0015321F"/>
    <w:rsid w:val="00153263"/>
    <w:rsid w:val="00153CFE"/>
    <w:rsid w:val="0015472E"/>
    <w:rsid w:val="00154A90"/>
    <w:rsid w:val="00154EE0"/>
    <w:rsid w:val="0015522F"/>
    <w:rsid w:val="00155407"/>
    <w:rsid w:val="001554BC"/>
    <w:rsid w:val="00155A6B"/>
    <w:rsid w:val="00155E12"/>
    <w:rsid w:val="00155ED0"/>
    <w:rsid w:val="00156024"/>
    <w:rsid w:val="001560F8"/>
    <w:rsid w:val="00156389"/>
    <w:rsid w:val="0015675C"/>
    <w:rsid w:val="001572E1"/>
    <w:rsid w:val="001578FA"/>
    <w:rsid w:val="00157B7C"/>
    <w:rsid w:val="00160A86"/>
    <w:rsid w:val="00160F31"/>
    <w:rsid w:val="00161666"/>
    <w:rsid w:val="00161A5B"/>
    <w:rsid w:val="00161B80"/>
    <w:rsid w:val="00162212"/>
    <w:rsid w:val="001623F0"/>
    <w:rsid w:val="001624E6"/>
    <w:rsid w:val="0016281E"/>
    <w:rsid w:val="00162883"/>
    <w:rsid w:val="00162F83"/>
    <w:rsid w:val="00162F86"/>
    <w:rsid w:val="0016322C"/>
    <w:rsid w:val="00163301"/>
    <w:rsid w:val="00163872"/>
    <w:rsid w:val="00163CC8"/>
    <w:rsid w:val="00163D85"/>
    <w:rsid w:val="0016436D"/>
    <w:rsid w:val="00164392"/>
    <w:rsid w:val="00164487"/>
    <w:rsid w:val="001645E6"/>
    <w:rsid w:val="00165157"/>
    <w:rsid w:val="00165241"/>
    <w:rsid w:val="00165C27"/>
    <w:rsid w:val="00165C91"/>
    <w:rsid w:val="0016677E"/>
    <w:rsid w:val="001673C7"/>
    <w:rsid w:val="00167FDE"/>
    <w:rsid w:val="00170325"/>
    <w:rsid w:val="0017071C"/>
    <w:rsid w:val="00170D68"/>
    <w:rsid w:val="00170F9D"/>
    <w:rsid w:val="00171B63"/>
    <w:rsid w:val="00171D2C"/>
    <w:rsid w:val="00171D8E"/>
    <w:rsid w:val="00171DDC"/>
    <w:rsid w:val="0017201B"/>
    <w:rsid w:val="0017237F"/>
    <w:rsid w:val="0017253A"/>
    <w:rsid w:val="00172973"/>
    <w:rsid w:val="00172E90"/>
    <w:rsid w:val="00172F9A"/>
    <w:rsid w:val="00173160"/>
    <w:rsid w:val="00173AFF"/>
    <w:rsid w:val="001743F0"/>
    <w:rsid w:val="001743F3"/>
    <w:rsid w:val="00174604"/>
    <w:rsid w:val="00174E41"/>
    <w:rsid w:val="00174F5F"/>
    <w:rsid w:val="00175BCA"/>
    <w:rsid w:val="00175D26"/>
    <w:rsid w:val="001766E4"/>
    <w:rsid w:val="00176E50"/>
    <w:rsid w:val="00177341"/>
    <w:rsid w:val="001778EA"/>
    <w:rsid w:val="001779D4"/>
    <w:rsid w:val="00177DEE"/>
    <w:rsid w:val="001804BB"/>
    <w:rsid w:val="00180D91"/>
    <w:rsid w:val="001811F6"/>
    <w:rsid w:val="00181AD1"/>
    <w:rsid w:val="0018247D"/>
    <w:rsid w:val="00182C99"/>
    <w:rsid w:val="001835CB"/>
    <w:rsid w:val="001838D1"/>
    <w:rsid w:val="00183DA5"/>
    <w:rsid w:val="00184CCD"/>
    <w:rsid w:val="00185781"/>
    <w:rsid w:val="00185B37"/>
    <w:rsid w:val="00185D4F"/>
    <w:rsid w:val="00186150"/>
    <w:rsid w:val="00186716"/>
    <w:rsid w:val="001871D8"/>
    <w:rsid w:val="0018727E"/>
    <w:rsid w:val="00187368"/>
    <w:rsid w:val="001876C5"/>
    <w:rsid w:val="0018778E"/>
    <w:rsid w:val="001878BD"/>
    <w:rsid w:val="00187994"/>
    <w:rsid w:val="00187A44"/>
    <w:rsid w:val="00190400"/>
    <w:rsid w:val="00190494"/>
    <w:rsid w:val="00190EDF"/>
    <w:rsid w:val="001911C0"/>
    <w:rsid w:val="00191544"/>
    <w:rsid w:val="001917FC"/>
    <w:rsid w:val="001918F4"/>
    <w:rsid w:val="00191AB7"/>
    <w:rsid w:val="00191C35"/>
    <w:rsid w:val="001920EB"/>
    <w:rsid w:val="00193745"/>
    <w:rsid w:val="00193BC9"/>
    <w:rsid w:val="00193EBF"/>
    <w:rsid w:val="00194749"/>
    <w:rsid w:val="00194AD9"/>
    <w:rsid w:val="0019590F"/>
    <w:rsid w:val="00195BDA"/>
    <w:rsid w:val="00195E8C"/>
    <w:rsid w:val="00195EA8"/>
    <w:rsid w:val="00195FF1"/>
    <w:rsid w:val="0019605A"/>
    <w:rsid w:val="0019612A"/>
    <w:rsid w:val="00196238"/>
    <w:rsid w:val="001967F4"/>
    <w:rsid w:val="00196F15"/>
    <w:rsid w:val="00196F20"/>
    <w:rsid w:val="00197519"/>
    <w:rsid w:val="0019792C"/>
    <w:rsid w:val="00197F4B"/>
    <w:rsid w:val="00197FE5"/>
    <w:rsid w:val="001A07FB"/>
    <w:rsid w:val="001A133D"/>
    <w:rsid w:val="001A1680"/>
    <w:rsid w:val="001A296B"/>
    <w:rsid w:val="001A2CF4"/>
    <w:rsid w:val="001A3A66"/>
    <w:rsid w:val="001A4205"/>
    <w:rsid w:val="001A42F4"/>
    <w:rsid w:val="001A483C"/>
    <w:rsid w:val="001A4869"/>
    <w:rsid w:val="001A4981"/>
    <w:rsid w:val="001A4997"/>
    <w:rsid w:val="001A58D6"/>
    <w:rsid w:val="001A5E4B"/>
    <w:rsid w:val="001A60BC"/>
    <w:rsid w:val="001A6605"/>
    <w:rsid w:val="001A69F9"/>
    <w:rsid w:val="001A6E79"/>
    <w:rsid w:val="001A736E"/>
    <w:rsid w:val="001A7729"/>
    <w:rsid w:val="001B00AF"/>
    <w:rsid w:val="001B01C7"/>
    <w:rsid w:val="001B04A2"/>
    <w:rsid w:val="001B05F5"/>
    <w:rsid w:val="001B0699"/>
    <w:rsid w:val="001B06BB"/>
    <w:rsid w:val="001B0731"/>
    <w:rsid w:val="001B08AD"/>
    <w:rsid w:val="001B0975"/>
    <w:rsid w:val="001B0E57"/>
    <w:rsid w:val="001B0EBA"/>
    <w:rsid w:val="001B106E"/>
    <w:rsid w:val="001B1466"/>
    <w:rsid w:val="001B2353"/>
    <w:rsid w:val="001B26E2"/>
    <w:rsid w:val="001B27C3"/>
    <w:rsid w:val="001B2AD6"/>
    <w:rsid w:val="001B305D"/>
    <w:rsid w:val="001B3401"/>
    <w:rsid w:val="001B450E"/>
    <w:rsid w:val="001B4536"/>
    <w:rsid w:val="001B53E0"/>
    <w:rsid w:val="001B5523"/>
    <w:rsid w:val="001B5A50"/>
    <w:rsid w:val="001B5D9C"/>
    <w:rsid w:val="001B5F56"/>
    <w:rsid w:val="001B6305"/>
    <w:rsid w:val="001B6BB9"/>
    <w:rsid w:val="001B6D25"/>
    <w:rsid w:val="001B6DD6"/>
    <w:rsid w:val="001B73AE"/>
    <w:rsid w:val="001B7411"/>
    <w:rsid w:val="001B7833"/>
    <w:rsid w:val="001B7842"/>
    <w:rsid w:val="001B7C51"/>
    <w:rsid w:val="001C007C"/>
    <w:rsid w:val="001C0090"/>
    <w:rsid w:val="001C0247"/>
    <w:rsid w:val="001C087A"/>
    <w:rsid w:val="001C0EBC"/>
    <w:rsid w:val="001C11B7"/>
    <w:rsid w:val="001C1249"/>
    <w:rsid w:val="001C124B"/>
    <w:rsid w:val="001C1508"/>
    <w:rsid w:val="001C1876"/>
    <w:rsid w:val="001C1A84"/>
    <w:rsid w:val="001C1F76"/>
    <w:rsid w:val="001C1F88"/>
    <w:rsid w:val="001C20F2"/>
    <w:rsid w:val="001C227F"/>
    <w:rsid w:val="001C240E"/>
    <w:rsid w:val="001C2498"/>
    <w:rsid w:val="001C28A0"/>
    <w:rsid w:val="001C2AAB"/>
    <w:rsid w:val="001C2BD1"/>
    <w:rsid w:val="001C2D1C"/>
    <w:rsid w:val="001C2EBB"/>
    <w:rsid w:val="001C30C4"/>
    <w:rsid w:val="001C3809"/>
    <w:rsid w:val="001C3AC4"/>
    <w:rsid w:val="001C3C6C"/>
    <w:rsid w:val="001C4419"/>
    <w:rsid w:val="001C44FA"/>
    <w:rsid w:val="001C5601"/>
    <w:rsid w:val="001C59AA"/>
    <w:rsid w:val="001C5C02"/>
    <w:rsid w:val="001C5E40"/>
    <w:rsid w:val="001C5E71"/>
    <w:rsid w:val="001C6234"/>
    <w:rsid w:val="001C6301"/>
    <w:rsid w:val="001C63FF"/>
    <w:rsid w:val="001C64B7"/>
    <w:rsid w:val="001C6B83"/>
    <w:rsid w:val="001C6D0F"/>
    <w:rsid w:val="001C70C4"/>
    <w:rsid w:val="001C79D0"/>
    <w:rsid w:val="001D0B3B"/>
    <w:rsid w:val="001D0F54"/>
    <w:rsid w:val="001D1386"/>
    <w:rsid w:val="001D15F6"/>
    <w:rsid w:val="001D1987"/>
    <w:rsid w:val="001D1A5B"/>
    <w:rsid w:val="001D1BB3"/>
    <w:rsid w:val="001D2332"/>
    <w:rsid w:val="001D2570"/>
    <w:rsid w:val="001D2EA1"/>
    <w:rsid w:val="001D30CF"/>
    <w:rsid w:val="001D342A"/>
    <w:rsid w:val="001D3AC2"/>
    <w:rsid w:val="001D3B3A"/>
    <w:rsid w:val="001D3CDF"/>
    <w:rsid w:val="001D3CF7"/>
    <w:rsid w:val="001D3E40"/>
    <w:rsid w:val="001D4154"/>
    <w:rsid w:val="001D4636"/>
    <w:rsid w:val="001D4646"/>
    <w:rsid w:val="001D47A4"/>
    <w:rsid w:val="001D5482"/>
    <w:rsid w:val="001D5E86"/>
    <w:rsid w:val="001D61AA"/>
    <w:rsid w:val="001D62F0"/>
    <w:rsid w:val="001D6DC6"/>
    <w:rsid w:val="001D721D"/>
    <w:rsid w:val="001D7351"/>
    <w:rsid w:val="001D77EB"/>
    <w:rsid w:val="001D7C96"/>
    <w:rsid w:val="001E0834"/>
    <w:rsid w:val="001E086E"/>
    <w:rsid w:val="001E0A11"/>
    <w:rsid w:val="001E0D52"/>
    <w:rsid w:val="001E119E"/>
    <w:rsid w:val="001E19B9"/>
    <w:rsid w:val="001E1CD3"/>
    <w:rsid w:val="001E20D7"/>
    <w:rsid w:val="001E2166"/>
    <w:rsid w:val="001E22B5"/>
    <w:rsid w:val="001E24C7"/>
    <w:rsid w:val="001E2EAA"/>
    <w:rsid w:val="001E32BD"/>
    <w:rsid w:val="001E3682"/>
    <w:rsid w:val="001E3C46"/>
    <w:rsid w:val="001E4405"/>
    <w:rsid w:val="001E46FE"/>
    <w:rsid w:val="001E5326"/>
    <w:rsid w:val="001E579E"/>
    <w:rsid w:val="001E5A5E"/>
    <w:rsid w:val="001E5BDF"/>
    <w:rsid w:val="001E5EB9"/>
    <w:rsid w:val="001E6394"/>
    <w:rsid w:val="001E6470"/>
    <w:rsid w:val="001E680D"/>
    <w:rsid w:val="001E6AC9"/>
    <w:rsid w:val="001E7026"/>
    <w:rsid w:val="001E71BE"/>
    <w:rsid w:val="001E72D8"/>
    <w:rsid w:val="001E740A"/>
    <w:rsid w:val="001E75AA"/>
    <w:rsid w:val="001E75F9"/>
    <w:rsid w:val="001E7736"/>
    <w:rsid w:val="001E7A98"/>
    <w:rsid w:val="001E7E70"/>
    <w:rsid w:val="001E7E77"/>
    <w:rsid w:val="001F1828"/>
    <w:rsid w:val="001F1AC9"/>
    <w:rsid w:val="001F22F6"/>
    <w:rsid w:val="001F2338"/>
    <w:rsid w:val="001F249A"/>
    <w:rsid w:val="001F2AD4"/>
    <w:rsid w:val="001F3008"/>
    <w:rsid w:val="001F31A8"/>
    <w:rsid w:val="001F3D3D"/>
    <w:rsid w:val="001F43F6"/>
    <w:rsid w:val="001F47EB"/>
    <w:rsid w:val="001F480E"/>
    <w:rsid w:val="001F4BE8"/>
    <w:rsid w:val="001F4C2D"/>
    <w:rsid w:val="001F571D"/>
    <w:rsid w:val="001F5908"/>
    <w:rsid w:val="001F59A5"/>
    <w:rsid w:val="001F5A43"/>
    <w:rsid w:val="001F5A75"/>
    <w:rsid w:val="001F5C59"/>
    <w:rsid w:val="001F6187"/>
    <w:rsid w:val="001F6A85"/>
    <w:rsid w:val="001F6B97"/>
    <w:rsid w:val="001F6EE7"/>
    <w:rsid w:val="001F7148"/>
    <w:rsid w:val="001F7695"/>
    <w:rsid w:val="001F7822"/>
    <w:rsid w:val="001F7EC5"/>
    <w:rsid w:val="00200545"/>
    <w:rsid w:val="002007F4"/>
    <w:rsid w:val="00200A33"/>
    <w:rsid w:val="00200BB4"/>
    <w:rsid w:val="00200C17"/>
    <w:rsid w:val="00200CFE"/>
    <w:rsid w:val="00201334"/>
    <w:rsid w:val="002013FC"/>
    <w:rsid w:val="00201865"/>
    <w:rsid w:val="00201BC5"/>
    <w:rsid w:val="00202643"/>
    <w:rsid w:val="002026B9"/>
    <w:rsid w:val="002028A7"/>
    <w:rsid w:val="002029AB"/>
    <w:rsid w:val="002029B6"/>
    <w:rsid w:val="00202E00"/>
    <w:rsid w:val="00203204"/>
    <w:rsid w:val="0020326F"/>
    <w:rsid w:val="002032C9"/>
    <w:rsid w:val="00203696"/>
    <w:rsid w:val="002037B5"/>
    <w:rsid w:val="002038EF"/>
    <w:rsid w:val="00203DAF"/>
    <w:rsid w:val="00204252"/>
    <w:rsid w:val="002044C2"/>
    <w:rsid w:val="0020464F"/>
    <w:rsid w:val="00204A41"/>
    <w:rsid w:val="00204CE8"/>
    <w:rsid w:val="002054DB"/>
    <w:rsid w:val="002055F7"/>
    <w:rsid w:val="002058B3"/>
    <w:rsid w:val="002058CF"/>
    <w:rsid w:val="0020595A"/>
    <w:rsid w:val="00205A5C"/>
    <w:rsid w:val="00205B50"/>
    <w:rsid w:val="00205E33"/>
    <w:rsid w:val="0020702F"/>
    <w:rsid w:val="002074EF"/>
    <w:rsid w:val="0020768B"/>
    <w:rsid w:val="002077DC"/>
    <w:rsid w:val="00207B7E"/>
    <w:rsid w:val="00207FF0"/>
    <w:rsid w:val="00210069"/>
    <w:rsid w:val="0021020C"/>
    <w:rsid w:val="00210B73"/>
    <w:rsid w:val="00210C31"/>
    <w:rsid w:val="00210E64"/>
    <w:rsid w:val="002112EE"/>
    <w:rsid w:val="002115F4"/>
    <w:rsid w:val="002117E6"/>
    <w:rsid w:val="002120E6"/>
    <w:rsid w:val="00212286"/>
    <w:rsid w:val="00212E17"/>
    <w:rsid w:val="002131DE"/>
    <w:rsid w:val="00213434"/>
    <w:rsid w:val="002135E3"/>
    <w:rsid w:val="002139F4"/>
    <w:rsid w:val="00213FB2"/>
    <w:rsid w:val="00214D41"/>
    <w:rsid w:val="0021523C"/>
    <w:rsid w:val="002157F3"/>
    <w:rsid w:val="00215F24"/>
    <w:rsid w:val="002175AF"/>
    <w:rsid w:val="0021760D"/>
    <w:rsid w:val="002204B3"/>
    <w:rsid w:val="002218F3"/>
    <w:rsid w:val="00221D81"/>
    <w:rsid w:val="00221F85"/>
    <w:rsid w:val="002221A3"/>
    <w:rsid w:val="002222D1"/>
    <w:rsid w:val="002223D2"/>
    <w:rsid w:val="002226FC"/>
    <w:rsid w:val="00222737"/>
    <w:rsid w:val="0022274B"/>
    <w:rsid w:val="00222A14"/>
    <w:rsid w:val="00222BD8"/>
    <w:rsid w:val="00222DA8"/>
    <w:rsid w:val="002233D2"/>
    <w:rsid w:val="00223516"/>
    <w:rsid w:val="002236D9"/>
    <w:rsid w:val="00223F6B"/>
    <w:rsid w:val="002240EF"/>
    <w:rsid w:val="002240F7"/>
    <w:rsid w:val="00224164"/>
    <w:rsid w:val="00224E36"/>
    <w:rsid w:val="0022531E"/>
    <w:rsid w:val="002258FF"/>
    <w:rsid w:val="00225E40"/>
    <w:rsid w:val="0022689C"/>
    <w:rsid w:val="00226AF5"/>
    <w:rsid w:val="00227140"/>
    <w:rsid w:val="002275D0"/>
    <w:rsid w:val="002300C9"/>
    <w:rsid w:val="00230265"/>
    <w:rsid w:val="00231215"/>
    <w:rsid w:val="00231288"/>
    <w:rsid w:val="0023183A"/>
    <w:rsid w:val="00231B92"/>
    <w:rsid w:val="00231C52"/>
    <w:rsid w:val="00231CDF"/>
    <w:rsid w:val="0023241C"/>
    <w:rsid w:val="0023282B"/>
    <w:rsid w:val="00232A5D"/>
    <w:rsid w:val="00232B29"/>
    <w:rsid w:val="00232CCC"/>
    <w:rsid w:val="002330A8"/>
    <w:rsid w:val="00233446"/>
    <w:rsid w:val="00233D8A"/>
    <w:rsid w:val="0023436C"/>
    <w:rsid w:val="002344F9"/>
    <w:rsid w:val="00234B18"/>
    <w:rsid w:val="00235158"/>
    <w:rsid w:val="00235277"/>
    <w:rsid w:val="002352DB"/>
    <w:rsid w:val="002360FB"/>
    <w:rsid w:val="00236549"/>
    <w:rsid w:val="00236A4A"/>
    <w:rsid w:val="00237175"/>
    <w:rsid w:val="0023726B"/>
    <w:rsid w:val="00237539"/>
    <w:rsid w:val="00237821"/>
    <w:rsid w:val="002378ED"/>
    <w:rsid w:val="00237EE1"/>
    <w:rsid w:val="00240926"/>
    <w:rsid w:val="00240C36"/>
    <w:rsid w:val="00240CC7"/>
    <w:rsid w:val="00241061"/>
    <w:rsid w:val="002419C3"/>
    <w:rsid w:val="00241C54"/>
    <w:rsid w:val="00241CF9"/>
    <w:rsid w:val="00242400"/>
    <w:rsid w:val="0024292B"/>
    <w:rsid w:val="002433F0"/>
    <w:rsid w:val="00243578"/>
    <w:rsid w:val="00243C2F"/>
    <w:rsid w:val="00243E08"/>
    <w:rsid w:val="00243EA7"/>
    <w:rsid w:val="00244C18"/>
    <w:rsid w:val="002450A6"/>
    <w:rsid w:val="002452A7"/>
    <w:rsid w:val="002454AA"/>
    <w:rsid w:val="0024600D"/>
    <w:rsid w:val="002466C1"/>
    <w:rsid w:val="00246A06"/>
    <w:rsid w:val="00246E7A"/>
    <w:rsid w:val="00247296"/>
    <w:rsid w:val="0024767E"/>
    <w:rsid w:val="002476ED"/>
    <w:rsid w:val="00247A05"/>
    <w:rsid w:val="00250472"/>
    <w:rsid w:val="0025072C"/>
    <w:rsid w:val="0025091A"/>
    <w:rsid w:val="002515A3"/>
    <w:rsid w:val="00251AC5"/>
    <w:rsid w:val="00251DE1"/>
    <w:rsid w:val="00251EED"/>
    <w:rsid w:val="00252803"/>
    <w:rsid w:val="00252DE7"/>
    <w:rsid w:val="00252F3D"/>
    <w:rsid w:val="00253370"/>
    <w:rsid w:val="00253450"/>
    <w:rsid w:val="002534F0"/>
    <w:rsid w:val="0025350A"/>
    <w:rsid w:val="002536B2"/>
    <w:rsid w:val="002538AE"/>
    <w:rsid w:val="00253F40"/>
    <w:rsid w:val="0025437C"/>
    <w:rsid w:val="0025482A"/>
    <w:rsid w:val="002548A8"/>
    <w:rsid w:val="00254B8D"/>
    <w:rsid w:val="00254C70"/>
    <w:rsid w:val="002558B2"/>
    <w:rsid w:val="002558EB"/>
    <w:rsid w:val="00255B3E"/>
    <w:rsid w:val="00255C44"/>
    <w:rsid w:val="00255C9D"/>
    <w:rsid w:val="00255D45"/>
    <w:rsid w:val="002564AA"/>
    <w:rsid w:val="00256503"/>
    <w:rsid w:val="0025679F"/>
    <w:rsid w:val="00256B38"/>
    <w:rsid w:val="00256BEF"/>
    <w:rsid w:val="00256BFC"/>
    <w:rsid w:val="00256E51"/>
    <w:rsid w:val="002577E8"/>
    <w:rsid w:val="002578FC"/>
    <w:rsid w:val="00257B6A"/>
    <w:rsid w:val="00257E1D"/>
    <w:rsid w:val="00257E44"/>
    <w:rsid w:val="002613D3"/>
    <w:rsid w:val="002614AE"/>
    <w:rsid w:val="002614B6"/>
    <w:rsid w:val="002614D6"/>
    <w:rsid w:val="002616F4"/>
    <w:rsid w:val="00261A08"/>
    <w:rsid w:val="00261C0D"/>
    <w:rsid w:val="00261FB6"/>
    <w:rsid w:val="0026223A"/>
    <w:rsid w:val="002625DD"/>
    <w:rsid w:val="00262E4D"/>
    <w:rsid w:val="00262F1F"/>
    <w:rsid w:val="00262F41"/>
    <w:rsid w:val="00263B1C"/>
    <w:rsid w:val="00263BB5"/>
    <w:rsid w:val="00263D99"/>
    <w:rsid w:val="002641B1"/>
    <w:rsid w:val="00264499"/>
    <w:rsid w:val="00264D25"/>
    <w:rsid w:val="0026508E"/>
    <w:rsid w:val="002652CF"/>
    <w:rsid w:val="002657F2"/>
    <w:rsid w:val="002659AC"/>
    <w:rsid w:val="00265B8D"/>
    <w:rsid w:val="00265F27"/>
    <w:rsid w:val="00266200"/>
    <w:rsid w:val="002662D8"/>
    <w:rsid w:val="002663FA"/>
    <w:rsid w:val="00266615"/>
    <w:rsid w:val="00266BA2"/>
    <w:rsid w:val="00266F1B"/>
    <w:rsid w:val="002676BD"/>
    <w:rsid w:val="00267F37"/>
    <w:rsid w:val="002701C3"/>
    <w:rsid w:val="0027032E"/>
    <w:rsid w:val="00270FEF"/>
    <w:rsid w:val="002710A5"/>
    <w:rsid w:val="00271271"/>
    <w:rsid w:val="00271286"/>
    <w:rsid w:val="0027163E"/>
    <w:rsid w:val="00271954"/>
    <w:rsid w:val="00271A1F"/>
    <w:rsid w:val="002720D2"/>
    <w:rsid w:val="002724B9"/>
    <w:rsid w:val="0027264C"/>
    <w:rsid w:val="002726CC"/>
    <w:rsid w:val="002727A2"/>
    <w:rsid w:val="00272A23"/>
    <w:rsid w:val="00272CB1"/>
    <w:rsid w:val="00273011"/>
    <w:rsid w:val="0027319C"/>
    <w:rsid w:val="002742E0"/>
    <w:rsid w:val="00274D9A"/>
    <w:rsid w:val="00274FDF"/>
    <w:rsid w:val="002751E1"/>
    <w:rsid w:val="0027606B"/>
    <w:rsid w:val="00276DDB"/>
    <w:rsid w:val="0027701B"/>
    <w:rsid w:val="00277259"/>
    <w:rsid w:val="00277A0B"/>
    <w:rsid w:val="00277B44"/>
    <w:rsid w:val="002811AB"/>
    <w:rsid w:val="0028124C"/>
    <w:rsid w:val="0028128A"/>
    <w:rsid w:val="00281BD3"/>
    <w:rsid w:val="002820BD"/>
    <w:rsid w:val="002826DF"/>
    <w:rsid w:val="00282CFA"/>
    <w:rsid w:val="00282DDC"/>
    <w:rsid w:val="00282FD2"/>
    <w:rsid w:val="00282FF5"/>
    <w:rsid w:val="002837F3"/>
    <w:rsid w:val="00283922"/>
    <w:rsid w:val="00283AA9"/>
    <w:rsid w:val="00283C1A"/>
    <w:rsid w:val="00283FA2"/>
    <w:rsid w:val="00284156"/>
    <w:rsid w:val="00285489"/>
    <w:rsid w:val="00285C84"/>
    <w:rsid w:val="00285E53"/>
    <w:rsid w:val="0028606C"/>
    <w:rsid w:val="002864E5"/>
    <w:rsid w:val="0028655A"/>
    <w:rsid w:val="002869D7"/>
    <w:rsid w:val="00286A35"/>
    <w:rsid w:val="0028735C"/>
    <w:rsid w:val="0028768F"/>
    <w:rsid w:val="0028781E"/>
    <w:rsid w:val="00287D19"/>
    <w:rsid w:val="00287FF4"/>
    <w:rsid w:val="00290029"/>
    <w:rsid w:val="00290440"/>
    <w:rsid w:val="002905E7"/>
    <w:rsid w:val="00290AFB"/>
    <w:rsid w:val="00290D3C"/>
    <w:rsid w:val="0029177E"/>
    <w:rsid w:val="00291E83"/>
    <w:rsid w:val="002922B3"/>
    <w:rsid w:val="00292517"/>
    <w:rsid w:val="00292CF0"/>
    <w:rsid w:val="00293125"/>
    <w:rsid w:val="00293309"/>
    <w:rsid w:val="00293CA2"/>
    <w:rsid w:val="00294164"/>
    <w:rsid w:val="00294357"/>
    <w:rsid w:val="00295131"/>
    <w:rsid w:val="0029538A"/>
    <w:rsid w:val="00295427"/>
    <w:rsid w:val="002955EF"/>
    <w:rsid w:val="00295F9B"/>
    <w:rsid w:val="0029600F"/>
    <w:rsid w:val="002964E6"/>
    <w:rsid w:val="0029754E"/>
    <w:rsid w:val="00297939"/>
    <w:rsid w:val="0029794E"/>
    <w:rsid w:val="00297C7D"/>
    <w:rsid w:val="00297C88"/>
    <w:rsid w:val="002A0164"/>
    <w:rsid w:val="002A02F1"/>
    <w:rsid w:val="002A0AF4"/>
    <w:rsid w:val="002A0AF6"/>
    <w:rsid w:val="002A108C"/>
    <w:rsid w:val="002A10EB"/>
    <w:rsid w:val="002A11AF"/>
    <w:rsid w:val="002A12B1"/>
    <w:rsid w:val="002A13AF"/>
    <w:rsid w:val="002A13BB"/>
    <w:rsid w:val="002A15BC"/>
    <w:rsid w:val="002A171D"/>
    <w:rsid w:val="002A176D"/>
    <w:rsid w:val="002A1BDA"/>
    <w:rsid w:val="002A1C10"/>
    <w:rsid w:val="002A1C84"/>
    <w:rsid w:val="002A1E41"/>
    <w:rsid w:val="002A1EAF"/>
    <w:rsid w:val="002A2317"/>
    <w:rsid w:val="002A24B8"/>
    <w:rsid w:val="002A2DFE"/>
    <w:rsid w:val="002A2E51"/>
    <w:rsid w:val="002A364F"/>
    <w:rsid w:val="002A3B5E"/>
    <w:rsid w:val="002A3CD2"/>
    <w:rsid w:val="002A41A3"/>
    <w:rsid w:val="002A433B"/>
    <w:rsid w:val="002A46D7"/>
    <w:rsid w:val="002A4712"/>
    <w:rsid w:val="002A48C1"/>
    <w:rsid w:val="002A599B"/>
    <w:rsid w:val="002A5B73"/>
    <w:rsid w:val="002A5C71"/>
    <w:rsid w:val="002A5F49"/>
    <w:rsid w:val="002A608D"/>
    <w:rsid w:val="002A6274"/>
    <w:rsid w:val="002A63AF"/>
    <w:rsid w:val="002A684C"/>
    <w:rsid w:val="002A6DD6"/>
    <w:rsid w:val="002A72BD"/>
    <w:rsid w:val="002A75FC"/>
    <w:rsid w:val="002A79DD"/>
    <w:rsid w:val="002A7A42"/>
    <w:rsid w:val="002A7B90"/>
    <w:rsid w:val="002A7FBA"/>
    <w:rsid w:val="002B002A"/>
    <w:rsid w:val="002B10AE"/>
    <w:rsid w:val="002B13BE"/>
    <w:rsid w:val="002B1B77"/>
    <w:rsid w:val="002B1F18"/>
    <w:rsid w:val="002B1F7D"/>
    <w:rsid w:val="002B1F99"/>
    <w:rsid w:val="002B2399"/>
    <w:rsid w:val="002B26F5"/>
    <w:rsid w:val="002B2C5C"/>
    <w:rsid w:val="002B30FE"/>
    <w:rsid w:val="002B335C"/>
    <w:rsid w:val="002B3F58"/>
    <w:rsid w:val="002B3F88"/>
    <w:rsid w:val="002B438E"/>
    <w:rsid w:val="002B45F7"/>
    <w:rsid w:val="002B4BAE"/>
    <w:rsid w:val="002B529E"/>
    <w:rsid w:val="002B57F4"/>
    <w:rsid w:val="002B5F36"/>
    <w:rsid w:val="002B643D"/>
    <w:rsid w:val="002B6464"/>
    <w:rsid w:val="002B6545"/>
    <w:rsid w:val="002B6670"/>
    <w:rsid w:val="002B72B4"/>
    <w:rsid w:val="002B7480"/>
    <w:rsid w:val="002B7D59"/>
    <w:rsid w:val="002B7E5D"/>
    <w:rsid w:val="002C0706"/>
    <w:rsid w:val="002C0CF8"/>
    <w:rsid w:val="002C0DD4"/>
    <w:rsid w:val="002C0EE3"/>
    <w:rsid w:val="002C0F42"/>
    <w:rsid w:val="002C112A"/>
    <w:rsid w:val="002C12EF"/>
    <w:rsid w:val="002C1A23"/>
    <w:rsid w:val="002C2184"/>
    <w:rsid w:val="002C2495"/>
    <w:rsid w:val="002C2B31"/>
    <w:rsid w:val="002C2CA8"/>
    <w:rsid w:val="002C2FEB"/>
    <w:rsid w:val="002C3A64"/>
    <w:rsid w:val="002C3EFF"/>
    <w:rsid w:val="002C40AC"/>
    <w:rsid w:val="002C41CF"/>
    <w:rsid w:val="002C42D6"/>
    <w:rsid w:val="002C475B"/>
    <w:rsid w:val="002C544A"/>
    <w:rsid w:val="002C57F6"/>
    <w:rsid w:val="002C5D41"/>
    <w:rsid w:val="002C62C5"/>
    <w:rsid w:val="002C65C5"/>
    <w:rsid w:val="002C6A4C"/>
    <w:rsid w:val="002C6DB6"/>
    <w:rsid w:val="002C7281"/>
    <w:rsid w:val="002C735C"/>
    <w:rsid w:val="002C73E1"/>
    <w:rsid w:val="002C7430"/>
    <w:rsid w:val="002C7841"/>
    <w:rsid w:val="002C7948"/>
    <w:rsid w:val="002C7E02"/>
    <w:rsid w:val="002C7FB4"/>
    <w:rsid w:val="002D0438"/>
    <w:rsid w:val="002D045A"/>
    <w:rsid w:val="002D0752"/>
    <w:rsid w:val="002D0ABC"/>
    <w:rsid w:val="002D0C05"/>
    <w:rsid w:val="002D0D20"/>
    <w:rsid w:val="002D17EB"/>
    <w:rsid w:val="002D1B71"/>
    <w:rsid w:val="002D22B9"/>
    <w:rsid w:val="002D24F3"/>
    <w:rsid w:val="002D27AE"/>
    <w:rsid w:val="002D2952"/>
    <w:rsid w:val="002D2AB4"/>
    <w:rsid w:val="002D2E96"/>
    <w:rsid w:val="002D30BD"/>
    <w:rsid w:val="002D3275"/>
    <w:rsid w:val="002D3497"/>
    <w:rsid w:val="002D397A"/>
    <w:rsid w:val="002D3A4F"/>
    <w:rsid w:val="002D441D"/>
    <w:rsid w:val="002D4703"/>
    <w:rsid w:val="002D4C18"/>
    <w:rsid w:val="002D4DB4"/>
    <w:rsid w:val="002D4E48"/>
    <w:rsid w:val="002D51C2"/>
    <w:rsid w:val="002D5231"/>
    <w:rsid w:val="002D58F5"/>
    <w:rsid w:val="002D5A15"/>
    <w:rsid w:val="002D5AAD"/>
    <w:rsid w:val="002D5E54"/>
    <w:rsid w:val="002D602E"/>
    <w:rsid w:val="002D63B6"/>
    <w:rsid w:val="002D760D"/>
    <w:rsid w:val="002D7D74"/>
    <w:rsid w:val="002E0186"/>
    <w:rsid w:val="002E09E8"/>
    <w:rsid w:val="002E0CD8"/>
    <w:rsid w:val="002E1181"/>
    <w:rsid w:val="002E132D"/>
    <w:rsid w:val="002E143A"/>
    <w:rsid w:val="002E15DC"/>
    <w:rsid w:val="002E1AB8"/>
    <w:rsid w:val="002E1D90"/>
    <w:rsid w:val="002E1DAD"/>
    <w:rsid w:val="002E253F"/>
    <w:rsid w:val="002E2B46"/>
    <w:rsid w:val="002E2C69"/>
    <w:rsid w:val="002E31F9"/>
    <w:rsid w:val="002E3885"/>
    <w:rsid w:val="002E38B4"/>
    <w:rsid w:val="002E3B8A"/>
    <w:rsid w:val="002E3DCC"/>
    <w:rsid w:val="002E48D7"/>
    <w:rsid w:val="002E4C23"/>
    <w:rsid w:val="002E5843"/>
    <w:rsid w:val="002E5D46"/>
    <w:rsid w:val="002E60CC"/>
    <w:rsid w:val="002E61C1"/>
    <w:rsid w:val="002E6614"/>
    <w:rsid w:val="002E68B1"/>
    <w:rsid w:val="002E6C86"/>
    <w:rsid w:val="002E72DB"/>
    <w:rsid w:val="002E7BA5"/>
    <w:rsid w:val="002F09A4"/>
    <w:rsid w:val="002F1A10"/>
    <w:rsid w:val="002F2BE5"/>
    <w:rsid w:val="002F357E"/>
    <w:rsid w:val="002F43DE"/>
    <w:rsid w:val="002F47FA"/>
    <w:rsid w:val="002F4847"/>
    <w:rsid w:val="002F56FC"/>
    <w:rsid w:val="002F579C"/>
    <w:rsid w:val="002F5BC6"/>
    <w:rsid w:val="002F5EF1"/>
    <w:rsid w:val="002F6307"/>
    <w:rsid w:val="002F6753"/>
    <w:rsid w:val="002F6D1F"/>
    <w:rsid w:val="002F6DA6"/>
    <w:rsid w:val="002F6DF8"/>
    <w:rsid w:val="002F795D"/>
    <w:rsid w:val="002F7D03"/>
    <w:rsid w:val="002F7ED4"/>
    <w:rsid w:val="003003B4"/>
    <w:rsid w:val="00300456"/>
    <w:rsid w:val="00301138"/>
    <w:rsid w:val="00301215"/>
    <w:rsid w:val="003014E7"/>
    <w:rsid w:val="00301A36"/>
    <w:rsid w:val="00301EDD"/>
    <w:rsid w:val="00302299"/>
    <w:rsid w:val="003032FE"/>
    <w:rsid w:val="003036D6"/>
    <w:rsid w:val="003038FE"/>
    <w:rsid w:val="0030395E"/>
    <w:rsid w:val="00303A8F"/>
    <w:rsid w:val="00304519"/>
    <w:rsid w:val="0030515F"/>
    <w:rsid w:val="00306561"/>
    <w:rsid w:val="0030688B"/>
    <w:rsid w:val="00306C20"/>
    <w:rsid w:val="0030725F"/>
    <w:rsid w:val="00307638"/>
    <w:rsid w:val="0030769D"/>
    <w:rsid w:val="00307B73"/>
    <w:rsid w:val="00307E6E"/>
    <w:rsid w:val="00307F43"/>
    <w:rsid w:val="00310F97"/>
    <w:rsid w:val="0031105C"/>
    <w:rsid w:val="003114C2"/>
    <w:rsid w:val="00311A44"/>
    <w:rsid w:val="00311C8B"/>
    <w:rsid w:val="00311CED"/>
    <w:rsid w:val="00312511"/>
    <w:rsid w:val="00312639"/>
    <w:rsid w:val="00312B51"/>
    <w:rsid w:val="00312B9D"/>
    <w:rsid w:val="00312CB3"/>
    <w:rsid w:val="00313149"/>
    <w:rsid w:val="00313EFA"/>
    <w:rsid w:val="003142C4"/>
    <w:rsid w:val="003142E1"/>
    <w:rsid w:val="00314B8D"/>
    <w:rsid w:val="00314E96"/>
    <w:rsid w:val="00315278"/>
    <w:rsid w:val="00315371"/>
    <w:rsid w:val="0031540F"/>
    <w:rsid w:val="003155D6"/>
    <w:rsid w:val="003157D0"/>
    <w:rsid w:val="00315C8D"/>
    <w:rsid w:val="00315F18"/>
    <w:rsid w:val="0031691B"/>
    <w:rsid w:val="00316A03"/>
    <w:rsid w:val="00316C9D"/>
    <w:rsid w:val="00316E2C"/>
    <w:rsid w:val="00317728"/>
    <w:rsid w:val="00317B6E"/>
    <w:rsid w:val="0032008B"/>
    <w:rsid w:val="003204C3"/>
    <w:rsid w:val="00320A87"/>
    <w:rsid w:val="00321E89"/>
    <w:rsid w:val="00321F9B"/>
    <w:rsid w:val="00322075"/>
    <w:rsid w:val="00322A5B"/>
    <w:rsid w:val="00322B4B"/>
    <w:rsid w:val="00323491"/>
    <w:rsid w:val="00323537"/>
    <w:rsid w:val="00323F77"/>
    <w:rsid w:val="00323FAE"/>
    <w:rsid w:val="00324352"/>
    <w:rsid w:val="00324609"/>
    <w:rsid w:val="00324CC5"/>
    <w:rsid w:val="00324F2D"/>
    <w:rsid w:val="003258CE"/>
    <w:rsid w:val="00325DA7"/>
    <w:rsid w:val="003264DC"/>
    <w:rsid w:val="0032662B"/>
    <w:rsid w:val="00327172"/>
    <w:rsid w:val="003275F4"/>
    <w:rsid w:val="0032790A"/>
    <w:rsid w:val="00330273"/>
    <w:rsid w:val="00330BE6"/>
    <w:rsid w:val="00330C2E"/>
    <w:rsid w:val="00331545"/>
    <w:rsid w:val="0033162B"/>
    <w:rsid w:val="003317DA"/>
    <w:rsid w:val="0033218F"/>
    <w:rsid w:val="003322E8"/>
    <w:rsid w:val="003323B9"/>
    <w:rsid w:val="0033253E"/>
    <w:rsid w:val="00332A83"/>
    <w:rsid w:val="00332EA9"/>
    <w:rsid w:val="00332ED4"/>
    <w:rsid w:val="003334EC"/>
    <w:rsid w:val="003336A7"/>
    <w:rsid w:val="003338F9"/>
    <w:rsid w:val="00333C2F"/>
    <w:rsid w:val="00333F87"/>
    <w:rsid w:val="00333FDB"/>
    <w:rsid w:val="003341EA"/>
    <w:rsid w:val="003342AE"/>
    <w:rsid w:val="00335015"/>
    <w:rsid w:val="00335051"/>
    <w:rsid w:val="0033582D"/>
    <w:rsid w:val="00335AAF"/>
    <w:rsid w:val="00336198"/>
    <w:rsid w:val="0033634F"/>
    <w:rsid w:val="00336416"/>
    <w:rsid w:val="003366ED"/>
    <w:rsid w:val="003369A6"/>
    <w:rsid w:val="00336BA0"/>
    <w:rsid w:val="00336DDA"/>
    <w:rsid w:val="00337057"/>
    <w:rsid w:val="0033745F"/>
    <w:rsid w:val="00337B72"/>
    <w:rsid w:val="00337F11"/>
    <w:rsid w:val="00337F37"/>
    <w:rsid w:val="00340033"/>
    <w:rsid w:val="003401F3"/>
    <w:rsid w:val="00340B41"/>
    <w:rsid w:val="0034127C"/>
    <w:rsid w:val="003413B4"/>
    <w:rsid w:val="003413CD"/>
    <w:rsid w:val="003413DD"/>
    <w:rsid w:val="00341E60"/>
    <w:rsid w:val="00342655"/>
    <w:rsid w:val="003435BB"/>
    <w:rsid w:val="0034367D"/>
    <w:rsid w:val="003437C7"/>
    <w:rsid w:val="00343968"/>
    <w:rsid w:val="00343B29"/>
    <w:rsid w:val="00343EDD"/>
    <w:rsid w:val="00344038"/>
    <w:rsid w:val="0034416A"/>
    <w:rsid w:val="00344E28"/>
    <w:rsid w:val="00344FE5"/>
    <w:rsid w:val="00345543"/>
    <w:rsid w:val="00345D6E"/>
    <w:rsid w:val="00345DA1"/>
    <w:rsid w:val="00345EDE"/>
    <w:rsid w:val="003460E6"/>
    <w:rsid w:val="003466CD"/>
    <w:rsid w:val="0034690F"/>
    <w:rsid w:val="00346920"/>
    <w:rsid w:val="00346D75"/>
    <w:rsid w:val="003472D3"/>
    <w:rsid w:val="003476F6"/>
    <w:rsid w:val="003479DD"/>
    <w:rsid w:val="00350761"/>
    <w:rsid w:val="00350BF6"/>
    <w:rsid w:val="003511E8"/>
    <w:rsid w:val="00352036"/>
    <w:rsid w:val="003527C3"/>
    <w:rsid w:val="00352841"/>
    <w:rsid w:val="003528A7"/>
    <w:rsid w:val="0035300B"/>
    <w:rsid w:val="0035318F"/>
    <w:rsid w:val="00353572"/>
    <w:rsid w:val="00353E02"/>
    <w:rsid w:val="003546D6"/>
    <w:rsid w:val="003546F7"/>
    <w:rsid w:val="00354B72"/>
    <w:rsid w:val="00354BC5"/>
    <w:rsid w:val="00354C86"/>
    <w:rsid w:val="00355254"/>
    <w:rsid w:val="003556F8"/>
    <w:rsid w:val="00355DF0"/>
    <w:rsid w:val="00356046"/>
    <w:rsid w:val="003561D4"/>
    <w:rsid w:val="003562F1"/>
    <w:rsid w:val="00356752"/>
    <w:rsid w:val="003569A9"/>
    <w:rsid w:val="00357092"/>
    <w:rsid w:val="0035714F"/>
    <w:rsid w:val="00357D75"/>
    <w:rsid w:val="00360706"/>
    <w:rsid w:val="003608DA"/>
    <w:rsid w:val="00360971"/>
    <w:rsid w:val="003610A4"/>
    <w:rsid w:val="00361449"/>
    <w:rsid w:val="003615CA"/>
    <w:rsid w:val="003619A7"/>
    <w:rsid w:val="00361FC8"/>
    <w:rsid w:val="003623EB"/>
    <w:rsid w:val="003626F4"/>
    <w:rsid w:val="00362BCE"/>
    <w:rsid w:val="00362E6E"/>
    <w:rsid w:val="003630F1"/>
    <w:rsid w:val="00363138"/>
    <w:rsid w:val="003631FE"/>
    <w:rsid w:val="00363227"/>
    <w:rsid w:val="0036326C"/>
    <w:rsid w:val="00363697"/>
    <w:rsid w:val="003637EC"/>
    <w:rsid w:val="00363C2C"/>
    <w:rsid w:val="0036413F"/>
    <w:rsid w:val="003649F0"/>
    <w:rsid w:val="00364EB9"/>
    <w:rsid w:val="00365000"/>
    <w:rsid w:val="0036537E"/>
    <w:rsid w:val="00365459"/>
    <w:rsid w:val="003654DB"/>
    <w:rsid w:val="003656D4"/>
    <w:rsid w:val="003656DF"/>
    <w:rsid w:val="0036580A"/>
    <w:rsid w:val="00365810"/>
    <w:rsid w:val="00365AA8"/>
    <w:rsid w:val="00365F56"/>
    <w:rsid w:val="00366030"/>
    <w:rsid w:val="00366286"/>
    <w:rsid w:val="00366C63"/>
    <w:rsid w:val="00366C69"/>
    <w:rsid w:val="003671FB"/>
    <w:rsid w:val="00367A45"/>
    <w:rsid w:val="00367D31"/>
    <w:rsid w:val="0037031D"/>
    <w:rsid w:val="0037072D"/>
    <w:rsid w:val="00370847"/>
    <w:rsid w:val="00370C0D"/>
    <w:rsid w:val="0037146D"/>
    <w:rsid w:val="003714D5"/>
    <w:rsid w:val="00371598"/>
    <w:rsid w:val="00371FB7"/>
    <w:rsid w:val="0037208B"/>
    <w:rsid w:val="00372325"/>
    <w:rsid w:val="003723B5"/>
    <w:rsid w:val="003724AC"/>
    <w:rsid w:val="00372AC5"/>
    <w:rsid w:val="00373A32"/>
    <w:rsid w:val="00373B5A"/>
    <w:rsid w:val="0037449C"/>
    <w:rsid w:val="003745CB"/>
    <w:rsid w:val="0037474B"/>
    <w:rsid w:val="003749D0"/>
    <w:rsid w:val="00374DBE"/>
    <w:rsid w:val="00374E96"/>
    <w:rsid w:val="0037575D"/>
    <w:rsid w:val="0037590F"/>
    <w:rsid w:val="0037613D"/>
    <w:rsid w:val="00376380"/>
    <w:rsid w:val="003768FA"/>
    <w:rsid w:val="00376AB1"/>
    <w:rsid w:val="00377919"/>
    <w:rsid w:val="0038007B"/>
    <w:rsid w:val="00380BC1"/>
    <w:rsid w:val="00380C2D"/>
    <w:rsid w:val="00380FF8"/>
    <w:rsid w:val="003810EF"/>
    <w:rsid w:val="00381361"/>
    <w:rsid w:val="003815A3"/>
    <w:rsid w:val="0038204F"/>
    <w:rsid w:val="003822B9"/>
    <w:rsid w:val="003825F3"/>
    <w:rsid w:val="00382DF3"/>
    <w:rsid w:val="003833C3"/>
    <w:rsid w:val="003839C1"/>
    <w:rsid w:val="00383B4A"/>
    <w:rsid w:val="00383C85"/>
    <w:rsid w:val="003841BE"/>
    <w:rsid w:val="003844BA"/>
    <w:rsid w:val="003845EC"/>
    <w:rsid w:val="00384941"/>
    <w:rsid w:val="00384AFC"/>
    <w:rsid w:val="00384D63"/>
    <w:rsid w:val="003852AE"/>
    <w:rsid w:val="00385665"/>
    <w:rsid w:val="0038606E"/>
    <w:rsid w:val="00386095"/>
    <w:rsid w:val="0038664D"/>
    <w:rsid w:val="003868D2"/>
    <w:rsid w:val="0038758F"/>
    <w:rsid w:val="003876D9"/>
    <w:rsid w:val="00387C54"/>
    <w:rsid w:val="00387CE2"/>
    <w:rsid w:val="00387E25"/>
    <w:rsid w:val="003903AE"/>
    <w:rsid w:val="0039084D"/>
    <w:rsid w:val="00390903"/>
    <w:rsid w:val="00391005"/>
    <w:rsid w:val="00391297"/>
    <w:rsid w:val="0039134C"/>
    <w:rsid w:val="003916E1"/>
    <w:rsid w:val="0039175A"/>
    <w:rsid w:val="00391CAB"/>
    <w:rsid w:val="00392317"/>
    <w:rsid w:val="003923DE"/>
    <w:rsid w:val="00392911"/>
    <w:rsid w:val="00393140"/>
    <w:rsid w:val="00393CB4"/>
    <w:rsid w:val="003943A7"/>
    <w:rsid w:val="00394E96"/>
    <w:rsid w:val="00394EB8"/>
    <w:rsid w:val="0039515E"/>
    <w:rsid w:val="0039537A"/>
    <w:rsid w:val="0039581F"/>
    <w:rsid w:val="00395A44"/>
    <w:rsid w:val="00395C99"/>
    <w:rsid w:val="00395EA9"/>
    <w:rsid w:val="0039648F"/>
    <w:rsid w:val="00396D26"/>
    <w:rsid w:val="00396E24"/>
    <w:rsid w:val="003971D2"/>
    <w:rsid w:val="00397299"/>
    <w:rsid w:val="003974B4"/>
    <w:rsid w:val="00397A0D"/>
    <w:rsid w:val="003A071D"/>
    <w:rsid w:val="003A12BB"/>
    <w:rsid w:val="003A1580"/>
    <w:rsid w:val="003A1AE6"/>
    <w:rsid w:val="003A2038"/>
    <w:rsid w:val="003A231F"/>
    <w:rsid w:val="003A234F"/>
    <w:rsid w:val="003A27B3"/>
    <w:rsid w:val="003A2BB4"/>
    <w:rsid w:val="003A321D"/>
    <w:rsid w:val="003A391B"/>
    <w:rsid w:val="003A3FF3"/>
    <w:rsid w:val="003A44DC"/>
    <w:rsid w:val="003A4782"/>
    <w:rsid w:val="003A4F0B"/>
    <w:rsid w:val="003A524D"/>
    <w:rsid w:val="003A567E"/>
    <w:rsid w:val="003A5964"/>
    <w:rsid w:val="003A5D30"/>
    <w:rsid w:val="003A5EAC"/>
    <w:rsid w:val="003A609E"/>
    <w:rsid w:val="003A6414"/>
    <w:rsid w:val="003A6A78"/>
    <w:rsid w:val="003A6ABC"/>
    <w:rsid w:val="003A6ACB"/>
    <w:rsid w:val="003A6C47"/>
    <w:rsid w:val="003A6D49"/>
    <w:rsid w:val="003A6E41"/>
    <w:rsid w:val="003A6EB0"/>
    <w:rsid w:val="003A7348"/>
    <w:rsid w:val="003A75F9"/>
    <w:rsid w:val="003A7611"/>
    <w:rsid w:val="003A7A5F"/>
    <w:rsid w:val="003A7B3B"/>
    <w:rsid w:val="003B02F3"/>
    <w:rsid w:val="003B22A2"/>
    <w:rsid w:val="003B2614"/>
    <w:rsid w:val="003B2939"/>
    <w:rsid w:val="003B35DF"/>
    <w:rsid w:val="003B3D97"/>
    <w:rsid w:val="003B40B4"/>
    <w:rsid w:val="003B4307"/>
    <w:rsid w:val="003B456E"/>
    <w:rsid w:val="003B46AD"/>
    <w:rsid w:val="003B4D9A"/>
    <w:rsid w:val="003B4E93"/>
    <w:rsid w:val="003B4FD9"/>
    <w:rsid w:val="003B5104"/>
    <w:rsid w:val="003B576E"/>
    <w:rsid w:val="003B5FBB"/>
    <w:rsid w:val="003B616C"/>
    <w:rsid w:val="003B6958"/>
    <w:rsid w:val="003B6BD5"/>
    <w:rsid w:val="003B7758"/>
    <w:rsid w:val="003B7878"/>
    <w:rsid w:val="003C00AF"/>
    <w:rsid w:val="003C0558"/>
    <w:rsid w:val="003C0751"/>
    <w:rsid w:val="003C100E"/>
    <w:rsid w:val="003C181B"/>
    <w:rsid w:val="003C213E"/>
    <w:rsid w:val="003C24AB"/>
    <w:rsid w:val="003C25CE"/>
    <w:rsid w:val="003C2653"/>
    <w:rsid w:val="003C2B5B"/>
    <w:rsid w:val="003C2BE1"/>
    <w:rsid w:val="003C35CE"/>
    <w:rsid w:val="003C3993"/>
    <w:rsid w:val="003C3A72"/>
    <w:rsid w:val="003C43DC"/>
    <w:rsid w:val="003C46F1"/>
    <w:rsid w:val="003C4B7A"/>
    <w:rsid w:val="003C4D6C"/>
    <w:rsid w:val="003C56FB"/>
    <w:rsid w:val="003C592C"/>
    <w:rsid w:val="003C6147"/>
    <w:rsid w:val="003C62E8"/>
    <w:rsid w:val="003C7ACC"/>
    <w:rsid w:val="003C7BA5"/>
    <w:rsid w:val="003C7E39"/>
    <w:rsid w:val="003D01AD"/>
    <w:rsid w:val="003D060E"/>
    <w:rsid w:val="003D09F2"/>
    <w:rsid w:val="003D0AC1"/>
    <w:rsid w:val="003D10AB"/>
    <w:rsid w:val="003D137B"/>
    <w:rsid w:val="003D1505"/>
    <w:rsid w:val="003D1E8A"/>
    <w:rsid w:val="003D1F13"/>
    <w:rsid w:val="003D260D"/>
    <w:rsid w:val="003D29F5"/>
    <w:rsid w:val="003D2CAC"/>
    <w:rsid w:val="003D2F2D"/>
    <w:rsid w:val="003D33FE"/>
    <w:rsid w:val="003D36B2"/>
    <w:rsid w:val="003D3E39"/>
    <w:rsid w:val="003D4264"/>
    <w:rsid w:val="003D4C66"/>
    <w:rsid w:val="003D55D1"/>
    <w:rsid w:val="003D583A"/>
    <w:rsid w:val="003D6326"/>
    <w:rsid w:val="003D69E7"/>
    <w:rsid w:val="003D714D"/>
    <w:rsid w:val="003D79B4"/>
    <w:rsid w:val="003D7EC1"/>
    <w:rsid w:val="003E0985"/>
    <w:rsid w:val="003E11AC"/>
    <w:rsid w:val="003E1748"/>
    <w:rsid w:val="003E258C"/>
    <w:rsid w:val="003E27E8"/>
    <w:rsid w:val="003E299C"/>
    <w:rsid w:val="003E335F"/>
    <w:rsid w:val="003E33C8"/>
    <w:rsid w:val="003E372C"/>
    <w:rsid w:val="003E379E"/>
    <w:rsid w:val="003E3FBB"/>
    <w:rsid w:val="003E57BC"/>
    <w:rsid w:val="003E5CD6"/>
    <w:rsid w:val="003E5DDD"/>
    <w:rsid w:val="003E5E92"/>
    <w:rsid w:val="003E5ED1"/>
    <w:rsid w:val="003E5FC7"/>
    <w:rsid w:val="003E6152"/>
    <w:rsid w:val="003E62AC"/>
    <w:rsid w:val="003E6953"/>
    <w:rsid w:val="003E701A"/>
    <w:rsid w:val="003E7130"/>
    <w:rsid w:val="003E7495"/>
    <w:rsid w:val="003E77AA"/>
    <w:rsid w:val="003E7987"/>
    <w:rsid w:val="003E7BBE"/>
    <w:rsid w:val="003E7C82"/>
    <w:rsid w:val="003F004B"/>
    <w:rsid w:val="003F0493"/>
    <w:rsid w:val="003F061D"/>
    <w:rsid w:val="003F0EED"/>
    <w:rsid w:val="003F1E30"/>
    <w:rsid w:val="003F2742"/>
    <w:rsid w:val="003F2A91"/>
    <w:rsid w:val="003F2ABD"/>
    <w:rsid w:val="003F2E81"/>
    <w:rsid w:val="003F337B"/>
    <w:rsid w:val="003F3506"/>
    <w:rsid w:val="003F3B44"/>
    <w:rsid w:val="003F4774"/>
    <w:rsid w:val="003F4845"/>
    <w:rsid w:val="003F49FB"/>
    <w:rsid w:val="003F4AAF"/>
    <w:rsid w:val="003F4C4D"/>
    <w:rsid w:val="003F4E8B"/>
    <w:rsid w:val="003F5645"/>
    <w:rsid w:val="003F6663"/>
    <w:rsid w:val="003F6836"/>
    <w:rsid w:val="003F6C70"/>
    <w:rsid w:val="003F731E"/>
    <w:rsid w:val="003F7437"/>
    <w:rsid w:val="003F77EA"/>
    <w:rsid w:val="003F7EE7"/>
    <w:rsid w:val="0040046E"/>
    <w:rsid w:val="00400576"/>
    <w:rsid w:val="00400BC1"/>
    <w:rsid w:val="00400DD1"/>
    <w:rsid w:val="00401162"/>
    <w:rsid w:val="00401BB1"/>
    <w:rsid w:val="004020D7"/>
    <w:rsid w:val="0040212C"/>
    <w:rsid w:val="004021B5"/>
    <w:rsid w:val="00402A9F"/>
    <w:rsid w:val="00402DB6"/>
    <w:rsid w:val="00402F9A"/>
    <w:rsid w:val="0040368D"/>
    <w:rsid w:val="004039B8"/>
    <w:rsid w:val="00403C37"/>
    <w:rsid w:val="0040458B"/>
    <w:rsid w:val="0040469E"/>
    <w:rsid w:val="00404B88"/>
    <w:rsid w:val="00404F6B"/>
    <w:rsid w:val="004052A8"/>
    <w:rsid w:val="00405C8E"/>
    <w:rsid w:val="00405D86"/>
    <w:rsid w:val="00406A98"/>
    <w:rsid w:val="00406B8C"/>
    <w:rsid w:val="00406F71"/>
    <w:rsid w:val="00407077"/>
    <w:rsid w:val="0040724C"/>
    <w:rsid w:val="004073C5"/>
    <w:rsid w:val="00407F52"/>
    <w:rsid w:val="00412398"/>
    <w:rsid w:val="00412408"/>
    <w:rsid w:val="00412E42"/>
    <w:rsid w:val="00413277"/>
    <w:rsid w:val="00413DF0"/>
    <w:rsid w:val="0041490F"/>
    <w:rsid w:val="00414975"/>
    <w:rsid w:val="00414D03"/>
    <w:rsid w:val="004150CB"/>
    <w:rsid w:val="00415491"/>
    <w:rsid w:val="00415610"/>
    <w:rsid w:val="004157D7"/>
    <w:rsid w:val="00415C8A"/>
    <w:rsid w:val="00416063"/>
    <w:rsid w:val="00416305"/>
    <w:rsid w:val="004166C9"/>
    <w:rsid w:val="00416CDE"/>
    <w:rsid w:val="00416E8C"/>
    <w:rsid w:val="00417140"/>
    <w:rsid w:val="00417712"/>
    <w:rsid w:val="00420718"/>
    <w:rsid w:val="00420F57"/>
    <w:rsid w:val="00421672"/>
    <w:rsid w:val="00421CEF"/>
    <w:rsid w:val="00421DDC"/>
    <w:rsid w:val="00421F8C"/>
    <w:rsid w:val="004223E5"/>
    <w:rsid w:val="004227F8"/>
    <w:rsid w:val="004228D1"/>
    <w:rsid w:val="00422999"/>
    <w:rsid w:val="004229AA"/>
    <w:rsid w:val="00422AAE"/>
    <w:rsid w:val="00422C5B"/>
    <w:rsid w:val="00422D28"/>
    <w:rsid w:val="00422F5C"/>
    <w:rsid w:val="00423209"/>
    <w:rsid w:val="00423803"/>
    <w:rsid w:val="00423AA4"/>
    <w:rsid w:val="00423CB1"/>
    <w:rsid w:val="00423F1F"/>
    <w:rsid w:val="004245A0"/>
    <w:rsid w:val="00424739"/>
    <w:rsid w:val="004247DD"/>
    <w:rsid w:val="00424AA4"/>
    <w:rsid w:val="00424AC5"/>
    <w:rsid w:val="00424DB5"/>
    <w:rsid w:val="00425A51"/>
    <w:rsid w:val="00425D82"/>
    <w:rsid w:val="00425F76"/>
    <w:rsid w:val="0042604A"/>
    <w:rsid w:val="00426ACB"/>
    <w:rsid w:val="00426DDB"/>
    <w:rsid w:val="00427547"/>
    <w:rsid w:val="0042755D"/>
    <w:rsid w:val="0042791E"/>
    <w:rsid w:val="00427EC7"/>
    <w:rsid w:val="00430313"/>
    <w:rsid w:val="00430BCE"/>
    <w:rsid w:val="00430EA3"/>
    <w:rsid w:val="00431001"/>
    <w:rsid w:val="00431463"/>
    <w:rsid w:val="00431710"/>
    <w:rsid w:val="00431808"/>
    <w:rsid w:val="00431CB1"/>
    <w:rsid w:val="00431CC0"/>
    <w:rsid w:val="00432230"/>
    <w:rsid w:val="004327ED"/>
    <w:rsid w:val="0043291D"/>
    <w:rsid w:val="00432D5E"/>
    <w:rsid w:val="00432F78"/>
    <w:rsid w:val="00433361"/>
    <w:rsid w:val="00433A95"/>
    <w:rsid w:val="00433D23"/>
    <w:rsid w:val="00433DEB"/>
    <w:rsid w:val="004349B5"/>
    <w:rsid w:val="00435110"/>
    <w:rsid w:val="0043529C"/>
    <w:rsid w:val="00435E31"/>
    <w:rsid w:val="0043601F"/>
    <w:rsid w:val="00436664"/>
    <w:rsid w:val="00436C88"/>
    <w:rsid w:val="0043708A"/>
    <w:rsid w:val="00437599"/>
    <w:rsid w:val="00437919"/>
    <w:rsid w:val="00437C92"/>
    <w:rsid w:val="00440453"/>
    <w:rsid w:val="0044059B"/>
    <w:rsid w:val="0044089F"/>
    <w:rsid w:val="0044132B"/>
    <w:rsid w:val="00441624"/>
    <w:rsid w:val="00442041"/>
    <w:rsid w:val="004420FB"/>
    <w:rsid w:val="00442186"/>
    <w:rsid w:val="004423E8"/>
    <w:rsid w:val="00442461"/>
    <w:rsid w:val="00442EE2"/>
    <w:rsid w:val="0044373C"/>
    <w:rsid w:val="00443868"/>
    <w:rsid w:val="00443A5F"/>
    <w:rsid w:val="00443B92"/>
    <w:rsid w:val="00443EBF"/>
    <w:rsid w:val="00444024"/>
    <w:rsid w:val="0044422B"/>
    <w:rsid w:val="00444811"/>
    <w:rsid w:val="00444F6F"/>
    <w:rsid w:val="00445E31"/>
    <w:rsid w:val="00446223"/>
    <w:rsid w:val="004465AA"/>
    <w:rsid w:val="004465C5"/>
    <w:rsid w:val="004465EF"/>
    <w:rsid w:val="00446845"/>
    <w:rsid w:val="00446E83"/>
    <w:rsid w:val="00447673"/>
    <w:rsid w:val="004478CD"/>
    <w:rsid w:val="00447BD3"/>
    <w:rsid w:val="00447FB7"/>
    <w:rsid w:val="0045039A"/>
    <w:rsid w:val="00450721"/>
    <w:rsid w:val="00450BAD"/>
    <w:rsid w:val="00450CF3"/>
    <w:rsid w:val="00450F82"/>
    <w:rsid w:val="00451BD9"/>
    <w:rsid w:val="00451C03"/>
    <w:rsid w:val="00451D01"/>
    <w:rsid w:val="00452433"/>
    <w:rsid w:val="00452544"/>
    <w:rsid w:val="004527E3"/>
    <w:rsid w:val="00452C33"/>
    <w:rsid w:val="00452E12"/>
    <w:rsid w:val="00453191"/>
    <w:rsid w:val="00453D12"/>
    <w:rsid w:val="004542ED"/>
    <w:rsid w:val="00454A9D"/>
    <w:rsid w:val="00454E30"/>
    <w:rsid w:val="00455005"/>
    <w:rsid w:val="004552EA"/>
    <w:rsid w:val="00455311"/>
    <w:rsid w:val="00455476"/>
    <w:rsid w:val="004555D6"/>
    <w:rsid w:val="00455946"/>
    <w:rsid w:val="00455AEB"/>
    <w:rsid w:val="00455B09"/>
    <w:rsid w:val="00456145"/>
    <w:rsid w:val="004562D0"/>
    <w:rsid w:val="00456695"/>
    <w:rsid w:val="00456A05"/>
    <w:rsid w:val="00456E4F"/>
    <w:rsid w:val="0045731D"/>
    <w:rsid w:val="0045743B"/>
    <w:rsid w:val="00457910"/>
    <w:rsid w:val="00457FD8"/>
    <w:rsid w:val="00457FF9"/>
    <w:rsid w:val="0046023E"/>
    <w:rsid w:val="00460562"/>
    <w:rsid w:val="00460967"/>
    <w:rsid w:val="00460F51"/>
    <w:rsid w:val="00460F9D"/>
    <w:rsid w:val="004613DA"/>
    <w:rsid w:val="0046149C"/>
    <w:rsid w:val="00461646"/>
    <w:rsid w:val="00461871"/>
    <w:rsid w:val="00461F78"/>
    <w:rsid w:val="00462A68"/>
    <w:rsid w:val="00462AEA"/>
    <w:rsid w:val="00462C79"/>
    <w:rsid w:val="00463311"/>
    <w:rsid w:val="0046385C"/>
    <w:rsid w:val="00463989"/>
    <w:rsid w:val="004643CA"/>
    <w:rsid w:val="00464587"/>
    <w:rsid w:val="00464EC5"/>
    <w:rsid w:val="004650B5"/>
    <w:rsid w:val="004650BA"/>
    <w:rsid w:val="00465421"/>
    <w:rsid w:val="0046580D"/>
    <w:rsid w:val="00465F40"/>
    <w:rsid w:val="004660D8"/>
    <w:rsid w:val="00466134"/>
    <w:rsid w:val="00466427"/>
    <w:rsid w:val="00466466"/>
    <w:rsid w:val="0046664A"/>
    <w:rsid w:val="004668B6"/>
    <w:rsid w:val="00466B97"/>
    <w:rsid w:val="00466F13"/>
    <w:rsid w:val="00466F58"/>
    <w:rsid w:val="00467676"/>
    <w:rsid w:val="00467980"/>
    <w:rsid w:val="00467B98"/>
    <w:rsid w:val="0047081F"/>
    <w:rsid w:val="00470E60"/>
    <w:rsid w:val="00471356"/>
    <w:rsid w:val="00471915"/>
    <w:rsid w:val="00471CDF"/>
    <w:rsid w:val="00473230"/>
    <w:rsid w:val="00473445"/>
    <w:rsid w:val="00473735"/>
    <w:rsid w:val="00473762"/>
    <w:rsid w:val="0047380D"/>
    <w:rsid w:val="00473DDF"/>
    <w:rsid w:val="00473E59"/>
    <w:rsid w:val="00473F74"/>
    <w:rsid w:val="0047476D"/>
    <w:rsid w:val="0047488E"/>
    <w:rsid w:val="00474CB5"/>
    <w:rsid w:val="00474D9B"/>
    <w:rsid w:val="004758D9"/>
    <w:rsid w:val="00475CFD"/>
    <w:rsid w:val="00475D86"/>
    <w:rsid w:val="00476253"/>
    <w:rsid w:val="0047647B"/>
    <w:rsid w:val="0047684E"/>
    <w:rsid w:val="00477498"/>
    <w:rsid w:val="004774BC"/>
    <w:rsid w:val="0047799C"/>
    <w:rsid w:val="00480510"/>
    <w:rsid w:val="00480AA4"/>
    <w:rsid w:val="00480C2F"/>
    <w:rsid w:val="00480CF3"/>
    <w:rsid w:val="0048185A"/>
    <w:rsid w:val="004818AA"/>
    <w:rsid w:val="00481B8C"/>
    <w:rsid w:val="004825D7"/>
    <w:rsid w:val="00482D41"/>
    <w:rsid w:val="0048322B"/>
    <w:rsid w:val="00483BC5"/>
    <w:rsid w:val="00484506"/>
    <w:rsid w:val="00484756"/>
    <w:rsid w:val="00484BAD"/>
    <w:rsid w:val="00484C2F"/>
    <w:rsid w:val="00484FA4"/>
    <w:rsid w:val="0048527B"/>
    <w:rsid w:val="00485386"/>
    <w:rsid w:val="004855BE"/>
    <w:rsid w:val="004857F0"/>
    <w:rsid w:val="00485D64"/>
    <w:rsid w:val="00485E52"/>
    <w:rsid w:val="00485ED7"/>
    <w:rsid w:val="004861B4"/>
    <w:rsid w:val="00486328"/>
    <w:rsid w:val="004864E9"/>
    <w:rsid w:val="00486827"/>
    <w:rsid w:val="00486DCA"/>
    <w:rsid w:val="004871F9"/>
    <w:rsid w:val="004872CB"/>
    <w:rsid w:val="00487AD0"/>
    <w:rsid w:val="00487C91"/>
    <w:rsid w:val="00487CF2"/>
    <w:rsid w:val="00487D75"/>
    <w:rsid w:val="00487E49"/>
    <w:rsid w:val="00490307"/>
    <w:rsid w:val="00490360"/>
    <w:rsid w:val="00490B23"/>
    <w:rsid w:val="00490C9B"/>
    <w:rsid w:val="00490F11"/>
    <w:rsid w:val="00491034"/>
    <w:rsid w:val="004911D5"/>
    <w:rsid w:val="0049122B"/>
    <w:rsid w:val="004912C2"/>
    <w:rsid w:val="00491472"/>
    <w:rsid w:val="00491B34"/>
    <w:rsid w:val="00491F06"/>
    <w:rsid w:val="0049201C"/>
    <w:rsid w:val="00492218"/>
    <w:rsid w:val="0049247F"/>
    <w:rsid w:val="00492665"/>
    <w:rsid w:val="00492F73"/>
    <w:rsid w:val="00492F7E"/>
    <w:rsid w:val="004933FC"/>
    <w:rsid w:val="00493634"/>
    <w:rsid w:val="004936C9"/>
    <w:rsid w:val="004937FC"/>
    <w:rsid w:val="00493C73"/>
    <w:rsid w:val="00493E8A"/>
    <w:rsid w:val="0049434E"/>
    <w:rsid w:val="004943CE"/>
    <w:rsid w:val="0049463E"/>
    <w:rsid w:val="0049474E"/>
    <w:rsid w:val="0049475D"/>
    <w:rsid w:val="00495529"/>
    <w:rsid w:val="0049584E"/>
    <w:rsid w:val="00495AF3"/>
    <w:rsid w:val="00495D35"/>
    <w:rsid w:val="00496386"/>
    <w:rsid w:val="0049694D"/>
    <w:rsid w:val="00496B29"/>
    <w:rsid w:val="00496CEC"/>
    <w:rsid w:val="0049760A"/>
    <w:rsid w:val="00497648"/>
    <w:rsid w:val="00497C3A"/>
    <w:rsid w:val="00497DFA"/>
    <w:rsid w:val="004A02AE"/>
    <w:rsid w:val="004A07AA"/>
    <w:rsid w:val="004A0ED2"/>
    <w:rsid w:val="004A12FB"/>
    <w:rsid w:val="004A132E"/>
    <w:rsid w:val="004A13E4"/>
    <w:rsid w:val="004A1494"/>
    <w:rsid w:val="004A14CE"/>
    <w:rsid w:val="004A19C6"/>
    <w:rsid w:val="004A1A69"/>
    <w:rsid w:val="004A1B82"/>
    <w:rsid w:val="004A1C57"/>
    <w:rsid w:val="004A2339"/>
    <w:rsid w:val="004A25C4"/>
    <w:rsid w:val="004A2AAD"/>
    <w:rsid w:val="004A2CA5"/>
    <w:rsid w:val="004A3770"/>
    <w:rsid w:val="004A3838"/>
    <w:rsid w:val="004A3881"/>
    <w:rsid w:val="004A3F33"/>
    <w:rsid w:val="004A42D4"/>
    <w:rsid w:val="004A43B8"/>
    <w:rsid w:val="004A43F0"/>
    <w:rsid w:val="004A4EBB"/>
    <w:rsid w:val="004A5C98"/>
    <w:rsid w:val="004A61EE"/>
    <w:rsid w:val="004A6207"/>
    <w:rsid w:val="004A6554"/>
    <w:rsid w:val="004A6E98"/>
    <w:rsid w:val="004A78E6"/>
    <w:rsid w:val="004A7904"/>
    <w:rsid w:val="004A7963"/>
    <w:rsid w:val="004B03A9"/>
    <w:rsid w:val="004B060A"/>
    <w:rsid w:val="004B0873"/>
    <w:rsid w:val="004B09FB"/>
    <w:rsid w:val="004B0B18"/>
    <w:rsid w:val="004B0EBE"/>
    <w:rsid w:val="004B0F9E"/>
    <w:rsid w:val="004B1425"/>
    <w:rsid w:val="004B1A7C"/>
    <w:rsid w:val="004B1A94"/>
    <w:rsid w:val="004B1F76"/>
    <w:rsid w:val="004B278D"/>
    <w:rsid w:val="004B2B54"/>
    <w:rsid w:val="004B2E21"/>
    <w:rsid w:val="004B2EE1"/>
    <w:rsid w:val="004B31FE"/>
    <w:rsid w:val="004B335A"/>
    <w:rsid w:val="004B37D5"/>
    <w:rsid w:val="004B37EB"/>
    <w:rsid w:val="004B3B49"/>
    <w:rsid w:val="004B3DC5"/>
    <w:rsid w:val="004B4700"/>
    <w:rsid w:val="004B4D39"/>
    <w:rsid w:val="004B5049"/>
    <w:rsid w:val="004B57A1"/>
    <w:rsid w:val="004B5B61"/>
    <w:rsid w:val="004B5C0B"/>
    <w:rsid w:val="004B6128"/>
    <w:rsid w:val="004B631F"/>
    <w:rsid w:val="004B694F"/>
    <w:rsid w:val="004B6F14"/>
    <w:rsid w:val="004B72C0"/>
    <w:rsid w:val="004B734E"/>
    <w:rsid w:val="004B761A"/>
    <w:rsid w:val="004B79DC"/>
    <w:rsid w:val="004C00CD"/>
    <w:rsid w:val="004C025D"/>
    <w:rsid w:val="004C084C"/>
    <w:rsid w:val="004C0872"/>
    <w:rsid w:val="004C0E66"/>
    <w:rsid w:val="004C1CAB"/>
    <w:rsid w:val="004C1F11"/>
    <w:rsid w:val="004C2007"/>
    <w:rsid w:val="004C20C6"/>
    <w:rsid w:val="004C23AD"/>
    <w:rsid w:val="004C2A9E"/>
    <w:rsid w:val="004C304B"/>
    <w:rsid w:val="004C3A8C"/>
    <w:rsid w:val="004C4112"/>
    <w:rsid w:val="004C4639"/>
    <w:rsid w:val="004C5035"/>
    <w:rsid w:val="004C5332"/>
    <w:rsid w:val="004C5354"/>
    <w:rsid w:val="004C5920"/>
    <w:rsid w:val="004C6075"/>
    <w:rsid w:val="004C6340"/>
    <w:rsid w:val="004C6536"/>
    <w:rsid w:val="004C65E6"/>
    <w:rsid w:val="004C6916"/>
    <w:rsid w:val="004C696A"/>
    <w:rsid w:val="004C6EAD"/>
    <w:rsid w:val="004C74A9"/>
    <w:rsid w:val="004C782D"/>
    <w:rsid w:val="004C7922"/>
    <w:rsid w:val="004C79CC"/>
    <w:rsid w:val="004C7AF5"/>
    <w:rsid w:val="004C7BE7"/>
    <w:rsid w:val="004C7C59"/>
    <w:rsid w:val="004D018B"/>
    <w:rsid w:val="004D0235"/>
    <w:rsid w:val="004D03E7"/>
    <w:rsid w:val="004D0866"/>
    <w:rsid w:val="004D0D48"/>
    <w:rsid w:val="004D1373"/>
    <w:rsid w:val="004D1A00"/>
    <w:rsid w:val="004D1CAC"/>
    <w:rsid w:val="004D207D"/>
    <w:rsid w:val="004D2BF0"/>
    <w:rsid w:val="004D34CF"/>
    <w:rsid w:val="004D390C"/>
    <w:rsid w:val="004D3D44"/>
    <w:rsid w:val="004D492D"/>
    <w:rsid w:val="004D51A0"/>
    <w:rsid w:val="004D5B5D"/>
    <w:rsid w:val="004D60BA"/>
    <w:rsid w:val="004D674F"/>
    <w:rsid w:val="004D692C"/>
    <w:rsid w:val="004D6AE6"/>
    <w:rsid w:val="004D6E38"/>
    <w:rsid w:val="004D7106"/>
    <w:rsid w:val="004D739D"/>
    <w:rsid w:val="004D7818"/>
    <w:rsid w:val="004D78BD"/>
    <w:rsid w:val="004D7999"/>
    <w:rsid w:val="004E0565"/>
    <w:rsid w:val="004E07A9"/>
    <w:rsid w:val="004E0E4A"/>
    <w:rsid w:val="004E0F75"/>
    <w:rsid w:val="004E11AA"/>
    <w:rsid w:val="004E1611"/>
    <w:rsid w:val="004E1706"/>
    <w:rsid w:val="004E1777"/>
    <w:rsid w:val="004E183B"/>
    <w:rsid w:val="004E1C9E"/>
    <w:rsid w:val="004E1F0C"/>
    <w:rsid w:val="004E2C4E"/>
    <w:rsid w:val="004E2E06"/>
    <w:rsid w:val="004E3370"/>
    <w:rsid w:val="004E5DFF"/>
    <w:rsid w:val="004E5E92"/>
    <w:rsid w:val="004E5EE3"/>
    <w:rsid w:val="004E6239"/>
    <w:rsid w:val="004E6316"/>
    <w:rsid w:val="004E6429"/>
    <w:rsid w:val="004E6615"/>
    <w:rsid w:val="004E693C"/>
    <w:rsid w:val="004E721E"/>
    <w:rsid w:val="004E74A5"/>
    <w:rsid w:val="004E7DB6"/>
    <w:rsid w:val="004F02B9"/>
    <w:rsid w:val="004F0947"/>
    <w:rsid w:val="004F1308"/>
    <w:rsid w:val="004F178F"/>
    <w:rsid w:val="004F220D"/>
    <w:rsid w:val="004F27B8"/>
    <w:rsid w:val="004F2B1A"/>
    <w:rsid w:val="004F32B3"/>
    <w:rsid w:val="004F3311"/>
    <w:rsid w:val="004F3527"/>
    <w:rsid w:val="004F38C3"/>
    <w:rsid w:val="004F3C02"/>
    <w:rsid w:val="004F3EE5"/>
    <w:rsid w:val="004F4032"/>
    <w:rsid w:val="004F4093"/>
    <w:rsid w:val="004F4173"/>
    <w:rsid w:val="004F4BAE"/>
    <w:rsid w:val="004F4C32"/>
    <w:rsid w:val="004F4F39"/>
    <w:rsid w:val="004F53DB"/>
    <w:rsid w:val="004F5A6B"/>
    <w:rsid w:val="004F7035"/>
    <w:rsid w:val="004F7577"/>
    <w:rsid w:val="004F75CD"/>
    <w:rsid w:val="004F7C67"/>
    <w:rsid w:val="004F7D7C"/>
    <w:rsid w:val="00500EB8"/>
    <w:rsid w:val="00501089"/>
    <w:rsid w:val="00501537"/>
    <w:rsid w:val="0050181A"/>
    <w:rsid w:val="00501840"/>
    <w:rsid w:val="00501B7C"/>
    <w:rsid w:val="00501D5D"/>
    <w:rsid w:val="0050213F"/>
    <w:rsid w:val="005022F1"/>
    <w:rsid w:val="00502657"/>
    <w:rsid w:val="005026F9"/>
    <w:rsid w:val="00502CC6"/>
    <w:rsid w:val="00502EAC"/>
    <w:rsid w:val="00503399"/>
    <w:rsid w:val="005033AB"/>
    <w:rsid w:val="005037CD"/>
    <w:rsid w:val="005044AB"/>
    <w:rsid w:val="00504D23"/>
    <w:rsid w:val="00505227"/>
    <w:rsid w:val="005063B1"/>
    <w:rsid w:val="005065ED"/>
    <w:rsid w:val="00506F05"/>
    <w:rsid w:val="005079B4"/>
    <w:rsid w:val="00507A45"/>
    <w:rsid w:val="0051023C"/>
    <w:rsid w:val="00510853"/>
    <w:rsid w:val="00510C2C"/>
    <w:rsid w:val="0051140A"/>
    <w:rsid w:val="0051158B"/>
    <w:rsid w:val="0051198F"/>
    <w:rsid w:val="00511C54"/>
    <w:rsid w:val="00512052"/>
    <w:rsid w:val="0051247C"/>
    <w:rsid w:val="0051257B"/>
    <w:rsid w:val="00512689"/>
    <w:rsid w:val="00512707"/>
    <w:rsid w:val="005128A7"/>
    <w:rsid w:val="00512905"/>
    <w:rsid w:val="0051335D"/>
    <w:rsid w:val="00513402"/>
    <w:rsid w:val="0051394E"/>
    <w:rsid w:val="0051428D"/>
    <w:rsid w:val="00514AB2"/>
    <w:rsid w:val="00514F8C"/>
    <w:rsid w:val="0051533D"/>
    <w:rsid w:val="00515396"/>
    <w:rsid w:val="005156D8"/>
    <w:rsid w:val="00515B2A"/>
    <w:rsid w:val="00515C30"/>
    <w:rsid w:val="00515F8F"/>
    <w:rsid w:val="0051612C"/>
    <w:rsid w:val="0051633B"/>
    <w:rsid w:val="00516B77"/>
    <w:rsid w:val="00516ECF"/>
    <w:rsid w:val="0051729B"/>
    <w:rsid w:val="00517364"/>
    <w:rsid w:val="00517863"/>
    <w:rsid w:val="005200FB"/>
    <w:rsid w:val="00520311"/>
    <w:rsid w:val="00520B20"/>
    <w:rsid w:val="00520BDE"/>
    <w:rsid w:val="00520D22"/>
    <w:rsid w:val="005213FB"/>
    <w:rsid w:val="005214EC"/>
    <w:rsid w:val="00521919"/>
    <w:rsid w:val="00521F6C"/>
    <w:rsid w:val="005220FC"/>
    <w:rsid w:val="0052245E"/>
    <w:rsid w:val="00522642"/>
    <w:rsid w:val="00523100"/>
    <w:rsid w:val="005235EC"/>
    <w:rsid w:val="00523994"/>
    <w:rsid w:val="005240C8"/>
    <w:rsid w:val="0052543E"/>
    <w:rsid w:val="005254EC"/>
    <w:rsid w:val="00525B7D"/>
    <w:rsid w:val="00526C50"/>
    <w:rsid w:val="00526E61"/>
    <w:rsid w:val="00526EF2"/>
    <w:rsid w:val="00527186"/>
    <w:rsid w:val="00527887"/>
    <w:rsid w:val="00527C1E"/>
    <w:rsid w:val="005302C8"/>
    <w:rsid w:val="00530590"/>
    <w:rsid w:val="005307EA"/>
    <w:rsid w:val="00531493"/>
    <w:rsid w:val="005319E6"/>
    <w:rsid w:val="00531AA7"/>
    <w:rsid w:val="00532468"/>
    <w:rsid w:val="00532BE6"/>
    <w:rsid w:val="00532D44"/>
    <w:rsid w:val="00533CF8"/>
    <w:rsid w:val="00534246"/>
    <w:rsid w:val="00534F44"/>
    <w:rsid w:val="005352ED"/>
    <w:rsid w:val="00535855"/>
    <w:rsid w:val="00535A22"/>
    <w:rsid w:val="00535F38"/>
    <w:rsid w:val="00535F58"/>
    <w:rsid w:val="0053612E"/>
    <w:rsid w:val="00536178"/>
    <w:rsid w:val="0053666D"/>
    <w:rsid w:val="00536E42"/>
    <w:rsid w:val="005371D6"/>
    <w:rsid w:val="00537AA0"/>
    <w:rsid w:val="00537FAE"/>
    <w:rsid w:val="005408EE"/>
    <w:rsid w:val="00541559"/>
    <w:rsid w:val="005421B4"/>
    <w:rsid w:val="005422C6"/>
    <w:rsid w:val="005425C5"/>
    <w:rsid w:val="0054286C"/>
    <w:rsid w:val="0054375B"/>
    <w:rsid w:val="00543A85"/>
    <w:rsid w:val="00543F0F"/>
    <w:rsid w:val="005443C8"/>
    <w:rsid w:val="005449B3"/>
    <w:rsid w:val="00544B00"/>
    <w:rsid w:val="00544E35"/>
    <w:rsid w:val="00544E73"/>
    <w:rsid w:val="00544FD5"/>
    <w:rsid w:val="00544FDC"/>
    <w:rsid w:val="00544FDE"/>
    <w:rsid w:val="005450DF"/>
    <w:rsid w:val="00545204"/>
    <w:rsid w:val="005452C1"/>
    <w:rsid w:val="00545421"/>
    <w:rsid w:val="00545641"/>
    <w:rsid w:val="00545AE7"/>
    <w:rsid w:val="00545D5C"/>
    <w:rsid w:val="0054619F"/>
    <w:rsid w:val="00546259"/>
    <w:rsid w:val="00546383"/>
    <w:rsid w:val="00546617"/>
    <w:rsid w:val="00546677"/>
    <w:rsid w:val="00546B66"/>
    <w:rsid w:val="00546D1F"/>
    <w:rsid w:val="00546E68"/>
    <w:rsid w:val="00547B07"/>
    <w:rsid w:val="00547F08"/>
    <w:rsid w:val="00550408"/>
    <w:rsid w:val="005508D3"/>
    <w:rsid w:val="00550B1B"/>
    <w:rsid w:val="00550E03"/>
    <w:rsid w:val="005518CF"/>
    <w:rsid w:val="00551F5B"/>
    <w:rsid w:val="00552550"/>
    <w:rsid w:val="00552C52"/>
    <w:rsid w:val="00552D53"/>
    <w:rsid w:val="00552F0F"/>
    <w:rsid w:val="00552F57"/>
    <w:rsid w:val="005530D4"/>
    <w:rsid w:val="0055350A"/>
    <w:rsid w:val="00553A59"/>
    <w:rsid w:val="00554324"/>
    <w:rsid w:val="0055458C"/>
    <w:rsid w:val="0055523B"/>
    <w:rsid w:val="005552BE"/>
    <w:rsid w:val="005556AC"/>
    <w:rsid w:val="0055583B"/>
    <w:rsid w:val="005558B9"/>
    <w:rsid w:val="00555A1D"/>
    <w:rsid w:val="0055630B"/>
    <w:rsid w:val="005569AA"/>
    <w:rsid w:val="00557289"/>
    <w:rsid w:val="005573FF"/>
    <w:rsid w:val="005578E1"/>
    <w:rsid w:val="00560E60"/>
    <w:rsid w:val="0056110C"/>
    <w:rsid w:val="005611CD"/>
    <w:rsid w:val="00561313"/>
    <w:rsid w:val="00561650"/>
    <w:rsid w:val="00561BC4"/>
    <w:rsid w:val="00561DE4"/>
    <w:rsid w:val="00562779"/>
    <w:rsid w:val="005629A7"/>
    <w:rsid w:val="00562E5D"/>
    <w:rsid w:val="00562F7E"/>
    <w:rsid w:val="0056341F"/>
    <w:rsid w:val="00563491"/>
    <w:rsid w:val="005634D5"/>
    <w:rsid w:val="00563AB2"/>
    <w:rsid w:val="005641B5"/>
    <w:rsid w:val="005658F2"/>
    <w:rsid w:val="00565CDA"/>
    <w:rsid w:val="0056615F"/>
    <w:rsid w:val="0056623B"/>
    <w:rsid w:val="00566AD3"/>
    <w:rsid w:val="0056760B"/>
    <w:rsid w:val="00567F68"/>
    <w:rsid w:val="005706B2"/>
    <w:rsid w:val="00570835"/>
    <w:rsid w:val="00571475"/>
    <w:rsid w:val="00571A0B"/>
    <w:rsid w:val="00571BF7"/>
    <w:rsid w:val="00572217"/>
    <w:rsid w:val="005723BA"/>
    <w:rsid w:val="005728EB"/>
    <w:rsid w:val="00572E61"/>
    <w:rsid w:val="005730B2"/>
    <w:rsid w:val="00573763"/>
    <w:rsid w:val="00573E28"/>
    <w:rsid w:val="00573EA3"/>
    <w:rsid w:val="005742BD"/>
    <w:rsid w:val="00574BC0"/>
    <w:rsid w:val="00575461"/>
    <w:rsid w:val="00575650"/>
    <w:rsid w:val="0057579F"/>
    <w:rsid w:val="00575B80"/>
    <w:rsid w:val="00575C6F"/>
    <w:rsid w:val="00575CE7"/>
    <w:rsid w:val="00575D22"/>
    <w:rsid w:val="00575F83"/>
    <w:rsid w:val="00576726"/>
    <w:rsid w:val="00576B06"/>
    <w:rsid w:val="00576BE3"/>
    <w:rsid w:val="005772A4"/>
    <w:rsid w:val="005776EF"/>
    <w:rsid w:val="00577831"/>
    <w:rsid w:val="005778EC"/>
    <w:rsid w:val="00577961"/>
    <w:rsid w:val="00577A76"/>
    <w:rsid w:val="00580767"/>
    <w:rsid w:val="00580884"/>
    <w:rsid w:val="00580BE1"/>
    <w:rsid w:val="00581135"/>
    <w:rsid w:val="00581DC1"/>
    <w:rsid w:val="005828B1"/>
    <w:rsid w:val="00582A4E"/>
    <w:rsid w:val="00582C2F"/>
    <w:rsid w:val="005830FB"/>
    <w:rsid w:val="0058319A"/>
    <w:rsid w:val="00583487"/>
    <w:rsid w:val="005834FF"/>
    <w:rsid w:val="0058354A"/>
    <w:rsid w:val="0058367A"/>
    <w:rsid w:val="005836BA"/>
    <w:rsid w:val="0058379C"/>
    <w:rsid w:val="00584658"/>
    <w:rsid w:val="005848EA"/>
    <w:rsid w:val="00584F1D"/>
    <w:rsid w:val="00585184"/>
    <w:rsid w:val="005859E3"/>
    <w:rsid w:val="00585C0F"/>
    <w:rsid w:val="00585C10"/>
    <w:rsid w:val="00585C85"/>
    <w:rsid w:val="00585F88"/>
    <w:rsid w:val="00586395"/>
    <w:rsid w:val="00586AA6"/>
    <w:rsid w:val="005871DE"/>
    <w:rsid w:val="00587332"/>
    <w:rsid w:val="00587357"/>
    <w:rsid w:val="00587A63"/>
    <w:rsid w:val="0059012F"/>
    <w:rsid w:val="005904EC"/>
    <w:rsid w:val="005906FA"/>
    <w:rsid w:val="00591262"/>
    <w:rsid w:val="005920AC"/>
    <w:rsid w:val="00592462"/>
    <w:rsid w:val="00592C1E"/>
    <w:rsid w:val="00592E0B"/>
    <w:rsid w:val="00592EBD"/>
    <w:rsid w:val="00593862"/>
    <w:rsid w:val="00593CAD"/>
    <w:rsid w:val="00593EBA"/>
    <w:rsid w:val="00593F62"/>
    <w:rsid w:val="005940B7"/>
    <w:rsid w:val="00594206"/>
    <w:rsid w:val="005946BC"/>
    <w:rsid w:val="00594740"/>
    <w:rsid w:val="00594FDA"/>
    <w:rsid w:val="00595163"/>
    <w:rsid w:val="0059534E"/>
    <w:rsid w:val="0059580D"/>
    <w:rsid w:val="00595ECA"/>
    <w:rsid w:val="00595EDA"/>
    <w:rsid w:val="0059630A"/>
    <w:rsid w:val="0059633F"/>
    <w:rsid w:val="00596D3A"/>
    <w:rsid w:val="0059787B"/>
    <w:rsid w:val="00597F60"/>
    <w:rsid w:val="005A10E1"/>
    <w:rsid w:val="005A1C44"/>
    <w:rsid w:val="005A1E68"/>
    <w:rsid w:val="005A1FD1"/>
    <w:rsid w:val="005A2490"/>
    <w:rsid w:val="005A2865"/>
    <w:rsid w:val="005A2ABB"/>
    <w:rsid w:val="005A30C4"/>
    <w:rsid w:val="005A310D"/>
    <w:rsid w:val="005A3282"/>
    <w:rsid w:val="005A3289"/>
    <w:rsid w:val="005A35A3"/>
    <w:rsid w:val="005A3719"/>
    <w:rsid w:val="005A42F1"/>
    <w:rsid w:val="005A4307"/>
    <w:rsid w:val="005A446A"/>
    <w:rsid w:val="005A45E2"/>
    <w:rsid w:val="005A46BE"/>
    <w:rsid w:val="005A47AE"/>
    <w:rsid w:val="005A47F0"/>
    <w:rsid w:val="005A4F97"/>
    <w:rsid w:val="005A54D7"/>
    <w:rsid w:val="005A5C59"/>
    <w:rsid w:val="005A641F"/>
    <w:rsid w:val="005A6780"/>
    <w:rsid w:val="005A683F"/>
    <w:rsid w:val="005A6854"/>
    <w:rsid w:val="005A7A98"/>
    <w:rsid w:val="005A7D34"/>
    <w:rsid w:val="005B0446"/>
    <w:rsid w:val="005B0753"/>
    <w:rsid w:val="005B0755"/>
    <w:rsid w:val="005B07EA"/>
    <w:rsid w:val="005B082D"/>
    <w:rsid w:val="005B0B63"/>
    <w:rsid w:val="005B0BCF"/>
    <w:rsid w:val="005B0E4A"/>
    <w:rsid w:val="005B1346"/>
    <w:rsid w:val="005B1453"/>
    <w:rsid w:val="005B14BF"/>
    <w:rsid w:val="005B16BB"/>
    <w:rsid w:val="005B1DD6"/>
    <w:rsid w:val="005B23C3"/>
    <w:rsid w:val="005B25CC"/>
    <w:rsid w:val="005B2766"/>
    <w:rsid w:val="005B37EF"/>
    <w:rsid w:val="005B38A9"/>
    <w:rsid w:val="005B3B5F"/>
    <w:rsid w:val="005B3DF5"/>
    <w:rsid w:val="005B4425"/>
    <w:rsid w:val="005B4AEA"/>
    <w:rsid w:val="005B4DC9"/>
    <w:rsid w:val="005B50D4"/>
    <w:rsid w:val="005B51BE"/>
    <w:rsid w:val="005B5313"/>
    <w:rsid w:val="005B5348"/>
    <w:rsid w:val="005B5C05"/>
    <w:rsid w:val="005B5DED"/>
    <w:rsid w:val="005B5FBE"/>
    <w:rsid w:val="005B6003"/>
    <w:rsid w:val="005B6A03"/>
    <w:rsid w:val="005B6EFA"/>
    <w:rsid w:val="005B782B"/>
    <w:rsid w:val="005B7FCB"/>
    <w:rsid w:val="005C02CF"/>
    <w:rsid w:val="005C0707"/>
    <w:rsid w:val="005C0B3C"/>
    <w:rsid w:val="005C0F0D"/>
    <w:rsid w:val="005C110C"/>
    <w:rsid w:val="005C13EA"/>
    <w:rsid w:val="005C1770"/>
    <w:rsid w:val="005C1B2A"/>
    <w:rsid w:val="005C2514"/>
    <w:rsid w:val="005C265E"/>
    <w:rsid w:val="005C2C62"/>
    <w:rsid w:val="005C2F0B"/>
    <w:rsid w:val="005C31A4"/>
    <w:rsid w:val="005C39DE"/>
    <w:rsid w:val="005C3A9A"/>
    <w:rsid w:val="005C4672"/>
    <w:rsid w:val="005C4DEC"/>
    <w:rsid w:val="005C5214"/>
    <w:rsid w:val="005C5442"/>
    <w:rsid w:val="005C562A"/>
    <w:rsid w:val="005C5F67"/>
    <w:rsid w:val="005C6937"/>
    <w:rsid w:val="005C6C11"/>
    <w:rsid w:val="005C7012"/>
    <w:rsid w:val="005C7C6D"/>
    <w:rsid w:val="005C7EEE"/>
    <w:rsid w:val="005D01AC"/>
    <w:rsid w:val="005D07FB"/>
    <w:rsid w:val="005D0D57"/>
    <w:rsid w:val="005D1177"/>
    <w:rsid w:val="005D11BE"/>
    <w:rsid w:val="005D1271"/>
    <w:rsid w:val="005D19BD"/>
    <w:rsid w:val="005D1E90"/>
    <w:rsid w:val="005D1F6E"/>
    <w:rsid w:val="005D20BD"/>
    <w:rsid w:val="005D23A4"/>
    <w:rsid w:val="005D2461"/>
    <w:rsid w:val="005D2571"/>
    <w:rsid w:val="005D2E20"/>
    <w:rsid w:val="005D2ED6"/>
    <w:rsid w:val="005D3B00"/>
    <w:rsid w:val="005D3D23"/>
    <w:rsid w:val="005D40E9"/>
    <w:rsid w:val="005D45B1"/>
    <w:rsid w:val="005D46BE"/>
    <w:rsid w:val="005D47C3"/>
    <w:rsid w:val="005D4B1A"/>
    <w:rsid w:val="005D528E"/>
    <w:rsid w:val="005D52C6"/>
    <w:rsid w:val="005D541E"/>
    <w:rsid w:val="005D5BC4"/>
    <w:rsid w:val="005D5DA5"/>
    <w:rsid w:val="005D63C0"/>
    <w:rsid w:val="005D64F7"/>
    <w:rsid w:val="005D6715"/>
    <w:rsid w:val="005D6AF6"/>
    <w:rsid w:val="005D6B0B"/>
    <w:rsid w:val="005E08BD"/>
    <w:rsid w:val="005E0E36"/>
    <w:rsid w:val="005E15D8"/>
    <w:rsid w:val="005E1C22"/>
    <w:rsid w:val="005E1D5A"/>
    <w:rsid w:val="005E22EB"/>
    <w:rsid w:val="005E297F"/>
    <w:rsid w:val="005E2B21"/>
    <w:rsid w:val="005E2E4E"/>
    <w:rsid w:val="005E30CF"/>
    <w:rsid w:val="005E325F"/>
    <w:rsid w:val="005E37E0"/>
    <w:rsid w:val="005E3AC6"/>
    <w:rsid w:val="005E3DC9"/>
    <w:rsid w:val="005E46A9"/>
    <w:rsid w:val="005E487A"/>
    <w:rsid w:val="005E550E"/>
    <w:rsid w:val="005E55E1"/>
    <w:rsid w:val="005E55F9"/>
    <w:rsid w:val="005E5677"/>
    <w:rsid w:val="005E58B0"/>
    <w:rsid w:val="005E5A2E"/>
    <w:rsid w:val="005E5D4C"/>
    <w:rsid w:val="005E6181"/>
    <w:rsid w:val="005E619F"/>
    <w:rsid w:val="005E6377"/>
    <w:rsid w:val="005E6498"/>
    <w:rsid w:val="005E6539"/>
    <w:rsid w:val="005E6643"/>
    <w:rsid w:val="005E6FC0"/>
    <w:rsid w:val="005E7206"/>
    <w:rsid w:val="005E7A1F"/>
    <w:rsid w:val="005E7B75"/>
    <w:rsid w:val="005F023B"/>
    <w:rsid w:val="005F0369"/>
    <w:rsid w:val="005F065F"/>
    <w:rsid w:val="005F07D6"/>
    <w:rsid w:val="005F0DFE"/>
    <w:rsid w:val="005F0FDC"/>
    <w:rsid w:val="005F1751"/>
    <w:rsid w:val="005F19FF"/>
    <w:rsid w:val="005F1F31"/>
    <w:rsid w:val="005F263D"/>
    <w:rsid w:val="005F2C4A"/>
    <w:rsid w:val="005F3009"/>
    <w:rsid w:val="005F419F"/>
    <w:rsid w:val="005F41EC"/>
    <w:rsid w:val="005F4DDD"/>
    <w:rsid w:val="005F544F"/>
    <w:rsid w:val="005F54F3"/>
    <w:rsid w:val="005F575D"/>
    <w:rsid w:val="005F5CDA"/>
    <w:rsid w:val="005F5F94"/>
    <w:rsid w:val="005F60E8"/>
    <w:rsid w:val="005F677A"/>
    <w:rsid w:val="005F688A"/>
    <w:rsid w:val="005F6B73"/>
    <w:rsid w:val="005F6C09"/>
    <w:rsid w:val="005F6E8A"/>
    <w:rsid w:val="005F7004"/>
    <w:rsid w:val="005F7135"/>
    <w:rsid w:val="005F735B"/>
    <w:rsid w:val="005F7390"/>
    <w:rsid w:val="005F7630"/>
    <w:rsid w:val="00600002"/>
    <w:rsid w:val="006007E5"/>
    <w:rsid w:val="00600807"/>
    <w:rsid w:val="00600B16"/>
    <w:rsid w:val="00600D5E"/>
    <w:rsid w:val="006020FE"/>
    <w:rsid w:val="006022A7"/>
    <w:rsid w:val="006022D1"/>
    <w:rsid w:val="006025CD"/>
    <w:rsid w:val="006029BC"/>
    <w:rsid w:val="00602BAF"/>
    <w:rsid w:val="00603199"/>
    <w:rsid w:val="00603F8F"/>
    <w:rsid w:val="00604472"/>
    <w:rsid w:val="0060447A"/>
    <w:rsid w:val="006047A7"/>
    <w:rsid w:val="006049D1"/>
    <w:rsid w:val="006052A0"/>
    <w:rsid w:val="006058DD"/>
    <w:rsid w:val="00605D96"/>
    <w:rsid w:val="00605E50"/>
    <w:rsid w:val="00606734"/>
    <w:rsid w:val="00606A99"/>
    <w:rsid w:val="00606B31"/>
    <w:rsid w:val="00606BBB"/>
    <w:rsid w:val="006072B4"/>
    <w:rsid w:val="00607871"/>
    <w:rsid w:val="00607E63"/>
    <w:rsid w:val="00607E69"/>
    <w:rsid w:val="00607FFE"/>
    <w:rsid w:val="0061019D"/>
    <w:rsid w:val="0061031E"/>
    <w:rsid w:val="0061038F"/>
    <w:rsid w:val="00610400"/>
    <w:rsid w:val="00610A82"/>
    <w:rsid w:val="00610B0D"/>
    <w:rsid w:val="00610EA9"/>
    <w:rsid w:val="006110C9"/>
    <w:rsid w:val="00611282"/>
    <w:rsid w:val="00611294"/>
    <w:rsid w:val="00611613"/>
    <w:rsid w:val="00611769"/>
    <w:rsid w:val="00611B39"/>
    <w:rsid w:val="00611F7E"/>
    <w:rsid w:val="006125BD"/>
    <w:rsid w:val="00612692"/>
    <w:rsid w:val="00612FF3"/>
    <w:rsid w:val="00613034"/>
    <w:rsid w:val="0061326F"/>
    <w:rsid w:val="00613620"/>
    <w:rsid w:val="00613961"/>
    <w:rsid w:val="006139A5"/>
    <w:rsid w:val="00614537"/>
    <w:rsid w:val="00614C6B"/>
    <w:rsid w:val="00614DB4"/>
    <w:rsid w:val="00614DDE"/>
    <w:rsid w:val="00614FAF"/>
    <w:rsid w:val="006152BB"/>
    <w:rsid w:val="0061541B"/>
    <w:rsid w:val="006163CD"/>
    <w:rsid w:val="0061661D"/>
    <w:rsid w:val="00616817"/>
    <w:rsid w:val="0061683D"/>
    <w:rsid w:val="00616DDD"/>
    <w:rsid w:val="0062079B"/>
    <w:rsid w:val="00620CF6"/>
    <w:rsid w:val="00621225"/>
    <w:rsid w:val="006213C8"/>
    <w:rsid w:val="00621CCB"/>
    <w:rsid w:val="00621DD7"/>
    <w:rsid w:val="00622002"/>
    <w:rsid w:val="006224D6"/>
    <w:rsid w:val="0062266F"/>
    <w:rsid w:val="00622741"/>
    <w:rsid w:val="006227EB"/>
    <w:rsid w:val="00622B69"/>
    <w:rsid w:val="00622C50"/>
    <w:rsid w:val="00622F0D"/>
    <w:rsid w:val="006231E2"/>
    <w:rsid w:val="006236A6"/>
    <w:rsid w:val="006246C6"/>
    <w:rsid w:val="00624797"/>
    <w:rsid w:val="00624806"/>
    <w:rsid w:val="00625223"/>
    <w:rsid w:val="0062524C"/>
    <w:rsid w:val="00625273"/>
    <w:rsid w:val="00625336"/>
    <w:rsid w:val="00625622"/>
    <w:rsid w:val="00625F65"/>
    <w:rsid w:val="006261A3"/>
    <w:rsid w:val="006265ED"/>
    <w:rsid w:val="00626A54"/>
    <w:rsid w:val="006272E2"/>
    <w:rsid w:val="006274A8"/>
    <w:rsid w:val="00627BC7"/>
    <w:rsid w:val="00627DCB"/>
    <w:rsid w:val="00630301"/>
    <w:rsid w:val="006308FF"/>
    <w:rsid w:val="00630B1B"/>
    <w:rsid w:val="00630E31"/>
    <w:rsid w:val="00630E3E"/>
    <w:rsid w:val="00630E55"/>
    <w:rsid w:val="00630E5A"/>
    <w:rsid w:val="00630EAC"/>
    <w:rsid w:val="00630F1E"/>
    <w:rsid w:val="006311D5"/>
    <w:rsid w:val="00631D03"/>
    <w:rsid w:val="006321EE"/>
    <w:rsid w:val="0063241B"/>
    <w:rsid w:val="00632666"/>
    <w:rsid w:val="006328DA"/>
    <w:rsid w:val="00632AB8"/>
    <w:rsid w:val="00632BFA"/>
    <w:rsid w:val="00633179"/>
    <w:rsid w:val="0063338D"/>
    <w:rsid w:val="0063368E"/>
    <w:rsid w:val="006336E4"/>
    <w:rsid w:val="006338E6"/>
    <w:rsid w:val="006339D1"/>
    <w:rsid w:val="00633CAD"/>
    <w:rsid w:val="006340DA"/>
    <w:rsid w:val="00634B00"/>
    <w:rsid w:val="0063512E"/>
    <w:rsid w:val="006356F5"/>
    <w:rsid w:val="00635BAD"/>
    <w:rsid w:val="0063614F"/>
    <w:rsid w:val="00636B6F"/>
    <w:rsid w:val="00636EF7"/>
    <w:rsid w:val="006379E7"/>
    <w:rsid w:val="00637B11"/>
    <w:rsid w:val="00637B9C"/>
    <w:rsid w:val="006402AF"/>
    <w:rsid w:val="00640713"/>
    <w:rsid w:val="00640CBF"/>
    <w:rsid w:val="00640E03"/>
    <w:rsid w:val="00641194"/>
    <w:rsid w:val="00641AA8"/>
    <w:rsid w:val="006420D1"/>
    <w:rsid w:val="00642781"/>
    <w:rsid w:val="006428F7"/>
    <w:rsid w:val="00642DDB"/>
    <w:rsid w:val="00642FE0"/>
    <w:rsid w:val="0064396D"/>
    <w:rsid w:val="00644127"/>
    <w:rsid w:val="0064413E"/>
    <w:rsid w:val="0064472A"/>
    <w:rsid w:val="00644755"/>
    <w:rsid w:val="00644769"/>
    <w:rsid w:val="0064534F"/>
    <w:rsid w:val="006456D0"/>
    <w:rsid w:val="00645849"/>
    <w:rsid w:val="00645B88"/>
    <w:rsid w:val="00645F23"/>
    <w:rsid w:val="00645FF9"/>
    <w:rsid w:val="0064732C"/>
    <w:rsid w:val="00651A01"/>
    <w:rsid w:val="0065270B"/>
    <w:rsid w:val="00653531"/>
    <w:rsid w:val="00653A2A"/>
    <w:rsid w:val="00653CBE"/>
    <w:rsid w:val="00653F4B"/>
    <w:rsid w:val="006547F8"/>
    <w:rsid w:val="00654E04"/>
    <w:rsid w:val="00654E73"/>
    <w:rsid w:val="006556A8"/>
    <w:rsid w:val="00655771"/>
    <w:rsid w:val="00655907"/>
    <w:rsid w:val="00656188"/>
    <w:rsid w:val="006565B8"/>
    <w:rsid w:val="0065687A"/>
    <w:rsid w:val="00656B65"/>
    <w:rsid w:val="00656C5D"/>
    <w:rsid w:val="00657768"/>
    <w:rsid w:val="00657B9D"/>
    <w:rsid w:val="00657E37"/>
    <w:rsid w:val="00657E39"/>
    <w:rsid w:val="006601F9"/>
    <w:rsid w:val="0066037A"/>
    <w:rsid w:val="00660516"/>
    <w:rsid w:val="006607E1"/>
    <w:rsid w:val="00660B79"/>
    <w:rsid w:val="00660BAD"/>
    <w:rsid w:val="00660D11"/>
    <w:rsid w:val="00661AAA"/>
    <w:rsid w:val="00662A8F"/>
    <w:rsid w:val="00662B4B"/>
    <w:rsid w:val="00662C41"/>
    <w:rsid w:val="00662D5A"/>
    <w:rsid w:val="00663791"/>
    <w:rsid w:val="00663FF6"/>
    <w:rsid w:val="0066425F"/>
    <w:rsid w:val="006643AC"/>
    <w:rsid w:val="00664948"/>
    <w:rsid w:val="00664B07"/>
    <w:rsid w:val="0066505A"/>
    <w:rsid w:val="006652F1"/>
    <w:rsid w:val="006660F8"/>
    <w:rsid w:val="0066619F"/>
    <w:rsid w:val="00666334"/>
    <w:rsid w:val="00666824"/>
    <w:rsid w:val="00666947"/>
    <w:rsid w:val="00666CF0"/>
    <w:rsid w:val="0066727E"/>
    <w:rsid w:val="00667A77"/>
    <w:rsid w:val="00667B20"/>
    <w:rsid w:val="00667F1A"/>
    <w:rsid w:val="00670018"/>
    <w:rsid w:val="00670529"/>
    <w:rsid w:val="00670758"/>
    <w:rsid w:val="00670821"/>
    <w:rsid w:val="00671202"/>
    <w:rsid w:val="00671212"/>
    <w:rsid w:val="00671624"/>
    <w:rsid w:val="006717FE"/>
    <w:rsid w:val="00672029"/>
    <w:rsid w:val="00672CB7"/>
    <w:rsid w:val="00673480"/>
    <w:rsid w:val="006736EC"/>
    <w:rsid w:val="00673738"/>
    <w:rsid w:val="0067497A"/>
    <w:rsid w:val="00674AB9"/>
    <w:rsid w:val="006752A0"/>
    <w:rsid w:val="00675A40"/>
    <w:rsid w:val="00676205"/>
    <w:rsid w:val="00676ECB"/>
    <w:rsid w:val="00677A9D"/>
    <w:rsid w:val="00677EAF"/>
    <w:rsid w:val="006800DE"/>
    <w:rsid w:val="00680163"/>
    <w:rsid w:val="00680893"/>
    <w:rsid w:val="00680AD4"/>
    <w:rsid w:val="00680D19"/>
    <w:rsid w:val="00680D2C"/>
    <w:rsid w:val="00680EFB"/>
    <w:rsid w:val="00680F9F"/>
    <w:rsid w:val="00681265"/>
    <w:rsid w:val="00681347"/>
    <w:rsid w:val="00681B61"/>
    <w:rsid w:val="00681D9A"/>
    <w:rsid w:val="00682014"/>
    <w:rsid w:val="00682161"/>
    <w:rsid w:val="00682305"/>
    <w:rsid w:val="006823C1"/>
    <w:rsid w:val="0068280F"/>
    <w:rsid w:val="00682843"/>
    <w:rsid w:val="00682FF1"/>
    <w:rsid w:val="006835B9"/>
    <w:rsid w:val="0068370F"/>
    <w:rsid w:val="006852E5"/>
    <w:rsid w:val="00685FB1"/>
    <w:rsid w:val="006864B3"/>
    <w:rsid w:val="00686E4C"/>
    <w:rsid w:val="00687212"/>
    <w:rsid w:val="006875B4"/>
    <w:rsid w:val="006875E5"/>
    <w:rsid w:val="00687811"/>
    <w:rsid w:val="00687A65"/>
    <w:rsid w:val="00690534"/>
    <w:rsid w:val="006907FD"/>
    <w:rsid w:val="00691BC2"/>
    <w:rsid w:val="00692617"/>
    <w:rsid w:val="00692D5B"/>
    <w:rsid w:val="00693478"/>
    <w:rsid w:val="00693545"/>
    <w:rsid w:val="00693605"/>
    <w:rsid w:val="006937BF"/>
    <w:rsid w:val="00694018"/>
    <w:rsid w:val="00694151"/>
    <w:rsid w:val="0069469B"/>
    <w:rsid w:val="00694CA1"/>
    <w:rsid w:val="0069514A"/>
    <w:rsid w:val="00695640"/>
    <w:rsid w:val="00695A4F"/>
    <w:rsid w:val="00695AAD"/>
    <w:rsid w:val="00695C61"/>
    <w:rsid w:val="00695CD0"/>
    <w:rsid w:val="00695D16"/>
    <w:rsid w:val="006963B5"/>
    <w:rsid w:val="00696558"/>
    <w:rsid w:val="0069665A"/>
    <w:rsid w:val="006966D8"/>
    <w:rsid w:val="00696E2E"/>
    <w:rsid w:val="006971AD"/>
    <w:rsid w:val="0069737B"/>
    <w:rsid w:val="006A00D4"/>
    <w:rsid w:val="006A04B6"/>
    <w:rsid w:val="006A0677"/>
    <w:rsid w:val="006A0FD4"/>
    <w:rsid w:val="006A10B0"/>
    <w:rsid w:val="006A175A"/>
    <w:rsid w:val="006A1B0B"/>
    <w:rsid w:val="006A2233"/>
    <w:rsid w:val="006A250B"/>
    <w:rsid w:val="006A2590"/>
    <w:rsid w:val="006A2E33"/>
    <w:rsid w:val="006A336F"/>
    <w:rsid w:val="006A350A"/>
    <w:rsid w:val="006A3FB6"/>
    <w:rsid w:val="006A4875"/>
    <w:rsid w:val="006A493C"/>
    <w:rsid w:val="006A5011"/>
    <w:rsid w:val="006A5064"/>
    <w:rsid w:val="006A5166"/>
    <w:rsid w:val="006A5B2F"/>
    <w:rsid w:val="006A765B"/>
    <w:rsid w:val="006A7B59"/>
    <w:rsid w:val="006A7F45"/>
    <w:rsid w:val="006B04FF"/>
    <w:rsid w:val="006B066C"/>
    <w:rsid w:val="006B142E"/>
    <w:rsid w:val="006B1508"/>
    <w:rsid w:val="006B152D"/>
    <w:rsid w:val="006B15F5"/>
    <w:rsid w:val="006B274B"/>
    <w:rsid w:val="006B2BAA"/>
    <w:rsid w:val="006B3269"/>
    <w:rsid w:val="006B333F"/>
    <w:rsid w:val="006B3854"/>
    <w:rsid w:val="006B406F"/>
    <w:rsid w:val="006B4073"/>
    <w:rsid w:val="006B40EA"/>
    <w:rsid w:val="006B4667"/>
    <w:rsid w:val="006B48CB"/>
    <w:rsid w:val="006B4F3A"/>
    <w:rsid w:val="006B50E0"/>
    <w:rsid w:val="006B5586"/>
    <w:rsid w:val="006B6DB5"/>
    <w:rsid w:val="006B6DE7"/>
    <w:rsid w:val="006B6E04"/>
    <w:rsid w:val="006B75E2"/>
    <w:rsid w:val="006B765E"/>
    <w:rsid w:val="006B7974"/>
    <w:rsid w:val="006B7EA1"/>
    <w:rsid w:val="006C0195"/>
    <w:rsid w:val="006C02B0"/>
    <w:rsid w:val="006C069C"/>
    <w:rsid w:val="006C0986"/>
    <w:rsid w:val="006C0CC1"/>
    <w:rsid w:val="006C10CF"/>
    <w:rsid w:val="006C13E7"/>
    <w:rsid w:val="006C147E"/>
    <w:rsid w:val="006C1692"/>
    <w:rsid w:val="006C1A35"/>
    <w:rsid w:val="006C1F31"/>
    <w:rsid w:val="006C213F"/>
    <w:rsid w:val="006C2141"/>
    <w:rsid w:val="006C2A21"/>
    <w:rsid w:val="006C2D80"/>
    <w:rsid w:val="006C2DE5"/>
    <w:rsid w:val="006C38C2"/>
    <w:rsid w:val="006C42CE"/>
    <w:rsid w:val="006C44EF"/>
    <w:rsid w:val="006C4572"/>
    <w:rsid w:val="006C4817"/>
    <w:rsid w:val="006C592F"/>
    <w:rsid w:val="006C5B67"/>
    <w:rsid w:val="006C66FE"/>
    <w:rsid w:val="006C6738"/>
    <w:rsid w:val="006C68E2"/>
    <w:rsid w:val="006C6AC8"/>
    <w:rsid w:val="006C6DFC"/>
    <w:rsid w:val="006C6F7F"/>
    <w:rsid w:val="006C7735"/>
    <w:rsid w:val="006C7D7E"/>
    <w:rsid w:val="006C7FD8"/>
    <w:rsid w:val="006D0670"/>
    <w:rsid w:val="006D086B"/>
    <w:rsid w:val="006D11D9"/>
    <w:rsid w:val="006D14B8"/>
    <w:rsid w:val="006D16EB"/>
    <w:rsid w:val="006D1748"/>
    <w:rsid w:val="006D1D7F"/>
    <w:rsid w:val="006D1DAD"/>
    <w:rsid w:val="006D24F1"/>
    <w:rsid w:val="006D2617"/>
    <w:rsid w:val="006D33AB"/>
    <w:rsid w:val="006D3997"/>
    <w:rsid w:val="006D4636"/>
    <w:rsid w:val="006D4943"/>
    <w:rsid w:val="006D4C34"/>
    <w:rsid w:val="006D57E2"/>
    <w:rsid w:val="006D68B8"/>
    <w:rsid w:val="006D6D94"/>
    <w:rsid w:val="006D6EB7"/>
    <w:rsid w:val="006D7451"/>
    <w:rsid w:val="006D7476"/>
    <w:rsid w:val="006D764F"/>
    <w:rsid w:val="006D7E18"/>
    <w:rsid w:val="006D7F13"/>
    <w:rsid w:val="006E0B68"/>
    <w:rsid w:val="006E117E"/>
    <w:rsid w:val="006E11AA"/>
    <w:rsid w:val="006E1288"/>
    <w:rsid w:val="006E1931"/>
    <w:rsid w:val="006E1971"/>
    <w:rsid w:val="006E2091"/>
    <w:rsid w:val="006E2609"/>
    <w:rsid w:val="006E28D2"/>
    <w:rsid w:val="006E2A4B"/>
    <w:rsid w:val="006E2DB4"/>
    <w:rsid w:val="006E2FBE"/>
    <w:rsid w:val="006E3088"/>
    <w:rsid w:val="006E3E4A"/>
    <w:rsid w:val="006E417B"/>
    <w:rsid w:val="006E4606"/>
    <w:rsid w:val="006E477A"/>
    <w:rsid w:val="006E51F9"/>
    <w:rsid w:val="006E549C"/>
    <w:rsid w:val="006E5593"/>
    <w:rsid w:val="006E5CD6"/>
    <w:rsid w:val="006E5E4D"/>
    <w:rsid w:val="006E66EE"/>
    <w:rsid w:val="006E6E06"/>
    <w:rsid w:val="006E7487"/>
    <w:rsid w:val="006E7845"/>
    <w:rsid w:val="006E78A5"/>
    <w:rsid w:val="006E7905"/>
    <w:rsid w:val="006E7E14"/>
    <w:rsid w:val="006E7E6A"/>
    <w:rsid w:val="006F0AA8"/>
    <w:rsid w:val="006F0F6C"/>
    <w:rsid w:val="006F14BA"/>
    <w:rsid w:val="006F1D68"/>
    <w:rsid w:val="006F2078"/>
    <w:rsid w:val="006F24B2"/>
    <w:rsid w:val="006F2626"/>
    <w:rsid w:val="006F2966"/>
    <w:rsid w:val="006F2CAA"/>
    <w:rsid w:val="006F3619"/>
    <w:rsid w:val="006F3948"/>
    <w:rsid w:val="006F41D0"/>
    <w:rsid w:val="006F5909"/>
    <w:rsid w:val="006F5CA8"/>
    <w:rsid w:val="006F5E6D"/>
    <w:rsid w:val="006F6204"/>
    <w:rsid w:val="006F625E"/>
    <w:rsid w:val="006F649C"/>
    <w:rsid w:val="006F696B"/>
    <w:rsid w:val="006F6DF1"/>
    <w:rsid w:val="006F70FE"/>
    <w:rsid w:val="006F72CC"/>
    <w:rsid w:val="006F732F"/>
    <w:rsid w:val="006F7989"/>
    <w:rsid w:val="007001F0"/>
    <w:rsid w:val="00700349"/>
    <w:rsid w:val="00700475"/>
    <w:rsid w:val="007005CD"/>
    <w:rsid w:val="00701503"/>
    <w:rsid w:val="00701A77"/>
    <w:rsid w:val="00701DB9"/>
    <w:rsid w:val="007023B1"/>
    <w:rsid w:val="00702493"/>
    <w:rsid w:val="007027B5"/>
    <w:rsid w:val="0070282F"/>
    <w:rsid w:val="0070310F"/>
    <w:rsid w:val="00703119"/>
    <w:rsid w:val="00703518"/>
    <w:rsid w:val="00703C16"/>
    <w:rsid w:val="007040E5"/>
    <w:rsid w:val="00704366"/>
    <w:rsid w:val="0070439F"/>
    <w:rsid w:val="0070442E"/>
    <w:rsid w:val="007048A5"/>
    <w:rsid w:val="00704A01"/>
    <w:rsid w:val="00704A64"/>
    <w:rsid w:val="00705133"/>
    <w:rsid w:val="00705471"/>
    <w:rsid w:val="0070675E"/>
    <w:rsid w:val="00706792"/>
    <w:rsid w:val="007069D6"/>
    <w:rsid w:val="00707019"/>
    <w:rsid w:val="00707188"/>
    <w:rsid w:val="0070725B"/>
    <w:rsid w:val="0070763A"/>
    <w:rsid w:val="0070766F"/>
    <w:rsid w:val="00710890"/>
    <w:rsid w:val="0071121A"/>
    <w:rsid w:val="007113A2"/>
    <w:rsid w:val="007113C8"/>
    <w:rsid w:val="00711AC1"/>
    <w:rsid w:val="00711DC4"/>
    <w:rsid w:val="00711EEF"/>
    <w:rsid w:val="007121AF"/>
    <w:rsid w:val="007121E0"/>
    <w:rsid w:val="00712766"/>
    <w:rsid w:val="007131EE"/>
    <w:rsid w:val="007135D5"/>
    <w:rsid w:val="0071373D"/>
    <w:rsid w:val="00713BA5"/>
    <w:rsid w:val="00713BDA"/>
    <w:rsid w:val="0071401D"/>
    <w:rsid w:val="007140E0"/>
    <w:rsid w:val="007143C1"/>
    <w:rsid w:val="00714DE6"/>
    <w:rsid w:val="00715296"/>
    <w:rsid w:val="00715592"/>
    <w:rsid w:val="00715D4B"/>
    <w:rsid w:val="007163E3"/>
    <w:rsid w:val="007165A5"/>
    <w:rsid w:val="00717ACF"/>
    <w:rsid w:val="00717F05"/>
    <w:rsid w:val="00720057"/>
    <w:rsid w:val="00720388"/>
    <w:rsid w:val="00720672"/>
    <w:rsid w:val="00720789"/>
    <w:rsid w:val="007210AA"/>
    <w:rsid w:val="00721229"/>
    <w:rsid w:val="00721C77"/>
    <w:rsid w:val="00721D82"/>
    <w:rsid w:val="007222C2"/>
    <w:rsid w:val="00722816"/>
    <w:rsid w:val="007228E3"/>
    <w:rsid w:val="00722AD1"/>
    <w:rsid w:val="00722D50"/>
    <w:rsid w:val="00722E86"/>
    <w:rsid w:val="00723E88"/>
    <w:rsid w:val="007243D2"/>
    <w:rsid w:val="00724473"/>
    <w:rsid w:val="00724548"/>
    <w:rsid w:val="007248D5"/>
    <w:rsid w:val="00724E57"/>
    <w:rsid w:val="00724F50"/>
    <w:rsid w:val="0072525C"/>
    <w:rsid w:val="007253D6"/>
    <w:rsid w:val="007257B9"/>
    <w:rsid w:val="00725D1D"/>
    <w:rsid w:val="00726BE6"/>
    <w:rsid w:val="00726BEF"/>
    <w:rsid w:val="007272AD"/>
    <w:rsid w:val="007272CC"/>
    <w:rsid w:val="00727AA2"/>
    <w:rsid w:val="00727D1B"/>
    <w:rsid w:val="00730168"/>
    <w:rsid w:val="00730A18"/>
    <w:rsid w:val="00730C86"/>
    <w:rsid w:val="00730E60"/>
    <w:rsid w:val="00731722"/>
    <w:rsid w:val="00731766"/>
    <w:rsid w:val="00731C87"/>
    <w:rsid w:val="00732187"/>
    <w:rsid w:val="007321C2"/>
    <w:rsid w:val="00732447"/>
    <w:rsid w:val="007325E7"/>
    <w:rsid w:val="00732819"/>
    <w:rsid w:val="00732E8D"/>
    <w:rsid w:val="00733C54"/>
    <w:rsid w:val="00733CAE"/>
    <w:rsid w:val="00733EFC"/>
    <w:rsid w:val="00734D71"/>
    <w:rsid w:val="00734D84"/>
    <w:rsid w:val="00734F51"/>
    <w:rsid w:val="0073590B"/>
    <w:rsid w:val="00735C07"/>
    <w:rsid w:val="00735D2B"/>
    <w:rsid w:val="00735E62"/>
    <w:rsid w:val="00735EBE"/>
    <w:rsid w:val="007362EB"/>
    <w:rsid w:val="007369C0"/>
    <w:rsid w:val="00736ABA"/>
    <w:rsid w:val="0073739F"/>
    <w:rsid w:val="007373AF"/>
    <w:rsid w:val="0073768E"/>
    <w:rsid w:val="0073770C"/>
    <w:rsid w:val="007377D8"/>
    <w:rsid w:val="00737B19"/>
    <w:rsid w:val="00740562"/>
    <w:rsid w:val="00740598"/>
    <w:rsid w:val="00740663"/>
    <w:rsid w:val="007406EB"/>
    <w:rsid w:val="00740A46"/>
    <w:rsid w:val="00740C88"/>
    <w:rsid w:val="00740CA5"/>
    <w:rsid w:val="007415F1"/>
    <w:rsid w:val="0074165D"/>
    <w:rsid w:val="0074209B"/>
    <w:rsid w:val="00742142"/>
    <w:rsid w:val="00742244"/>
    <w:rsid w:val="00742403"/>
    <w:rsid w:val="00742C3B"/>
    <w:rsid w:val="00742D04"/>
    <w:rsid w:val="00743AAA"/>
    <w:rsid w:val="00743BBA"/>
    <w:rsid w:val="00743D9D"/>
    <w:rsid w:val="007443C5"/>
    <w:rsid w:val="007456A2"/>
    <w:rsid w:val="007456BF"/>
    <w:rsid w:val="00745C4B"/>
    <w:rsid w:val="00745FDB"/>
    <w:rsid w:val="007462EF"/>
    <w:rsid w:val="00746AD6"/>
    <w:rsid w:val="00746D13"/>
    <w:rsid w:val="0074707F"/>
    <w:rsid w:val="007472DF"/>
    <w:rsid w:val="0074734E"/>
    <w:rsid w:val="007479F8"/>
    <w:rsid w:val="00750F22"/>
    <w:rsid w:val="00751350"/>
    <w:rsid w:val="00751519"/>
    <w:rsid w:val="0075151F"/>
    <w:rsid w:val="00751701"/>
    <w:rsid w:val="007519A9"/>
    <w:rsid w:val="00751A3D"/>
    <w:rsid w:val="00751EA7"/>
    <w:rsid w:val="00752088"/>
    <w:rsid w:val="007522AD"/>
    <w:rsid w:val="00752416"/>
    <w:rsid w:val="0075292A"/>
    <w:rsid w:val="00752961"/>
    <w:rsid w:val="00753F67"/>
    <w:rsid w:val="00753F94"/>
    <w:rsid w:val="00753FCD"/>
    <w:rsid w:val="007546C9"/>
    <w:rsid w:val="00754B59"/>
    <w:rsid w:val="00754D19"/>
    <w:rsid w:val="00754FC0"/>
    <w:rsid w:val="007550A1"/>
    <w:rsid w:val="00755283"/>
    <w:rsid w:val="0075548F"/>
    <w:rsid w:val="007557B3"/>
    <w:rsid w:val="00755F5C"/>
    <w:rsid w:val="007568EB"/>
    <w:rsid w:val="00756904"/>
    <w:rsid w:val="00756BC6"/>
    <w:rsid w:val="00756D89"/>
    <w:rsid w:val="00756DBF"/>
    <w:rsid w:val="007570ED"/>
    <w:rsid w:val="00757407"/>
    <w:rsid w:val="00757DA6"/>
    <w:rsid w:val="007603A3"/>
    <w:rsid w:val="007604B7"/>
    <w:rsid w:val="007605E8"/>
    <w:rsid w:val="00760821"/>
    <w:rsid w:val="00761158"/>
    <w:rsid w:val="00761371"/>
    <w:rsid w:val="0076186B"/>
    <w:rsid w:val="007618BB"/>
    <w:rsid w:val="00761A45"/>
    <w:rsid w:val="00761B21"/>
    <w:rsid w:val="00761D11"/>
    <w:rsid w:val="00761EB0"/>
    <w:rsid w:val="00762630"/>
    <w:rsid w:val="007628BF"/>
    <w:rsid w:val="00762C94"/>
    <w:rsid w:val="0076336F"/>
    <w:rsid w:val="00763AEC"/>
    <w:rsid w:val="00763F1F"/>
    <w:rsid w:val="007640AF"/>
    <w:rsid w:val="007640EB"/>
    <w:rsid w:val="00764221"/>
    <w:rsid w:val="0076452C"/>
    <w:rsid w:val="0076517F"/>
    <w:rsid w:val="00765642"/>
    <w:rsid w:val="00765AB3"/>
    <w:rsid w:val="00765D95"/>
    <w:rsid w:val="0076751F"/>
    <w:rsid w:val="00770083"/>
    <w:rsid w:val="007704ED"/>
    <w:rsid w:val="00770C45"/>
    <w:rsid w:val="00770CA1"/>
    <w:rsid w:val="007711E5"/>
    <w:rsid w:val="0077126D"/>
    <w:rsid w:val="00771695"/>
    <w:rsid w:val="00771B47"/>
    <w:rsid w:val="00771C85"/>
    <w:rsid w:val="00772B5E"/>
    <w:rsid w:val="00772F8C"/>
    <w:rsid w:val="0077377D"/>
    <w:rsid w:val="007737D0"/>
    <w:rsid w:val="00773C7F"/>
    <w:rsid w:val="00773CA0"/>
    <w:rsid w:val="00773E20"/>
    <w:rsid w:val="007740E4"/>
    <w:rsid w:val="00774D98"/>
    <w:rsid w:val="00774FC9"/>
    <w:rsid w:val="00775914"/>
    <w:rsid w:val="00775A2C"/>
    <w:rsid w:val="00776211"/>
    <w:rsid w:val="00776A67"/>
    <w:rsid w:val="00776B09"/>
    <w:rsid w:val="00776E41"/>
    <w:rsid w:val="007777BB"/>
    <w:rsid w:val="007805F3"/>
    <w:rsid w:val="00780FB9"/>
    <w:rsid w:val="00781497"/>
    <w:rsid w:val="00781966"/>
    <w:rsid w:val="00781A0F"/>
    <w:rsid w:val="00781A12"/>
    <w:rsid w:val="00781BAB"/>
    <w:rsid w:val="00782B30"/>
    <w:rsid w:val="00782DA4"/>
    <w:rsid w:val="00782F54"/>
    <w:rsid w:val="00783790"/>
    <w:rsid w:val="00783CBB"/>
    <w:rsid w:val="00783D12"/>
    <w:rsid w:val="007841F3"/>
    <w:rsid w:val="007848A1"/>
    <w:rsid w:val="00784A4B"/>
    <w:rsid w:val="00785847"/>
    <w:rsid w:val="00785CFE"/>
    <w:rsid w:val="00785DDB"/>
    <w:rsid w:val="00786563"/>
    <w:rsid w:val="007867EC"/>
    <w:rsid w:val="00786902"/>
    <w:rsid w:val="00786D5D"/>
    <w:rsid w:val="00786F1A"/>
    <w:rsid w:val="007873DC"/>
    <w:rsid w:val="00787644"/>
    <w:rsid w:val="00787BDB"/>
    <w:rsid w:val="00787D6A"/>
    <w:rsid w:val="00787F8F"/>
    <w:rsid w:val="007903D4"/>
    <w:rsid w:val="00790ACF"/>
    <w:rsid w:val="00790FA3"/>
    <w:rsid w:val="00791216"/>
    <w:rsid w:val="007915D5"/>
    <w:rsid w:val="007919C2"/>
    <w:rsid w:val="007921AF"/>
    <w:rsid w:val="007922F2"/>
    <w:rsid w:val="0079255B"/>
    <w:rsid w:val="00792784"/>
    <w:rsid w:val="00792D0F"/>
    <w:rsid w:val="00793D31"/>
    <w:rsid w:val="00793E6C"/>
    <w:rsid w:val="00794EE7"/>
    <w:rsid w:val="00794F82"/>
    <w:rsid w:val="00795609"/>
    <w:rsid w:val="00795A7F"/>
    <w:rsid w:val="00795CB4"/>
    <w:rsid w:val="00795E16"/>
    <w:rsid w:val="00797564"/>
    <w:rsid w:val="00797C01"/>
    <w:rsid w:val="007A02CA"/>
    <w:rsid w:val="007A0F77"/>
    <w:rsid w:val="007A0FFB"/>
    <w:rsid w:val="007A14AD"/>
    <w:rsid w:val="007A1A00"/>
    <w:rsid w:val="007A1C69"/>
    <w:rsid w:val="007A21FB"/>
    <w:rsid w:val="007A3336"/>
    <w:rsid w:val="007A3708"/>
    <w:rsid w:val="007A38F5"/>
    <w:rsid w:val="007A3997"/>
    <w:rsid w:val="007A39BC"/>
    <w:rsid w:val="007A42AB"/>
    <w:rsid w:val="007A43D8"/>
    <w:rsid w:val="007A49F8"/>
    <w:rsid w:val="007A5371"/>
    <w:rsid w:val="007A577B"/>
    <w:rsid w:val="007A5F66"/>
    <w:rsid w:val="007A65FA"/>
    <w:rsid w:val="007A6F53"/>
    <w:rsid w:val="007A6FFB"/>
    <w:rsid w:val="007A7571"/>
    <w:rsid w:val="007A75D7"/>
    <w:rsid w:val="007A75E4"/>
    <w:rsid w:val="007A783E"/>
    <w:rsid w:val="007A7AAF"/>
    <w:rsid w:val="007A7BA1"/>
    <w:rsid w:val="007A7F3F"/>
    <w:rsid w:val="007B0593"/>
    <w:rsid w:val="007B06EC"/>
    <w:rsid w:val="007B081D"/>
    <w:rsid w:val="007B0885"/>
    <w:rsid w:val="007B0894"/>
    <w:rsid w:val="007B0E75"/>
    <w:rsid w:val="007B0EDA"/>
    <w:rsid w:val="007B160F"/>
    <w:rsid w:val="007B1AEE"/>
    <w:rsid w:val="007B2007"/>
    <w:rsid w:val="007B20C3"/>
    <w:rsid w:val="007B2212"/>
    <w:rsid w:val="007B22F5"/>
    <w:rsid w:val="007B232C"/>
    <w:rsid w:val="007B2336"/>
    <w:rsid w:val="007B2670"/>
    <w:rsid w:val="007B2E48"/>
    <w:rsid w:val="007B3022"/>
    <w:rsid w:val="007B3208"/>
    <w:rsid w:val="007B3862"/>
    <w:rsid w:val="007B3DE0"/>
    <w:rsid w:val="007B46EC"/>
    <w:rsid w:val="007B4868"/>
    <w:rsid w:val="007B4D06"/>
    <w:rsid w:val="007B53C4"/>
    <w:rsid w:val="007B59B2"/>
    <w:rsid w:val="007B5B4B"/>
    <w:rsid w:val="007B5EF2"/>
    <w:rsid w:val="007B60E7"/>
    <w:rsid w:val="007B6639"/>
    <w:rsid w:val="007B6AF9"/>
    <w:rsid w:val="007B6B4C"/>
    <w:rsid w:val="007B759D"/>
    <w:rsid w:val="007B7958"/>
    <w:rsid w:val="007B7A18"/>
    <w:rsid w:val="007B7A45"/>
    <w:rsid w:val="007C0BB8"/>
    <w:rsid w:val="007C1ADD"/>
    <w:rsid w:val="007C1C1E"/>
    <w:rsid w:val="007C1EE3"/>
    <w:rsid w:val="007C25DA"/>
    <w:rsid w:val="007C2770"/>
    <w:rsid w:val="007C28F2"/>
    <w:rsid w:val="007C2954"/>
    <w:rsid w:val="007C2B5E"/>
    <w:rsid w:val="007C2B79"/>
    <w:rsid w:val="007C308B"/>
    <w:rsid w:val="007C3131"/>
    <w:rsid w:val="007C37ED"/>
    <w:rsid w:val="007C37FD"/>
    <w:rsid w:val="007C3EB8"/>
    <w:rsid w:val="007C4990"/>
    <w:rsid w:val="007C4D9B"/>
    <w:rsid w:val="007C55D5"/>
    <w:rsid w:val="007C5615"/>
    <w:rsid w:val="007C5B27"/>
    <w:rsid w:val="007C5D84"/>
    <w:rsid w:val="007C61C1"/>
    <w:rsid w:val="007C623F"/>
    <w:rsid w:val="007C7082"/>
    <w:rsid w:val="007C7198"/>
    <w:rsid w:val="007C770D"/>
    <w:rsid w:val="007C78A5"/>
    <w:rsid w:val="007C7EA7"/>
    <w:rsid w:val="007D083F"/>
    <w:rsid w:val="007D1424"/>
    <w:rsid w:val="007D178D"/>
    <w:rsid w:val="007D1C00"/>
    <w:rsid w:val="007D2397"/>
    <w:rsid w:val="007D2C4B"/>
    <w:rsid w:val="007D2DD1"/>
    <w:rsid w:val="007D2F42"/>
    <w:rsid w:val="007D369B"/>
    <w:rsid w:val="007D39E9"/>
    <w:rsid w:val="007D3B40"/>
    <w:rsid w:val="007D4309"/>
    <w:rsid w:val="007D430F"/>
    <w:rsid w:val="007D46F4"/>
    <w:rsid w:val="007D471E"/>
    <w:rsid w:val="007D4B98"/>
    <w:rsid w:val="007D4C46"/>
    <w:rsid w:val="007D58B8"/>
    <w:rsid w:val="007D5E8E"/>
    <w:rsid w:val="007D5F2B"/>
    <w:rsid w:val="007D69DF"/>
    <w:rsid w:val="007D6FC4"/>
    <w:rsid w:val="007D7786"/>
    <w:rsid w:val="007D7A50"/>
    <w:rsid w:val="007D7A84"/>
    <w:rsid w:val="007D7A9E"/>
    <w:rsid w:val="007E05BF"/>
    <w:rsid w:val="007E05F7"/>
    <w:rsid w:val="007E0CC7"/>
    <w:rsid w:val="007E0F09"/>
    <w:rsid w:val="007E107E"/>
    <w:rsid w:val="007E10B3"/>
    <w:rsid w:val="007E13CC"/>
    <w:rsid w:val="007E24F2"/>
    <w:rsid w:val="007E25D4"/>
    <w:rsid w:val="007E25D6"/>
    <w:rsid w:val="007E265E"/>
    <w:rsid w:val="007E321B"/>
    <w:rsid w:val="007E3962"/>
    <w:rsid w:val="007E3F4C"/>
    <w:rsid w:val="007E4426"/>
    <w:rsid w:val="007E4687"/>
    <w:rsid w:val="007E4720"/>
    <w:rsid w:val="007E530D"/>
    <w:rsid w:val="007E539E"/>
    <w:rsid w:val="007E5679"/>
    <w:rsid w:val="007E59AA"/>
    <w:rsid w:val="007E646B"/>
    <w:rsid w:val="007E6A37"/>
    <w:rsid w:val="007E6E8A"/>
    <w:rsid w:val="007E713B"/>
    <w:rsid w:val="007E7528"/>
    <w:rsid w:val="007E755F"/>
    <w:rsid w:val="007E7825"/>
    <w:rsid w:val="007E7F78"/>
    <w:rsid w:val="007F0201"/>
    <w:rsid w:val="007F02E1"/>
    <w:rsid w:val="007F04B0"/>
    <w:rsid w:val="007F083A"/>
    <w:rsid w:val="007F0AAE"/>
    <w:rsid w:val="007F0B02"/>
    <w:rsid w:val="007F11FE"/>
    <w:rsid w:val="007F1244"/>
    <w:rsid w:val="007F172E"/>
    <w:rsid w:val="007F2562"/>
    <w:rsid w:val="007F25B9"/>
    <w:rsid w:val="007F3451"/>
    <w:rsid w:val="007F3497"/>
    <w:rsid w:val="007F3549"/>
    <w:rsid w:val="007F4001"/>
    <w:rsid w:val="007F4180"/>
    <w:rsid w:val="007F4464"/>
    <w:rsid w:val="007F4BA5"/>
    <w:rsid w:val="007F5051"/>
    <w:rsid w:val="007F5192"/>
    <w:rsid w:val="007F52C3"/>
    <w:rsid w:val="007F57AF"/>
    <w:rsid w:val="007F5C3E"/>
    <w:rsid w:val="007F605F"/>
    <w:rsid w:val="007F6557"/>
    <w:rsid w:val="007F6B0F"/>
    <w:rsid w:val="007F7137"/>
    <w:rsid w:val="007F7224"/>
    <w:rsid w:val="007F75D6"/>
    <w:rsid w:val="007F7A35"/>
    <w:rsid w:val="008007D6"/>
    <w:rsid w:val="00800F42"/>
    <w:rsid w:val="00800FCD"/>
    <w:rsid w:val="00800FD2"/>
    <w:rsid w:val="0080104C"/>
    <w:rsid w:val="00801CD0"/>
    <w:rsid w:val="00801E3C"/>
    <w:rsid w:val="008020FD"/>
    <w:rsid w:val="008024DB"/>
    <w:rsid w:val="008027FD"/>
    <w:rsid w:val="00802B75"/>
    <w:rsid w:val="00802C51"/>
    <w:rsid w:val="00802D0D"/>
    <w:rsid w:val="00803139"/>
    <w:rsid w:val="0080350F"/>
    <w:rsid w:val="00803B3B"/>
    <w:rsid w:val="00803BDC"/>
    <w:rsid w:val="00803D3A"/>
    <w:rsid w:val="008046E3"/>
    <w:rsid w:val="00804868"/>
    <w:rsid w:val="00804941"/>
    <w:rsid w:val="0080530D"/>
    <w:rsid w:val="00805A3E"/>
    <w:rsid w:val="00805C8A"/>
    <w:rsid w:val="00805CB6"/>
    <w:rsid w:val="00805DFA"/>
    <w:rsid w:val="00805E9E"/>
    <w:rsid w:val="0080611D"/>
    <w:rsid w:val="00806221"/>
    <w:rsid w:val="0080673B"/>
    <w:rsid w:val="00806A16"/>
    <w:rsid w:val="00806D6A"/>
    <w:rsid w:val="00806DE7"/>
    <w:rsid w:val="00806F2A"/>
    <w:rsid w:val="00806F55"/>
    <w:rsid w:val="008075F7"/>
    <w:rsid w:val="0080764D"/>
    <w:rsid w:val="00810CF3"/>
    <w:rsid w:val="00811255"/>
    <w:rsid w:val="0081174E"/>
    <w:rsid w:val="0081196B"/>
    <w:rsid w:val="00811A03"/>
    <w:rsid w:val="00811C38"/>
    <w:rsid w:val="0081214F"/>
    <w:rsid w:val="00812169"/>
    <w:rsid w:val="008126AC"/>
    <w:rsid w:val="0081278B"/>
    <w:rsid w:val="008129C9"/>
    <w:rsid w:val="00812B2E"/>
    <w:rsid w:val="00812BF5"/>
    <w:rsid w:val="00812DF5"/>
    <w:rsid w:val="00812EC4"/>
    <w:rsid w:val="0081466C"/>
    <w:rsid w:val="0081490F"/>
    <w:rsid w:val="00814D9C"/>
    <w:rsid w:val="008152B4"/>
    <w:rsid w:val="008158EF"/>
    <w:rsid w:val="00815B6C"/>
    <w:rsid w:val="00815E24"/>
    <w:rsid w:val="00815FBA"/>
    <w:rsid w:val="00816743"/>
    <w:rsid w:val="00817218"/>
    <w:rsid w:val="0081765E"/>
    <w:rsid w:val="00817BC5"/>
    <w:rsid w:val="00817E94"/>
    <w:rsid w:val="008201B0"/>
    <w:rsid w:val="008205FD"/>
    <w:rsid w:val="008217CE"/>
    <w:rsid w:val="0082186D"/>
    <w:rsid w:val="00823037"/>
    <w:rsid w:val="00823224"/>
    <w:rsid w:val="008233C2"/>
    <w:rsid w:val="00823438"/>
    <w:rsid w:val="008238ED"/>
    <w:rsid w:val="00823914"/>
    <w:rsid w:val="00823955"/>
    <w:rsid w:val="00823F10"/>
    <w:rsid w:val="008241E2"/>
    <w:rsid w:val="0082424B"/>
    <w:rsid w:val="00824880"/>
    <w:rsid w:val="00824C8F"/>
    <w:rsid w:val="00824F90"/>
    <w:rsid w:val="00825276"/>
    <w:rsid w:val="008253FA"/>
    <w:rsid w:val="00825D21"/>
    <w:rsid w:val="00825EF1"/>
    <w:rsid w:val="00826102"/>
    <w:rsid w:val="00826478"/>
    <w:rsid w:val="00826596"/>
    <w:rsid w:val="00826AA9"/>
    <w:rsid w:val="00827175"/>
    <w:rsid w:val="00827628"/>
    <w:rsid w:val="0082785E"/>
    <w:rsid w:val="00827A25"/>
    <w:rsid w:val="008303A2"/>
    <w:rsid w:val="0083095F"/>
    <w:rsid w:val="0083098F"/>
    <w:rsid w:val="00830B30"/>
    <w:rsid w:val="00830B40"/>
    <w:rsid w:val="00830BAE"/>
    <w:rsid w:val="00831E02"/>
    <w:rsid w:val="00831E48"/>
    <w:rsid w:val="00831F92"/>
    <w:rsid w:val="00832535"/>
    <w:rsid w:val="00832A7E"/>
    <w:rsid w:val="00832C23"/>
    <w:rsid w:val="00833032"/>
    <w:rsid w:val="00833035"/>
    <w:rsid w:val="00833394"/>
    <w:rsid w:val="00833A9F"/>
    <w:rsid w:val="00834087"/>
    <w:rsid w:val="008341C5"/>
    <w:rsid w:val="00834265"/>
    <w:rsid w:val="00834583"/>
    <w:rsid w:val="00834E07"/>
    <w:rsid w:val="008354D9"/>
    <w:rsid w:val="00835554"/>
    <w:rsid w:val="00835B0D"/>
    <w:rsid w:val="00835DBA"/>
    <w:rsid w:val="00836095"/>
    <w:rsid w:val="0083689F"/>
    <w:rsid w:val="008368D2"/>
    <w:rsid w:val="00836C95"/>
    <w:rsid w:val="00836D34"/>
    <w:rsid w:val="00836FC5"/>
    <w:rsid w:val="00837676"/>
    <w:rsid w:val="008376B7"/>
    <w:rsid w:val="0083782A"/>
    <w:rsid w:val="00837BBD"/>
    <w:rsid w:val="00837D67"/>
    <w:rsid w:val="00837F4B"/>
    <w:rsid w:val="00837FBD"/>
    <w:rsid w:val="008402AB"/>
    <w:rsid w:val="00840592"/>
    <w:rsid w:val="00840A0E"/>
    <w:rsid w:val="00841609"/>
    <w:rsid w:val="00841817"/>
    <w:rsid w:val="00842367"/>
    <w:rsid w:val="00842F51"/>
    <w:rsid w:val="00843343"/>
    <w:rsid w:val="00843984"/>
    <w:rsid w:val="00843B02"/>
    <w:rsid w:val="008450A0"/>
    <w:rsid w:val="00845227"/>
    <w:rsid w:val="0084562E"/>
    <w:rsid w:val="00845C4E"/>
    <w:rsid w:val="00846446"/>
    <w:rsid w:val="0084665A"/>
    <w:rsid w:val="00847386"/>
    <w:rsid w:val="00847627"/>
    <w:rsid w:val="0084778F"/>
    <w:rsid w:val="00847DB5"/>
    <w:rsid w:val="008505DE"/>
    <w:rsid w:val="00850603"/>
    <w:rsid w:val="008507E1"/>
    <w:rsid w:val="00850909"/>
    <w:rsid w:val="00850E19"/>
    <w:rsid w:val="0085110B"/>
    <w:rsid w:val="008515DC"/>
    <w:rsid w:val="008519E3"/>
    <w:rsid w:val="0085207F"/>
    <w:rsid w:val="008525AE"/>
    <w:rsid w:val="00852848"/>
    <w:rsid w:val="00852FE9"/>
    <w:rsid w:val="0085328C"/>
    <w:rsid w:val="008534CF"/>
    <w:rsid w:val="0085388D"/>
    <w:rsid w:val="00854451"/>
    <w:rsid w:val="008546B5"/>
    <w:rsid w:val="008546BD"/>
    <w:rsid w:val="00854829"/>
    <w:rsid w:val="008559F8"/>
    <w:rsid w:val="00855A5C"/>
    <w:rsid w:val="00855BA1"/>
    <w:rsid w:val="0085619D"/>
    <w:rsid w:val="00856230"/>
    <w:rsid w:val="00856766"/>
    <w:rsid w:val="008567B9"/>
    <w:rsid w:val="00856BB8"/>
    <w:rsid w:val="00856D60"/>
    <w:rsid w:val="00856D8A"/>
    <w:rsid w:val="00856EAB"/>
    <w:rsid w:val="0085734F"/>
    <w:rsid w:val="00857B90"/>
    <w:rsid w:val="00857BFD"/>
    <w:rsid w:val="00857C7A"/>
    <w:rsid w:val="00860777"/>
    <w:rsid w:val="00860F62"/>
    <w:rsid w:val="00861012"/>
    <w:rsid w:val="0086101D"/>
    <w:rsid w:val="0086115D"/>
    <w:rsid w:val="0086224E"/>
    <w:rsid w:val="0086262F"/>
    <w:rsid w:val="008627EC"/>
    <w:rsid w:val="008628DC"/>
    <w:rsid w:val="00862ABD"/>
    <w:rsid w:val="00862ACA"/>
    <w:rsid w:val="00862CF8"/>
    <w:rsid w:val="00863106"/>
    <w:rsid w:val="008635C2"/>
    <w:rsid w:val="00863AC6"/>
    <w:rsid w:val="00863C55"/>
    <w:rsid w:val="00863DB2"/>
    <w:rsid w:val="0086424B"/>
    <w:rsid w:val="00864924"/>
    <w:rsid w:val="00864BD9"/>
    <w:rsid w:val="0086508E"/>
    <w:rsid w:val="008650A9"/>
    <w:rsid w:val="008651C8"/>
    <w:rsid w:val="00865261"/>
    <w:rsid w:val="00865330"/>
    <w:rsid w:val="00865C55"/>
    <w:rsid w:val="008667F5"/>
    <w:rsid w:val="00866DFB"/>
    <w:rsid w:val="00867798"/>
    <w:rsid w:val="008678D4"/>
    <w:rsid w:val="00867AEC"/>
    <w:rsid w:val="00867BC3"/>
    <w:rsid w:val="00867D69"/>
    <w:rsid w:val="0087094C"/>
    <w:rsid w:val="00870B00"/>
    <w:rsid w:val="00870E32"/>
    <w:rsid w:val="00870E81"/>
    <w:rsid w:val="00871C6A"/>
    <w:rsid w:val="008723C4"/>
    <w:rsid w:val="008725E4"/>
    <w:rsid w:val="00873619"/>
    <w:rsid w:val="00873E65"/>
    <w:rsid w:val="00874192"/>
    <w:rsid w:val="0087559D"/>
    <w:rsid w:val="008756F3"/>
    <w:rsid w:val="0087582D"/>
    <w:rsid w:val="008758D7"/>
    <w:rsid w:val="008767B6"/>
    <w:rsid w:val="0087725D"/>
    <w:rsid w:val="0088007C"/>
    <w:rsid w:val="00881072"/>
    <w:rsid w:val="00881159"/>
    <w:rsid w:val="008815CB"/>
    <w:rsid w:val="00881640"/>
    <w:rsid w:val="00881C55"/>
    <w:rsid w:val="0088202F"/>
    <w:rsid w:val="008828A1"/>
    <w:rsid w:val="00882946"/>
    <w:rsid w:val="008831FE"/>
    <w:rsid w:val="00883495"/>
    <w:rsid w:val="00883996"/>
    <w:rsid w:val="00884346"/>
    <w:rsid w:val="00884AEB"/>
    <w:rsid w:val="00885270"/>
    <w:rsid w:val="0088527F"/>
    <w:rsid w:val="0088547D"/>
    <w:rsid w:val="00885B03"/>
    <w:rsid w:val="00885C24"/>
    <w:rsid w:val="00885CEE"/>
    <w:rsid w:val="008860C3"/>
    <w:rsid w:val="008863AB"/>
    <w:rsid w:val="00886743"/>
    <w:rsid w:val="00887046"/>
    <w:rsid w:val="0088707A"/>
    <w:rsid w:val="00887E3F"/>
    <w:rsid w:val="00887F4E"/>
    <w:rsid w:val="00890086"/>
    <w:rsid w:val="008900D5"/>
    <w:rsid w:val="008903F2"/>
    <w:rsid w:val="0089052E"/>
    <w:rsid w:val="00890D71"/>
    <w:rsid w:val="00891B34"/>
    <w:rsid w:val="00891FE5"/>
    <w:rsid w:val="00892233"/>
    <w:rsid w:val="008923BF"/>
    <w:rsid w:val="00892686"/>
    <w:rsid w:val="00892DF0"/>
    <w:rsid w:val="00893592"/>
    <w:rsid w:val="008943D9"/>
    <w:rsid w:val="00895059"/>
    <w:rsid w:val="008951DA"/>
    <w:rsid w:val="00895218"/>
    <w:rsid w:val="0089566A"/>
    <w:rsid w:val="00896101"/>
    <w:rsid w:val="00896253"/>
    <w:rsid w:val="00896C07"/>
    <w:rsid w:val="0089701E"/>
    <w:rsid w:val="008977D1"/>
    <w:rsid w:val="00897CB3"/>
    <w:rsid w:val="00897D4A"/>
    <w:rsid w:val="00897EE9"/>
    <w:rsid w:val="008A013C"/>
    <w:rsid w:val="008A0284"/>
    <w:rsid w:val="008A0C35"/>
    <w:rsid w:val="008A1587"/>
    <w:rsid w:val="008A1745"/>
    <w:rsid w:val="008A19D4"/>
    <w:rsid w:val="008A2518"/>
    <w:rsid w:val="008A2B85"/>
    <w:rsid w:val="008A31DD"/>
    <w:rsid w:val="008A350E"/>
    <w:rsid w:val="008A3D5D"/>
    <w:rsid w:val="008A406E"/>
    <w:rsid w:val="008A439D"/>
    <w:rsid w:val="008A4741"/>
    <w:rsid w:val="008A4884"/>
    <w:rsid w:val="008A498D"/>
    <w:rsid w:val="008A49A1"/>
    <w:rsid w:val="008A4FE4"/>
    <w:rsid w:val="008A50A6"/>
    <w:rsid w:val="008A560A"/>
    <w:rsid w:val="008A5FCE"/>
    <w:rsid w:val="008A615B"/>
    <w:rsid w:val="008A676A"/>
    <w:rsid w:val="008A7B16"/>
    <w:rsid w:val="008B023C"/>
    <w:rsid w:val="008B0FF7"/>
    <w:rsid w:val="008B11BB"/>
    <w:rsid w:val="008B13A6"/>
    <w:rsid w:val="008B18DE"/>
    <w:rsid w:val="008B18E1"/>
    <w:rsid w:val="008B1A8D"/>
    <w:rsid w:val="008B1BD3"/>
    <w:rsid w:val="008B20F0"/>
    <w:rsid w:val="008B242E"/>
    <w:rsid w:val="008B2A0C"/>
    <w:rsid w:val="008B2F60"/>
    <w:rsid w:val="008B419A"/>
    <w:rsid w:val="008B43D2"/>
    <w:rsid w:val="008B43F7"/>
    <w:rsid w:val="008B4D90"/>
    <w:rsid w:val="008B5373"/>
    <w:rsid w:val="008B552F"/>
    <w:rsid w:val="008B5891"/>
    <w:rsid w:val="008B594D"/>
    <w:rsid w:val="008B5C9B"/>
    <w:rsid w:val="008B5EE4"/>
    <w:rsid w:val="008B5F2B"/>
    <w:rsid w:val="008B6068"/>
    <w:rsid w:val="008B686C"/>
    <w:rsid w:val="008B70D9"/>
    <w:rsid w:val="008B72A2"/>
    <w:rsid w:val="008C04EA"/>
    <w:rsid w:val="008C05AA"/>
    <w:rsid w:val="008C0B13"/>
    <w:rsid w:val="008C0B3E"/>
    <w:rsid w:val="008C1045"/>
    <w:rsid w:val="008C1126"/>
    <w:rsid w:val="008C1369"/>
    <w:rsid w:val="008C1FFE"/>
    <w:rsid w:val="008C2297"/>
    <w:rsid w:val="008C22DC"/>
    <w:rsid w:val="008C2631"/>
    <w:rsid w:val="008C2CF8"/>
    <w:rsid w:val="008C32D7"/>
    <w:rsid w:val="008C3711"/>
    <w:rsid w:val="008C3DA0"/>
    <w:rsid w:val="008C4048"/>
    <w:rsid w:val="008C44B0"/>
    <w:rsid w:val="008C44FB"/>
    <w:rsid w:val="008C4E9A"/>
    <w:rsid w:val="008C52BF"/>
    <w:rsid w:val="008C5686"/>
    <w:rsid w:val="008C588B"/>
    <w:rsid w:val="008C5D2B"/>
    <w:rsid w:val="008C5D83"/>
    <w:rsid w:val="008C5F5D"/>
    <w:rsid w:val="008C5FA4"/>
    <w:rsid w:val="008C6521"/>
    <w:rsid w:val="008C6FAD"/>
    <w:rsid w:val="008C706A"/>
    <w:rsid w:val="008D0574"/>
    <w:rsid w:val="008D08AE"/>
    <w:rsid w:val="008D0961"/>
    <w:rsid w:val="008D0F96"/>
    <w:rsid w:val="008D10F5"/>
    <w:rsid w:val="008D134B"/>
    <w:rsid w:val="008D1507"/>
    <w:rsid w:val="008D2B09"/>
    <w:rsid w:val="008D2D14"/>
    <w:rsid w:val="008D2EF2"/>
    <w:rsid w:val="008D3A5F"/>
    <w:rsid w:val="008D3ED3"/>
    <w:rsid w:val="008D46A5"/>
    <w:rsid w:val="008D4A40"/>
    <w:rsid w:val="008D4B43"/>
    <w:rsid w:val="008D508D"/>
    <w:rsid w:val="008D51EA"/>
    <w:rsid w:val="008D54BB"/>
    <w:rsid w:val="008D57C2"/>
    <w:rsid w:val="008D5DBD"/>
    <w:rsid w:val="008D6822"/>
    <w:rsid w:val="008D70EC"/>
    <w:rsid w:val="008D7563"/>
    <w:rsid w:val="008D766B"/>
    <w:rsid w:val="008D76E1"/>
    <w:rsid w:val="008D77E5"/>
    <w:rsid w:val="008D7F78"/>
    <w:rsid w:val="008E00E6"/>
    <w:rsid w:val="008E010E"/>
    <w:rsid w:val="008E0394"/>
    <w:rsid w:val="008E076C"/>
    <w:rsid w:val="008E0919"/>
    <w:rsid w:val="008E0ECC"/>
    <w:rsid w:val="008E146A"/>
    <w:rsid w:val="008E1908"/>
    <w:rsid w:val="008E2225"/>
    <w:rsid w:val="008E24F9"/>
    <w:rsid w:val="008E2AD5"/>
    <w:rsid w:val="008E305F"/>
    <w:rsid w:val="008E337B"/>
    <w:rsid w:val="008E34D2"/>
    <w:rsid w:val="008E38C2"/>
    <w:rsid w:val="008E3DD6"/>
    <w:rsid w:val="008E4374"/>
    <w:rsid w:val="008E47D5"/>
    <w:rsid w:val="008E5121"/>
    <w:rsid w:val="008E547F"/>
    <w:rsid w:val="008E5D5A"/>
    <w:rsid w:val="008E627C"/>
    <w:rsid w:val="008E6734"/>
    <w:rsid w:val="008E683C"/>
    <w:rsid w:val="008E6D48"/>
    <w:rsid w:val="008E6E53"/>
    <w:rsid w:val="008F0274"/>
    <w:rsid w:val="008F0D67"/>
    <w:rsid w:val="008F108D"/>
    <w:rsid w:val="008F111F"/>
    <w:rsid w:val="008F12E4"/>
    <w:rsid w:val="008F1543"/>
    <w:rsid w:val="008F1AFA"/>
    <w:rsid w:val="008F2723"/>
    <w:rsid w:val="008F27E1"/>
    <w:rsid w:val="008F2CE6"/>
    <w:rsid w:val="008F43BA"/>
    <w:rsid w:val="008F4684"/>
    <w:rsid w:val="008F478D"/>
    <w:rsid w:val="008F4D05"/>
    <w:rsid w:val="008F62F2"/>
    <w:rsid w:val="008F6B14"/>
    <w:rsid w:val="008F7A92"/>
    <w:rsid w:val="008F7BEF"/>
    <w:rsid w:val="00900A7B"/>
    <w:rsid w:val="00900CCF"/>
    <w:rsid w:val="00901385"/>
    <w:rsid w:val="009013F2"/>
    <w:rsid w:val="00901A84"/>
    <w:rsid w:val="00901AE7"/>
    <w:rsid w:val="0090207C"/>
    <w:rsid w:val="009027E2"/>
    <w:rsid w:val="0090290D"/>
    <w:rsid w:val="00902DC9"/>
    <w:rsid w:val="00903CF8"/>
    <w:rsid w:val="00904556"/>
    <w:rsid w:val="00904860"/>
    <w:rsid w:val="00904C98"/>
    <w:rsid w:val="00905421"/>
    <w:rsid w:val="009057E2"/>
    <w:rsid w:val="0090604F"/>
    <w:rsid w:val="00906482"/>
    <w:rsid w:val="00906719"/>
    <w:rsid w:val="00906D4D"/>
    <w:rsid w:val="00906E37"/>
    <w:rsid w:val="00907611"/>
    <w:rsid w:val="00907D0A"/>
    <w:rsid w:val="00907F0B"/>
    <w:rsid w:val="00910188"/>
    <w:rsid w:val="0091037B"/>
    <w:rsid w:val="009104FE"/>
    <w:rsid w:val="00910E56"/>
    <w:rsid w:val="00910F1F"/>
    <w:rsid w:val="00911062"/>
    <w:rsid w:val="00911148"/>
    <w:rsid w:val="0091145D"/>
    <w:rsid w:val="00911587"/>
    <w:rsid w:val="009119B2"/>
    <w:rsid w:val="00911A2C"/>
    <w:rsid w:val="00911B16"/>
    <w:rsid w:val="00911B51"/>
    <w:rsid w:val="00911BE1"/>
    <w:rsid w:val="00911F73"/>
    <w:rsid w:val="0091226F"/>
    <w:rsid w:val="0091230E"/>
    <w:rsid w:val="00913C87"/>
    <w:rsid w:val="00914146"/>
    <w:rsid w:val="0091427F"/>
    <w:rsid w:val="00914F51"/>
    <w:rsid w:val="00915218"/>
    <w:rsid w:val="00915529"/>
    <w:rsid w:val="009155AD"/>
    <w:rsid w:val="00915FCD"/>
    <w:rsid w:val="009168C5"/>
    <w:rsid w:val="00916E24"/>
    <w:rsid w:val="00916EE3"/>
    <w:rsid w:val="0091741B"/>
    <w:rsid w:val="00917677"/>
    <w:rsid w:val="00917951"/>
    <w:rsid w:val="00917B69"/>
    <w:rsid w:val="00920341"/>
    <w:rsid w:val="00920D96"/>
    <w:rsid w:val="00920EA6"/>
    <w:rsid w:val="0092115A"/>
    <w:rsid w:val="00921AE8"/>
    <w:rsid w:val="00922506"/>
    <w:rsid w:val="00922586"/>
    <w:rsid w:val="00922B6F"/>
    <w:rsid w:val="0092369F"/>
    <w:rsid w:val="0092384E"/>
    <w:rsid w:val="0092399D"/>
    <w:rsid w:val="00923AD1"/>
    <w:rsid w:val="00923E69"/>
    <w:rsid w:val="00923E7B"/>
    <w:rsid w:val="00924053"/>
    <w:rsid w:val="009240E9"/>
    <w:rsid w:val="0092472D"/>
    <w:rsid w:val="00924755"/>
    <w:rsid w:val="00924B73"/>
    <w:rsid w:val="00924C5E"/>
    <w:rsid w:val="00925359"/>
    <w:rsid w:val="009254E1"/>
    <w:rsid w:val="0092588D"/>
    <w:rsid w:val="00926249"/>
    <w:rsid w:val="009265DC"/>
    <w:rsid w:val="009274FA"/>
    <w:rsid w:val="00927782"/>
    <w:rsid w:val="009278D6"/>
    <w:rsid w:val="00930258"/>
    <w:rsid w:val="00930CE8"/>
    <w:rsid w:val="00931076"/>
    <w:rsid w:val="00931278"/>
    <w:rsid w:val="009312FC"/>
    <w:rsid w:val="009316B2"/>
    <w:rsid w:val="00931744"/>
    <w:rsid w:val="00931B8C"/>
    <w:rsid w:val="00931C01"/>
    <w:rsid w:val="00932044"/>
    <w:rsid w:val="00932553"/>
    <w:rsid w:val="00932C3C"/>
    <w:rsid w:val="00934737"/>
    <w:rsid w:val="00934C8C"/>
    <w:rsid w:val="00934EF8"/>
    <w:rsid w:val="00935014"/>
    <w:rsid w:val="009350A6"/>
    <w:rsid w:val="009351E5"/>
    <w:rsid w:val="009353A8"/>
    <w:rsid w:val="009355B8"/>
    <w:rsid w:val="00935975"/>
    <w:rsid w:val="00935E82"/>
    <w:rsid w:val="00936358"/>
    <w:rsid w:val="00936778"/>
    <w:rsid w:val="009368DC"/>
    <w:rsid w:val="00937723"/>
    <w:rsid w:val="009378EA"/>
    <w:rsid w:val="009400F1"/>
    <w:rsid w:val="0094102E"/>
    <w:rsid w:val="00941052"/>
    <w:rsid w:val="00941175"/>
    <w:rsid w:val="00941186"/>
    <w:rsid w:val="00941A94"/>
    <w:rsid w:val="0094238F"/>
    <w:rsid w:val="0094280E"/>
    <w:rsid w:val="00942CA9"/>
    <w:rsid w:val="00942DC2"/>
    <w:rsid w:val="00942DFB"/>
    <w:rsid w:val="009441CB"/>
    <w:rsid w:val="009444DA"/>
    <w:rsid w:val="009445C9"/>
    <w:rsid w:val="009447A8"/>
    <w:rsid w:val="00944F87"/>
    <w:rsid w:val="00945151"/>
    <w:rsid w:val="009454C4"/>
    <w:rsid w:val="009455EC"/>
    <w:rsid w:val="00945802"/>
    <w:rsid w:val="00945AB4"/>
    <w:rsid w:val="00945D2F"/>
    <w:rsid w:val="009461B3"/>
    <w:rsid w:val="00946231"/>
    <w:rsid w:val="009469EB"/>
    <w:rsid w:val="009469F4"/>
    <w:rsid w:val="00946ABD"/>
    <w:rsid w:val="00946E75"/>
    <w:rsid w:val="00946F5D"/>
    <w:rsid w:val="009475AA"/>
    <w:rsid w:val="0094789E"/>
    <w:rsid w:val="00947A9D"/>
    <w:rsid w:val="009504CD"/>
    <w:rsid w:val="00950799"/>
    <w:rsid w:val="00950A4F"/>
    <w:rsid w:val="00950F66"/>
    <w:rsid w:val="00950FCD"/>
    <w:rsid w:val="00951124"/>
    <w:rsid w:val="00951793"/>
    <w:rsid w:val="0095196F"/>
    <w:rsid w:val="00951B78"/>
    <w:rsid w:val="00952186"/>
    <w:rsid w:val="00952363"/>
    <w:rsid w:val="0095287D"/>
    <w:rsid w:val="00952CB9"/>
    <w:rsid w:val="00952F28"/>
    <w:rsid w:val="00953664"/>
    <w:rsid w:val="00953C8E"/>
    <w:rsid w:val="00953CC8"/>
    <w:rsid w:val="00953F1B"/>
    <w:rsid w:val="0095454B"/>
    <w:rsid w:val="00954717"/>
    <w:rsid w:val="009549D3"/>
    <w:rsid w:val="009550A7"/>
    <w:rsid w:val="0095566F"/>
    <w:rsid w:val="00955D2D"/>
    <w:rsid w:val="00955F78"/>
    <w:rsid w:val="00956783"/>
    <w:rsid w:val="00956E18"/>
    <w:rsid w:val="00957405"/>
    <w:rsid w:val="00957BF8"/>
    <w:rsid w:val="00957C66"/>
    <w:rsid w:val="0096005E"/>
    <w:rsid w:val="00960243"/>
    <w:rsid w:val="009606F7"/>
    <w:rsid w:val="00961699"/>
    <w:rsid w:val="00962025"/>
    <w:rsid w:val="00962472"/>
    <w:rsid w:val="0096267E"/>
    <w:rsid w:val="00963072"/>
    <w:rsid w:val="009632B8"/>
    <w:rsid w:val="009632F8"/>
    <w:rsid w:val="0096353B"/>
    <w:rsid w:val="009639DB"/>
    <w:rsid w:val="00963A31"/>
    <w:rsid w:val="0096449D"/>
    <w:rsid w:val="00964769"/>
    <w:rsid w:val="00964829"/>
    <w:rsid w:val="00964DEE"/>
    <w:rsid w:val="00965009"/>
    <w:rsid w:val="00965989"/>
    <w:rsid w:val="009661D2"/>
    <w:rsid w:val="009665E6"/>
    <w:rsid w:val="009666F0"/>
    <w:rsid w:val="00966B0A"/>
    <w:rsid w:val="00966DCC"/>
    <w:rsid w:val="009670BD"/>
    <w:rsid w:val="00967565"/>
    <w:rsid w:val="00967714"/>
    <w:rsid w:val="00967E81"/>
    <w:rsid w:val="00967FCC"/>
    <w:rsid w:val="009700A9"/>
    <w:rsid w:val="00970454"/>
    <w:rsid w:val="00970474"/>
    <w:rsid w:val="00970628"/>
    <w:rsid w:val="00970F1C"/>
    <w:rsid w:val="009721E8"/>
    <w:rsid w:val="00972561"/>
    <w:rsid w:val="00973F64"/>
    <w:rsid w:val="009740B5"/>
    <w:rsid w:val="009743D3"/>
    <w:rsid w:val="0097443C"/>
    <w:rsid w:val="00974B9C"/>
    <w:rsid w:val="00974E55"/>
    <w:rsid w:val="0097527A"/>
    <w:rsid w:val="009762F8"/>
    <w:rsid w:val="00976E24"/>
    <w:rsid w:val="009771AE"/>
    <w:rsid w:val="00977299"/>
    <w:rsid w:val="00977307"/>
    <w:rsid w:val="00977586"/>
    <w:rsid w:val="0097787D"/>
    <w:rsid w:val="00977E6C"/>
    <w:rsid w:val="00980457"/>
    <w:rsid w:val="00980487"/>
    <w:rsid w:val="00980DDE"/>
    <w:rsid w:val="00981013"/>
    <w:rsid w:val="00981779"/>
    <w:rsid w:val="00981820"/>
    <w:rsid w:val="00981976"/>
    <w:rsid w:val="00981B11"/>
    <w:rsid w:val="00981C17"/>
    <w:rsid w:val="00982301"/>
    <w:rsid w:val="009826E6"/>
    <w:rsid w:val="00982940"/>
    <w:rsid w:val="00982AB5"/>
    <w:rsid w:val="00982C98"/>
    <w:rsid w:val="0098307D"/>
    <w:rsid w:val="009843BD"/>
    <w:rsid w:val="0098612F"/>
    <w:rsid w:val="00986233"/>
    <w:rsid w:val="0098645B"/>
    <w:rsid w:val="0098659E"/>
    <w:rsid w:val="009867AF"/>
    <w:rsid w:val="00987692"/>
    <w:rsid w:val="009877FF"/>
    <w:rsid w:val="00987BFE"/>
    <w:rsid w:val="0099022E"/>
    <w:rsid w:val="009905D5"/>
    <w:rsid w:val="009906DE"/>
    <w:rsid w:val="00990B9D"/>
    <w:rsid w:val="00991170"/>
    <w:rsid w:val="0099155A"/>
    <w:rsid w:val="0099248A"/>
    <w:rsid w:val="009924DF"/>
    <w:rsid w:val="009924E2"/>
    <w:rsid w:val="009928DD"/>
    <w:rsid w:val="00992B8B"/>
    <w:rsid w:val="00992BD4"/>
    <w:rsid w:val="00992C25"/>
    <w:rsid w:val="00992DEB"/>
    <w:rsid w:val="00992F0A"/>
    <w:rsid w:val="0099308F"/>
    <w:rsid w:val="00993751"/>
    <w:rsid w:val="009940CE"/>
    <w:rsid w:val="00994222"/>
    <w:rsid w:val="0099492E"/>
    <w:rsid w:val="00994F94"/>
    <w:rsid w:val="00995178"/>
    <w:rsid w:val="00995574"/>
    <w:rsid w:val="0099594F"/>
    <w:rsid w:val="009963E8"/>
    <w:rsid w:val="00996999"/>
    <w:rsid w:val="00996B0C"/>
    <w:rsid w:val="00996FD5"/>
    <w:rsid w:val="009970C0"/>
    <w:rsid w:val="0099734E"/>
    <w:rsid w:val="009974C4"/>
    <w:rsid w:val="00997857"/>
    <w:rsid w:val="00997BC0"/>
    <w:rsid w:val="00997F0D"/>
    <w:rsid w:val="00997FF3"/>
    <w:rsid w:val="009A0196"/>
    <w:rsid w:val="009A02F6"/>
    <w:rsid w:val="009A04C3"/>
    <w:rsid w:val="009A04D2"/>
    <w:rsid w:val="009A083F"/>
    <w:rsid w:val="009A088E"/>
    <w:rsid w:val="009A0A32"/>
    <w:rsid w:val="009A13D0"/>
    <w:rsid w:val="009A14CF"/>
    <w:rsid w:val="009A18AB"/>
    <w:rsid w:val="009A1EA4"/>
    <w:rsid w:val="009A2491"/>
    <w:rsid w:val="009A2B5A"/>
    <w:rsid w:val="009A2F31"/>
    <w:rsid w:val="009A2FB6"/>
    <w:rsid w:val="009A32F0"/>
    <w:rsid w:val="009A361E"/>
    <w:rsid w:val="009A3687"/>
    <w:rsid w:val="009A524F"/>
    <w:rsid w:val="009A5777"/>
    <w:rsid w:val="009A5837"/>
    <w:rsid w:val="009A5B09"/>
    <w:rsid w:val="009A5C2C"/>
    <w:rsid w:val="009A5CA2"/>
    <w:rsid w:val="009A5D9F"/>
    <w:rsid w:val="009A5E54"/>
    <w:rsid w:val="009A68E8"/>
    <w:rsid w:val="009A6B36"/>
    <w:rsid w:val="009A7998"/>
    <w:rsid w:val="009A7B3C"/>
    <w:rsid w:val="009A7D74"/>
    <w:rsid w:val="009A7EE5"/>
    <w:rsid w:val="009B0178"/>
    <w:rsid w:val="009B0E64"/>
    <w:rsid w:val="009B0EDE"/>
    <w:rsid w:val="009B104F"/>
    <w:rsid w:val="009B201C"/>
    <w:rsid w:val="009B2042"/>
    <w:rsid w:val="009B250E"/>
    <w:rsid w:val="009B2DE6"/>
    <w:rsid w:val="009B3563"/>
    <w:rsid w:val="009B356D"/>
    <w:rsid w:val="009B3687"/>
    <w:rsid w:val="009B3F2C"/>
    <w:rsid w:val="009B4167"/>
    <w:rsid w:val="009B4349"/>
    <w:rsid w:val="009B461F"/>
    <w:rsid w:val="009B4B8D"/>
    <w:rsid w:val="009B4DEA"/>
    <w:rsid w:val="009B5514"/>
    <w:rsid w:val="009B55BF"/>
    <w:rsid w:val="009B5AD3"/>
    <w:rsid w:val="009B6713"/>
    <w:rsid w:val="009B6F30"/>
    <w:rsid w:val="009B7AC7"/>
    <w:rsid w:val="009C07E5"/>
    <w:rsid w:val="009C09C9"/>
    <w:rsid w:val="009C0B8D"/>
    <w:rsid w:val="009C0DC0"/>
    <w:rsid w:val="009C0EAE"/>
    <w:rsid w:val="009C117B"/>
    <w:rsid w:val="009C14D1"/>
    <w:rsid w:val="009C14FF"/>
    <w:rsid w:val="009C1628"/>
    <w:rsid w:val="009C21C7"/>
    <w:rsid w:val="009C2256"/>
    <w:rsid w:val="009C22F7"/>
    <w:rsid w:val="009C24A5"/>
    <w:rsid w:val="009C2746"/>
    <w:rsid w:val="009C2B52"/>
    <w:rsid w:val="009C2B57"/>
    <w:rsid w:val="009C2D2E"/>
    <w:rsid w:val="009C3591"/>
    <w:rsid w:val="009C40CA"/>
    <w:rsid w:val="009C4752"/>
    <w:rsid w:val="009C4826"/>
    <w:rsid w:val="009C5111"/>
    <w:rsid w:val="009C57F4"/>
    <w:rsid w:val="009C5ECE"/>
    <w:rsid w:val="009C6100"/>
    <w:rsid w:val="009C6429"/>
    <w:rsid w:val="009C68CA"/>
    <w:rsid w:val="009C6B7A"/>
    <w:rsid w:val="009C6C01"/>
    <w:rsid w:val="009C6C53"/>
    <w:rsid w:val="009C6C83"/>
    <w:rsid w:val="009C6CEB"/>
    <w:rsid w:val="009C6D13"/>
    <w:rsid w:val="009C6E2A"/>
    <w:rsid w:val="009C6F6E"/>
    <w:rsid w:val="009C72DA"/>
    <w:rsid w:val="009C7751"/>
    <w:rsid w:val="009C7932"/>
    <w:rsid w:val="009D0603"/>
    <w:rsid w:val="009D0705"/>
    <w:rsid w:val="009D0A1D"/>
    <w:rsid w:val="009D0B12"/>
    <w:rsid w:val="009D0B38"/>
    <w:rsid w:val="009D0CFA"/>
    <w:rsid w:val="009D0E19"/>
    <w:rsid w:val="009D106C"/>
    <w:rsid w:val="009D132D"/>
    <w:rsid w:val="009D1901"/>
    <w:rsid w:val="009D2AC2"/>
    <w:rsid w:val="009D32FC"/>
    <w:rsid w:val="009D358F"/>
    <w:rsid w:val="009D3790"/>
    <w:rsid w:val="009D3CFD"/>
    <w:rsid w:val="009D41F3"/>
    <w:rsid w:val="009D4455"/>
    <w:rsid w:val="009D4FDA"/>
    <w:rsid w:val="009D51D3"/>
    <w:rsid w:val="009D5FFF"/>
    <w:rsid w:val="009D608E"/>
    <w:rsid w:val="009D640B"/>
    <w:rsid w:val="009D6685"/>
    <w:rsid w:val="009D6896"/>
    <w:rsid w:val="009D6D60"/>
    <w:rsid w:val="009D6FF6"/>
    <w:rsid w:val="009D7450"/>
    <w:rsid w:val="009D7520"/>
    <w:rsid w:val="009D76F4"/>
    <w:rsid w:val="009D780C"/>
    <w:rsid w:val="009E015C"/>
    <w:rsid w:val="009E0780"/>
    <w:rsid w:val="009E0A23"/>
    <w:rsid w:val="009E0E89"/>
    <w:rsid w:val="009E151F"/>
    <w:rsid w:val="009E15CC"/>
    <w:rsid w:val="009E183E"/>
    <w:rsid w:val="009E2486"/>
    <w:rsid w:val="009E276A"/>
    <w:rsid w:val="009E2EC4"/>
    <w:rsid w:val="009E36C1"/>
    <w:rsid w:val="009E3A1F"/>
    <w:rsid w:val="009E4078"/>
    <w:rsid w:val="009E40E9"/>
    <w:rsid w:val="009E436C"/>
    <w:rsid w:val="009E4402"/>
    <w:rsid w:val="009E4466"/>
    <w:rsid w:val="009E44B0"/>
    <w:rsid w:val="009E4DAC"/>
    <w:rsid w:val="009E50DF"/>
    <w:rsid w:val="009E53D6"/>
    <w:rsid w:val="009E5960"/>
    <w:rsid w:val="009E642E"/>
    <w:rsid w:val="009E6452"/>
    <w:rsid w:val="009E6754"/>
    <w:rsid w:val="009E7067"/>
    <w:rsid w:val="009E7CB1"/>
    <w:rsid w:val="009F0058"/>
    <w:rsid w:val="009F080C"/>
    <w:rsid w:val="009F0D0B"/>
    <w:rsid w:val="009F0D56"/>
    <w:rsid w:val="009F0E62"/>
    <w:rsid w:val="009F0F81"/>
    <w:rsid w:val="009F1AB6"/>
    <w:rsid w:val="009F1AE4"/>
    <w:rsid w:val="009F1AFF"/>
    <w:rsid w:val="009F1D4E"/>
    <w:rsid w:val="009F1D9A"/>
    <w:rsid w:val="009F2112"/>
    <w:rsid w:val="009F26FC"/>
    <w:rsid w:val="009F2F32"/>
    <w:rsid w:val="009F324F"/>
    <w:rsid w:val="009F4284"/>
    <w:rsid w:val="009F4E8F"/>
    <w:rsid w:val="009F58BF"/>
    <w:rsid w:val="009F5D41"/>
    <w:rsid w:val="009F63BD"/>
    <w:rsid w:val="009F6505"/>
    <w:rsid w:val="009F657D"/>
    <w:rsid w:val="009F6880"/>
    <w:rsid w:val="009F6E05"/>
    <w:rsid w:val="009F6E56"/>
    <w:rsid w:val="009F706D"/>
    <w:rsid w:val="009F70DE"/>
    <w:rsid w:val="009F7134"/>
    <w:rsid w:val="009F7C41"/>
    <w:rsid w:val="00A00039"/>
    <w:rsid w:val="00A004A7"/>
    <w:rsid w:val="00A00A52"/>
    <w:rsid w:val="00A00AF4"/>
    <w:rsid w:val="00A00BB7"/>
    <w:rsid w:val="00A00FBD"/>
    <w:rsid w:val="00A01021"/>
    <w:rsid w:val="00A0110C"/>
    <w:rsid w:val="00A0119D"/>
    <w:rsid w:val="00A01B3D"/>
    <w:rsid w:val="00A01CD1"/>
    <w:rsid w:val="00A0258B"/>
    <w:rsid w:val="00A029EB"/>
    <w:rsid w:val="00A02A5D"/>
    <w:rsid w:val="00A02B17"/>
    <w:rsid w:val="00A03092"/>
    <w:rsid w:val="00A030F9"/>
    <w:rsid w:val="00A0310C"/>
    <w:rsid w:val="00A032AD"/>
    <w:rsid w:val="00A036AB"/>
    <w:rsid w:val="00A04009"/>
    <w:rsid w:val="00A05452"/>
    <w:rsid w:val="00A0549C"/>
    <w:rsid w:val="00A0588A"/>
    <w:rsid w:val="00A05CA5"/>
    <w:rsid w:val="00A05CAC"/>
    <w:rsid w:val="00A05CC6"/>
    <w:rsid w:val="00A05DB4"/>
    <w:rsid w:val="00A05DE2"/>
    <w:rsid w:val="00A05E36"/>
    <w:rsid w:val="00A05E3B"/>
    <w:rsid w:val="00A060E0"/>
    <w:rsid w:val="00A06572"/>
    <w:rsid w:val="00A068C6"/>
    <w:rsid w:val="00A0695A"/>
    <w:rsid w:val="00A0696B"/>
    <w:rsid w:val="00A07A24"/>
    <w:rsid w:val="00A10277"/>
    <w:rsid w:val="00A10826"/>
    <w:rsid w:val="00A111AA"/>
    <w:rsid w:val="00A124A2"/>
    <w:rsid w:val="00A12B31"/>
    <w:rsid w:val="00A12CC7"/>
    <w:rsid w:val="00A12FE6"/>
    <w:rsid w:val="00A131EB"/>
    <w:rsid w:val="00A1363B"/>
    <w:rsid w:val="00A137CA"/>
    <w:rsid w:val="00A13F44"/>
    <w:rsid w:val="00A1514C"/>
    <w:rsid w:val="00A15C24"/>
    <w:rsid w:val="00A15E2E"/>
    <w:rsid w:val="00A1628A"/>
    <w:rsid w:val="00A16A68"/>
    <w:rsid w:val="00A16FF2"/>
    <w:rsid w:val="00A17784"/>
    <w:rsid w:val="00A20563"/>
    <w:rsid w:val="00A20934"/>
    <w:rsid w:val="00A20A00"/>
    <w:rsid w:val="00A20C7C"/>
    <w:rsid w:val="00A20E91"/>
    <w:rsid w:val="00A20F6E"/>
    <w:rsid w:val="00A21938"/>
    <w:rsid w:val="00A21B43"/>
    <w:rsid w:val="00A2208A"/>
    <w:rsid w:val="00A22125"/>
    <w:rsid w:val="00A22FE5"/>
    <w:rsid w:val="00A2363B"/>
    <w:rsid w:val="00A23722"/>
    <w:rsid w:val="00A241F3"/>
    <w:rsid w:val="00A24AD7"/>
    <w:rsid w:val="00A24B5B"/>
    <w:rsid w:val="00A24D6C"/>
    <w:rsid w:val="00A24EA1"/>
    <w:rsid w:val="00A24FD0"/>
    <w:rsid w:val="00A2512B"/>
    <w:rsid w:val="00A25147"/>
    <w:rsid w:val="00A2514D"/>
    <w:rsid w:val="00A25822"/>
    <w:rsid w:val="00A25B5F"/>
    <w:rsid w:val="00A25D6A"/>
    <w:rsid w:val="00A25EE5"/>
    <w:rsid w:val="00A25FBF"/>
    <w:rsid w:val="00A26BDE"/>
    <w:rsid w:val="00A273C7"/>
    <w:rsid w:val="00A27581"/>
    <w:rsid w:val="00A27A55"/>
    <w:rsid w:val="00A27AEA"/>
    <w:rsid w:val="00A30028"/>
    <w:rsid w:val="00A3002A"/>
    <w:rsid w:val="00A3043C"/>
    <w:rsid w:val="00A30E6E"/>
    <w:rsid w:val="00A30FBB"/>
    <w:rsid w:val="00A3107A"/>
    <w:rsid w:val="00A317C5"/>
    <w:rsid w:val="00A31A66"/>
    <w:rsid w:val="00A31DA8"/>
    <w:rsid w:val="00A31E9B"/>
    <w:rsid w:val="00A31F26"/>
    <w:rsid w:val="00A32E92"/>
    <w:rsid w:val="00A32F06"/>
    <w:rsid w:val="00A3316A"/>
    <w:rsid w:val="00A33ED2"/>
    <w:rsid w:val="00A33F7E"/>
    <w:rsid w:val="00A340C3"/>
    <w:rsid w:val="00A346D9"/>
    <w:rsid w:val="00A34B39"/>
    <w:rsid w:val="00A351AB"/>
    <w:rsid w:val="00A35420"/>
    <w:rsid w:val="00A3579A"/>
    <w:rsid w:val="00A3586F"/>
    <w:rsid w:val="00A358AF"/>
    <w:rsid w:val="00A359A0"/>
    <w:rsid w:val="00A3610B"/>
    <w:rsid w:val="00A36172"/>
    <w:rsid w:val="00A36347"/>
    <w:rsid w:val="00A368CA"/>
    <w:rsid w:val="00A36B70"/>
    <w:rsid w:val="00A36D38"/>
    <w:rsid w:val="00A36FD1"/>
    <w:rsid w:val="00A373F6"/>
    <w:rsid w:val="00A3780E"/>
    <w:rsid w:val="00A4013D"/>
    <w:rsid w:val="00A402F2"/>
    <w:rsid w:val="00A40EF7"/>
    <w:rsid w:val="00A41575"/>
    <w:rsid w:val="00A4173F"/>
    <w:rsid w:val="00A42278"/>
    <w:rsid w:val="00A4261A"/>
    <w:rsid w:val="00A42AF2"/>
    <w:rsid w:val="00A42D02"/>
    <w:rsid w:val="00A43117"/>
    <w:rsid w:val="00A43444"/>
    <w:rsid w:val="00A44361"/>
    <w:rsid w:val="00A44639"/>
    <w:rsid w:val="00A4490A"/>
    <w:rsid w:val="00A44A11"/>
    <w:rsid w:val="00A44CEC"/>
    <w:rsid w:val="00A44EB8"/>
    <w:rsid w:val="00A44EBB"/>
    <w:rsid w:val="00A455A8"/>
    <w:rsid w:val="00A455FC"/>
    <w:rsid w:val="00A45B77"/>
    <w:rsid w:val="00A45BDC"/>
    <w:rsid w:val="00A46164"/>
    <w:rsid w:val="00A46635"/>
    <w:rsid w:val="00A46AFB"/>
    <w:rsid w:val="00A46E34"/>
    <w:rsid w:val="00A46E56"/>
    <w:rsid w:val="00A46FF1"/>
    <w:rsid w:val="00A47639"/>
    <w:rsid w:val="00A47642"/>
    <w:rsid w:val="00A5092D"/>
    <w:rsid w:val="00A5123F"/>
    <w:rsid w:val="00A51A02"/>
    <w:rsid w:val="00A51B82"/>
    <w:rsid w:val="00A52399"/>
    <w:rsid w:val="00A52744"/>
    <w:rsid w:val="00A52F2C"/>
    <w:rsid w:val="00A5330C"/>
    <w:rsid w:val="00A53683"/>
    <w:rsid w:val="00A53CE0"/>
    <w:rsid w:val="00A54406"/>
    <w:rsid w:val="00A545E6"/>
    <w:rsid w:val="00A54B6E"/>
    <w:rsid w:val="00A5547B"/>
    <w:rsid w:val="00A55685"/>
    <w:rsid w:val="00A557B0"/>
    <w:rsid w:val="00A55CB7"/>
    <w:rsid w:val="00A56213"/>
    <w:rsid w:val="00A56307"/>
    <w:rsid w:val="00A5652A"/>
    <w:rsid w:val="00A572B2"/>
    <w:rsid w:val="00A572C8"/>
    <w:rsid w:val="00A573CD"/>
    <w:rsid w:val="00A573D7"/>
    <w:rsid w:val="00A57416"/>
    <w:rsid w:val="00A57A4B"/>
    <w:rsid w:val="00A60732"/>
    <w:rsid w:val="00A60C72"/>
    <w:rsid w:val="00A610E1"/>
    <w:rsid w:val="00A6191C"/>
    <w:rsid w:val="00A61BDB"/>
    <w:rsid w:val="00A626A3"/>
    <w:rsid w:val="00A62D60"/>
    <w:rsid w:val="00A62DEB"/>
    <w:rsid w:val="00A630EA"/>
    <w:rsid w:val="00A63245"/>
    <w:rsid w:val="00A6329B"/>
    <w:rsid w:val="00A63482"/>
    <w:rsid w:val="00A6363B"/>
    <w:rsid w:val="00A63A61"/>
    <w:rsid w:val="00A63BE4"/>
    <w:rsid w:val="00A64741"/>
    <w:rsid w:val="00A64C1D"/>
    <w:rsid w:val="00A6509F"/>
    <w:rsid w:val="00A653FF"/>
    <w:rsid w:val="00A65514"/>
    <w:rsid w:val="00A65CDB"/>
    <w:rsid w:val="00A6667E"/>
    <w:rsid w:val="00A66A41"/>
    <w:rsid w:val="00A66BAF"/>
    <w:rsid w:val="00A66FEC"/>
    <w:rsid w:val="00A67A1F"/>
    <w:rsid w:val="00A67F96"/>
    <w:rsid w:val="00A702D4"/>
    <w:rsid w:val="00A70467"/>
    <w:rsid w:val="00A70DF3"/>
    <w:rsid w:val="00A71186"/>
    <w:rsid w:val="00A7177C"/>
    <w:rsid w:val="00A717CE"/>
    <w:rsid w:val="00A71BE4"/>
    <w:rsid w:val="00A71CC8"/>
    <w:rsid w:val="00A71EF5"/>
    <w:rsid w:val="00A71F79"/>
    <w:rsid w:val="00A72035"/>
    <w:rsid w:val="00A721BA"/>
    <w:rsid w:val="00A72CFD"/>
    <w:rsid w:val="00A72D0F"/>
    <w:rsid w:val="00A733FC"/>
    <w:rsid w:val="00A7378A"/>
    <w:rsid w:val="00A73B80"/>
    <w:rsid w:val="00A73F9B"/>
    <w:rsid w:val="00A740C1"/>
    <w:rsid w:val="00A74127"/>
    <w:rsid w:val="00A74B69"/>
    <w:rsid w:val="00A75DFD"/>
    <w:rsid w:val="00A75FEF"/>
    <w:rsid w:val="00A76503"/>
    <w:rsid w:val="00A76822"/>
    <w:rsid w:val="00A76BBC"/>
    <w:rsid w:val="00A77007"/>
    <w:rsid w:val="00A774E4"/>
    <w:rsid w:val="00A80744"/>
    <w:rsid w:val="00A80932"/>
    <w:rsid w:val="00A81259"/>
    <w:rsid w:val="00A81328"/>
    <w:rsid w:val="00A81982"/>
    <w:rsid w:val="00A81EF8"/>
    <w:rsid w:val="00A81F73"/>
    <w:rsid w:val="00A8225E"/>
    <w:rsid w:val="00A823A4"/>
    <w:rsid w:val="00A825A0"/>
    <w:rsid w:val="00A82733"/>
    <w:rsid w:val="00A837B0"/>
    <w:rsid w:val="00A83A6C"/>
    <w:rsid w:val="00A83D61"/>
    <w:rsid w:val="00A83DB7"/>
    <w:rsid w:val="00A83DDC"/>
    <w:rsid w:val="00A83EA2"/>
    <w:rsid w:val="00A840B2"/>
    <w:rsid w:val="00A84775"/>
    <w:rsid w:val="00A84814"/>
    <w:rsid w:val="00A8484F"/>
    <w:rsid w:val="00A849C4"/>
    <w:rsid w:val="00A84B51"/>
    <w:rsid w:val="00A867A6"/>
    <w:rsid w:val="00A867CB"/>
    <w:rsid w:val="00A86ACA"/>
    <w:rsid w:val="00A86AE2"/>
    <w:rsid w:val="00A87608"/>
    <w:rsid w:val="00A87B58"/>
    <w:rsid w:val="00A90623"/>
    <w:rsid w:val="00A90630"/>
    <w:rsid w:val="00A90865"/>
    <w:rsid w:val="00A90C3C"/>
    <w:rsid w:val="00A90E5D"/>
    <w:rsid w:val="00A91008"/>
    <w:rsid w:val="00A9110C"/>
    <w:rsid w:val="00A9143C"/>
    <w:rsid w:val="00A91857"/>
    <w:rsid w:val="00A91917"/>
    <w:rsid w:val="00A9198A"/>
    <w:rsid w:val="00A9198E"/>
    <w:rsid w:val="00A92067"/>
    <w:rsid w:val="00A92322"/>
    <w:rsid w:val="00A92373"/>
    <w:rsid w:val="00A9331C"/>
    <w:rsid w:val="00A93841"/>
    <w:rsid w:val="00A940A1"/>
    <w:rsid w:val="00A94352"/>
    <w:rsid w:val="00A944AC"/>
    <w:rsid w:val="00A9466B"/>
    <w:rsid w:val="00A9469A"/>
    <w:rsid w:val="00A94C27"/>
    <w:rsid w:val="00A94D1E"/>
    <w:rsid w:val="00A94E67"/>
    <w:rsid w:val="00A9539A"/>
    <w:rsid w:val="00A9572A"/>
    <w:rsid w:val="00A957F7"/>
    <w:rsid w:val="00A95BAF"/>
    <w:rsid w:val="00A95F53"/>
    <w:rsid w:val="00A95FD5"/>
    <w:rsid w:val="00A96479"/>
    <w:rsid w:val="00A96668"/>
    <w:rsid w:val="00A96A37"/>
    <w:rsid w:val="00A96AD0"/>
    <w:rsid w:val="00AA0057"/>
    <w:rsid w:val="00AA0319"/>
    <w:rsid w:val="00AA0967"/>
    <w:rsid w:val="00AA0D6A"/>
    <w:rsid w:val="00AA12DD"/>
    <w:rsid w:val="00AA13FE"/>
    <w:rsid w:val="00AA18F0"/>
    <w:rsid w:val="00AA1E35"/>
    <w:rsid w:val="00AA250F"/>
    <w:rsid w:val="00AA2705"/>
    <w:rsid w:val="00AA2C8E"/>
    <w:rsid w:val="00AA3014"/>
    <w:rsid w:val="00AA320B"/>
    <w:rsid w:val="00AA33E7"/>
    <w:rsid w:val="00AA34E5"/>
    <w:rsid w:val="00AA359D"/>
    <w:rsid w:val="00AA35A9"/>
    <w:rsid w:val="00AA3BC1"/>
    <w:rsid w:val="00AA4296"/>
    <w:rsid w:val="00AA42A9"/>
    <w:rsid w:val="00AA489F"/>
    <w:rsid w:val="00AA4C04"/>
    <w:rsid w:val="00AA4E7D"/>
    <w:rsid w:val="00AA50F5"/>
    <w:rsid w:val="00AA5716"/>
    <w:rsid w:val="00AA5D26"/>
    <w:rsid w:val="00AA611A"/>
    <w:rsid w:val="00AA6390"/>
    <w:rsid w:val="00AA6492"/>
    <w:rsid w:val="00AA661D"/>
    <w:rsid w:val="00AA6E7B"/>
    <w:rsid w:val="00AA739D"/>
    <w:rsid w:val="00AA7520"/>
    <w:rsid w:val="00AA7B88"/>
    <w:rsid w:val="00AB00E3"/>
    <w:rsid w:val="00AB0BD7"/>
    <w:rsid w:val="00AB1223"/>
    <w:rsid w:val="00AB12D0"/>
    <w:rsid w:val="00AB15C4"/>
    <w:rsid w:val="00AB16BF"/>
    <w:rsid w:val="00AB1829"/>
    <w:rsid w:val="00AB1EA4"/>
    <w:rsid w:val="00AB23BE"/>
    <w:rsid w:val="00AB2A35"/>
    <w:rsid w:val="00AB2F9D"/>
    <w:rsid w:val="00AB327A"/>
    <w:rsid w:val="00AB342A"/>
    <w:rsid w:val="00AB3444"/>
    <w:rsid w:val="00AB353C"/>
    <w:rsid w:val="00AB396A"/>
    <w:rsid w:val="00AB3AFD"/>
    <w:rsid w:val="00AB3D8A"/>
    <w:rsid w:val="00AB41AC"/>
    <w:rsid w:val="00AB472E"/>
    <w:rsid w:val="00AB48D0"/>
    <w:rsid w:val="00AB4A2D"/>
    <w:rsid w:val="00AB4AB2"/>
    <w:rsid w:val="00AB53A7"/>
    <w:rsid w:val="00AB6065"/>
    <w:rsid w:val="00AB60CE"/>
    <w:rsid w:val="00AB62F2"/>
    <w:rsid w:val="00AB7028"/>
    <w:rsid w:val="00AB722E"/>
    <w:rsid w:val="00AC0248"/>
    <w:rsid w:val="00AC098C"/>
    <w:rsid w:val="00AC0FD9"/>
    <w:rsid w:val="00AC1236"/>
    <w:rsid w:val="00AC2223"/>
    <w:rsid w:val="00AC2830"/>
    <w:rsid w:val="00AC2C0E"/>
    <w:rsid w:val="00AC2DC7"/>
    <w:rsid w:val="00AC2FCD"/>
    <w:rsid w:val="00AC3053"/>
    <w:rsid w:val="00AC3440"/>
    <w:rsid w:val="00AC42AC"/>
    <w:rsid w:val="00AC528E"/>
    <w:rsid w:val="00AC52B2"/>
    <w:rsid w:val="00AC5D82"/>
    <w:rsid w:val="00AC5DBF"/>
    <w:rsid w:val="00AC6169"/>
    <w:rsid w:val="00AC6903"/>
    <w:rsid w:val="00AC692B"/>
    <w:rsid w:val="00AC6CFB"/>
    <w:rsid w:val="00AC748C"/>
    <w:rsid w:val="00AC760B"/>
    <w:rsid w:val="00AC7ADB"/>
    <w:rsid w:val="00AC7FF4"/>
    <w:rsid w:val="00AD0BBA"/>
    <w:rsid w:val="00AD0D7D"/>
    <w:rsid w:val="00AD1657"/>
    <w:rsid w:val="00AD1B46"/>
    <w:rsid w:val="00AD1D9F"/>
    <w:rsid w:val="00AD24CC"/>
    <w:rsid w:val="00AD3079"/>
    <w:rsid w:val="00AD3329"/>
    <w:rsid w:val="00AD38B1"/>
    <w:rsid w:val="00AD4031"/>
    <w:rsid w:val="00AD40EF"/>
    <w:rsid w:val="00AD4EE2"/>
    <w:rsid w:val="00AD522F"/>
    <w:rsid w:val="00AD5F37"/>
    <w:rsid w:val="00AD62BD"/>
    <w:rsid w:val="00AD63F4"/>
    <w:rsid w:val="00AD648D"/>
    <w:rsid w:val="00AD6555"/>
    <w:rsid w:val="00AD6652"/>
    <w:rsid w:val="00AD686A"/>
    <w:rsid w:val="00AD6A33"/>
    <w:rsid w:val="00AD6BFC"/>
    <w:rsid w:val="00AD6FB3"/>
    <w:rsid w:val="00AD71F9"/>
    <w:rsid w:val="00AD7B62"/>
    <w:rsid w:val="00AD7D4E"/>
    <w:rsid w:val="00AE069A"/>
    <w:rsid w:val="00AE0ABD"/>
    <w:rsid w:val="00AE0C53"/>
    <w:rsid w:val="00AE0CCD"/>
    <w:rsid w:val="00AE0EA7"/>
    <w:rsid w:val="00AE1035"/>
    <w:rsid w:val="00AE1280"/>
    <w:rsid w:val="00AE1D92"/>
    <w:rsid w:val="00AE1FC8"/>
    <w:rsid w:val="00AE1FEB"/>
    <w:rsid w:val="00AE2419"/>
    <w:rsid w:val="00AE2A90"/>
    <w:rsid w:val="00AE2D36"/>
    <w:rsid w:val="00AE3076"/>
    <w:rsid w:val="00AE33DF"/>
    <w:rsid w:val="00AE38AE"/>
    <w:rsid w:val="00AE3998"/>
    <w:rsid w:val="00AE47E8"/>
    <w:rsid w:val="00AE4E5B"/>
    <w:rsid w:val="00AE4EA1"/>
    <w:rsid w:val="00AE571D"/>
    <w:rsid w:val="00AE594B"/>
    <w:rsid w:val="00AE5D88"/>
    <w:rsid w:val="00AE6400"/>
    <w:rsid w:val="00AE69E9"/>
    <w:rsid w:val="00AE6A5C"/>
    <w:rsid w:val="00AE739F"/>
    <w:rsid w:val="00AE7C37"/>
    <w:rsid w:val="00AE7C9D"/>
    <w:rsid w:val="00AF0839"/>
    <w:rsid w:val="00AF1119"/>
    <w:rsid w:val="00AF1153"/>
    <w:rsid w:val="00AF1227"/>
    <w:rsid w:val="00AF1229"/>
    <w:rsid w:val="00AF15B2"/>
    <w:rsid w:val="00AF1762"/>
    <w:rsid w:val="00AF1D52"/>
    <w:rsid w:val="00AF2123"/>
    <w:rsid w:val="00AF285A"/>
    <w:rsid w:val="00AF29AF"/>
    <w:rsid w:val="00AF39DB"/>
    <w:rsid w:val="00AF39FA"/>
    <w:rsid w:val="00AF3A6F"/>
    <w:rsid w:val="00AF4003"/>
    <w:rsid w:val="00AF42B5"/>
    <w:rsid w:val="00AF4DA5"/>
    <w:rsid w:val="00AF513B"/>
    <w:rsid w:val="00AF5A06"/>
    <w:rsid w:val="00AF6768"/>
    <w:rsid w:val="00AF681A"/>
    <w:rsid w:val="00AF696E"/>
    <w:rsid w:val="00AF6AA8"/>
    <w:rsid w:val="00AF6AC6"/>
    <w:rsid w:val="00AF6D1A"/>
    <w:rsid w:val="00AF6E17"/>
    <w:rsid w:val="00AF7065"/>
    <w:rsid w:val="00AF753D"/>
    <w:rsid w:val="00AF7B4A"/>
    <w:rsid w:val="00AF7B50"/>
    <w:rsid w:val="00AF7C89"/>
    <w:rsid w:val="00AF7FA4"/>
    <w:rsid w:val="00B00806"/>
    <w:rsid w:val="00B01B0A"/>
    <w:rsid w:val="00B0218B"/>
    <w:rsid w:val="00B0251D"/>
    <w:rsid w:val="00B02534"/>
    <w:rsid w:val="00B026D4"/>
    <w:rsid w:val="00B027F0"/>
    <w:rsid w:val="00B028C3"/>
    <w:rsid w:val="00B02CCE"/>
    <w:rsid w:val="00B0323E"/>
    <w:rsid w:val="00B037F5"/>
    <w:rsid w:val="00B0387B"/>
    <w:rsid w:val="00B039BC"/>
    <w:rsid w:val="00B03CC3"/>
    <w:rsid w:val="00B0427C"/>
    <w:rsid w:val="00B044A9"/>
    <w:rsid w:val="00B044C6"/>
    <w:rsid w:val="00B049D4"/>
    <w:rsid w:val="00B04B6F"/>
    <w:rsid w:val="00B04E93"/>
    <w:rsid w:val="00B0564D"/>
    <w:rsid w:val="00B059F7"/>
    <w:rsid w:val="00B05A53"/>
    <w:rsid w:val="00B060A1"/>
    <w:rsid w:val="00B06187"/>
    <w:rsid w:val="00B061AA"/>
    <w:rsid w:val="00B0655A"/>
    <w:rsid w:val="00B067D2"/>
    <w:rsid w:val="00B06B61"/>
    <w:rsid w:val="00B06C06"/>
    <w:rsid w:val="00B06CD4"/>
    <w:rsid w:val="00B071F9"/>
    <w:rsid w:val="00B074D9"/>
    <w:rsid w:val="00B076A8"/>
    <w:rsid w:val="00B07846"/>
    <w:rsid w:val="00B10104"/>
    <w:rsid w:val="00B101DD"/>
    <w:rsid w:val="00B104DC"/>
    <w:rsid w:val="00B10586"/>
    <w:rsid w:val="00B107A1"/>
    <w:rsid w:val="00B113BA"/>
    <w:rsid w:val="00B1155F"/>
    <w:rsid w:val="00B11601"/>
    <w:rsid w:val="00B1197F"/>
    <w:rsid w:val="00B11EB9"/>
    <w:rsid w:val="00B12A73"/>
    <w:rsid w:val="00B12B57"/>
    <w:rsid w:val="00B12F67"/>
    <w:rsid w:val="00B13FDF"/>
    <w:rsid w:val="00B14752"/>
    <w:rsid w:val="00B14B99"/>
    <w:rsid w:val="00B14B9C"/>
    <w:rsid w:val="00B1517D"/>
    <w:rsid w:val="00B158B8"/>
    <w:rsid w:val="00B15A34"/>
    <w:rsid w:val="00B15C5E"/>
    <w:rsid w:val="00B161BF"/>
    <w:rsid w:val="00B1641D"/>
    <w:rsid w:val="00B1689E"/>
    <w:rsid w:val="00B16D2F"/>
    <w:rsid w:val="00B16F13"/>
    <w:rsid w:val="00B16F82"/>
    <w:rsid w:val="00B178F7"/>
    <w:rsid w:val="00B2013E"/>
    <w:rsid w:val="00B208D6"/>
    <w:rsid w:val="00B20B53"/>
    <w:rsid w:val="00B20BCD"/>
    <w:rsid w:val="00B2108F"/>
    <w:rsid w:val="00B21303"/>
    <w:rsid w:val="00B219D2"/>
    <w:rsid w:val="00B21A26"/>
    <w:rsid w:val="00B21B14"/>
    <w:rsid w:val="00B21C0F"/>
    <w:rsid w:val="00B21E07"/>
    <w:rsid w:val="00B2228E"/>
    <w:rsid w:val="00B22563"/>
    <w:rsid w:val="00B228A1"/>
    <w:rsid w:val="00B22973"/>
    <w:rsid w:val="00B22A73"/>
    <w:rsid w:val="00B22BCE"/>
    <w:rsid w:val="00B23BC9"/>
    <w:rsid w:val="00B23CEB"/>
    <w:rsid w:val="00B23E13"/>
    <w:rsid w:val="00B23E83"/>
    <w:rsid w:val="00B24262"/>
    <w:rsid w:val="00B24C21"/>
    <w:rsid w:val="00B24FFA"/>
    <w:rsid w:val="00B25D20"/>
    <w:rsid w:val="00B30103"/>
    <w:rsid w:val="00B30215"/>
    <w:rsid w:val="00B30225"/>
    <w:rsid w:val="00B307C8"/>
    <w:rsid w:val="00B307DF"/>
    <w:rsid w:val="00B30F55"/>
    <w:rsid w:val="00B310AA"/>
    <w:rsid w:val="00B3124C"/>
    <w:rsid w:val="00B31500"/>
    <w:rsid w:val="00B3198E"/>
    <w:rsid w:val="00B31EEB"/>
    <w:rsid w:val="00B32028"/>
    <w:rsid w:val="00B3233B"/>
    <w:rsid w:val="00B32469"/>
    <w:rsid w:val="00B329BC"/>
    <w:rsid w:val="00B32AC8"/>
    <w:rsid w:val="00B32AD4"/>
    <w:rsid w:val="00B333F3"/>
    <w:rsid w:val="00B34009"/>
    <w:rsid w:val="00B3471F"/>
    <w:rsid w:val="00B34D85"/>
    <w:rsid w:val="00B34E21"/>
    <w:rsid w:val="00B35065"/>
    <w:rsid w:val="00B350DA"/>
    <w:rsid w:val="00B350E6"/>
    <w:rsid w:val="00B353DA"/>
    <w:rsid w:val="00B35459"/>
    <w:rsid w:val="00B35481"/>
    <w:rsid w:val="00B3549D"/>
    <w:rsid w:val="00B35638"/>
    <w:rsid w:val="00B35691"/>
    <w:rsid w:val="00B3590E"/>
    <w:rsid w:val="00B35BAA"/>
    <w:rsid w:val="00B35F19"/>
    <w:rsid w:val="00B36A9B"/>
    <w:rsid w:val="00B36B4B"/>
    <w:rsid w:val="00B3753B"/>
    <w:rsid w:val="00B376FC"/>
    <w:rsid w:val="00B37941"/>
    <w:rsid w:val="00B37CFF"/>
    <w:rsid w:val="00B4007C"/>
    <w:rsid w:val="00B40369"/>
    <w:rsid w:val="00B40889"/>
    <w:rsid w:val="00B41637"/>
    <w:rsid w:val="00B416AB"/>
    <w:rsid w:val="00B418EC"/>
    <w:rsid w:val="00B41E6A"/>
    <w:rsid w:val="00B42042"/>
    <w:rsid w:val="00B420A6"/>
    <w:rsid w:val="00B420F9"/>
    <w:rsid w:val="00B43E3B"/>
    <w:rsid w:val="00B4451D"/>
    <w:rsid w:val="00B44B11"/>
    <w:rsid w:val="00B44FD6"/>
    <w:rsid w:val="00B45162"/>
    <w:rsid w:val="00B451FB"/>
    <w:rsid w:val="00B454F7"/>
    <w:rsid w:val="00B45559"/>
    <w:rsid w:val="00B45A49"/>
    <w:rsid w:val="00B46163"/>
    <w:rsid w:val="00B4632D"/>
    <w:rsid w:val="00B47D46"/>
    <w:rsid w:val="00B50247"/>
    <w:rsid w:val="00B50632"/>
    <w:rsid w:val="00B50A0E"/>
    <w:rsid w:val="00B50B40"/>
    <w:rsid w:val="00B50DB0"/>
    <w:rsid w:val="00B50F06"/>
    <w:rsid w:val="00B50F69"/>
    <w:rsid w:val="00B52194"/>
    <w:rsid w:val="00B52427"/>
    <w:rsid w:val="00B52A9F"/>
    <w:rsid w:val="00B52BBB"/>
    <w:rsid w:val="00B530FA"/>
    <w:rsid w:val="00B53389"/>
    <w:rsid w:val="00B537D9"/>
    <w:rsid w:val="00B53989"/>
    <w:rsid w:val="00B540F6"/>
    <w:rsid w:val="00B5447E"/>
    <w:rsid w:val="00B546AC"/>
    <w:rsid w:val="00B54A43"/>
    <w:rsid w:val="00B55415"/>
    <w:rsid w:val="00B55954"/>
    <w:rsid w:val="00B559C0"/>
    <w:rsid w:val="00B567C6"/>
    <w:rsid w:val="00B56D51"/>
    <w:rsid w:val="00B56ED8"/>
    <w:rsid w:val="00B57615"/>
    <w:rsid w:val="00B5773A"/>
    <w:rsid w:val="00B5792A"/>
    <w:rsid w:val="00B57EFB"/>
    <w:rsid w:val="00B607AF"/>
    <w:rsid w:val="00B6094A"/>
    <w:rsid w:val="00B6113B"/>
    <w:rsid w:val="00B619DB"/>
    <w:rsid w:val="00B61AB5"/>
    <w:rsid w:val="00B61E9C"/>
    <w:rsid w:val="00B625B7"/>
    <w:rsid w:val="00B627FC"/>
    <w:rsid w:val="00B62865"/>
    <w:rsid w:val="00B629F3"/>
    <w:rsid w:val="00B6317A"/>
    <w:rsid w:val="00B63356"/>
    <w:rsid w:val="00B6335A"/>
    <w:rsid w:val="00B634FB"/>
    <w:rsid w:val="00B6350C"/>
    <w:rsid w:val="00B6360E"/>
    <w:rsid w:val="00B639EF"/>
    <w:rsid w:val="00B64030"/>
    <w:rsid w:val="00B64F32"/>
    <w:rsid w:val="00B651FF"/>
    <w:rsid w:val="00B653D4"/>
    <w:rsid w:val="00B65C4D"/>
    <w:rsid w:val="00B65C8F"/>
    <w:rsid w:val="00B65D7E"/>
    <w:rsid w:val="00B65E9A"/>
    <w:rsid w:val="00B65F2C"/>
    <w:rsid w:val="00B6633E"/>
    <w:rsid w:val="00B664BE"/>
    <w:rsid w:val="00B666C7"/>
    <w:rsid w:val="00B66ED6"/>
    <w:rsid w:val="00B66FE1"/>
    <w:rsid w:val="00B672C1"/>
    <w:rsid w:val="00B7029A"/>
    <w:rsid w:val="00B70396"/>
    <w:rsid w:val="00B70699"/>
    <w:rsid w:val="00B70729"/>
    <w:rsid w:val="00B70E6E"/>
    <w:rsid w:val="00B70F9D"/>
    <w:rsid w:val="00B714DA"/>
    <w:rsid w:val="00B72A16"/>
    <w:rsid w:val="00B72CD4"/>
    <w:rsid w:val="00B72D42"/>
    <w:rsid w:val="00B734EB"/>
    <w:rsid w:val="00B73B2A"/>
    <w:rsid w:val="00B74240"/>
    <w:rsid w:val="00B743E5"/>
    <w:rsid w:val="00B743FC"/>
    <w:rsid w:val="00B74A7A"/>
    <w:rsid w:val="00B74EBF"/>
    <w:rsid w:val="00B75042"/>
    <w:rsid w:val="00B7513F"/>
    <w:rsid w:val="00B751FE"/>
    <w:rsid w:val="00B75890"/>
    <w:rsid w:val="00B759FC"/>
    <w:rsid w:val="00B75D10"/>
    <w:rsid w:val="00B76030"/>
    <w:rsid w:val="00B76E8B"/>
    <w:rsid w:val="00B779E9"/>
    <w:rsid w:val="00B77C8E"/>
    <w:rsid w:val="00B77D79"/>
    <w:rsid w:val="00B77F26"/>
    <w:rsid w:val="00B803F7"/>
    <w:rsid w:val="00B80649"/>
    <w:rsid w:val="00B80759"/>
    <w:rsid w:val="00B8077F"/>
    <w:rsid w:val="00B80ABF"/>
    <w:rsid w:val="00B80BEB"/>
    <w:rsid w:val="00B80EBA"/>
    <w:rsid w:val="00B810BE"/>
    <w:rsid w:val="00B81332"/>
    <w:rsid w:val="00B81362"/>
    <w:rsid w:val="00B813C5"/>
    <w:rsid w:val="00B819EE"/>
    <w:rsid w:val="00B81B36"/>
    <w:rsid w:val="00B82A42"/>
    <w:rsid w:val="00B82E06"/>
    <w:rsid w:val="00B8318D"/>
    <w:rsid w:val="00B8351F"/>
    <w:rsid w:val="00B83EE3"/>
    <w:rsid w:val="00B83FE5"/>
    <w:rsid w:val="00B84183"/>
    <w:rsid w:val="00B849D4"/>
    <w:rsid w:val="00B84ACB"/>
    <w:rsid w:val="00B84B85"/>
    <w:rsid w:val="00B84E6A"/>
    <w:rsid w:val="00B84EF1"/>
    <w:rsid w:val="00B856A7"/>
    <w:rsid w:val="00B85782"/>
    <w:rsid w:val="00B8578F"/>
    <w:rsid w:val="00B857FB"/>
    <w:rsid w:val="00B859F3"/>
    <w:rsid w:val="00B85C66"/>
    <w:rsid w:val="00B862CC"/>
    <w:rsid w:val="00B86BF5"/>
    <w:rsid w:val="00B87442"/>
    <w:rsid w:val="00B87E23"/>
    <w:rsid w:val="00B90250"/>
    <w:rsid w:val="00B91010"/>
    <w:rsid w:val="00B91054"/>
    <w:rsid w:val="00B910AB"/>
    <w:rsid w:val="00B91764"/>
    <w:rsid w:val="00B91C03"/>
    <w:rsid w:val="00B91F8D"/>
    <w:rsid w:val="00B92733"/>
    <w:rsid w:val="00B92874"/>
    <w:rsid w:val="00B92B8C"/>
    <w:rsid w:val="00B93506"/>
    <w:rsid w:val="00B93C00"/>
    <w:rsid w:val="00B93F79"/>
    <w:rsid w:val="00B947BD"/>
    <w:rsid w:val="00B9485B"/>
    <w:rsid w:val="00B948A0"/>
    <w:rsid w:val="00B948B1"/>
    <w:rsid w:val="00B94D7A"/>
    <w:rsid w:val="00B94E22"/>
    <w:rsid w:val="00B94E39"/>
    <w:rsid w:val="00B95040"/>
    <w:rsid w:val="00B951F8"/>
    <w:rsid w:val="00B964FF"/>
    <w:rsid w:val="00B9682D"/>
    <w:rsid w:val="00B968A6"/>
    <w:rsid w:val="00B969C7"/>
    <w:rsid w:val="00B973D3"/>
    <w:rsid w:val="00B97762"/>
    <w:rsid w:val="00B97810"/>
    <w:rsid w:val="00B97915"/>
    <w:rsid w:val="00B97C98"/>
    <w:rsid w:val="00BA0911"/>
    <w:rsid w:val="00BA09B7"/>
    <w:rsid w:val="00BA0E9D"/>
    <w:rsid w:val="00BA1D0C"/>
    <w:rsid w:val="00BA1D2E"/>
    <w:rsid w:val="00BA1EC5"/>
    <w:rsid w:val="00BA2918"/>
    <w:rsid w:val="00BA2FDF"/>
    <w:rsid w:val="00BA3199"/>
    <w:rsid w:val="00BA3629"/>
    <w:rsid w:val="00BA4373"/>
    <w:rsid w:val="00BA4677"/>
    <w:rsid w:val="00BA4A59"/>
    <w:rsid w:val="00BA4B19"/>
    <w:rsid w:val="00BA520E"/>
    <w:rsid w:val="00BA5635"/>
    <w:rsid w:val="00BA56B4"/>
    <w:rsid w:val="00BA5A49"/>
    <w:rsid w:val="00BA5A9D"/>
    <w:rsid w:val="00BA5BAE"/>
    <w:rsid w:val="00BA5EBB"/>
    <w:rsid w:val="00BA61BD"/>
    <w:rsid w:val="00BA6479"/>
    <w:rsid w:val="00BA6AC2"/>
    <w:rsid w:val="00BA6DAE"/>
    <w:rsid w:val="00BA6EBF"/>
    <w:rsid w:val="00BA6F01"/>
    <w:rsid w:val="00BA70E4"/>
    <w:rsid w:val="00BB0539"/>
    <w:rsid w:val="00BB101C"/>
    <w:rsid w:val="00BB125A"/>
    <w:rsid w:val="00BB12BE"/>
    <w:rsid w:val="00BB175E"/>
    <w:rsid w:val="00BB1CA3"/>
    <w:rsid w:val="00BB1D60"/>
    <w:rsid w:val="00BB2B7B"/>
    <w:rsid w:val="00BB2C5E"/>
    <w:rsid w:val="00BB2F16"/>
    <w:rsid w:val="00BB35BD"/>
    <w:rsid w:val="00BB38DD"/>
    <w:rsid w:val="00BB3DAE"/>
    <w:rsid w:val="00BB424D"/>
    <w:rsid w:val="00BB4678"/>
    <w:rsid w:val="00BB4FC4"/>
    <w:rsid w:val="00BB54A8"/>
    <w:rsid w:val="00BB5516"/>
    <w:rsid w:val="00BB571E"/>
    <w:rsid w:val="00BB589C"/>
    <w:rsid w:val="00BB5AF1"/>
    <w:rsid w:val="00BB5C1D"/>
    <w:rsid w:val="00BB5F06"/>
    <w:rsid w:val="00BB654D"/>
    <w:rsid w:val="00BB6E4D"/>
    <w:rsid w:val="00BB71CA"/>
    <w:rsid w:val="00BB762C"/>
    <w:rsid w:val="00BC03B8"/>
    <w:rsid w:val="00BC03DE"/>
    <w:rsid w:val="00BC06FD"/>
    <w:rsid w:val="00BC0B23"/>
    <w:rsid w:val="00BC106E"/>
    <w:rsid w:val="00BC1BB7"/>
    <w:rsid w:val="00BC2943"/>
    <w:rsid w:val="00BC29C0"/>
    <w:rsid w:val="00BC2A74"/>
    <w:rsid w:val="00BC2C57"/>
    <w:rsid w:val="00BC2E85"/>
    <w:rsid w:val="00BC35C7"/>
    <w:rsid w:val="00BC399A"/>
    <w:rsid w:val="00BC3F20"/>
    <w:rsid w:val="00BC414C"/>
    <w:rsid w:val="00BC4403"/>
    <w:rsid w:val="00BC4435"/>
    <w:rsid w:val="00BC4D11"/>
    <w:rsid w:val="00BC4EC8"/>
    <w:rsid w:val="00BC58FD"/>
    <w:rsid w:val="00BC5F4E"/>
    <w:rsid w:val="00BC6130"/>
    <w:rsid w:val="00BC6935"/>
    <w:rsid w:val="00BC6F80"/>
    <w:rsid w:val="00BC7604"/>
    <w:rsid w:val="00BC7C95"/>
    <w:rsid w:val="00BC7D1D"/>
    <w:rsid w:val="00BD0140"/>
    <w:rsid w:val="00BD0271"/>
    <w:rsid w:val="00BD090D"/>
    <w:rsid w:val="00BD0CEE"/>
    <w:rsid w:val="00BD0D29"/>
    <w:rsid w:val="00BD0D9C"/>
    <w:rsid w:val="00BD0F0B"/>
    <w:rsid w:val="00BD125E"/>
    <w:rsid w:val="00BD1658"/>
    <w:rsid w:val="00BD1A75"/>
    <w:rsid w:val="00BD1BC1"/>
    <w:rsid w:val="00BD1DE6"/>
    <w:rsid w:val="00BD1E4D"/>
    <w:rsid w:val="00BD1E93"/>
    <w:rsid w:val="00BD209D"/>
    <w:rsid w:val="00BD256F"/>
    <w:rsid w:val="00BD2673"/>
    <w:rsid w:val="00BD2D5F"/>
    <w:rsid w:val="00BD3643"/>
    <w:rsid w:val="00BD3A36"/>
    <w:rsid w:val="00BD3D1B"/>
    <w:rsid w:val="00BD3E32"/>
    <w:rsid w:val="00BD4159"/>
    <w:rsid w:val="00BD4526"/>
    <w:rsid w:val="00BD4618"/>
    <w:rsid w:val="00BD4B98"/>
    <w:rsid w:val="00BD4BF8"/>
    <w:rsid w:val="00BD4CE9"/>
    <w:rsid w:val="00BD4D1A"/>
    <w:rsid w:val="00BD4D91"/>
    <w:rsid w:val="00BD4EDC"/>
    <w:rsid w:val="00BD5048"/>
    <w:rsid w:val="00BD5083"/>
    <w:rsid w:val="00BD598C"/>
    <w:rsid w:val="00BD5DBB"/>
    <w:rsid w:val="00BD5E9A"/>
    <w:rsid w:val="00BD5F56"/>
    <w:rsid w:val="00BD647E"/>
    <w:rsid w:val="00BD652E"/>
    <w:rsid w:val="00BD681F"/>
    <w:rsid w:val="00BD6DA1"/>
    <w:rsid w:val="00BD6E02"/>
    <w:rsid w:val="00BD73E4"/>
    <w:rsid w:val="00BD7455"/>
    <w:rsid w:val="00BD7472"/>
    <w:rsid w:val="00BD7480"/>
    <w:rsid w:val="00BD7990"/>
    <w:rsid w:val="00BD7A9C"/>
    <w:rsid w:val="00BE0441"/>
    <w:rsid w:val="00BE0825"/>
    <w:rsid w:val="00BE0937"/>
    <w:rsid w:val="00BE09CF"/>
    <w:rsid w:val="00BE137C"/>
    <w:rsid w:val="00BE1957"/>
    <w:rsid w:val="00BE1C09"/>
    <w:rsid w:val="00BE1C71"/>
    <w:rsid w:val="00BE228E"/>
    <w:rsid w:val="00BE296C"/>
    <w:rsid w:val="00BE2CA7"/>
    <w:rsid w:val="00BE31BA"/>
    <w:rsid w:val="00BE37F3"/>
    <w:rsid w:val="00BE3999"/>
    <w:rsid w:val="00BE40BA"/>
    <w:rsid w:val="00BE464A"/>
    <w:rsid w:val="00BE46FD"/>
    <w:rsid w:val="00BE53AD"/>
    <w:rsid w:val="00BE5798"/>
    <w:rsid w:val="00BE5883"/>
    <w:rsid w:val="00BE6882"/>
    <w:rsid w:val="00BE702E"/>
    <w:rsid w:val="00BE7137"/>
    <w:rsid w:val="00BE76ED"/>
    <w:rsid w:val="00BE7A42"/>
    <w:rsid w:val="00BE7AF8"/>
    <w:rsid w:val="00BE7CD1"/>
    <w:rsid w:val="00BE7F9C"/>
    <w:rsid w:val="00BF03F4"/>
    <w:rsid w:val="00BF05FE"/>
    <w:rsid w:val="00BF06A9"/>
    <w:rsid w:val="00BF0ABD"/>
    <w:rsid w:val="00BF0C31"/>
    <w:rsid w:val="00BF111F"/>
    <w:rsid w:val="00BF13A2"/>
    <w:rsid w:val="00BF13A4"/>
    <w:rsid w:val="00BF15A9"/>
    <w:rsid w:val="00BF1D1D"/>
    <w:rsid w:val="00BF25FE"/>
    <w:rsid w:val="00BF29C2"/>
    <w:rsid w:val="00BF3B5A"/>
    <w:rsid w:val="00BF3D93"/>
    <w:rsid w:val="00BF3DB5"/>
    <w:rsid w:val="00BF40D2"/>
    <w:rsid w:val="00BF425F"/>
    <w:rsid w:val="00BF42BB"/>
    <w:rsid w:val="00BF4EC2"/>
    <w:rsid w:val="00BF51A5"/>
    <w:rsid w:val="00BF5B63"/>
    <w:rsid w:val="00BF6154"/>
    <w:rsid w:val="00BF6A20"/>
    <w:rsid w:val="00BF6AC7"/>
    <w:rsid w:val="00BF702D"/>
    <w:rsid w:val="00BF7254"/>
    <w:rsid w:val="00BF7773"/>
    <w:rsid w:val="00C001BB"/>
    <w:rsid w:val="00C001C9"/>
    <w:rsid w:val="00C00225"/>
    <w:rsid w:val="00C00C3A"/>
    <w:rsid w:val="00C01879"/>
    <w:rsid w:val="00C02BB6"/>
    <w:rsid w:val="00C02E2B"/>
    <w:rsid w:val="00C031C4"/>
    <w:rsid w:val="00C035C4"/>
    <w:rsid w:val="00C0375E"/>
    <w:rsid w:val="00C037DE"/>
    <w:rsid w:val="00C0397B"/>
    <w:rsid w:val="00C03FB9"/>
    <w:rsid w:val="00C041F8"/>
    <w:rsid w:val="00C045E6"/>
    <w:rsid w:val="00C04834"/>
    <w:rsid w:val="00C058EE"/>
    <w:rsid w:val="00C0670D"/>
    <w:rsid w:val="00C06B45"/>
    <w:rsid w:val="00C06C04"/>
    <w:rsid w:val="00C06EC5"/>
    <w:rsid w:val="00C0716E"/>
    <w:rsid w:val="00C075A6"/>
    <w:rsid w:val="00C0789C"/>
    <w:rsid w:val="00C078B9"/>
    <w:rsid w:val="00C0798B"/>
    <w:rsid w:val="00C079FE"/>
    <w:rsid w:val="00C07B13"/>
    <w:rsid w:val="00C102EA"/>
    <w:rsid w:val="00C122FC"/>
    <w:rsid w:val="00C1257B"/>
    <w:rsid w:val="00C129AF"/>
    <w:rsid w:val="00C1300F"/>
    <w:rsid w:val="00C1306F"/>
    <w:rsid w:val="00C1319A"/>
    <w:rsid w:val="00C13714"/>
    <w:rsid w:val="00C139A1"/>
    <w:rsid w:val="00C13A63"/>
    <w:rsid w:val="00C13C7A"/>
    <w:rsid w:val="00C14ADC"/>
    <w:rsid w:val="00C14BE7"/>
    <w:rsid w:val="00C155A0"/>
    <w:rsid w:val="00C156C0"/>
    <w:rsid w:val="00C158BC"/>
    <w:rsid w:val="00C15F3D"/>
    <w:rsid w:val="00C163BB"/>
    <w:rsid w:val="00C167BB"/>
    <w:rsid w:val="00C172BE"/>
    <w:rsid w:val="00C177B1"/>
    <w:rsid w:val="00C2053A"/>
    <w:rsid w:val="00C20892"/>
    <w:rsid w:val="00C20DB3"/>
    <w:rsid w:val="00C21387"/>
    <w:rsid w:val="00C21E06"/>
    <w:rsid w:val="00C21E4A"/>
    <w:rsid w:val="00C2259A"/>
    <w:rsid w:val="00C22B5A"/>
    <w:rsid w:val="00C22D8B"/>
    <w:rsid w:val="00C22E95"/>
    <w:rsid w:val="00C230C1"/>
    <w:rsid w:val="00C230F0"/>
    <w:rsid w:val="00C23151"/>
    <w:rsid w:val="00C231DA"/>
    <w:rsid w:val="00C23585"/>
    <w:rsid w:val="00C237E1"/>
    <w:rsid w:val="00C24734"/>
    <w:rsid w:val="00C24766"/>
    <w:rsid w:val="00C24D4A"/>
    <w:rsid w:val="00C25229"/>
    <w:rsid w:val="00C252D2"/>
    <w:rsid w:val="00C2536F"/>
    <w:rsid w:val="00C253A9"/>
    <w:rsid w:val="00C258B0"/>
    <w:rsid w:val="00C25BCD"/>
    <w:rsid w:val="00C25D4F"/>
    <w:rsid w:val="00C26058"/>
    <w:rsid w:val="00C261B6"/>
    <w:rsid w:val="00C267A9"/>
    <w:rsid w:val="00C26CA9"/>
    <w:rsid w:val="00C26EE9"/>
    <w:rsid w:val="00C27151"/>
    <w:rsid w:val="00C27EB2"/>
    <w:rsid w:val="00C309A5"/>
    <w:rsid w:val="00C30FC8"/>
    <w:rsid w:val="00C3119F"/>
    <w:rsid w:val="00C31401"/>
    <w:rsid w:val="00C3172F"/>
    <w:rsid w:val="00C3176B"/>
    <w:rsid w:val="00C31789"/>
    <w:rsid w:val="00C31A0C"/>
    <w:rsid w:val="00C31BD7"/>
    <w:rsid w:val="00C3289B"/>
    <w:rsid w:val="00C32AF6"/>
    <w:rsid w:val="00C332D4"/>
    <w:rsid w:val="00C339D7"/>
    <w:rsid w:val="00C33EE8"/>
    <w:rsid w:val="00C340B3"/>
    <w:rsid w:val="00C34399"/>
    <w:rsid w:val="00C346F5"/>
    <w:rsid w:val="00C348F8"/>
    <w:rsid w:val="00C35060"/>
    <w:rsid w:val="00C35066"/>
    <w:rsid w:val="00C35734"/>
    <w:rsid w:val="00C35B20"/>
    <w:rsid w:val="00C35F03"/>
    <w:rsid w:val="00C36AB7"/>
    <w:rsid w:val="00C36B14"/>
    <w:rsid w:val="00C370CC"/>
    <w:rsid w:val="00C37270"/>
    <w:rsid w:val="00C37493"/>
    <w:rsid w:val="00C376B3"/>
    <w:rsid w:val="00C37A78"/>
    <w:rsid w:val="00C37C87"/>
    <w:rsid w:val="00C37DF4"/>
    <w:rsid w:val="00C4027F"/>
    <w:rsid w:val="00C40B12"/>
    <w:rsid w:val="00C40B88"/>
    <w:rsid w:val="00C40C77"/>
    <w:rsid w:val="00C415B6"/>
    <w:rsid w:val="00C41693"/>
    <w:rsid w:val="00C416CF"/>
    <w:rsid w:val="00C418D0"/>
    <w:rsid w:val="00C4199E"/>
    <w:rsid w:val="00C4276B"/>
    <w:rsid w:val="00C42C77"/>
    <w:rsid w:val="00C435CD"/>
    <w:rsid w:val="00C43867"/>
    <w:rsid w:val="00C438F4"/>
    <w:rsid w:val="00C4392C"/>
    <w:rsid w:val="00C43AC0"/>
    <w:rsid w:val="00C43AD4"/>
    <w:rsid w:val="00C44145"/>
    <w:rsid w:val="00C44323"/>
    <w:rsid w:val="00C44D58"/>
    <w:rsid w:val="00C44F93"/>
    <w:rsid w:val="00C45223"/>
    <w:rsid w:val="00C452A6"/>
    <w:rsid w:val="00C45710"/>
    <w:rsid w:val="00C4575C"/>
    <w:rsid w:val="00C45D24"/>
    <w:rsid w:val="00C46524"/>
    <w:rsid w:val="00C4675A"/>
    <w:rsid w:val="00C4733E"/>
    <w:rsid w:val="00C4745E"/>
    <w:rsid w:val="00C4771F"/>
    <w:rsid w:val="00C50278"/>
    <w:rsid w:val="00C5063E"/>
    <w:rsid w:val="00C50963"/>
    <w:rsid w:val="00C50E7E"/>
    <w:rsid w:val="00C511A6"/>
    <w:rsid w:val="00C51738"/>
    <w:rsid w:val="00C517B9"/>
    <w:rsid w:val="00C52164"/>
    <w:rsid w:val="00C52177"/>
    <w:rsid w:val="00C5228E"/>
    <w:rsid w:val="00C52549"/>
    <w:rsid w:val="00C52A90"/>
    <w:rsid w:val="00C52B8D"/>
    <w:rsid w:val="00C52BF0"/>
    <w:rsid w:val="00C52C36"/>
    <w:rsid w:val="00C52E37"/>
    <w:rsid w:val="00C52F1E"/>
    <w:rsid w:val="00C52F76"/>
    <w:rsid w:val="00C52F7C"/>
    <w:rsid w:val="00C53316"/>
    <w:rsid w:val="00C53457"/>
    <w:rsid w:val="00C53723"/>
    <w:rsid w:val="00C538C2"/>
    <w:rsid w:val="00C5425C"/>
    <w:rsid w:val="00C542F0"/>
    <w:rsid w:val="00C5433D"/>
    <w:rsid w:val="00C5443B"/>
    <w:rsid w:val="00C54C5B"/>
    <w:rsid w:val="00C54D37"/>
    <w:rsid w:val="00C54E3B"/>
    <w:rsid w:val="00C54F99"/>
    <w:rsid w:val="00C550E1"/>
    <w:rsid w:val="00C554E1"/>
    <w:rsid w:val="00C555FC"/>
    <w:rsid w:val="00C557D2"/>
    <w:rsid w:val="00C5665E"/>
    <w:rsid w:val="00C56851"/>
    <w:rsid w:val="00C56ABF"/>
    <w:rsid w:val="00C56DDA"/>
    <w:rsid w:val="00C5732B"/>
    <w:rsid w:val="00C57CF0"/>
    <w:rsid w:val="00C57D15"/>
    <w:rsid w:val="00C6002C"/>
    <w:rsid w:val="00C60228"/>
    <w:rsid w:val="00C6083E"/>
    <w:rsid w:val="00C608BA"/>
    <w:rsid w:val="00C61B78"/>
    <w:rsid w:val="00C62002"/>
    <w:rsid w:val="00C62116"/>
    <w:rsid w:val="00C62AA2"/>
    <w:rsid w:val="00C63428"/>
    <w:rsid w:val="00C63516"/>
    <w:rsid w:val="00C63C06"/>
    <w:rsid w:val="00C63C2A"/>
    <w:rsid w:val="00C63D8C"/>
    <w:rsid w:val="00C64775"/>
    <w:rsid w:val="00C64C3C"/>
    <w:rsid w:val="00C65470"/>
    <w:rsid w:val="00C6559A"/>
    <w:rsid w:val="00C655AD"/>
    <w:rsid w:val="00C655F3"/>
    <w:rsid w:val="00C65639"/>
    <w:rsid w:val="00C657FD"/>
    <w:rsid w:val="00C65DB7"/>
    <w:rsid w:val="00C6689A"/>
    <w:rsid w:val="00C668E4"/>
    <w:rsid w:val="00C66FBD"/>
    <w:rsid w:val="00C7004A"/>
    <w:rsid w:val="00C70356"/>
    <w:rsid w:val="00C70914"/>
    <w:rsid w:val="00C70F9B"/>
    <w:rsid w:val="00C71A61"/>
    <w:rsid w:val="00C71B67"/>
    <w:rsid w:val="00C71D3F"/>
    <w:rsid w:val="00C71D90"/>
    <w:rsid w:val="00C71E53"/>
    <w:rsid w:val="00C71FD1"/>
    <w:rsid w:val="00C721FE"/>
    <w:rsid w:val="00C7245A"/>
    <w:rsid w:val="00C72846"/>
    <w:rsid w:val="00C72B08"/>
    <w:rsid w:val="00C72C9D"/>
    <w:rsid w:val="00C7326F"/>
    <w:rsid w:val="00C738C8"/>
    <w:rsid w:val="00C7415C"/>
    <w:rsid w:val="00C741E0"/>
    <w:rsid w:val="00C742F7"/>
    <w:rsid w:val="00C74D14"/>
    <w:rsid w:val="00C74DC3"/>
    <w:rsid w:val="00C75237"/>
    <w:rsid w:val="00C75909"/>
    <w:rsid w:val="00C759BE"/>
    <w:rsid w:val="00C75C57"/>
    <w:rsid w:val="00C75E2F"/>
    <w:rsid w:val="00C76237"/>
    <w:rsid w:val="00C76680"/>
    <w:rsid w:val="00C7676D"/>
    <w:rsid w:val="00C7680F"/>
    <w:rsid w:val="00C76B2E"/>
    <w:rsid w:val="00C76B50"/>
    <w:rsid w:val="00C7703A"/>
    <w:rsid w:val="00C772D7"/>
    <w:rsid w:val="00C77453"/>
    <w:rsid w:val="00C77573"/>
    <w:rsid w:val="00C800AC"/>
    <w:rsid w:val="00C80FDC"/>
    <w:rsid w:val="00C814CB"/>
    <w:rsid w:val="00C818EE"/>
    <w:rsid w:val="00C81A9A"/>
    <w:rsid w:val="00C81C73"/>
    <w:rsid w:val="00C81EC0"/>
    <w:rsid w:val="00C822CF"/>
    <w:rsid w:val="00C82467"/>
    <w:rsid w:val="00C82842"/>
    <w:rsid w:val="00C837E1"/>
    <w:rsid w:val="00C841D4"/>
    <w:rsid w:val="00C84415"/>
    <w:rsid w:val="00C844E1"/>
    <w:rsid w:val="00C849E7"/>
    <w:rsid w:val="00C8519D"/>
    <w:rsid w:val="00C8594F"/>
    <w:rsid w:val="00C86284"/>
    <w:rsid w:val="00C863EB"/>
    <w:rsid w:val="00C8687A"/>
    <w:rsid w:val="00C870C6"/>
    <w:rsid w:val="00C871B3"/>
    <w:rsid w:val="00C878C2"/>
    <w:rsid w:val="00C8798C"/>
    <w:rsid w:val="00C879BF"/>
    <w:rsid w:val="00C879F2"/>
    <w:rsid w:val="00C87AB7"/>
    <w:rsid w:val="00C87BC8"/>
    <w:rsid w:val="00C901B8"/>
    <w:rsid w:val="00C90C7B"/>
    <w:rsid w:val="00C9188B"/>
    <w:rsid w:val="00C9229D"/>
    <w:rsid w:val="00C9241A"/>
    <w:rsid w:val="00C92483"/>
    <w:rsid w:val="00C942D6"/>
    <w:rsid w:val="00C95620"/>
    <w:rsid w:val="00C95752"/>
    <w:rsid w:val="00C95A3B"/>
    <w:rsid w:val="00C95AFC"/>
    <w:rsid w:val="00C96222"/>
    <w:rsid w:val="00C9642B"/>
    <w:rsid w:val="00C96498"/>
    <w:rsid w:val="00C96904"/>
    <w:rsid w:val="00C96A15"/>
    <w:rsid w:val="00C97330"/>
    <w:rsid w:val="00C9740A"/>
    <w:rsid w:val="00C976E1"/>
    <w:rsid w:val="00C979AF"/>
    <w:rsid w:val="00CA0203"/>
    <w:rsid w:val="00CA0303"/>
    <w:rsid w:val="00CA0B26"/>
    <w:rsid w:val="00CA19D7"/>
    <w:rsid w:val="00CA1AFB"/>
    <w:rsid w:val="00CA1BC5"/>
    <w:rsid w:val="00CA2FC1"/>
    <w:rsid w:val="00CA3227"/>
    <w:rsid w:val="00CA333A"/>
    <w:rsid w:val="00CA375C"/>
    <w:rsid w:val="00CA3877"/>
    <w:rsid w:val="00CA389F"/>
    <w:rsid w:val="00CA3DC0"/>
    <w:rsid w:val="00CA4157"/>
    <w:rsid w:val="00CA459F"/>
    <w:rsid w:val="00CA4C53"/>
    <w:rsid w:val="00CA4C96"/>
    <w:rsid w:val="00CA4E42"/>
    <w:rsid w:val="00CA4FE2"/>
    <w:rsid w:val="00CA533B"/>
    <w:rsid w:val="00CA563F"/>
    <w:rsid w:val="00CA5729"/>
    <w:rsid w:val="00CA5831"/>
    <w:rsid w:val="00CA5AAF"/>
    <w:rsid w:val="00CA6D99"/>
    <w:rsid w:val="00CA742F"/>
    <w:rsid w:val="00CA78F8"/>
    <w:rsid w:val="00CA7B5A"/>
    <w:rsid w:val="00CA7C1A"/>
    <w:rsid w:val="00CB0215"/>
    <w:rsid w:val="00CB12DC"/>
    <w:rsid w:val="00CB1306"/>
    <w:rsid w:val="00CB1EBF"/>
    <w:rsid w:val="00CB1FBE"/>
    <w:rsid w:val="00CB296C"/>
    <w:rsid w:val="00CB2DAD"/>
    <w:rsid w:val="00CB2E84"/>
    <w:rsid w:val="00CB2FFB"/>
    <w:rsid w:val="00CB3181"/>
    <w:rsid w:val="00CB342C"/>
    <w:rsid w:val="00CB3DAE"/>
    <w:rsid w:val="00CB3DB5"/>
    <w:rsid w:val="00CB4132"/>
    <w:rsid w:val="00CB47EF"/>
    <w:rsid w:val="00CB4A30"/>
    <w:rsid w:val="00CB4AAD"/>
    <w:rsid w:val="00CB4B5A"/>
    <w:rsid w:val="00CB4DF0"/>
    <w:rsid w:val="00CB4F43"/>
    <w:rsid w:val="00CB53D4"/>
    <w:rsid w:val="00CB562D"/>
    <w:rsid w:val="00CB56E3"/>
    <w:rsid w:val="00CB6145"/>
    <w:rsid w:val="00CB631F"/>
    <w:rsid w:val="00CB64B9"/>
    <w:rsid w:val="00CB6C53"/>
    <w:rsid w:val="00CB6E11"/>
    <w:rsid w:val="00CB72C5"/>
    <w:rsid w:val="00CB76C0"/>
    <w:rsid w:val="00CB78C6"/>
    <w:rsid w:val="00CB7A3E"/>
    <w:rsid w:val="00CC0032"/>
    <w:rsid w:val="00CC012A"/>
    <w:rsid w:val="00CC036C"/>
    <w:rsid w:val="00CC044D"/>
    <w:rsid w:val="00CC0790"/>
    <w:rsid w:val="00CC1068"/>
    <w:rsid w:val="00CC11C7"/>
    <w:rsid w:val="00CC1522"/>
    <w:rsid w:val="00CC198F"/>
    <w:rsid w:val="00CC24F1"/>
    <w:rsid w:val="00CC25B7"/>
    <w:rsid w:val="00CC2673"/>
    <w:rsid w:val="00CC2C54"/>
    <w:rsid w:val="00CC2C6E"/>
    <w:rsid w:val="00CC2CC2"/>
    <w:rsid w:val="00CC2F74"/>
    <w:rsid w:val="00CC38AB"/>
    <w:rsid w:val="00CC41E7"/>
    <w:rsid w:val="00CC4205"/>
    <w:rsid w:val="00CC49B1"/>
    <w:rsid w:val="00CC5542"/>
    <w:rsid w:val="00CC57E7"/>
    <w:rsid w:val="00CC5BB7"/>
    <w:rsid w:val="00CC5CE9"/>
    <w:rsid w:val="00CC5E8C"/>
    <w:rsid w:val="00CC6477"/>
    <w:rsid w:val="00CC6499"/>
    <w:rsid w:val="00CD00C2"/>
    <w:rsid w:val="00CD0492"/>
    <w:rsid w:val="00CD0822"/>
    <w:rsid w:val="00CD0D26"/>
    <w:rsid w:val="00CD15E7"/>
    <w:rsid w:val="00CD15EC"/>
    <w:rsid w:val="00CD1DD0"/>
    <w:rsid w:val="00CD1E05"/>
    <w:rsid w:val="00CD2405"/>
    <w:rsid w:val="00CD2504"/>
    <w:rsid w:val="00CD25EA"/>
    <w:rsid w:val="00CD2EC3"/>
    <w:rsid w:val="00CD30EB"/>
    <w:rsid w:val="00CD3579"/>
    <w:rsid w:val="00CD3651"/>
    <w:rsid w:val="00CD37B4"/>
    <w:rsid w:val="00CD4024"/>
    <w:rsid w:val="00CD430A"/>
    <w:rsid w:val="00CD45AD"/>
    <w:rsid w:val="00CD4900"/>
    <w:rsid w:val="00CD4A67"/>
    <w:rsid w:val="00CD4B5E"/>
    <w:rsid w:val="00CD4C1D"/>
    <w:rsid w:val="00CD6D6E"/>
    <w:rsid w:val="00CD6F2B"/>
    <w:rsid w:val="00CD6F53"/>
    <w:rsid w:val="00CD7022"/>
    <w:rsid w:val="00CD72D5"/>
    <w:rsid w:val="00CD765D"/>
    <w:rsid w:val="00CD76C1"/>
    <w:rsid w:val="00CD7B82"/>
    <w:rsid w:val="00CE0092"/>
    <w:rsid w:val="00CE0A11"/>
    <w:rsid w:val="00CE0A17"/>
    <w:rsid w:val="00CE0CD2"/>
    <w:rsid w:val="00CE12F6"/>
    <w:rsid w:val="00CE1441"/>
    <w:rsid w:val="00CE16C5"/>
    <w:rsid w:val="00CE1718"/>
    <w:rsid w:val="00CE1D0E"/>
    <w:rsid w:val="00CE1EF3"/>
    <w:rsid w:val="00CE1FE4"/>
    <w:rsid w:val="00CE2333"/>
    <w:rsid w:val="00CE2C03"/>
    <w:rsid w:val="00CE3830"/>
    <w:rsid w:val="00CE4332"/>
    <w:rsid w:val="00CE4FB0"/>
    <w:rsid w:val="00CE5465"/>
    <w:rsid w:val="00CE583C"/>
    <w:rsid w:val="00CE5A27"/>
    <w:rsid w:val="00CE65EB"/>
    <w:rsid w:val="00CE685F"/>
    <w:rsid w:val="00CE71D7"/>
    <w:rsid w:val="00CE7463"/>
    <w:rsid w:val="00CE7581"/>
    <w:rsid w:val="00CE7755"/>
    <w:rsid w:val="00CE7763"/>
    <w:rsid w:val="00CE7F9A"/>
    <w:rsid w:val="00CF03FF"/>
    <w:rsid w:val="00CF0624"/>
    <w:rsid w:val="00CF07D8"/>
    <w:rsid w:val="00CF0B05"/>
    <w:rsid w:val="00CF1425"/>
    <w:rsid w:val="00CF18CC"/>
    <w:rsid w:val="00CF1A42"/>
    <w:rsid w:val="00CF1DC3"/>
    <w:rsid w:val="00CF24D1"/>
    <w:rsid w:val="00CF2FE2"/>
    <w:rsid w:val="00CF37F6"/>
    <w:rsid w:val="00CF421A"/>
    <w:rsid w:val="00CF43C9"/>
    <w:rsid w:val="00CF466E"/>
    <w:rsid w:val="00CF4DE7"/>
    <w:rsid w:val="00CF533E"/>
    <w:rsid w:val="00CF5462"/>
    <w:rsid w:val="00CF5C60"/>
    <w:rsid w:val="00CF5CF5"/>
    <w:rsid w:val="00CF6156"/>
    <w:rsid w:val="00CF6166"/>
    <w:rsid w:val="00CF6385"/>
    <w:rsid w:val="00CF68C6"/>
    <w:rsid w:val="00CF6ED3"/>
    <w:rsid w:val="00CF780F"/>
    <w:rsid w:val="00CF7D8B"/>
    <w:rsid w:val="00CF7DAB"/>
    <w:rsid w:val="00CF7ED6"/>
    <w:rsid w:val="00D00115"/>
    <w:rsid w:val="00D0031A"/>
    <w:rsid w:val="00D0033F"/>
    <w:rsid w:val="00D0052B"/>
    <w:rsid w:val="00D0083B"/>
    <w:rsid w:val="00D00D42"/>
    <w:rsid w:val="00D01C23"/>
    <w:rsid w:val="00D028F3"/>
    <w:rsid w:val="00D02E9D"/>
    <w:rsid w:val="00D030B0"/>
    <w:rsid w:val="00D033E5"/>
    <w:rsid w:val="00D035F6"/>
    <w:rsid w:val="00D036DA"/>
    <w:rsid w:val="00D038B8"/>
    <w:rsid w:val="00D03BD5"/>
    <w:rsid w:val="00D03E4F"/>
    <w:rsid w:val="00D04574"/>
    <w:rsid w:val="00D04B33"/>
    <w:rsid w:val="00D04D46"/>
    <w:rsid w:val="00D04DA1"/>
    <w:rsid w:val="00D04FBD"/>
    <w:rsid w:val="00D050E4"/>
    <w:rsid w:val="00D056F2"/>
    <w:rsid w:val="00D05A1F"/>
    <w:rsid w:val="00D05AE8"/>
    <w:rsid w:val="00D05D60"/>
    <w:rsid w:val="00D06578"/>
    <w:rsid w:val="00D068D2"/>
    <w:rsid w:val="00D076DF"/>
    <w:rsid w:val="00D079F7"/>
    <w:rsid w:val="00D07C9A"/>
    <w:rsid w:val="00D07D7A"/>
    <w:rsid w:val="00D10090"/>
    <w:rsid w:val="00D10172"/>
    <w:rsid w:val="00D10502"/>
    <w:rsid w:val="00D10A6B"/>
    <w:rsid w:val="00D114D7"/>
    <w:rsid w:val="00D11671"/>
    <w:rsid w:val="00D11B50"/>
    <w:rsid w:val="00D11CE4"/>
    <w:rsid w:val="00D1288B"/>
    <w:rsid w:val="00D129FB"/>
    <w:rsid w:val="00D12BE8"/>
    <w:rsid w:val="00D132A4"/>
    <w:rsid w:val="00D13B97"/>
    <w:rsid w:val="00D13DBF"/>
    <w:rsid w:val="00D13E28"/>
    <w:rsid w:val="00D144FD"/>
    <w:rsid w:val="00D15053"/>
    <w:rsid w:val="00D15142"/>
    <w:rsid w:val="00D15AAE"/>
    <w:rsid w:val="00D15DC9"/>
    <w:rsid w:val="00D164BD"/>
    <w:rsid w:val="00D1776C"/>
    <w:rsid w:val="00D177E4"/>
    <w:rsid w:val="00D17A3F"/>
    <w:rsid w:val="00D2002F"/>
    <w:rsid w:val="00D201CA"/>
    <w:rsid w:val="00D2029F"/>
    <w:rsid w:val="00D204B1"/>
    <w:rsid w:val="00D20581"/>
    <w:rsid w:val="00D20A91"/>
    <w:rsid w:val="00D2154A"/>
    <w:rsid w:val="00D217EE"/>
    <w:rsid w:val="00D21A57"/>
    <w:rsid w:val="00D21F29"/>
    <w:rsid w:val="00D21FEB"/>
    <w:rsid w:val="00D22140"/>
    <w:rsid w:val="00D22E03"/>
    <w:rsid w:val="00D22F0C"/>
    <w:rsid w:val="00D234E7"/>
    <w:rsid w:val="00D244AB"/>
    <w:rsid w:val="00D24889"/>
    <w:rsid w:val="00D24FFC"/>
    <w:rsid w:val="00D25565"/>
    <w:rsid w:val="00D260B3"/>
    <w:rsid w:val="00D26521"/>
    <w:rsid w:val="00D26F0C"/>
    <w:rsid w:val="00D27009"/>
    <w:rsid w:val="00D27BCB"/>
    <w:rsid w:val="00D27EEA"/>
    <w:rsid w:val="00D3032A"/>
    <w:rsid w:val="00D30332"/>
    <w:rsid w:val="00D3096F"/>
    <w:rsid w:val="00D30CE8"/>
    <w:rsid w:val="00D30E97"/>
    <w:rsid w:val="00D30F0B"/>
    <w:rsid w:val="00D3135E"/>
    <w:rsid w:val="00D31616"/>
    <w:rsid w:val="00D31624"/>
    <w:rsid w:val="00D318C1"/>
    <w:rsid w:val="00D3192F"/>
    <w:rsid w:val="00D31BA9"/>
    <w:rsid w:val="00D31CCD"/>
    <w:rsid w:val="00D32232"/>
    <w:rsid w:val="00D32800"/>
    <w:rsid w:val="00D32D86"/>
    <w:rsid w:val="00D32EA5"/>
    <w:rsid w:val="00D33B96"/>
    <w:rsid w:val="00D33BDC"/>
    <w:rsid w:val="00D33C9E"/>
    <w:rsid w:val="00D34736"/>
    <w:rsid w:val="00D34787"/>
    <w:rsid w:val="00D34A93"/>
    <w:rsid w:val="00D34E0B"/>
    <w:rsid w:val="00D34FCA"/>
    <w:rsid w:val="00D3529A"/>
    <w:rsid w:val="00D35775"/>
    <w:rsid w:val="00D35F6B"/>
    <w:rsid w:val="00D35FC0"/>
    <w:rsid w:val="00D36417"/>
    <w:rsid w:val="00D366F9"/>
    <w:rsid w:val="00D3690D"/>
    <w:rsid w:val="00D36B96"/>
    <w:rsid w:val="00D36D4E"/>
    <w:rsid w:val="00D3712C"/>
    <w:rsid w:val="00D400C9"/>
    <w:rsid w:val="00D403AC"/>
    <w:rsid w:val="00D405CC"/>
    <w:rsid w:val="00D40612"/>
    <w:rsid w:val="00D4084A"/>
    <w:rsid w:val="00D40D99"/>
    <w:rsid w:val="00D41144"/>
    <w:rsid w:val="00D412DA"/>
    <w:rsid w:val="00D41B1F"/>
    <w:rsid w:val="00D41C98"/>
    <w:rsid w:val="00D420C1"/>
    <w:rsid w:val="00D420EF"/>
    <w:rsid w:val="00D42423"/>
    <w:rsid w:val="00D42696"/>
    <w:rsid w:val="00D42D81"/>
    <w:rsid w:val="00D42E8E"/>
    <w:rsid w:val="00D42F76"/>
    <w:rsid w:val="00D438A3"/>
    <w:rsid w:val="00D43A73"/>
    <w:rsid w:val="00D43B2E"/>
    <w:rsid w:val="00D43FFF"/>
    <w:rsid w:val="00D44146"/>
    <w:rsid w:val="00D4469C"/>
    <w:rsid w:val="00D44956"/>
    <w:rsid w:val="00D44D83"/>
    <w:rsid w:val="00D455D1"/>
    <w:rsid w:val="00D45856"/>
    <w:rsid w:val="00D45A2A"/>
    <w:rsid w:val="00D45AC6"/>
    <w:rsid w:val="00D45CA0"/>
    <w:rsid w:val="00D45EFE"/>
    <w:rsid w:val="00D46784"/>
    <w:rsid w:val="00D46CEF"/>
    <w:rsid w:val="00D46D15"/>
    <w:rsid w:val="00D47202"/>
    <w:rsid w:val="00D474B9"/>
    <w:rsid w:val="00D4751F"/>
    <w:rsid w:val="00D4757B"/>
    <w:rsid w:val="00D475C8"/>
    <w:rsid w:val="00D47817"/>
    <w:rsid w:val="00D47AC9"/>
    <w:rsid w:val="00D50213"/>
    <w:rsid w:val="00D503C0"/>
    <w:rsid w:val="00D505B8"/>
    <w:rsid w:val="00D5100C"/>
    <w:rsid w:val="00D5110B"/>
    <w:rsid w:val="00D512C7"/>
    <w:rsid w:val="00D513C6"/>
    <w:rsid w:val="00D513D6"/>
    <w:rsid w:val="00D51905"/>
    <w:rsid w:val="00D51974"/>
    <w:rsid w:val="00D522F1"/>
    <w:rsid w:val="00D52576"/>
    <w:rsid w:val="00D5267C"/>
    <w:rsid w:val="00D52789"/>
    <w:rsid w:val="00D5297A"/>
    <w:rsid w:val="00D52D47"/>
    <w:rsid w:val="00D52E9C"/>
    <w:rsid w:val="00D52ED0"/>
    <w:rsid w:val="00D52FD1"/>
    <w:rsid w:val="00D5313C"/>
    <w:rsid w:val="00D53906"/>
    <w:rsid w:val="00D53B75"/>
    <w:rsid w:val="00D547B5"/>
    <w:rsid w:val="00D558AE"/>
    <w:rsid w:val="00D55A9D"/>
    <w:rsid w:val="00D55EBF"/>
    <w:rsid w:val="00D55FE6"/>
    <w:rsid w:val="00D56996"/>
    <w:rsid w:val="00D56BDD"/>
    <w:rsid w:val="00D57302"/>
    <w:rsid w:val="00D57CFF"/>
    <w:rsid w:val="00D57D96"/>
    <w:rsid w:val="00D60ACE"/>
    <w:rsid w:val="00D60F86"/>
    <w:rsid w:val="00D60FD1"/>
    <w:rsid w:val="00D618CE"/>
    <w:rsid w:val="00D61A8A"/>
    <w:rsid w:val="00D61EFF"/>
    <w:rsid w:val="00D62233"/>
    <w:rsid w:val="00D62317"/>
    <w:rsid w:val="00D62D7D"/>
    <w:rsid w:val="00D62F23"/>
    <w:rsid w:val="00D632AA"/>
    <w:rsid w:val="00D649A5"/>
    <w:rsid w:val="00D6649E"/>
    <w:rsid w:val="00D66552"/>
    <w:rsid w:val="00D6668F"/>
    <w:rsid w:val="00D667A3"/>
    <w:rsid w:val="00D66869"/>
    <w:rsid w:val="00D66898"/>
    <w:rsid w:val="00D67428"/>
    <w:rsid w:val="00D700F7"/>
    <w:rsid w:val="00D7040F"/>
    <w:rsid w:val="00D7072E"/>
    <w:rsid w:val="00D70926"/>
    <w:rsid w:val="00D70D31"/>
    <w:rsid w:val="00D70EC6"/>
    <w:rsid w:val="00D711E4"/>
    <w:rsid w:val="00D71ABF"/>
    <w:rsid w:val="00D71E12"/>
    <w:rsid w:val="00D72088"/>
    <w:rsid w:val="00D7261C"/>
    <w:rsid w:val="00D72827"/>
    <w:rsid w:val="00D729D4"/>
    <w:rsid w:val="00D72BE7"/>
    <w:rsid w:val="00D72CD8"/>
    <w:rsid w:val="00D73161"/>
    <w:rsid w:val="00D73162"/>
    <w:rsid w:val="00D735DF"/>
    <w:rsid w:val="00D7425D"/>
    <w:rsid w:val="00D7463D"/>
    <w:rsid w:val="00D7493C"/>
    <w:rsid w:val="00D74955"/>
    <w:rsid w:val="00D74A17"/>
    <w:rsid w:val="00D74C9E"/>
    <w:rsid w:val="00D74CEE"/>
    <w:rsid w:val="00D7509F"/>
    <w:rsid w:val="00D75BC4"/>
    <w:rsid w:val="00D75C24"/>
    <w:rsid w:val="00D75D4E"/>
    <w:rsid w:val="00D76075"/>
    <w:rsid w:val="00D76731"/>
    <w:rsid w:val="00D76A24"/>
    <w:rsid w:val="00D76B2E"/>
    <w:rsid w:val="00D76C7A"/>
    <w:rsid w:val="00D7710F"/>
    <w:rsid w:val="00D776E0"/>
    <w:rsid w:val="00D77AE5"/>
    <w:rsid w:val="00D77C27"/>
    <w:rsid w:val="00D800F7"/>
    <w:rsid w:val="00D8011E"/>
    <w:rsid w:val="00D807EA"/>
    <w:rsid w:val="00D809AE"/>
    <w:rsid w:val="00D80A00"/>
    <w:rsid w:val="00D81422"/>
    <w:rsid w:val="00D81993"/>
    <w:rsid w:val="00D822D4"/>
    <w:rsid w:val="00D82314"/>
    <w:rsid w:val="00D826E8"/>
    <w:rsid w:val="00D82805"/>
    <w:rsid w:val="00D82820"/>
    <w:rsid w:val="00D83406"/>
    <w:rsid w:val="00D83A39"/>
    <w:rsid w:val="00D83A41"/>
    <w:rsid w:val="00D83B52"/>
    <w:rsid w:val="00D83C91"/>
    <w:rsid w:val="00D83DF3"/>
    <w:rsid w:val="00D845FD"/>
    <w:rsid w:val="00D846FB"/>
    <w:rsid w:val="00D84863"/>
    <w:rsid w:val="00D84D92"/>
    <w:rsid w:val="00D84EDC"/>
    <w:rsid w:val="00D84F3A"/>
    <w:rsid w:val="00D8622C"/>
    <w:rsid w:val="00D86C0B"/>
    <w:rsid w:val="00D86ECB"/>
    <w:rsid w:val="00D87EA3"/>
    <w:rsid w:val="00D87F05"/>
    <w:rsid w:val="00D87F7D"/>
    <w:rsid w:val="00D87FD5"/>
    <w:rsid w:val="00D9063F"/>
    <w:rsid w:val="00D9075E"/>
    <w:rsid w:val="00D90B9D"/>
    <w:rsid w:val="00D90D59"/>
    <w:rsid w:val="00D90F55"/>
    <w:rsid w:val="00D91F1C"/>
    <w:rsid w:val="00D9272A"/>
    <w:rsid w:val="00D92817"/>
    <w:rsid w:val="00D934AD"/>
    <w:rsid w:val="00D93A90"/>
    <w:rsid w:val="00D93B51"/>
    <w:rsid w:val="00D94565"/>
    <w:rsid w:val="00D94D2C"/>
    <w:rsid w:val="00D94D44"/>
    <w:rsid w:val="00D95CDB"/>
    <w:rsid w:val="00D95D15"/>
    <w:rsid w:val="00D972A8"/>
    <w:rsid w:val="00D973FB"/>
    <w:rsid w:val="00D97750"/>
    <w:rsid w:val="00D97B6C"/>
    <w:rsid w:val="00D97FAC"/>
    <w:rsid w:val="00DA062A"/>
    <w:rsid w:val="00DA06E5"/>
    <w:rsid w:val="00DA09C3"/>
    <w:rsid w:val="00DA0AC0"/>
    <w:rsid w:val="00DA0BEF"/>
    <w:rsid w:val="00DA0C4F"/>
    <w:rsid w:val="00DA0FC7"/>
    <w:rsid w:val="00DA192A"/>
    <w:rsid w:val="00DA24E5"/>
    <w:rsid w:val="00DA30C6"/>
    <w:rsid w:val="00DA3DC3"/>
    <w:rsid w:val="00DA401D"/>
    <w:rsid w:val="00DA41EB"/>
    <w:rsid w:val="00DA49CF"/>
    <w:rsid w:val="00DA5347"/>
    <w:rsid w:val="00DA56CE"/>
    <w:rsid w:val="00DA68AD"/>
    <w:rsid w:val="00DA7097"/>
    <w:rsid w:val="00DA72B6"/>
    <w:rsid w:val="00DA7359"/>
    <w:rsid w:val="00DA7990"/>
    <w:rsid w:val="00DA7BEE"/>
    <w:rsid w:val="00DA7C5B"/>
    <w:rsid w:val="00DB00C9"/>
    <w:rsid w:val="00DB02C8"/>
    <w:rsid w:val="00DB0419"/>
    <w:rsid w:val="00DB0428"/>
    <w:rsid w:val="00DB054F"/>
    <w:rsid w:val="00DB0673"/>
    <w:rsid w:val="00DB0FD5"/>
    <w:rsid w:val="00DB16A2"/>
    <w:rsid w:val="00DB186B"/>
    <w:rsid w:val="00DB1957"/>
    <w:rsid w:val="00DB2399"/>
    <w:rsid w:val="00DB23E6"/>
    <w:rsid w:val="00DB23F2"/>
    <w:rsid w:val="00DB28BB"/>
    <w:rsid w:val="00DB2D6A"/>
    <w:rsid w:val="00DB30FC"/>
    <w:rsid w:val="00DB38E8"/>
    <w:rsid w:val="00DB42D5"/>
    <w:rsid w:val="00DB4385"/>
    <w:rsid w:val="00DB45C7"/>
    <w:rsid w:val="00DB45DF"/>
    <w:rsid w:val="00DB46E9"/>
    <w:rsid w:val="00DB47A4"/>
    <w:rsid w:val="00DB4D2A"/>
    <w:rsid w:val="00DB4DF4"/>
    <w:rsid w:val="00DB4FDF"/>
    <w:rsid w:val="00DB5DB9"/>
    <w:rsid w:val="00DB5EBE"/>
    <w:rsid w:val="00DB66B9"/>
    <w:rsid w:val="00DB682F"/>
    <w:rsid w:val="00DB6CF4"/>
    <w:rsid w:val="00DB752F"/>
    <w:rsid w:val="00DC064D"/>
    <w:rsid w:val="00DC0B06"/>
    <w:rsid w:val="00DC1111"/>
    <w:rsid w:val="00DC1247"/>
    <w:rsid w:val="00DC18DD"/>
    <w:rsid w:val="00DC1E6E"/>
    <w:rsid w:val="00DC2F3F"/>
    <w:rsid w:val="00DC3F4C"/>
    <w:rsid w:val="00DC40DA"/>
    <w:rsid w:val="00DC412C"/>
    <w:rsid w:val="00DC4255"/>
    <w:rsid w:val="00DC45F1"/>
    <w:rsid w:val="00DC4608"/>
    <w:rsid w:val="00DC4B23"/>
    <w:rsid w:val="00DC4B96"/>
    <w:rsid w:val="00DC50C3"/>
    <w:rsid w:val="00DC5A0E"/>
    <w:rsid w:val="00DC5A20"/>
    <w:rsid w:val="00DC5A6E"/>
    <w:rsid w:val="00DC6330"/>
    <w:rsid w:val="00DC6E9E"/>
    <w:rsid w:val="00DC7040"/>
    <w:rsid w:val="00DC796E"/>
    <w:rsid w:val="00DC7A91"/>
    <w:rsid w:val="00DC7AE2"/>
    <w:rsid w:val="00DC7C78"/>
    <w:rsid w:val="00DC7DF5"/>
    <w:rsid w:val="00DD03FE"/>
    <w:rsid w:val="00DD065C"/>
    <w:rsid w:val="00DD0930"/>
    <w:rsid w:val="00DD0970"/>
    <w:rsid w:val="00DD09CD"/>
    <w:rsid w:val="00DD0A7E"/>
    <w:rsid w:val="00DD1201"/>
    <w:rsid w:val="00DD150E"/>
    <w:rsid w:val="00DD17F1"/>
    <w:rsid w:val="00DD1CA8"/>
    <w:rsid w:val="00DD1F3F"/>
    <w:rsid w:val="00DD2501"/>
    <w:rsid w:val="00DD2505"/>
    <w:rsid w:val="00DD2929"/>
    <w:rsid w:val="00DD3049"/>
    <w:rsid w:val="00DD3153"/>
    <w:rsid w:val="00DD3E30"/>
    <w:rsid w:val="00DD4250"/>
    <w:rsid w:val="00DD59B5"/>
    <w:rsid w:val="00DD5A05"/>
    <w:rsid w:val="00DD5EE9"/>
    <w:rsid w:val="00DD6097"/>
    <w:rsid w:val="00DD67A1"/>
    <w:rsid w:val="00DD6ABC"/>
    <w:rsid w:val="00DD6B26"/>
    <w:rsid w:val="00DD6CD1"/>
    <w:rsid w:val="00DD7261"/>
    <w:rsid w:val="00DD72D2"/>
    <w:rsid w:val="00DD78D6"/>
    <w:rsid w:val="00DD7A95"/>
    <w:rsid w:val="00DE01A2"/>
    <w:rsid w:val="00DE08E0"/>
    <w:rsid w:val="00DE0D4E"/>
    <w:rsid w:val="00DE0F67"/>
    <w:rsid w:val="00DE189D"/>
    <w:rsid w:val="00DE1EB6"/>
    <w:rsid w:val="00DE253A"/>
    <w:rsid w:val="00DE2571"/>
    <w:rsid w:val="00DE2683"/>
    <w:rsid w:val="00DE26D4"/>
    <w:rsid w:val="00DE2A04"/>
    <w:rsid w:val="00DE2B2D"/>
    <w:rsid w:val="00DE32B6"/>
    <w:rsid w:val="00DE3304"/>
    <w:rsid w:val="00DE3750"/>
    <w:rsid w:val="00DE4410"/>
    <w:rsid w:val="00DE486E"/>
    <w:rsid w:val="00DE49BD"/>
    <w:rsid w:val="00DE4ECD"/>
    <w:rsid w:val="00DE534E"/>
    <w:rsid w:val="00DE5B69"/>
    <w:rsid w:val="00DE5BCF"/>
    <w:rsid w:val="00DE6025"/>
    <w:rsid w:val="00DE6845"/>
    <w:rsid w:val="00DE6CC0"/>
    <w:rsid w:val="00DE7234"/>
    <w:rsid w:val="00DE79CB"/>
    <w:rsid w:val="00DE7A38"/>
    <w:rsid w:val="00DE7B26"/>
    <w:rsid w:val="00DF0113"/>
    <w:rsid w:val="00DF0626"/>
    <w:rsid w:val="00DF1101"/>
    <w:rsid w:val="00DF1312"/>
    <w:rsid w:val="00DF1536"/>
    <w:rsid w:val="00DF17D3"/>
    <w:rsid w:val="00DF18DD"/>
    <w:rsid w:val="00DF1942"/>
    <w:rsid w:val="00DF1DD2"/>
    <w:rsid w:val="00DF1FBF"/>
    <w:rsid w:val="00DF22AC"/>
    <w:rsid w:val="00DF2535"/>
    <w:rsid w:val="00DF290A"/>
    <w:rsid w:val="00DF2AB9"/>
    <w:rsid w:val="00DF34F6"/>
    <w:rsid w:val="00DF3621"/>
    <w:rsid w:val="00DF3720"/>
    <w:rsid w:val="00DF3AE4"/>
    <w:rsid w:val="00DF3CC2"/>
    <w:rsid w:val="00DF3E11"/>
    <w:rsid w:val="00DF428B"/>
    <w:rsid w:val="00DF4568"/>
    <w:rsid w:val="00DF51ED"/>
    <w:rsid w:val="00DF59AD"/>
    <w:rsid w:val="00DF5B53"/>
    <w:rsid w:val="00DF6684"/>
    <w:rsid w:val="00DF6EC3"/>
    <w:rsid w:val="00DF71F5"/>
    <w:rsid w:val="00DF746E"/>
    <w:rsid w:val="00DF78E2"/>
    <w:rsid w:val="00DF7BA4"/>
    <w:rsid w:val="00E002D3"/>
    <w:rsid w:val="00E0035C"/>
    <w:rsid w:val="00E00412"/>
    <w:rsid w:val="00E011DD"/>
    <w:rsid w:val="00E01239"/>
    <w:rsid w:val="00E015B4"/>
    <w:rsid w:val="00E01658"/>
    <w:rsid w:val="00E01921"/>
    <w:rsid w:val="00E01B0E"/>
    <w:rsid w:val="00E02954"/>
    <w:rsid w:val="00E02B5C"/>
    <w:rsid w:val="00E0333F"/>
    <w:rsid w:val="00E03FC6"/>
    <w:rsid w:val="00E040B0"/>
    <w:rsid w:val="00E041B2"/>
    <w:rsid w:val="00E041E3"/>
    <w:rsid w:val="00E04677"/>
    <w:rsid w:val="00E04A2D"/>
    <w:rsid w:val="00E04B17"/>
    <w:rsid w:val="00E04F1B"/>
    <w:rsid w:val="00E05325"/>
    <w:rsid w:val="00E05770"/>
    <w:rsid w:val="00E06286"/>
    <w:rsid w:val="00E06316"/>
    <w:rsid w:val="00E063E0"/>
    <w:rsid w:val="00E0660B"/>
    <w:rsid w:val="00E06C2F"/>
    <w:rsid w:val="00E0719D"/>
    <w:rsid w:val="00E076E1"/>
    <w:rsid w:val="00E07787"/>
    <w:rsid w:val="00E07D1F"/>
    <w:rsid w:val="00E07E30"/>
    <w:rsid w:val="00E07EEC"/>
    <w:rsid w:val="00E103F3"/>
    <w:rsid w:val="00E105D7"/>
    <w:rsid w:val="00E10B90"/>
    <w:rsid w:val="00E10C93"/>
    <w:rsid w:val="00E11619"/>
    <w:rsid w:val="00E11D63"/>
    <w:rsid w:val="00E12031"/>
    <w:rsid w:val="00E1215A"/>
    <w:rsid w:val="00E1254B"/>
    <w:rsid w:val="00E12A23"/>
    <w:rsid w:val="00E12B2C"/>
    <w:rsid w:val="00E13029"/>
    <w:rsid w:val="00E13091"/>
    <w:rsid w:val="00E131E2"/>
    <w:rsid w:val="00E131E3"/>
    <w:rsid w:val="00E133B9"/>
    <w:rsid w:val="00E13985"/>
    <w:rsid w:val="00E139BD"/>
    <w:rsid w:val="00E13CF7"/>
    <w:rsid w:val="00E13E72"/>
    <w:rsid w:val="00E14017"/>
    <w:rsid w:val="00E14D89"/>
    <w:rsid w:val="00E15816"/>
    <w:rsid w:val="00E15960"/>
    <w:rsid w:val="00E15D0F"/>
    <w:rsid w:val="00E15F27"/>
    <w:rsid w:val="00E166B4"/>
    <w:rsid w:val="00E167D4"/>
    <w:rsid w:val="00E16D3C"/>
    <w:rsid w:val="00E17731"/>
    <w:rsid w:val="00E17793"/>
    <w:rsid w:val="00E17ADE"/>
    <w:rsid w:val="00E17CD5"/>
    <w:rsid w:val="00E2028B"/>
    <w:rsid w:val="00E202DF"/>
    <w:rsid w:val="00E20E47"/>
    <w:rsid w:val="00E21406"/>
    <w:rsid w:val="00E21526"/>
    <w:rsid w:val="00E216DB"/>
    <w:rsid w:val="00E21AA3"/>
    <w:rsid w:val="00E21BDF"/>
    <w:rsid w:val="00E221AE"/>
    <w:rsid w:val="00E2242D"/>
    <w:rsid w:val="00E22531"/>
    <w:rsid w:val="00E226DD"/>
    <w:rsid w:val="00E229C1"/>
    <w:rsid w:val="00E22DF5"/>
    <w:rsid w:val="00E22F07"/>
    <w:rsid w:val="00E23715"/>
    <w:rsid w:val="00E24232"/>
    <w:rsid w:val="00E242EB"/>
    <w:rsid w:val="00E24446"/>
    <w:rsid w:val="00E246FA"/>
    <w:rsid w:val="00E24C52"/>
    <w:rsid w:val="00E24D50"/>
    <w:rsid w:val="00E24D51"/>
    <w:rsid w:val="00E24DF3"/>
    <w:rsid w:val="00E24E72"/>
    <w:rsid w:val="00E24FDB"/>
    <w:rsid w:val="00E251B8"/>
    <w:rsid w:val="00E253B5"/>
    <w:rsid w:val="00E25A09"/>
    <w:rsid w:val="00E25CFA"/>
    <w:rsid w:val="00E25D6E"/>
    <w:rsid w:val="00E25DB2"/>
    <w:rsid w:val="00E2674D"/>
    <w:rsid w:val="00E26B64"/>
    <w:rsid w:val="00E271C3"/>
    <w:rsid w:val="00E27230"/>
    <w:rsid w:val="00E27237"/>
    <w:rsid w:val="00E27BC7"/>
    <w:rsid w:val="00E27C2E"/>
    <w:rsid w:val="00E309D5"/>
    <w:rsid w:val="00E30F7A"/>
    <w:rsid w:val="00E31532"/>
    <w:rsid w:val="00E3157A"/>
    <w:rsid w:val="00E315BC"/>
    <w:rsid w:val="00E321E3"/>
    <w:rsid w:val="00E32219"/>
    <w:rsid w:val="00E32A95"/>
    <w:rsid w:val="00E32ADC"/>
    <w:rsid w:val="00E33E99"/>
    <w:rsid w:val="00E3459F"/>
    <w:rsid w:val="00E3574D"/>
    <w:rsid w:val="00E35792"/>
    <w:rsid w:val="00E359DF"/>
    <w:rsid w:val="00E359FE"/>
    <w:rsid w:val="00E368BA"/>
    <w:rsid w:val="00E37886"/>
    <w:rsid w:val="00E37990"/>
    <w:rsid w:val="00E37EE7"/>
    <w:rsid w:val="00E405D3"/>
    <w:rsid w:val="00E4076C"/>
    <w:rsid w:val="00E40974"/>
    <w:rsid w:val="00E40BAF"/>
    <w:rsid w:val="00E41B4C"/>
    <w:rsid w:val="00E41F00"/>
    <w:rsid w:val="00E4201B"/>
    <w:rsid w:val="00E42132"/>
    <w:rsid w:val="00E42B1B"/>
    <w:rsid w:val="00E433FC"/>
    <w:rsid w:val="00E43539"/>
    <w:rsid w:val="00E43A18"/>
    <w:rsid w:val="00E442E2"/>
    <w:rsid w:val="00E451C4"/>
    <w:rsid w:val="00E45241"/>
    <w:rsid w:val="00E45485"/>
    <w:rsid w:val="00E45AEB"/>
    <w:rsid w:val="00E45CF7"/>
    <w:rsid w:val="00E45D00"/>
    <w:rsid w:val="00E4605A"/>
    <w:rsid w:val="00E4664A"/>
    <w:rsid w:val="00E4690F"/>
    <w:rsid w:val="00E46BCC"/>
    <w:rsid w:val="00E472E7"/>
    <w:rsid w:val="00E473D5"/>
    <w:rsid w:val="00E50C18"/>
    <w:rsid w:val="00E50F05"/>
    <w:rsid w:val="00E5101B"/>
    <w:rsid w:val="00E51082"/>
    <w:rsid w:val="00E51757"/>
    <w:rsid w:val="00E51A74"/>
    <w:rsid w:val="00E52564"/>
    <w:rsid w:val="00E52A74"/>
    <w:rsid w:val="00E52AAC"/>
    <w:rsid w:val="00E53212"/>
    <w:rsid w:val="00E53827"/>
    <w:rsid w:val="00E5383F"/>
    <w:rsid w:val="00E53AED"/>
    <w:rsid w:val="00E53E9E"/>
    <w:rsid w:val="00E54242"/>
    <w:rsid w:val="00E547DA"/>
    <w:rsid w:val="00E54AC5"/>
    <w:rsid w:val="00E54B75"/>
    <w:rsid w:val="00E55452"/>
    <w:rsid w:val="00E554EE"/>
    <w:rsid w:val="00E558AB"/>
    <w:rsid w:val="00E559DE"/>
    <w:rsid w:val="00E55B4A"/>
    <w:rsid w:val="00E55C11"/>
    <w:rsid w:val="00E55E45"/>
    <w:rsid w:val="00E560D9"/>
    <w:rsid w:val="00E56251"/>
    <w:rsid w:val="00E5657B"/>
    <w:rsid w:val="00E5682E"/>
    <w:rsid w:val="00E5696F"/>
    <w:rsid w:val="00E57098"/>
    <w:rsid w:val="00E57924"/>
    <w:rsid w:val="00E57A39"/>
    <w:rsid w:val="00E57E15"/>
    <w:rsid w:val="00E600D5"/>
    <w:rsid w:val="00E60426"/>
    <w:rsid w:val="00E60C98"/>
    <w:rsid w:val="00E60D51"/>
    <w:rsid w:val="00E60F8F"/>
    <w:rsid w:val="00E61090"/>
    <w:rsid w:val="00E612A5"/>
    <w:rsid w:val="00E618BE"/>
    <w:rsid w:val="00E61942"/>
    <w:rsid w:val="00E61A14"/>
    <w:rsid w:val="00E61FF6"/>
    <w:rsid w:val="00E6238C"/>
    <w:rsid w:val="00E6276F"/>
    <w:rsid w:val="00E62CAF"/>
    <w:rsid w:val="00E62D73"/>
    <w:rsid w:val="00E6350F"/>
    <w:rsid w:val="00E63BC8"/>
    <w:rsid w:val="00E64476"/>
    <w:rsid w:val="00E656A7"/>
    <w:rsid w:val="00E65830"/>
    <w:rsid w:val="00E65A62"/>
    <w:rsid w:val="00E66967"/>
    <w:rsid w:val="00E66AE9"/>
    <w:rsid w:val="00E66D73"/>
    <w:rsid w:val="00E66F3D"/>
    <w:rsid w:val="00E702D8"/>
    <w:rsid w:val="00E71399"/>
    <w:rsid w:val="00E7142E"/>
    <w:rsid w:val="00E7142F"/>
    <w:rsid w:val="00E7150A"/>
    <w:rsid w:val="00E717CE"/>
    <w:rsid w:val="00E71E1E"/>
    <w:rsid w:val="00E72563"/>
    <w:rsid w:val="00E72D33"/>
    <w:rsid w:val="00E73283"/>
    <w:rsid w:val="00E7379A"/>
    <w:rsid w:val="00E737B5"/>
    <w:rsid w:val="00E742BC"/>
    <w:rsid w:val="00E748DF"/>
    <w:rsid w:val="00E74CC3"/>
    <w:rsid w:val="00E74E74"/>
    <w:rsid w:val="00E74EFF"/>
    <w:rsid w:val="00E7528C"/>
    <w:rsid w:val="00E75EF8"/>
    <w:rsid w:val="00E75FEA"/>
    <w:rsid w:val="00E76353"/>
    <w:rsid w:val="00E77394"/>
    <w:rsid w:val="00E77732"/>
    <w:rsid w:val="00E778D5"/>
    <w:rsid w:val="00E7790F"/>
    <w:rsid w:val="00E77E62"/>
    <w:rsid w:val="00E77F2B"/>
    <w:rsid w:val="00E80467"/>
    <w:rsid w:val="00E8093F"/>
    <w:rsid w:val="00E8098B"/>
    <w:rsid w:val="00E80ABC"/>
    <w:rsid w:val="00E811FE"/>
    <w:rsid w:val="00E81284"/>
    <w:rsid w:val="00E818DE"/>
    <w:rsid w:val="00E81C35"/>
    <w:rsid w:val="00E821AC"/>
    <w:rsid w:val="00E827A5"/>
    <w:rsid w:val="00E829D9"/>
    <w:rsid w:val="00E8305E"/>
    <w:rsid w:val="00E83626"/>
    <w:rsid w:val="00E8362A"/>
    <w:rsid w:val="00E8379A"/>
    <w:rsid w:val="00E84173"/>
    <w:rsid w:val="00E8498C"/>
    <w:rsid w:val="00E84B8D"/>
    <w:rsid w:val="00E85955"/>
    <w:rsid w:val="00E86291"/>
    <w:rsid w:val="00E86590"/>
    <w:rsid w:val="00E87111"/>
    <w:rsid w:val="00E8722B"/>
    <w:rsid w:val="00E872CA"/>
    <w:rsid w:val="00E87546"/>
    <w:rsid w:val="00E87A67"/>
    <w:rsid w:val="00E87BA4"/>
    <w:rsid w:val="00E901D4"/>
    <w:rsid w:val="00E904BC"/>
    <w:rsid w:val="00E906AE"/>
    <w:rsid w:val="00E90A07"/>
    <w:rsid w:val="00E911A6"/>
    <w:rsid w:val="00E915ED"/>
    <w:rsid w:val="00E91F75"/>
    <w:rsid w:val="00E9262A"/>
    <w:rsid w:val="00E928E7"/>
    <w:rsid w:val="00E9380A"/>
    <w:rsid w:val="00E93A86"/>
    <w:rsid w:val="00E94347"/>
    <w:rsid w:val="00E95067"/>
    <w:rsid w:val="00E951C7"/>
    <w:rsid w:val="00E95397"/>
    <w:rsid w:val="00E957E2"/>
    <w:rsid w:val="00E95B8B"/>
    <w:rsid w:val="00E961DE"/>
    <w:rsid w:val="00E96DC3"/>
    <w:rsid w:val="00E97A45"/>
    <w:rsid w:val="00E97CF6"/>
    <w:rsid w:val="00E97E4F"/>
    <w:rsid w:val="00EA0B5B"/>
    <w:rsid w:val="00EA0BA3"/>
    <w:rsid w:val="00EA137F"/>
    <w:rsid w:val="00EA1425"/>
    <w:rsid w:val="00EA1574"/>
    <w:rsid w:val="00EA2581"/>
    <w:rsid w:val="00EA2A7D"/>
    <w:rsid w:val="00EA314E"/>
    <w:rsid w:val="00EA31C7"/>
    <w:rsid w:val="00EA32AC"/>
    <w:rsid w:val="00EA338E"/>
    <w:rsid w:val="00EA3709"/>
    <w:rsid w:val="00EA3D4D"/>
    <w:rsid w:val="00EA3DDA"/>
    <w:rsid w:val="00EA493B"/>
    <w:rsid w:val="00EA4A7F"/>
    <w:rsid w:val="00EA4B2A"/>
    <w:rsid w:val="00EA4CF4"/>
    <w:rsid w:val="00EA4E62"/>
    <w:rsid w:val="00EA6104"/>
    <w:rsid w:val="00EA6601"/>
    <w:rsid w:val="00EA78B7"/>
    <w:rsid w:val="00EA7F21"/>
    <w:rsid w:val="00EB0347"/>
    <w:rsid w:val="00EB043A"/>
    <w:rsid w:val="00EB0C87"/>
    <w:rsid w:val="00EB1395"/>
    <w:rsid w:val="00EB1780"/>
    <w:rsid w:val="00EB1C5B"/>
    <w:rsid w:val="00EB215A"/>
    <w:rsid w:val="00EB28DD"/>
    <w:rsid w:val="00EB2AAB"/>
    <w:rsid w:val="00EB2D10"/>
    <w:rsid w:val="00EB306D"/>
    <w:rsid w:val="00EB3096"/>
    <w:rsid w:val="00EB37F8"/>
    <w:rsid w:val="00EB3A0C"/>
    <w:rsid w:val="00EB44ED"/>
    <w:rsid w:val="00EB482E"/>
    <w:rsid w:val="00EB4A81"/>
    <w:rsid w:val="00EB56F0"/>
    <w:rsid w:val="00EB5D56"/>
    <w:rsid w:val="00EB5DA9"/>
    <w:rsid w:val="00EB5DF4"/>
    <w:rsid w:val="00EB5FED"/>
    <w:rsid w:val="00EB63D7"/>
    <w:rsid w:val="00EB6A02"/>
    <w:rsid w:val="00EB6B9E"/>
    <w:rsid w:val="00EB6CD2"/>
    <w:rsid w:val="00EB6D7E"/>
    <w:rsid w:val="00EB6E3D"/>
    <w:rsid w:val="00EC0090"/>
    <w:rsid w:val="00EC0933"/>
    <w:rsid w:val="00EC0D5A"/>
    <w:rsid w:val="00EC0D85"/>
    <w:rsid w:val="00EC118B"/>
    <w:rsid w:val="00EC12DC"/>
    <w:rsid w:val="00EC147E"/>
    <w:rsid w:val="00EC161A"/>
    <w:rsid w:val="00EC1845"/>
    <w:rsid w:val="00EC18FD"/>
    <w:rsid w:val="00EC247D"/>
    <w:rsid w:val="00EC2701"/>
    <w:rsid w:val="00EC2795"/>
    <w:rsid w:val="00EC4423"/>
    <w:rsid w:val="00EC5B9C"/>
    <w:rsid w:val="00EC5D26"/>
    <w:rsid w:val="00EC60E3"/>
    <w:rsid w:val="00EC62F9"/>
    <w:rsid w:val="00EC676C"/>
    <w:rsid w:val="00EC6C3A"/>
    <w:rsid w:val="00EC6D64"/>
    <w:rsid w:val="00EC6E45"/>
    <w:rsid w:val="00EC6F3E"/>
    <w:rsid w:val="00EC70F6"/>
    <w:rsid w:val="00EC755D"/>
    <w:rsid w:val="00EC78D5"/>
    <w:rsid w:val="00EC797F"/>
    <w:rsid w:val="00EC7C14"/>
    <w:rsid w:val="00ED060F"/>
    <w:rsid w:val="00ED06DA"/>
    <w:rsid w:val="00ED09B3"/>
    <w:rsid w:val="00ED0CDE"/>
    <w:rsid w:val="00ED1327"/>
    <w:rsid w:val="00ED1959"/>
    <w:rsid w:val="00ED2BE1"/>
    <w:rsid w:val="00ED2DB3"/>
    <w:rsid w:val="00ED34C3"/>
    <w:rsid w:val="00ED385E"/>
    <w:rsid w:val="00ED38B3"/>
    <w:rsid w:val="00ED3AE9"/>
    <w:rsid w:val="00ED3B9C"/>
    <w:rsid w:val="00ED3D01"/>
    <w:rsid w:val="00ED3F8E"/>
    <w:rsid w:val="00ED3F9C"/>
    <w:rsid w:val="00ED445A"/>
    <w:rsid w:val="00ED45CB"/>
    <w:rsid w:val="00ED4FA4"/>
    <w:rsid w:val="00ED5609"/>
    <w:rsid w:val="00ED5975"/>
    <w:rsid w:val="00ED6133"/>
    <w:rsid w:val="00ED67FD"/>
    <w:rsid w:val="00ED6A30"/>
    <w:rsid w:val="00ED6B1A"/>
    <w:rsid w:val="00ED6C1E"/>
    <w:rsid w:val="00ED6DAE"/>
    <w:rsid w:val="00ED72C3"/>
    <w:rsid w:val="00ED7A05"/>
    <w:rsid w:val="00ED7A31"/>
    <w:rsid w:val="00ED7C08"/>
    <w:rsid w:val="00EE0452"/>
    <w:rsid w:val="00EE09A0"/>
    <w:rsid w:val="00EE0FA6"/>
    <w:rsid w:val="00EE1BDC"/>
    <w:rsid w:val="00EE1CFE"/>
    <w:rsid w:val="00EE1EDE"/>
    <w:rsid w:val="00EE1F28"/>
    <w:rsid w:val="00EE2321"/>
    <w:rsid w:val="00EE269F"/>
    <w:rsid w:val="00EE27DA"/>
    <w:rsid w:val="00EE2E14"/>
    <w:rsid w:val="00EE3002"/>
    <w:rsid w:val="00EE36E2"/>
    <w:rsid w:val="00EE3719"/>
    <w:rsid w:val="00EE38E0"/>
    <w:rsid w:val="00EE3983"/>
    <w:rsid w:val="00EE3B40"/>
    <w:rsid w:val="00EE3CD6"/>
    <w:rsid w:val="00EE3D07"/>
    <w:rsid w:val="00EE3F5C"/>
    <w:rsid w:val="00EE43D2"/>
    <w:rsid w:val="00EE4491"/>
    <w:rsid w:val="00EE4A99"/>
    <w:rsid w:val="00EE4E1F"/>
    <w:rsid w:val="00EE4E2C"/>
    <w:rsid w:val="00EE4ED9"/>
    <w:rsid w:val="00EE5190"/>
    <w:rsid w:val="00EE5780"/>
    <w:rsid w:val="00EE5F88"/>
    <w:rsid w:val="00EE5FF2"/>
    <w:rsid w:val="00EE65EA"/>
    <w:rsid w:val="00EE6653"/>
    <w:rsid w:val="00EE6833"/>
    <w:rsid w:val="00EE71DD"/>
    <w:rsid w:val="00EE7298"/>
    <w:rsid w:val="00EE7315"/>
    <w:rsid w:val="00EE7411"/>
    <w:rsid w:val="00EE79AC"/>
    <w:rsid w:val="00EE7C10"/>
    <w:rsid w:val="00EF0246"/>
    <w:rsid w:val="00EF0B73"/>
    <w:rsid w:val="00EF0C3A"/>
    <w:rsid w:val="00EF0DDB"/>
    <w:rsid w:val="00EF155C"/>
    <w:rsid w:val="00EF1BBF"/>
    <w:rsid w:val="00EF1C42"/>
    <w:rsid w:val="00EF1CC0"/>
    <w:rsid w:val="00EF2CA1"/>
    <w:rsid w:val="00EF34F0"/>
    <w:rsid w:val="00EF3AFF"/>
    <w:rsid w:val="00EF3C06"/>
    <w:rsid w:val="00EF4516"/>
    <w:rsid w:val="00EF4BE6"/>
    <w:rsid w:val="00EF51B4"/>
    <w:rsid w:val="00EF558F"/>
    <w:rsid w:val="00EF580C"/>
    <w:rsid w:val="00EF5AB4"/>
    <w:rsid w:val="00EF5E21"/>
    <w:rsid w:val="00EF6092"/>
    <w:rsid w:val="00EF6BFC"/>
    <w:rsid w:val="00EF6DD4"/>
    <w:rsid w:val="00EF6E8F"/>
    <w:rsid w:val="00EF761E"/>
    <w:rsid w:val="00EF7B88"/>
    <w:rsid w:val="00F0000D"/>
    <w:rsid w:val="00F00135"/>
    <w:rsid w:val="00F005D1"/>
    <w:rsid w:val="00F00D77"/>
    <w:rsid w:val="00F00E91"/>
    <w:rsid w:val="00F01844"/>
    <w:rsid w:val="00F01B11"/>
    <w:rsid w:val="00F01BFE"/>
    <w:rsid w:val="00F01CE3"/>
    <w:rsid w:val="00F0216C"/>
    <w:rsid w:val="00F02E49"/>
    <w:rsid w:val="00F03090"/>
    <w:rsid w:val="00F0323D"/>
    <w:rsid w:val="00F033F9"/>
    <w:rsid w:val="00F0392F"/>
    <w:rsid w:val="00F03CCD"/>
    <w:rsid w:val="00F03DAA"/>
    <w:rsid w:val="00F04B55"/>
    <w:rsid w:val="00F04CD4"/>
    <w:rsid w:val="00F04E4F"/>
    <w:rsid w:val="00F05C3E"/>
    <w:rsid w:val="00F05F89"/>
    <w:rsid w:val="00F06114"/>
    <w:rsid w:val="00F061EE"/>
    <w:rsid w:val="00F0648E"/>
    <w:rsid w:val="00F06647"/>
    <w:rsid w:val="00F06EC6"/>
    <w:rsid w:val="00F07CBE"/>
    <w:rsid w:val="00F101D0"/>
    <w:rsid w:val="00F10690"/>
    <w:rsid w:val="00F10CC7"/>
    <w:rsid w:val="00F10DCB"/>
    <w:rsid w:val="00F11276"/>
    <w:rsid w:val="00F11817"/>
    <w:rsid w:val="00F11BF5"/>
    <w:rsid w:val="00F12581"/>
    <w:rsid w:val="00F1302B"/>
    <w:rsid w:val="00F13178"/>
    <w:rsid w:val="00F13210"/>
    <w:rsid w:val="00F13639"/>
    <w:rsid w:val="00F1473A"/>
    <w:rsid w:val="00F1478A"/>
    <w:rsid w:val="00F14B0F"/>
    <w:rsid w:val="00F14C64"/>
    <w:rsid w:val="00F1541B"/>
    <w:rsid w:val="00F154D3"/>
    <w:rsid w:val="00F1558A"/>
    <w:rsid w:val="00F15F71"/>
    <w:rsid w:val="00F164B1"/>
    <w:rsid w:val="00F164D1"/>
    <w:rsid w:val="00F16FC7"/>
    <w:rsid w:val="00F17554"/>
    <w:rsid w:val="00F1791E"/>
    <w:rsid w:val="00F20AAF"/>
    <w:rsid w:val="00F20DE7"/>
    <w:rsid w:val="00F20EB4"/>
    <w:rsid w:val="00F210DD"/>
    <w:rsid w:val="00F218A7"/>
    <w:rsid w:val="00F21AC4"/>
    <w:rsid w:val="00F21C3F"/>
    <w:rsid w:val="00F21D9D"/>
    <w:rsid w:val="00F2249A"/>
    <w:rsid w:val="00F2266D"/>
    <w:rsid w:val="00F22B1A"/>
    <w:rsid w:val="00F22DC1"/>
    <w:rsid w:val="00F231F6"/>
    <w:rsid w:val="00F2333A"/>
    <w:rsid w:val="00F2376D"/>
    <w:rsid w:val="00F23ED1"/>
    <w:rsid w:val="00F24351"/>
    <w:rsid w:val="00F24866"/>
    <w:rsid w:val="00F24938"/>
    <w:rsid w:val="00F2530C"/>
    <w:rsid w:val="00F25F75"/>
    <w:rsid w:val="00F26213"/>
    <w:rsid w:val="00F263D8"/>
    <w:rsid w:val="00F2666C"/>
    <w:rsid w:val="00F266BD"/>
    <w:rsid w:val="00F2675E"/>
    <w:rsid w:val="00F2680A"/>
    <w:rsid w:val="00F268BA"/>
    <w:rsid w:val="00F26B3F"/>
    <w:rsid w:val="00F26EB5"/>
    <w:rsid w:val="00F274EC"/>
    <w:rsid w:val="00F27D63"/>
    <w:rsid w:val="00F304E7"/>
    <w:rsid w:val="00F30B7A"/>
    <w:rsid w:val="00F314FE"/>
    <w:rsid w:val="00F316E8"/>
    <w:rsid w:val="00F31804"/>
    <w:rsid w:val="00F319CB"/>
    <w:rsid w:val="00F31BD3"/>
    <w:rsid w:val="00F31BDB"/>
    <w:rsid w:val="00F31C45"/>
    <w:rsid w:val="00F31F15"/>
    <w:rsid w:val="00F32373"/>
    <w:rsid w:val="00F323C4"/>
    <w:rsid w:val="00F323E4"/>
    <w:rsid w:val="00F33A67"/>
    <w:rsid w:val="00F33B24"/>
    <w:rsid w:val="00F33B47"/>
    <w:rsid w:val="00F33FDF"/>
    <w:rsid w:val="00F34428"/>
    <w:rsid w:val="00F347C7"/>
    <w:rsid w:val="00F34AAE"/>
    <w:rsid w:val="00F34AE6"/>
    <w:rsid w:val="00F34B7C"/>
    <w:rsid w:val="00F35712"/>
    <w:rsid w:val="00F35A0F"/>
    <w:rsid w:val="00F363ED"/>
    <w:rsid w:val="00F364EF"/>
    <w:rsid w:val="00F3652B"/>
    <w:rsid w:val="00F36D0C"/>
    <w:rsid w:val="00F370D9"/>
    <w:rsid w:val="00F3754A"/>
    <w:rsid w:val="00F3779C"/>
    <w:rsid w:val="00F3796E"/>
    <w:rsid w:val="00F379F5"/>
    <w:rsid w:val="00F37D70"/>
    <w:rsid w:val="00F37EBD"/>
    <w:rsid w:val="00F40096"/>
    <w:rsid w:val="00F40134"/>
    <w:rsid w:val="00F40142"/>
    <w:rsid w:val="00F40205"/>
    <w:rsid w:val="00F406DC"/>
    <w:rsid w:val="00F40EE8"/>
    <w:rsid w:val="00F41160"/>
    <w:rsid w:val="00F4165C"/>
    <w:rsid w:val="00F422C3"/>
    <w:rsid w:val="00F4246A"/>
    <w:rsid w:val="00F42590"/>
    <w:rsid w:val="00F426B8"/>
    <w:rsid w:val="00F42F28"/>
    <w:rsid w:val="00F431B9"/>
    <w:rsid w:val="00F4360D"/>
    <w:rsid w:val="00F43D78"/>
    <w:rsid w:val="00F44246"/>
    <w:rsid w:val="00F443C0"/>
    <w:rsid w:val="00F44837"/>
    <w:rsid w:val="00F4486C"/>
    <w:rsid w:val="00F44BDD"/>
    <w:rsid w:val="00F45038"/>
    <w:rsid w:val="00F45083"/>
    <w:rsid w:val="00F4554F"/>
    <w:rsid w:val="00F45918"/>
    <w:rsid w:val="00F45C89"/>
    <w:rsid w:val="00F46957"/>
    <w:rsid w:val="00F46D8E"/>
    <w:rsid w:val="00F4703F"/>
    <w:rsid w:val="00F47040"/>
    <w:rsid w:val="00F47753"/>
    <w:rsid w:val="00F47798"/>
    <w:rsid w:val="00F47D89"/>
    <w:rsid w:val="00F47E40"/>
    <w:rsid w:val="00F47F07"/>
    <w:rsid w:val="00F5003B"/>
    <w:rsid w:val="00F503B5"/>
    <w:rsid w:val="00F50822"/>
    <w:rsid w:val="00F50A9D"/>
    <w:rsid w:val="00F51E3C"/>
    <w:rsid w:val="00F52061"/>
    <w:rsid w:val="00F52098"/>
    <w:rsid w:val="00F5337E"/>
    <w:rsid w:val="00F534F4"/>
    <w:rsid w:val="00F53767"/>
    <w:rsid w:val="00F53815"/>
    <w:rsid w:val="00F5389D"/>
    <w:rsid w:val="00F53D37"/>
    <w:rsid w:val="00F5416C"/>
    <w:rsid w:val="00F54603"/>
    <w:rsid w:val="00F54D21"/>
    <w:rsid w:val="00F54EC7"/>
    <w:rsid w:val="00F554B3"/>
    <w:rsid w:val="00F555E9"/>
    <w:rsid w:val="00F55D82"/>
    <w:rsid w:val="00F55E75"/>
    <w:rsid w:val="00F56200"/>
    <w:rsid w:val="00F56321"/>
    <w:rsid w:val="00F569BC"/>
    <w:rsid w:val="00F56B7C"/>
    <w:rsid w:val="00F56C33"/>
    <w:rsid w:val="00F56C40"/>
    <w:rsid w:val="00F56D5B"/>
    <w:rsid w:val="00F56E6A"/>
    <w:rsid w:val="00F56E8A"/>
    <w:rsid w:val="00F56FE1"/>
    <w:rsid w:val="00F5712B"/>
    <w:rsid w:val="00F572F2"/>
    <w:rsid w:val="00F57805"/>
    <w:rsid w:val="00F6041E"/>
    <w:rsid w:val="00F6045D"/>
    <w:rsid w:val="00F605E8"/>
    <w:rsid w:val="00F609D0"/>
    <w:rsid w:val="00F60DCB"/>
    <w:rsid w:val="00F61262"/>
    <w:rsid w:val="00F613FE"/>
    <w:rsid w:val="00F61826"/>
    <w:rsid w:val="00F61B71"/>
    <w:rsid w:val="00F61CA6"/>
    <w:rsid w:val="00F61D0A"/>
    <w:rsid w:val="00F61D22"/>
    <w:rsid w:val="00F62454"/>
    <w:rsid w:val="00F628C5"/>
    <w:rsid w:val="00F628E7"/>
    <w:rsid w:val="00F633F8"/>
    <w:rsid w:val="00F635CB"/>
    <w:rsid w:val="00F635FC"/>
    <w:rsid w:val="00F63F78"/>
    <w:rsid w:val="00F642D1"/>
    <w:rsid w:val="00F643D2"/>
    <w:rsid w:val="00F6495A"/>
    <w:rsid w:val="00F64B3F"/>
    <w:rsid w:val="00F65575"/>
    <w:rsid w:val="00F65B70"/>
    <w:rsid w:val="00F65BBD"/>
    <w:rsid w:val="00F65CFB"/>
    <w:rsid w:val="00F65DEB"/>
    <w:rsid w:val="00F6683F"/>
    <w:rsid w:val="00F66DEC"/>
    <w:rsid w:val="00F66F43"/>
    <w:rsid w:val="00F66FE7"/>
    <w:rsid w:val="00F67006"/>
    <w:rsid w:val="00F670DF"/>
    <w:rsid w:val="00F67188"/>
    <w:rsid w:val="00F67548"/>
    <w:rsid w:val="00F67692"/>
    <w:rsid w:val="00F676AC"/>
    <w:rsid w:val="00F67A3C"/>
    <w:rsid w:val="00F67F7B"/>
    <w:rsid w:val="00F701BA"/>
    <w:rsid w:val="00F70706"/>
    <w:rsid w:val="00F707D5"/>
    <w:rsid w:val="00F70BF0"/>
    <w:rsid w:val="00F70E9C"/>
    <w:rsid w:val="00F71E8E"/>
    <w:rsid w:val="00F72432"/>
    <w:rsid w:val="00F72569"/>
    <w:rsid w:val="00F72597"/>
    <w:rsid w:val="00F7289D"/>
    <w:rsid w:val="00F72C18"/>
    <w:rsid w:val="00F72D3B"/>
    <w:rsid w:val="00F72E81"/>
    <w:rsid w:val="00F7354A"/>
    <w:rsid w:val="00F73781"/>
    <w:rsid w:val="00F73ABA"/>
    <w:rsid w:val="00F73BDE"/>
    <w:rsid w:val="00F740D6"/>
    <w:rsid w:val="00F750C9"/>
    <w:rsid w:val="00F75B9C"/>
    <w:rsid w:val="00F75F4D"/>
    <w:rsid w:val="00F7658F"/>
    <w:rsid w:val="00F76BE3"/>
    <w:rsid w:val="00F76BFF"/>
    <w:rsid w:val="00F77ECC"/>
    <w:rsid w:val="00F80E22"/>
    <w:rsid w:val="00F80F0C"/>
    <w:rsid w:val="00F81B72"/>
    <w:rsid w:val="00F81C34"/>
    <w:rsid w:val="00F823DE"/>
    <w:rsid w:val="00F826D8"/>
    <w:rsid w:val="00F8285C"/>
    <w:rsid w:val="00F82CC0"/>
    <w:rsid w:val="00F83B92"/>
    <w:rsid w:val="00F83CDD"/>
    <w:rsid w:val="00F8444D"/>
    <w:rsid w:val="00F849AE"/>
    <w:rsid w:val="00F84BEC"/>
    <w:rsid w:val="00F84EE9"/>
    <w:rsid w:val="00F8514B"/>
    <w:rsid w:val="00F85669"/>
    <w:rsid w:val="00F858BE"/>
    <w:rsid w:val="00F8596D"/>
    <w:rsid w:val="00F85D81"/>
    <w:rsid w:val="00F85E28"/>
    <w:rsid w:val="00F8643D"/>
    <w:rsid w:val="00F86739"/>
    <w:rsid w:val="00F869D9"/>
    <w:rsid w:val="00F874C9"/>
    <w:rsid w:val="00F87568"/>
    <w:rsid w:val="00F87CD6"/>
    <w:rsid w:val="00F87E06"/>
    <w:rsid w:val="00F87FA4"/>
    <w:rsid w:val="00F90049"/>
    <w:rsid w:val="00F913AB"/>
    <w:rsid w:val="00F91C42"/>
    <w:rsid w:val="00F92349"/>
    <w:rsid w:val="00F92573"/>
    <w:rsid w:val="00F929FD"/>
    <w:rsid w:val="00F92E09"/>
    <w:rsid w:val="00F93036"/>
    <w:rsid w:val="00F93182"/>
    <w:rsid w:val="00F93257"/>
    <w:rsid w:val="00F9332E"/>
    <w:rsid w:val="00F93400"/>
    <w:rsid w:val="00F93FEA"/>
    <w:rsid w:val="00F94072"/>
    <w:rsid w:val="00F9524C"/>
    <w:rsid w:val="00F95443"/>
    <w:rsid w:val="00F956FD"/>
    <w:rsid w:val="00F95727"/>
    <w:rsid w:val="00F95728"/>
    <w:rsid w:val="00F95893"/>
    <w:rsid w:val="00F95AB5"/>
    <w:rsid w:val="00F95D5E"/>
    <w:rsid w:val="00F96272"/>
    <w:rsid w:val="00F962A7"/>
    <w:rsid w:val="00F9664D"/>
    <w:rsid w:val="00F96A5D"/>
    <w:rsid w:val="00F96C02"/>
    <w:rsid w:val="00F96D81"/>
    <w:rsid w:val="00F972E6"/>
    <w:rsid w:val="00F97723"/>
    <w:rsid w:val="00F97769"/>
    <w:rsid w:val="00F97CE9"/>
    <w:rsid w:val="00FA05DD"/>
    <w:rsid w:val="00FA06A4"/>
    <w:rsid w:val="00FA0C1D"/>
    <w:rsid w:val="00FA0E37"/>
    <w:rsid w:val="00FA148E"/>
    <w:rsid w:val="00FA1773"/>
    <w:rsid w:val="00FA1896"/>
    <w:rsid w:val="00FA1D61"/>
    <w:rsid w:val="00FA2F6E"/>
    <w:rsid w:val="00FA427A"/>
    <w:rsid w:val="00FA435B"/>
    <w:rsid w:val="00FA46EF"/>
    <w:rsid w:val="00FA4825"/>
    <w:rsid w:val="00FA49B0"/>
    <w:rsid w:val="00FA4F3C"/>
    <w:rsid w:val="00FA4F8A"/>
    <w:rsid w:val="00FA5309"/>
    <w:rsid w:val="00FA5605"/>
    <w:rsid w:val="00FA577A"/>
    <w:rsid w:val="00FA5A42"/>
    <w:rsid w:val="00FA6639"/>
    <w:rsid w:val="00FA6804"/>
    <w:rsid w:val="00FA704B"/>
    <w:rsid w:val="00FA7070"/>
    <w:rsid w:val="00FA71E0"/>
    <w:rsid w:val="00FA75E8"/>
    <w:rsid w:val="00FA7715"/>
    <w:rsid w:val="00FA79F6"/>
    <w:rsid w:val="00FA7E5C"/>
    <w:rsid w:val="00FB08EE"/>
    <w:rsid w:val="00FB0982"/>
    <w:rsid w:val="00FB0B7E"/>
    <w:rsid w:val="00FB0FE0"/>
    <w:rsid w:val="00FB116B"/>
    <w:rsid w:val="00FB1EE6"/>
    <w:rsid w:val="00FB2048"/>
    <w:rsid w:val="00FB20CB"/>
    <w:rsid w:val="00FB21CB"/>
    <w:rsid w:val="00FB3133"/>
    <w:rsid w:val="00FB351B"/>
    <w:rsid w:val="00FB35D4"/>
    <w:rsid w:val="00FB3625"/>
    <w:rsid w:val="00FB3AE9"/>
    <w:rsid w:val="00FB3DA6"/>
    <w:rsid w:val="00FB5337"/>
    <w:rsid w:val="00FB578A"/>
    <w:rsid w:val="00FB59C4"/>
    <w:rsid w:val="00FB5CC3"/>
    <w:rsid w:val="00FB5D8B"/>
    <w:rsid w:val="00FB5FF6"/>
    <w:rsid w:val="00FB67E9"/>
    <w:rsid w:val="00FB6CDC"/>
    <w:rsid w:val="00FB7BEB"/>
    <w:rsid w:val="00FB7C5B"/>
    <w:rsid w:val="00FC01D0"/>
    <w:rsid w:val="00FC0647"/>
    <w:rsid w:val="00FC0C6B"/>
    <w:rsid w:val="00FC0D68"/>
    <w:rsid w:val="00FC103B"/>
    <w:rsid w:val="00FC1885"/>
    <w:rsid w:val="00FC1AF7"/>
    <w:rsid w:val="00FC2662"/>
    <w:rsid w:val="00FC2CCA"/>
    <w:rsid w:val="00FC33C4"/>
    <w:rsid w:val="00FC3639"/>
    <w:rsid w:val="00FC36CF"/>
    <w:rsid w:val="00FC427A"/>
    <w:rsid w:val="00FC4747"/>
    <w:rsid w:val="00FC4820"/>
    <w:rsid w:val="00FC48AB"/>
    <w:rsid w:val="00FC491D"/>
    <w:rsid w:val="00FC51BE"/>
    <w:rsid w:val="00FC5B3A"/>
    <w:rsid w:val="00FC5BE1"/>
    <w:rsid w:val="00FC5C3A"/>
    <w:rsid w:val="00FC6250"/>
    <w:rsid w:val="00FC6D2A"/>
    <w:rsid w:val="00FC711D"/>
    <w:rsid w:val="00FC7146"/>
    <w:rsid w:val="00FC7256"/>
    <w:rsid w:val="00FC7579"/>
    <w:rsid w:val="00FC779D"/>
    <w:rsid w:val="00FC7EB5"/>
    <w:rsid w:val="00FD05BF"/>
    <w:rsid w:val="00FD0752"/>
    <w:rsid w:val="00FD0D1D"/>
    <w:rsid w:val="00FD125C"/>
    <w:rsid w:val="00FD15CB"/>
    <w:rsid w:val="00FD17CF"/>
    <w:rsid w:val="00FD1A35"/>
    <w:rsid w:val="00FD1D9B"/>
    <w:rsid w:val="00FD2387"/>
    <w:rsid w:val="00FD256D"/>
    <w:rsid w:val="00FD25C6"/>
    <w:rsid w:val="00FD2723"/>
    <w:rsid w:val="00FD2C00"/>
    <w:rsid w:val="00FD2CC4"/>
    <w:rsid w:val="00FD340D"/>
    <w:rsid w:val="00FD3920"/>
    <w:rsid w:val="00FD3B30"/>
    <w:rsid w:val="00FD4316"/>
    <w:rsid w:val="00FD4417"/>
    <w:rsid w:val="00FD4945"/>
    <w:rsid w:val="00FD4A9D"/>
    <w:rsid w:val="00FD4D8C"/>
    <w:rsid w:val="00FD4FAC"/>
    <w:rsid w:val="00FD5045"/>
    <w:rsid w:val="00FD54FE"/>
    <w:rsid w:val="00FD5656"/>
    <w:rsid w:val="00FD70C8"/>
    <w:rsid w:val="00FD755A"/>
    <w:rsid w:val="00FD799D"/>
    <w:rsid w:val="00FD7D51"/>
    <w:rsid w:val="00FE01AA"/>
    <w:rsid w:val="00FE0747"/>
    <w:rsid w:val="00FE1080"/>
    <w:rsid w:val="00FE124B"/>
    <w:rsid w:val="00FE1620"/>
    <w:rsid w:val="00FE1997"/>
    <w:rsid w:val="00FE2317"/>
    <w:rsid w:val="00FE2580"/>
    <w:rsid w:val="00FE2C5E"/>
    <w:rsid w:val="00FE2FD5"/>
    <w:rsid w:val="00FE4266"/>
    <w:rsid w:val="00FE42F2"/>
    <w:rsid w:val="00FE4324"/>
    <w:rsid w:val="00FE44FB"/>
    <w:rsid w:val="00FE4A1B"/>
    <w:rsid w:val="00FE4C1F"/>
    <w:rsid w:val="00FE4E73"/>
    <w:rsid w:val="00FE4FE0"/>
    <w:rsid w:val="00FE5298"/>
    <w:rsid w:val="00FE612A"/>
    <w:rsid w:val="00FE6714"/>
    <w:rsid w:val="00FE6A17"/>
    <w:rsid w:val="00FE6C7C"/>
    <w:rsid w:val="00FE6F95"/>
    <w:rsid w:val="00FE7406"/>
    <w:rsid w:val="00FF0E9E"/>
    <w:rsid w:val="00FF124B"/>
    <w:rsid w:val="00FF1284"/>
    <w:rsid w:val="00FF1581"/>
    <w:rsid w:val="00FF1824"/>
    <w:rsid w:val="00FF1ABB"/>
    <w:rsid w:val="00FF1B1F"/>
    <w:rsid w:val="00FF1DCE"/>
    <w:rsid w:val="00FF206B"/>
    <w:rsid w:val="00FF21CE"/>
    <w:rsid w:val="00FF2947"/>
    <w:rsid w:val="00FF2C07"/>
    <w:rsid w:val="00FF2ED7"/>
    <w:rsid w:val="00FF33E8"/>
    <w:rsid w:val="00FF3631"/>
    <w:rsid w:val="00FF3873"/>
    <w:rsid w:val="00FF4129"/>
    <w:rsid w:val="00FF4CFA"/>
    <w:rsid w:val="00FF52D3"/>
    <w:rsid w:val="00FF6421"/>
    <w:rsid w:val="00FF660B"/>
    <w:rsid w:val="00FF6ECD"/>
    <w:rsid w:val="00FF71F7"/>
    <w:rsid w:val="00FF7493"/>
    <w:rsid w:val="00FF770C"/>
    <w:rsid w:val="00FF7861"/>
    <w:rsid w:val="00FF7DB7"/>
    <w:rsid w:val="00FF7DCB"/>
    <w:rsid w:val="03483287"/>
    <w:rsid w:val="09D15364"/>
    <w:rsid w:val="0B2F2621"/>
    <w:rsid w:val="0CE821AC"/>
    <w:rsid w:val="0D4BCC60"/>
    <w:rsid w:val="12465A17"/>
    <w:rsid w:val="131A4E1A"/>
    <w:rsid w:val="148251B8"/>
    <w:rsid w:val="161CF55D"/>
    <w:rsid w:val="165EAE68"/>
    <w:rsid w:val="17F32620"/>
    <w:rsid w:val="187F0A7E"/>
    <w:rsid w:val="18BA60C6"/>
    <w:rsid w:val="18D1B1C7"/>
    <w:rsid w:val="1954AF12"/>
    <w:rsid w:val="19985EB4"/>
    <w:rsid w:val="1AA0FC78"/>
    <w:rsid w:val="1F9B8844"/>
    <w:rsid w:val="227426FF"/>
    <w:rsid w:val="249120A7"/>
    <w:rsid w:val="257693BC"/>
    <w:rsid w:val="263F21D0"/>
    <w:rsid w:val="26B7B771"/>
    <w:rsid w:val="2AD4FB16"/>
    <w:rsid w:val="2CFEF42F"/>
    <w:rsid w:val="2D78DC2E"/>
    <w:rsid w:val="2E98F3C1"/>
    <w:rsid w:val="3057C256"/>
    <w:rsid w:val="320157FE"/>
    <w:rsid w:val="381016A2"/>
    <w:rsid w:val="38AC99F8"/>
    <w:rsid w:val="39A98920"/>
    <w:rsid w:val="39B9392E"/>
    <w:rsid w:val="3BCA90E6"/>
    <w:rsid w:val="4005695B"/>
    <w:rsid w:val="405B4D09"/>
    <w:rsid w:val="425F3CD3"/>
    <w:rsid w:val="45E2DD7D"/>
    <w:rsid w:val="4723B889"/>
    <w:rsid w:val="48EA87F3"/>
    <w:rsid w:val="49AD0397"/>
    <w:rsid w:val="4EC26A55"/>
    <w:rsid w:val="5057E00E"/>
    <w:rsid w:val="5169136C"/>
    <w:rsid w:val="531EC6AE"/>
    <w:rsid w:val="54FECEA4"/>
    <w:rsid w:val="55986FC5"/>
    <w:rsid w:val="55D6C382"/>
    <w:rsid w:val="55FF50C8"/>
    <w:rsid w:val="568F469D"/>
    <w:rsid w:val="575BD2F6"/>
    <w:rsid w:val="5A6CBD7C"/>
    <w:rsid w:val="5B90A4EE"/>
    <w:rsid w:val="618981E3"/>
    <w:rsid w:val="6348FFD9"/>
    <w:rsid w:val="69A336E6"/>
    <w:rsid w:val="6AD4941A"/>
    <w:rsid w:val="6F22D92C"/>
    <w:rsid w:val="70608B65"/>
    <w:rsid w:val="73493ADF"/>
    <w:rsid w:val="73876FC8"/>
    <w:rsid w:val="76AB33B7"/>
    <w:rsid w:val="783A78C7"/>
    <w:rsid w:val="79AFB520"/>
    <w:rsid w:val="7A39A802"/>
    <w:rsid w:val="7D13025A"/>
    <w:rsid w:val="7DFE1D47"/>
    <w:rsid w:val="7EC728A0"/>
    <w:rsid w:val="7FFEFB0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085C7D"/>
  <w15:docId w15:val="{869A6A67-6A6A-490A-A817-3899AA555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Default Paragraph Font" w:uiPriority="1"/>
    <w:lsdException w:name="Subtitle" w:qFormat="1"/>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B3DA6"/>
    <w:pPr>
      <w:spacing w:after="240" w:line="480" w:lineRule="auto"/>
    </w:pPr>
    <w:rPr>
      <w:rFonts w:ascii="Arial" w:hAnsi="Arial"/>
      <w:sz w:val="24"/>
      <w:lang w:eastAsia="en-US"/>
    </w:rPr>
  </w:style>
  <w:style w:type="paragraph" w:styleId="Heading1">
    <w:name w:val="heading 1"/>
    <w:basedOn w:val="Normal"/>
    <w:next w:val="Normal"/>
    <w:link w:val="Heading1Char"/>
    <w:qFormat/>
    <w:pPr>
      <w:keepNext/>
      <w:pageBreakBefore/>
      <w:spacing w:after="120"/>
      <w:outlineLvl w:val="0"/>
    </w:pPr>
    <w:rPr>
      <w:b/>
      <w:kern w:val="28"/>
      <w:sz w:val="30"/>
    </w:rPr>
  </w:style>
  <w:style w:type="paragraph" w:styleId="Heading2">
    <w:name w:val="heading 2"/>
    <w:basedOn w:val="Normal"/>
    <w:next w:val="Normal"/>
    <w:qFormat/>
    <w:pPr>
      <w:keepNext/>
      <w:spacing w:before="240" w:after="60"/>
      <w:outlineLvl w:val="1"/>
    </w:pPr>
    <w:rPr>
      <w:b/>
    </w:rPr>
  </w:style>
  <w:style w:type="paragraph" w:styleId="Heading3">
    <w:name w:val="heading 3"/>
    <w:basedOn w:val="Normal"/>
    <w:next w:val="Normal"/>
    <w:qFormat/>
    <w:rsid w:val="00E015B4"/>
    <w:pPr>
      <w:keepNext/>
      <w:spacing w:before="240" w:after="60"/>
      <w:outlineLvl w:val="2"/>
    </w:pPr>
    <w:rPr>
      <w:b/>
      <w:u w:val="single"/>
    </w:rPr>
  </w:style>
  <w:style w:type="paragraph" w:styleId="Heading4">
    <w:name w:val="heading 4"/>
    <w:basedOn w:val="Normal"/>
    <w:next w:val="Normal"/>
    <w:qFormat/>
    <w:rsid w:val="00141E7E"/>
    <w:pPr>
      <w:keepNext/>
      <w:spacing w:before="240"/>
      <w:outlineLvl w:val="3"/>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07"/>
        <w:tab w:val="right" w:pos="9029"/>
      </w:tabs>
      <w:spacing w:line="240" w:lineRule="auto"/>
    </w:pPr>
    <w:rPr>
      <w:sz w:val="18"/>
    </w:rPr>
  </w:style>
  <w:style w:type="paragraph" w:styleId="Footer">
    <w:name w:val="footer"/>
    <w:basedOn w:val="Normal"/>
    <w:link w:val="FooterChar"/>
    <w:pPr>
      <w:tabs>
        <w:tab w:val="center" w:pos="4507"/>
        <w:tab w:val="right" w:pos="9029"/>
      </w:tabs>
    </w:pPr>
    <w:rPr>
      <w:sz w:val="18"/>
    </w:rPr>
  </w:style>
  <w:style w:type="character" w:styleId="PageNumber">
    <w:name w:val="page number"/>
    <w:rPr>
      <w:rFonts w:ascii="Arial" w:hAnsi="Arial"/>
      <w:color w:val="auto"/>
      <w:sz w:val="18"/>
    </w:rPr>
  </w:style>
  <w:style w:type="paragraph" w:styleId="BodyTextIndent">
    <w:name w:val="Body Text Indent"/>
    <w:basedOn w:val="Normal"/>
    <w:pPr>
      <w:tabs>
        <w:tab w:val="left" w:pos="360"/>
      </w:tabs>
      <w:ind w:left="360" w:hanging="360"/>
    </w:pPr>
  </w:style>
  <w:style w:type="paragraph" w:styleId="Title">
    <w:name w:val="Title"/>
    <w:basedOn w:val="Normal"/>
    <w:next w:val="Normal"/>
    <w:qFormat/>
    <w:pPr>
      <w:jc w:val="center"/>
      <w:outlineLvl w:val="0"/>
    </w:pPr>
    <w:rPr>
      <w:b/>
      <w:kern w:val="28"/>
      <w:sz w:val="32"/>
    </w:rPr>
  </w:style>
  <w:style w:type="paragraph" w:customStyle="1" w:styleId="Tabletext">
    <w:name w:val="Table text"/>
    <w:basedOn w:val="Normal"/>
    <w:pPr>
      <w:spacing w:before="120" w:after="120" w:line="240" w:lineRule="auto"/>
    </w:pPr>
    <w:rPr>
      <w:sz w:val="20"/>
    </w:rPr>
  </w:style>
  <w:style w:type="paragraph" w:customStyle="1" w:styleId="Figuretablelegend">
    <w:name w:val="Figure/table legend"/>
    <w:basedOn w:val="Normal"/>
    <w:next w:val="Normal"/>
    <w:rsid w:val="00B91C03"/>
    <w:pPr>
      <w:pageBreakBefore/>
      <w:outlineLvl w:val="0"/>
    </w:pPr>
    <w:rPr>
      <w:b/>
    </w:rPr>
  </w:style>
  <w:style w:type="paragraph" w:customStyle="1" w:styleId="bullet1">
    <w:name w:val="bullet 1"/>
    <w:basedOn w:val="Normal"/>
    <w:rsid w:val="00D84F3A"/>
    <w:pPr>
      <w:widowControl w:val="0"/>
      <w:numPr>
        <w:numId w:val="4"/>
      </w:numPr>
      <w:tabs>
        <w:tab w:val="clear" w:pos="360"/>
      </w:tabs>
      <w:ind w:left="284" w:hanging="284"/>
    </w:pPr>
  </w:style>
  <w:style w:type="paragraph" w:customStyle="1" w:styleId="bullet2">
    <w:name w:val="bullet2"/>
    <w:basedOn w:val="bullet1"/>
    <w:rsid w:val="00D84F3A"/>
    <w:pPr>
      <w:keepLines/>
      <w:numPr>
        <w:numId w:val="5"/>
      </w:numPr>
    </w:pPr>
  </w:style>
  <w:style w:type="table" w:styleId="TableGrid">
    <w:name w:val="Table Grid"/>
    <w:basedOn w:val="TableNormal"/>
    <w:rsid w:val="00F8514B"/>
    <w:pPr>
      <w:spacing w:after="240" w:line="48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text">
    <w:name w:val="Author text"/>
    <w:basedOn w:val="Normal"/>
    <w:rsid w:val="00B8077F"/>
    <w:rPr>
      <w:b/>
      <w:lang w:val="en-US"/>
    </w:rPr>
  </w:style>
  <w:style w:type="paragraph" w:customStyle="1" w:styleId="Authoraffiliation">
    <w:name w:val="Author affiliation"/>
    <w:basedOn w:val="Normal"/>
    <w:rsid w:val="00B8077F"/>
    <w:rPr>
      <w:i/>
      <w:lang w:val="en-US"/>
    </w:rPr>
  </w:style>
  <w:style w:type="character" w:styleId="Hyperlink">
    <w:name w:val="Hyperlink"/>
    <w:rsid w:val="004B0EBE"/>
    <w:rPr>
      <w:color w:val="0563C1"/>
      <w:u w:val="single"/>
    </w:rPr>
  </w:style>
  <w:style w:type="character" w:styleId="CommentReference">
    <w:name w:val="annotation reference"/>
    <w:basedOn w:val="DefaultParagraphFont"/>
    <w:uiPriority w:val="99"/>
    <w:rsid w:val="00561DE4"/>
    <w:rPr>
      <w:sz w:val="16"/>
      <w:szCs w:val="16"/>
    </w:rPr>
  </w:style>
  <w:style w:type="paragraph" w:styleId="CommentText">
    <w:name w:val="annotation text"/>
    <w:basedOn w:val="Normal"/>
    <w:link w:val="CommentTextChar"/>
    <w:uiPriority w:val="99"/>
    <w:rsid w:val="00561DE4"/>
    <w:rPr>
      <w:sz w:val="20"/>
    </w:rPr>
  </w:style>
  <w:style w:type="character" w:customStyle="1" w:styleId="CommentTextChar">
    <w:name w:val="Comment Text Char"/>
    <w:basedOn w:val="DefaultParagraphFont"/>
    <w:link w:val="CommentText"/>
    <w:uiPriority w:val="99"/>
    <w:rsid w:val="00561DE4"/>
    <w:rPr>
      <w:rFonts w:ascii="Arial" w:hAnsi="Arial"/>
      <w:lang w:eastAsia="en-US"/>
    </w:rPr>
  </w:style>
  <w:style w:type="paragraph" w:styleId="CommentSubject">
    <w:name w:val="annotation subject"/>
    <w:basedOn w:val="CommentText"/>
    <w:next w:val="CommentText"/>
    <w:link w:val="CommentSubjectChar"/>
    <w:rsid w:val="00561DE4"/>
    <w:rPr>
      <w:b/>
      <w:bCs/>
    </w:rPr>
  </w:style>
  <w:style w:type="character" w:customStyle="1" w:styleId="CommentSubjectChar">
    <w:name w:val="Comment Subject Char"/>
    <w:basedOn w:val="CommentTextChar"/>
    <w:link w:val="CommentSubject"/>
    <w:rsid w:val="00561DE4"/>
    <w:rPr>
      <w:rFonts w:ascii="Arial" w:hAnsi="Arial"/>
      <w:b/>
      <w:bCs/>
      <w:lang w:eastAsia="en-US"/>
    </w:rPr>
  </w:style>
  <w:style w:type="paragraph" w:styleId="ListParagraph">
    <w:name w:val="List Paragraph"/>
    <w:basedOn w:val="Normal"/>
    <w:uiPriority w:val="34"/>
    <w:qFormat/>
    <w:rsid w:val="00151B5C"/>
    <w:pPr>
      <w:spacing w:after="0" w:line="240" w:lineRule="auto"/>
      <w:ind w:left="720"/>
      <w:contextualSpacing/>
    </w:pPr>
    <w:rPr>
      <w:rFonts w:ascii="Times New Roman" w:hAnsi="Times New Roman"/>
      <w:szCs w:val="24"/>
      <w:lang w:eastAsia="en-GB"/>
    </w:rPr>
  </w:style>
  <w:style w:type="paragraph" w:customStyle="1" w:styleId="EndNoteBibliographyTitle">
    <w:name w:val="EndNote Bibliography Title"/>
    <w:basedOn w:val="Normal"/>
    <w:link w:val="EndNoteBibliographyTitleChar"/>
    <w:rsid w:val="00E60F8F"/>
    <w:pPr>
      <w:spacing w:after="0"/>
      <w:jc w:val="center"/>
    </w:pPr>
    <w:rPr>
      <w:rFonts w:cs="Arial"/>
      <w:noProof/>
      <w:lang w:val="en-US"/>
    </w:rPr>
  </w:style>
  <w:style w:type="character" w:customStyle="1" w:styleId="EndNoteBibliographyTitleChar">
    <w:name w:val="EndNote Bibliography Title Char"/>
    <w:basedOn w:val="DefaultParagraphFont"/>
    <w:link w:val="EndNoteBibliographyTitle"/>
    <w:rsid w:val="00E60F8F"/>
    <w:rPr>
      <w:rFonts w:ascii="Arial" w:hAnsi="Arial" w:cs="Arial"/>
      <w:noProof/>
      <w:sz w:val="24"/>
      <w:lang w:val="en-US" w:eastAsia="en-US"/>
    </w:rPr>
  </w:style>
  <w:style w:type="paragraph" w:customStyle="1" w:styleId="EndNoteBibliography">
    <w:name w:val="EndNote Bibliography"/>
    <w:basedOn w:val="Normal"/>
    <w:link w:val="EndNoteBibliographyChar"/>
    <w:rsid w:val="00E60D51"/>
    <w:rPr>
      <w:rFonts w:cs="Arial"/>
      <w:noProof/>
      <w:lang w:val="en-US"/>
    </w:rPr>
  </w:style>
  <w:style w:type="character" w:customStyle="1" w:styleId="EndNoteBibliographyChar">
    <w:name w:val="EndNote Bibliography Char"/>
    <w:basedOn w:val="DefaultParagraphFont"/>
    <w:link w:val="EndNoteBibliography"/>
    <w:rsid w:val="00E60F8F"/>
    <w:rPr>
      <w:rFonts w:ascii="Arial" w:hAnsi="Arial" w:cs="Arial"/>
      <w:noProof/>
      <w:sz w:val="24"/>
      <w:lang w:val="en-US" w:eastAsia="en-US"/>
    </w:rPr>
  </w:style>
  <w:style w:type="character" w:styleId="UnresolvedMention">
    <w:name w:val="Unresolved Mention"/>
    <w:basedOn w:val="DefaultParagraphFont"/>
    <w:uiPriority w:val="99"/>
    <w:unhideWhenUsed/>
    <w:rsid w:val="009F6E56"/>
    <w:rPr>
      <w:color w:val="605E5C"/>
      <w:shd w:val="clear" w:color="auto" w:fill="E1DFDD"/>
    </w:rPr>
  </w:style>
  <w:style w:type="character" w:customStyle="1" w:styleId="apple-converted-space">
    <w:name w:val="apple-converted-space"/>
    <w:basedOn w:val="DefaultParagraphFont"/>
    <w:rsid w:val="00B74A7A"/>
  </w:style>
  <w:style w:type="character" w:customStyle="1" w:styleId="cf01">
    <w:name w:val="cf01"/>
    <w:rsid w:val="00150E01"/>
    <w:rPr>
      <w:rFonts w:ascii="Segoe UI" w:hAnsi="Segoe UI" w:cs="Segoe UI" w:hint="default"/>
      <w:sz w:val="18"/>
      <w:szCs w:val="18"/>
    </w:rPr>
  </w:style>
  <w:style w:type="paragraph" w:styleId="BalloonText">
    <w:name w:val="Balloon Text"/>
    <w:basedOn w:val="Normal"/>
    <w:link w:val="BalloonTextChar"/>
    <w:rsid w:val="003C4D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3C4D6C"/>
    <w:rPr>
      <w:rFonts w:ascii="Segoe UI" w:hAnsi="Segoe UI" w:cs="Segoe UI"/>
      <w:sz w:val="18"/>
      <w:szCs w:val="18"/>
      <w:lang w:eastAsia="en-US"/>
    </w:rPr>
  </w:style>
  <w:style w:type="paragraph" w:customStyle="1" w:styleId="C-MW-BodyText">
    <w:name w:val="C-MW-Body Text"/>
    <w:basedOn w:val="Normal"/>
    <w:link w:val="C-MW-BodyTextChar"/>
    <w:qFormat/>
    <w:rsid w:val="00337057"/>
    <w:pPr>
      <w:spacing w:before="120" w:after="120" w:line="280" w:lineRule="atLeast"/>
      <w:jc w:val="both"/>
    </w:pPr>
    <w:rPr>
      <w:rFonts w:ascii="Times New Roman" w:hAnsi="Times New Roman"/>
      <w:lang w:val="en-US"/>
    </w:rPr>
  </w:style>
  <w:style w:type="character" w:customStyle="1" w:styleId="C-MW-BodyTextChar">
    <w:name w:val="C-MW-Body Text Char"/>
    <w:basedOn w:val="DefaultParagraphFont"/>
    <w:link w:val="C-MW-BodyText"/>
    <w:rsid w:val="00337057"/>
    <w:rPr>
      <w:sz w:val="24"/>
      <w:lang w:val="en-US" w:eastAsia="en-US"/>
    </w:rPr>
  </w:style>
  <w:style w:type="paragraph" w:styleId="NormalWeb">
    <w:name w:val="Normal (Web)"/>
    <w:basedOn w:val="Normal"/>
    <w:uiPriority w:val="99"/>
    <w:unhideWhenUsed/>
    <w:rsid w:val="00294164"/>
    <w:pPr>
      <w:spacing w:before="100" w:beforeAutospacing="1" w:after="100" w:afterAutospacing="1" w:line="240" w:lineRule="auto"/>
    </w:pPr>
    <w:rPr>
      <w:rFonts w:ascii="Times New Roman" w:hAnsi="Times New Roman"/>
      <w:szCs w:val="24"/>
      <w:lang w:val="en-US"/>
    </w:rPr>
  </w:style>
  <w:style w:type="paragraph" w:customStyle="1" w:styleId="C-Footnote">
    <w:name w:val="C-Footnote"/>
    <w:basedOn w:val="Normal"/>
    <w:qFormat/>
    <w:rsid w:val="007C2B5E"/>
    <w:pPr>
      <w:tabs>
        <w:tab w:val="left" w:pos="144"/>
      </w:tabs>
      <w:spacing w:after="0" w:line="240" w:lineRule="auto"/>
    </w:pPr>
    <w:rPr>
      <w:rFonts w:ascii="Times New Roman" w:hAnsi="Times New Roman" w:cs="Arial"/>
      <w:sz w:val="20"/>
      <w:lang w:val="en-US"/>
    </w:rPr>
  </w:style>
  <w:style w:type="paragraph" w:styleId="Caption">
    <w:name w:val="caption"/>
    <w:next w:val="Normal"/>
    <w:link w:val="CaptionChar"/>
    <w:qFormat/>
    <w:rsid w:val="00E45AEB"/>
    <w:pPr>
      <w:keepNext/>
      <w:spacing w:before="120" w:after="120" w:line="280" w:lineRule="atLeast"/>
      <w:ind w:left="1440" w:hanging="1440"/>
    </w:pPr>
    <w:rPr>
      <w:b/>
      <w:bCs/>
      <w:sz w:val="24"/>
      <w:szCs w:val="24"/>
      <w:lang w:val="en-US" w:eastAsia="en-US"/>
    </w:rPr>
  </w:style>
  <w:style w:type="character" w:customStyle="1" w:styleId="CaptionChar">
    <w:name w:val="Caption Char"/>
    <w:link w:val="Caption"/>
    <w:rsid w:val="00E45AEB"/>
    <w:rPr>
      <w:b/>
      <w:bCs/>
      <w:sz w:val="24"/>
      <w:szCs w:val="24"/>
      <w:lang w:val="en-US" w:eastAsia="en-US"/>
    </w:rPr>
  </w:style>
  <w:style w:type="character" w:styleId="Mention">
    <w:name w:val="Mention"/>
    <w:basedOn w:val="DefaultParagraphFont"/>
    <w:uiPriority w:val="99"/>
    <w:unhideWhenUsed/>
    <w:rsid w:val="00633CAD"/>
    <w:rPr>
      <w:color w:val="2B579A"/>
      <w:shd w:val="clear" w:color="auto" w:fill="E1DFDD"/>
    </w:rPr>
  </w:style>
  <w:style w:type="paragraph" w:customStyle="1" w:styleId="C-BodyText">
    <w:name w:val="C-Body Text"/>
    <w:link w:val="C-BodyTextChar"/>
    <w:rsid w:val="00F164B1"/>
    <w:pPr>
      <w:spacing w:before="120" w:after="120" w:line="280" w:lineRule="atLeast"/>
    </w:pPr>
    <w:rPr>
      <w:sz w:val="24"/>
      <w:lang w:val="en-US" w:eastAsia="en-US"/>
    </w:rPr>
  </w:style>
  <w:style w:type="paragraph" w:customStyle="1" w:styleId="C-Bullet">
    <w:name w:val="C-Bullet"/>
    <w:link w:val="C-BulletChar"/>
    <w:rsid w:val="00FB0B7E"/>
    <w:pPr>
      <w:numPr>
        <w:numId w:val="33"/>
      </w:numPr>
      <w:spacing w:before="120" w:after="120" w:line="280" w:lineRule="atLeast"/>
    </w:pPr>
    <w:rPr>
      <w:sz w:val="24"/>
      <w:lang w:val="en-US" w:eastAsia="en-US"/>
    </w:rPr>
  </w:style>
  <w:style w:type="paragraph" w:customStyle="1" w:styleId="C-BulletIndented">
    <w:name w:val="C-Bullet Indented"/>
    <w:rsid w:val="00F164B1"/>
    <w:pPr>
      <w:numPr>
        <w:ilvl w:val="1"/>
        <w:numId w:val="33"/>
      </w:numPr>
      <w:spacing w:before="120" w:after="120" w:line="280" w:lineRule="atLeast"/>
    </w:pPr>
    <w:rPr>
      <w:rFonts w:cs="Arial"/>
      <w:sz w:val="24"/>
      <w:lang w:val="en-US" w:eastAsia="en-US"/>
    </w:rPr>
  </w:style>
  <w:style w:type="paragraph" w:customStyle="1" w:styleId="C-NumberedList">
    <w:name w:val="C-Numbered List"/>
    <w:link w:val="C-NumberedListChar"/>
    <w:rsid w:val="00FB0B7E"/>
    <w:pPr>
      <w:numPr>
        <w:numId w:val="34"/>
      </w:numPr>
      <w:spacing w:before="120" w:after="120" w:line="280" w:lineRule="atLeast"/>
    </w:pPr>
    <w:rPr>
      <w:sz w:val="24"/>
      <w:lang w:val="en-US" w:eastAsia="en-US"/>
    </w:rPr>
  </w:style>
  <w:style w:type="paragraph" w:customStyle="1" w:styleId="C-AlphabeticList">
    <w:name w:val="C-Alphabetic List"/>
    <w:rsid w:val="00F164B1"/>
    <w:pPr>
      <w:numPr>
        <w:ilvl w:val="1"/>
        <w:numId w:val="34"/>
      </w:numPr>
    </w:pPr>
    <w:rPr>
      <w:sz w:val="24"/>
      <w:lang w:val="en-US" w:eastAsia="en-US"/>
    </w:rPr>
  </w:style>
  <w:style w:type="character" w:customStyle="1" w:styleId="C-BodyTextChar">
    <w:name w:val="C-Body Text Char"/>
    <w:link w:val="C-BodyText"/>
    <w:rsid w:val="00F164B1"/>
    <w:rPr>
      <w:sz w:val="24"/>
      <w:lang w:val="en-US" w:eastAsia="en-US"/>
    </w:rPr>
  </w:style>
  <w:style w:type="character" w:customStyle="1" w:styleId="C-NumberedListChar">
    <w:name w:val="C-Numbered List Char"/>
    <w:link w:val="C-NumberedList"/>
    <w:rsid w:val="00F164B1"/>
    <w:rPr>
      <w:sz w:val="24"/>
      <w:lang w:val="en-US" w:eastAsia="en-US"/>
    </w:rPr>
  </w:style>
  <w:style w:type="character" w:customStyle="1" w:styleId="C-BulletChar">
    <w:name w:val="C-Bullet Char"/>
    <w:link w:val="C-Bullet"/>
    <w:locked/>
    <w:rsid w:val="00F164B1"/>
    <w:rPr>
      <w:sz w:val="24"/>
      <w:lang w:val="en-US" w:eastAsia="en-US"/>
    </w:rPr>
  </w:style>
  <w:style w:type="character" w:customStyle="1" w:styleId="normaltextrun">
    <w:name w:val="normaltextrun"/>
    <w:basedOn w:val="DefaultParagraphFont"/>
    <w:rsid w:val="000B3BA4"/>
  </w:style>
  <w:style w:type="character" w:customStyle="1" w:styleId="findhit">
    <w:name w:val="findhit"/>
    <w:basedOn w:val="DefaultParagraphFont"/>
    <w:rsid w:val="000B3BA4"/>
  </w:style>
  <w:style w:type="paragraph" w:styleId="Revision">
    <w:name w:val="Revision"/>
    <w:hidden/>
    <w:uiPriority w:val="99"/>
    <w:semiHidden/>
    <w:rsid w:val="000B3BA4"/>
    <w:rPr>
      <w:rFonts w:ascii="Arial" w:hAnsi="Arial"/>
      <w:sz w:val="24"/>
      <w:lang w:eastAsia="en-US"/>
    </w:rPr>
  </w:style>
  <w:style w:type="character" w:styleId="FollowedHyperlink">
    <w:name w:val="FollowedHyperlink"/>
    <w:basedOn w:val="DefaultParagraphFont"/>
    <w:rsid w:val="0091230E"/>
    <w:rPr>
      <w:color w:val="954F72" w:themeColor="followedHyperlink"/>
      <w:u w:val="single"/>
    </w:rPr>
  </w:style>
  <w:style w:type="character" w:styleId="FootnoteReference">
    <w:name w:val="footnote reference"/>
    <w:unhideWhenUsed/>
    <w:rsid w:val="00FA7070"/>
    <w:rPr>
      <w:vertAlign w:val="superscript"/>
    </w:rPr>
  </w:style>
  <w:style w:type="character" w:customStyle="1" w:styleId="FooterChar">
    <w:name w:val="Footer Char"/>
    <w:basedOn w:val="DefaultParagraphFont"/>
    <w:link w:val="Footer"/>
    <w:rsid w:val="00D15AAE"/>
    <w:rPr>
      <w:rFonts w:ascii="Arial" w:hAnsi="Arial"/>
      <w:sz w:val="18"/>
      <w:lang w:eastAsia="en-US"/>
    </w:rPr>
  </w:style>
  <w:style w:type="character" w:customStyle="1" w:styleId="emailstyle15">
    <w:name w:val="emailstyle15"/>
    <w:basedOn w:val="DefaultParagraphFont"/>
    <w:semiHidden/>
    <w:rsid w:val="00035651"/>
    <w:rPr>
      <w:rFonts w:ascii="Calibri" w:hAnsi="Calibri" w:cs="Calibri" w:hint="default"/>
      <w:color w:val="auto"/>
    </w:rPr>
  </w:style>
  <w:style w:type="character" w:customStyle="1" w:styleId="Heading1Char">
    <w:name w:val="Heading 1 Char"/>
    <w:link w:val="Heading1"/>
    <w:rsid w:val="00B20BCD"/>
    <w:rPr>
      <w:rFonts w:ascii="Arial" w:hAnsi="Arial"/>
      <w:b/>
      <w:kern w:val="28"/>
      <w:sz w:val="30"/>
      <w:lang w:eastAsia="en-US"/>
    </w:rPr>
  </w:style>
  <w:style w:type="paragraph" w:customStyle="1" w:styleId="Referencelist">
    <w:name w:val="Reference list"/>
    <w:basedOn w:val="Normal"/>
    <w:rsid w:val="00DD7A95"/>
  </w:style>
  <w:style w:type="paragraph" w:customStyle="1" w:styleId="Cover">
    <w:name w:val="Cover"/>
    <w:basedOn w:val="Normal"/>
    <w:rsid w:val="00DD7A95"/>
    <w:pPr>
      <w:spacing w:before="120" w:after="120" w:line="240" w:lineRule="auto"/>
    </w:pPr>
    <w:rPr>
      <w:b/>
    </w:rPr>
  </w:style>
  <w:style w:type="paragraph" w:styleId="NormalIndent">
    <w:name w:val="Normal Indent"/>
    <w:basedOn w:val="Normal"/>
    <w:rsid w:val="00DD7A95"/>
    <w:pPr>
      <w:ind w:firstLine="450"/>
    </w:pPr>
  </w:style>
  <w:style w:type="paragraph" w:customStyle="1" w:styleId="Tablehead">
    <w:name w:val="Table head"/>
    <w:basedOn w:val="Tabletext"/>
    <w:next w:val="Normal"/>
    <w:rsid w:val="00DD7A95"/>
    <w:rPr>
      <w:b/>
    </w:rPr>
  </w:style>
  <w:style w:type="character" w:styleId="Emphasis">
    <w:name w:val="Emphasis"/>
    <w:qFormat/>
    <w:rsid w:val="00DD7A95"/>
    <w:rPr>
      <w:b/>
      <w:bCs/>
      <w:i w:val="0"/>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15335">
      <w:bodyDiv w:val="1"/>
      <w:marLeft w:val="0"/>
      <w:marRight w:val="0"/>
      <w:marTop w:val="0"/>
      <w:marBottom w:val="0"/>
      <w:divBdr>
        <w:top w:val="none" w:sz="0" w:space="0" w:color="auto"/>
        <w:left w:val="none" w:sz="0" w:space="0" w:color="auto"/>
        <w:bottom w:val="none" w:sz="0" w:space="0" w:color="auto"/>
        <w:right w:val="none" w:sz="0" w:space="0" w:color="auto"/>
      </w:divBdr>
      <w:divsChild>
        <w:div w:id="2080705620">
          <w:marLeft w:val="0"/>
          <w:marRight w:val="0"/>
          <w:marTop w:val="0"/>
          <w:marBottom w:val="0"/>
          <w:divBdr>
            <w:top w:val="none" w:sz="0" w:space="0" w:color="auto"/>
            <w:left w:val="none" w:sz="0" w:space="0" w:color="auto"/>
            <w:bottom w:val="none" w:sz="0" w:space="0" w:color="auto"/>
            <w:right w:val="none" w:sz="0" w:space="0" w:color="auto"/>
          </w:divBdr>
        </w:div>
      </w:divsChild>
    </w:div>
    <w:div w:id="265892187">
      <w:bodyDiv w:val="1"/>
      <w:marLeft w:val="0"/>
      <w:marRight w:val="0"/>
      <w:marTop w:val="0"/>
      <w:marBottom w:val="0"/>
      <w:divBdr>
        <w:top w:val="none" w:sz="0" w:space="0" w:color="auto"/>
        <w:left w:val="none" w:sz="0" w:space="0" w:color="auto"/>
        <w:bottom w:val="none" w:sz="0" w:space="0" w:color="auto"/>
        <w:right w:val="none" w:sz="0" w:space="0" w:color="auto"/>
      </w:divBdr>
    </w:div>
    <w:div w:id="273758586">
      <w:bodyDiv w:val="1"/>
      <w:marLeft w:val="0"/>
      <w:marRight w:val="0"/>
      <w:marTop w:val="0"/>
      <w:marBottom w:val="0"/>
      <w:divBdr>
        <w:top w:val="none" w:sz="0" w:space="0" w:color="auto"/>
        <w:left w:val="none" w:sz="0" w:space="0" w:color="auto"/>
        <w:bottom w:val="none" w:sz="0" w:space="0" w:color="auto"/>
        <w:right w:val="none" w:sz="0" w:space="0" w:color="auto"/>
      </w:divBdr>
    </w:div>
    <w:div w:id="278875026">
      <w:bodyDiv w:val="1"/>
      <w:marLeft w:val="0"/>
      <w:marRight w:val="0"/>
      <w:marTop w:val="0"/>
      <w:marBottom w:val="0"/>
      <w:divBdr>
        <w:top w:val="none" w:sz="0" w:space="0" w:color="auto"/>
        <w:left w:val="none" w:sz="0" w:space="0" w:color="auto"/>
        <w:bottom w:val="none" w:sz="0" w:space="0" w:color="auto"/>
        <w:right w:val="none" w:sz="0" w:space="0" w:color="auto"/>
      </w:divBdr>
    </w:div>
    <w:div w:id="282273852">
      <w:bodyDiv w:val="1"/>
      <w:marLeft w:val="0"/>
      <w:marRight w:val="0"/>
      <w:marTop w:val="0"/>
      <w:marBottom w:val="0"/>
      <w:divBdr>
        <w:top w:val="none" w:sz="0" w:space="0" w:color="auto"/>
        <w:left w:val="none" w:sz="0" w:space="0" w:color="auto"/>
        <w:bottom w:val="none" w:sz="0" w:space="0" w:color="auto"/>
        <w:right w:val="none" w:sz="0" w:space="0" w:color="auto"/>
      </w:divBdr>
    </w:div>
    <w:div w:id="311952362">
      <w:bodyDiv w:val="1"/>
      <w:marLeft w:val="0"/>
      <w:marRight w:val="0"/>
      <w:marTop w:val="0"/>
      <w:marBottom w:val="0"/>
      <w:divBdr>
        <w:top w:val="none" w:sz="0" w:space="0" w:color="auto"/>
        <w:left w:val="none" w:sz="0" w:space="0" w:color="auto"/>
        <w:bottom w:val="none" w:sz="0" w:space="0" w:color="auto"/>
        <w:right w:val="none" w:sz="0" w:space="0" w:color="auto"/>
      </w:divBdr>
      <w:divsChild>
        <w:div w:id="53361587">
          <w:marLeft w:val="1512"/>
          <w:marRight w:val="0"/>
          <w:marTop w:val="20"/>
          <w:marBottom w:val="0"/>
          <w:divBdr>
            <w:top w:val="none" w:sz="0" w:space="0" w:color="auto"/>
            <w:left w:val="none" w:sz="0" w:space="0" w:color="auto"/>
            <w:bottom w:val="none" w:sz="0" w:space="0" w:color="auto"/>
            <w:right w:val="none" w:sz="0" w:space="0" w:color="auto"/>
          </w:divBdr>
        </w:div>
        <w:div w:id="675807693">
          <w:marLeft w:val="1512"/>
          <w:marRight w:val="0"/>
          <w:marTop w:val="20"/>
          <w:marBottom w:val="0"/>
          <w:divBdr>
            <w:top w:val="none" w:sz="0" w:space="0" w:color="auto"/>
            <w:left w:val="none" w:sz="0" w:space="0" w:color="auto"/>
            <w:bottom w:val="none" w:sz="0" w:space="0" w:color="auto"/>
            <w:right w:val="none" w:sz="0" w:space="0" w:color="auto"/>
          </w:divBdr>
        </w:div>
        <w:div w:id="835652929">
          <w:marLeft w:val="792"/>
          <w:marRight w:val="0"/>
          <w:marTop w:val="20"/>
          <w:marBottom w:val="0"/>
          <w:divBdr>
            <w:top w:val="none" w:sz="0" w:space="0" w:color="auto"/>
            <w:left w:val="none" w:sz="0" w:space="0" w:color="auto"/>
            <w:bottom w:val="none" w:sz="0" w:space="0" w:color="auto"/>
            <w:right w:val="none" w:sz="0" w:space="0" w:color="auto"/>
          </w:divBdr>
        </w:div>
        <w:div w:id="956108655">
          <w:marLeft w:val="792"/>
          <w:marRight w:val="0"/>
          <w:marTop w:val="20"/>
          <w:marBottom w:val="0"/>
          <w:divBdr>
            <w:top w:val="none" w:sz="0" w:space="0" w:color="auto"/>
            <w:left w:val="none" w:sz="0" w:space="0" w:color="auto"/>
            <w:bottom w:val="none" w:sz="0" w:space="0" w:color="auto"/>
            <w:right w:val="none" w:sz="0" w:space="0" w:color="auto"/>
          </w:divBdr>
        </w:div>
        <w:div w:id="957763002">
          <w:marLeft w:val="792"/>
          <w:marRight w:val="0"/>
          <w:marTop w:val="20"/>
          <w:marBottom w:val="0"/>
          <w:divBdr>
            <w:top w:val="none" w:sz="0" w:space="0" w:color="auto"/>
            <w:left w:val="none" w:sz="0" w:space="0" w:color="auto"/>
            <w:bottom w:val="none" w:sz="0" w:space="0" w:color="auto"/>
            <w:right w:val="none" w:sz="0" w:space="0" w:color="auto"/>
          </w:divBdr>
        </w:div>
        <w:div w:id="1565025221">
          <w:marLeft w:val="792"/>
          <w:marRight w:val="0"/>
          <w:marTop w:val="20"/>
          <w:marBottom w:val="0"/>
          <w:divBdr>
            <w:top w:val="none" w:sz="0" w:space="0" w:color="auto"/>
            <w:left w:val="none" w:sz="0" w:space="0" w:color="auto"/>
            <w:bottom w:val="none" w:sz="0" w:space="0" w:color="auto"/>
            <w:right w:val="none" w:sz="0" w:space="0" w:color="auto"/>
          </w:divBdr>
        </w:div>
      </w:divsChild>
    </w:div>
    <w:div w:id="325716173">
      <w:bodyDiv w:val="1"/>
      <w:marLeft w:val="0"/>
      <w:marRight w:val="0"/>
      <w:marTop w:val="0"/>
      <w:marBottom w:val="0"/>
      <w:divBdr>
        <w:top w:val="none" w:sz="0" w:space="0" w:color="auto"/>
        <w:left w:val="none" w:sz="0" w:space="0" w:color="auto"/>
        <w:bottom w:val="none" w:sz="0" w:space="0" w:color="auto"/>
        <w:right w:val="none" w:sz="0" w:space="0" w:color="auto"/>
      </w:divBdr>
    </w:div>
    <w:div w:id="376975072">
      <w:bodyDiv w:val="1"/>
      <w:marLeft w:val="0"/>
      <w:marRight w:val="0"/>
      <w:marTop w:val="0"/>
      <w:marBottom w:val="0"/>
      <w:divBdr>
        <w:top w:val="none" w:sz="0" w:space="0" w:color="auto"/>
        <w:left w:val="none" w:sz="0" w:space="0" w:color="auto"/>
        <w:bottom w:val="none" w:sz="0" w:space="0" w:color="auto"/>
        <w:right w:val="none" w:sz="0" w:space="0" w:color="auto"/>
      </w:divBdr>
      <w:divsChild>
        <w:div w:id="1120298829">
          <w:marLeft w:val="1512"/>
          <w:marRight w:val="0"/>
          <w:marTop w:val="20"/>
          <w:marBottom w:val="0"/>
          <w:divBdr>
            <w:top w:val="none" w:sz="0" w:space="0" w:color="auto"/>
            <w:left w:val="none" w:sz="0" w:space="0" w:color="auto"/>
            <w:bottom w:val="none" w:sz="0" w:space="0" w:color="auto"/>
            <w:right w:val="none" w:sz="0" w:space="0" w:color="auto"/>
          </w:divBdr>
        </w:div>
      </w:divsChild>
    </w:div>
    <w:div w:id="395516098">
      <w:bodyDiv w:val="1"/>
      <w:marLeft w:val="0"/>
      <w:marRight w:val="0"/>
      <w:marTop w:val="0"/>
      <w:marBottom w:val="0"/>
      <w:divBdr>
        <w:top w:val="none" w:sz="0" w:space="0" w:color="auto"/>
        <w:left w:val="none" w:sz="0" w:space="0" w:color="auto"/>
        <w:bottom w:val="none" w:sz="0" w:space="0" w:color="auto"/>
        <w:right w:val="none" w:sz="0" w:space="0" w:color="auto"/>
      </w:divBdr>
    </w:div>
    <w:div w:id="508521092">
      <w:bodyDiv w:val="1"/>
      <w:marLeft w:val="0"/>
      <w:marRight w:val="0"/>
      <w:marTop w:val="0"/>
      <w:marBottom w:val="0"/>
      <w:divBdr>
        <w:top w:val="none" w:sz="0" w:space="0" w:color="auto"/>
        <w:left w:val="none" w:sz="0" w:space="0" w:color="auto"/>
        <w:bottom w:val="none" w:sz="0" w:space="0" w:color="auto"/>
        <w:right w:val="none" w:sz="0" w:space="0" w:color="auto"/>
      </w:divBdr>
    </w:div>
    <w:div w:id="599222343">
      <w:bodyDiv w:val="1"/>
      <w:marLeft w:val="0"/>
      <w:marRight w:val="0"/>
      <w:marTop w:val="0"/>
      <w:marBottom w:val="0"/>
      <w:divBdr>
        <w:top w:val="none" w:sz="0" w:space="0" w:color="auto"/>
        <w:left w:val="none" w:sz="0" w:space="0" w:color="auto"/>
        <w:bottom w:val="none" w:sz="0" w:space="0" w:color="auto"/>
        <w:right w:val="none" w:sz="0" w:space="0" w:color="auto"/>
      </w:divBdr>
    </w:div>
    <w:div w:id="649211313">
      <w:bodyDiv w:val="1"/>
      <w:marLeft w:val="0"/>
      <w:marRight w:val="0"/>
      <w:marTop w:val="0"/>
      <w:marBottom w:val="0"/>
      <w:divBdr>
        <w:top w:val="none" w:sz="0" w:space="0" w:color="auto"/>
        <w:left w:val="none" w:sz="0" w:space="0" w:color="auto"/>
        <w:bottom w:val="none" w:sz="0" w:space="0" w:color="auto"/>
        <w:right w:val="none" w:sz="0" w:space="0" w:color="auto"/>
      </w:divBdr>
    </w:div>
    <w:div w:id="721949653">
      <w:bodyDiv w:val="1"/>
      <w:marLeft w:val="0"/>
      <w:marRight w:val="0"/>
      <w:marTop w:val="0"/>
      <w:marBottom w:val="0"/>
      <w:divBdr>
        <w:top w:val="none" w:sz="0" w:space="0" w:color="auto"/>
        <w:left w:val="none" w:sz="0" w:space="0" w:color="auto"/>
        <w:bottom w:val="none" w:sz="0" w:space="0" w:color="auto"/>
        <w:right w:val="none" w:sz="0" w:space="0" w:color="auto"/>
      </w:divBdr>
    </w:div>
    <w:div w:id="904875499">
      <w:bodyDiv w:val="1"/>
      <w:marLeft w:val="0"/>
      <w:marRight w:val="0"/>
      <w:marTop w:val="0"/>
      <w:marBottom w:val="0"/>
      <w:divBdr>
        <w:top w:val="none" w:sz="0" w:space="0" w:color="auto"/>
        <w:left w:val="none" w:sz="0" w:space="0" w:color="auto"/>
        <w:bottom w:val="none" w:sz="0" w:space="0" w:color="auto"/>
        <w:right w:val="none" w:sz="0" w:space="0" w:color="auto"/>
      </w:divBdr>
      <w:divsChild>
        <w:div w:id="1493721857">
          <w:marLeft w:val="0"/>
          <w:marRight w:val="0"/>
          <w:marTop w:val="0"/>
          <w:marBottom w:val="0"/>
          <w:divBdr>
            <w:top w:val="none" w:sz="0" w:space="0" w:color="auto"/>
            <w:left w:val="none" w:sz="0" w:space="0" w:color="auto"/>
            <w:bottom w:val="none" w:sz="0" w:space="0" w:color="auto"/>
            <w:right w:val="none" w:sz="0" w:space="0" w:color="auto"/>
          </w:divBdr>
          <w:divsChild>
            <w:div w:id="945618993">
              <w:marLeft w:val="0"/>
              <w:marRight w:val="0"/>
              <w:marTop w:val="0"/>
              <w:marBottom w:val="0"/>
              <w:divBdr>
                <w:top w:val="none" w:sz="0" w:space="0" w:color="auto"/>
                <w:left w:val="none" w:sz="0" w:space="0" w:color="auto"/>
                <w:bottom w:val="none" w:sz="0" w:space="0" w:color="auto"/>
                <w:right w:val="none" w:sz="0" w:space="0" w:color="auto"/>
              </w:divBdr>
              <w:divsChild>
                <w:div w:id="206821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893235">
      <w:bodyDiv w:val="1"/>
      <w:marLeft w:val="0"/>
      <w:marRight w:val="0"/>
      <w:marTop w:val="0"/>
      <w:marBottom w:val="0"/>
      <w:divBdr>
        <w:top w:val="none" w:sz="0" w:space="0" w:color="auto"/>
        <w:left w:val="none" w:sz="0" w:space="0" w:color="auto"/>
        <w:bottom w:val="none" w:sz="0" w:space="0" w:color="auto"/>
        <w:right w:val="none" w:sz="0" w:space="0" w:color="auto"/>
      </w:divBdr>
      <w:divsChild>
        <w:div w:id="1355157126">
          <w:marLeft w:val="0"/>
          <w:marRight w:val="0"/>
          <w:marTop w:val="0"/>
          <w:marBottom w:val="0"/>
          <w:divBdr>
            <w:top w:val="none" w:sz="0" w:space="0" w:color="auto"/>
            <w:left w:val="none" w:sz="0" w:space="0" w:color="auto"/>
            <w:bottom w:val="none" w:sz="0" w:space="0" w:color="auto"/>
            <w:right w:val="none" w:sz="0" w:space="0" w:color="auto"/>
          </w:divBdr>
        </w:div>
      </w:divsChild>
    </w:div>
    <w:div w:id="944270813">
      <w:bodyDiv w:val="1"/>
      <w:marLeft w:val="0"/>
      <w:marRight w:val="0"/>
      <w:marTop w:val="0"/>
      <w:marBottom w:val="0"/>
      <w:divBdr>
        <w:top w:val="none" w:sz="0" w:space="0" w:color="auto"/>
        <w:left w:val="none" w:sz="0" w:space="0" w:color="auto"/>
        <w:bottom w:val="none" w:sz="0" w:space="0" w:color="auto"/>
        <w:right w:val="none" w:sz="0" w:space="0" w:color="auto"/>
      </w:divBdr>
      <w:divsChild>
        <w:div w:id="329018694">
          <w:marLeft w:val="0"/>
          <w:marRight w:val="0"/>
          <w:marTop w:val="0"/>
          <w:marBottom w:val="0"/>
          <w:divBdr>
            <w:top w:val="none" w:sz="0" w:space="0" w:color="auto"/>
            <w:left w:val="none" w:sz="0" w:space="0" w:color="auto"/>
            <w:bottom w:val="none" w:sz="0" w:space="0" w:color="auto"/>
            <w:right w:val="none" w:sz="0" w:space="0" w:color="auto"/>
          </w:divBdr>
        </w:div>
      </w:divsChild>
    </w:div>
    <w:div w:id="1024092502">
      <w:bodyDiv w:val="1"/>
      <w:marLeft w:val="0"/>
      <w:marRight w:val="0"/>
      <w:marTop w:val="0"/>
      <w:marBottom w:val="0"/>
      <w:divBdr>
        <w:top w:val="none" w:sz="0" w:space="0" w:color="auto"/>
        <w:left w:val="none" w:sz="0" w:space="0" w:color="auto"/>
        <w:bottom w:val="none" w:sz="0" w:space="0" w:color="auto"/>
        <w:right w:val="none" w:sz="0" w:space="0" w:color="auto"/>
      </w:divBdr>
    </w:div>
    <w:div w:id="1051731959">
      <w:bodyDiv w:val="1"/>
      <w:marLeft w:val="0"/>
      <w:marRight w:val="0"/>
      <w:marTop w:val="0"/>
      <w:marBottom w:val="0"/>
      <w:divBdr>
        <w:top w:val="none" w:sz="0" w:space="0" w:color="auto"/>
        <w:left w:val="none" w:sz="0" w:space="0" w:color="auto"/>
        <w:bottom w:val="none" w:sz="0" w:space="0" w:color="auto"/>
        <w:right w:val="none" w:sz="0" w:space="0" w:color="auto"/>
      </w:divBdr>
    </w:div>
    <w:div w:id="1081608981">
      <w:bodyDiv w:val="1"/>
      <w:marLeft w:val="0"/>
      <w:marRight w:val="0"/>
      <w:marTop w:val="0"/>
      <w:marBottom w:val="0"/>
      <w:divBdr>
        <w:top w:val="none" w:sz="0" w:space="0" w:color="auto"/>
        <w:left w:val="none" w:sz="0" w:space="0" w:color="auto"/>
        <w:bottom w:val="none" w:sz="0" w:space="0" w:color="auto"/>
        <w:right w:val="none" w:sz="0" w:space="0" w:color="auto"/>
      </w:divBdr>
    </w:div>
    <w:div w:id="1217820101">
      <w:bodyDiv w:val="1"/>
      <w:marLeft w:val="0"/>
      <w:marRight w:val="0"/>
      <w:marTop w:val="0"/>
      <w:marBottom w:val="0"/>
      <w:divBdr>
        <w:top w:val="none" w:sz="0" w:space="0" w:color="auto"/>
        <w:left w:val="none" w:sz="0" w:space="0" w:color="auto"/>
        <w:bottom w:val="none" w:sz="0" w:space="0" w:color="auto"/>
        <w:right w:val="none" w:sz="0" w:space="0" w:color="auto"/>
      </w:divBdr>
    </w:div>
    <w:div w:id="1236940530">
      <w:bodyDiv w:val="1"/>
      <w:marLeft w:val="0"/>
      <w:marRight w:val="0"/>
      <w:marTop w:val="0"/>
      <w:marBottom w:val="0"/>
      <w:divBdr>
        <w:top w:val="none" w:sz="0" w:space="0" w:color="auto"/>
        <w:left w:val="none" w:sz="0" w:space="0" w:color="auto"/>
        <w:bottom w:val="none" w:sz="0" w:space="0" w:color="auto"/>
        <w:right w:val="none" w:sz="0" w:space="0" w:color="auto"/>
      </w:divBdr>
    </w:div>
    <w:div w:id="1274822716">
      <w:bodyDiv w:val="1"/>
      <w:marLeft w:val="0"/>
      <w:marRight w:val="0"/>
      <w:marTop w:val="0"/>
      <w:marBottom w:val="0"/>
      <w:divBdr>
        <w:top w:val="none" w:sz="0" w:space="0" w:color="auto"/>
        <w:left w:val="none" w:sz="0" w:space="0" w:color="auto"/>
        <w:bottom w:val="none" w:sz="0" w:space="0" w:color="auto"/>
        <w:right w:val="none" w:sz="0" w:space="0" w:color="auto"/>
      </w:divBdr>
    </w:div>
    <w:div w:id="1301573998">
      <w:bodyDiv w:val="1"/>
      <w:marLeft w:val="0"/>
      <w:marRight w:val="0"/>
      <w:marTop w:val="0"/>
      <w:marBottom w:val="0"/>
      <w:divBdr>
        <w:top w:val="none" w:sz="0" w:space="0" w:color="auto"/>
        <w:left w:val="none" w:sz="0" w:space="0" w:color="auto"/>
        <w:bottom w:val="none" w:sz="0" w:space="0" w:color="auto"/>
        <w:right w:val="none" w:sz="0" w:space="0" w:color="auto"/>
      </w:divBdr>
    </w:div>
    <w:div w:id="1336571031">
      <w:bodyDiv w:val="1"/>
      <w:marLeft w:val="0"/>
      <w:marRight w:val="0"/>
      <w:marTop w:val="0"/>
      <w:marBottom w:val="0"/>
      <w:divBdr>
        <w:top w:val="none" w:sz="0" w:space="0" w:color="auto"/>
        <w:left w:val="none" w:sz="0" w:space="0" w:color="auto"/>
        <w:bottom w:val="none" w:sz="0" w:space="0" w:color="auto"/>
        <w:right w:val="none" w:sz="0" w:space="0" w:color="auto"/>
      </w:divBdr>
      <w:divsChild>
        <w:div w:id="277565311">
          <w:marLeft w:val="792"/>
          <w:marRight w:val="0"/>
          <w:marTop w:val="20"/>
          <w:marBottom w:val="0"/>
          <w:divBdr>
            <w:top w:val="none" w:sz="0" w:space="0" w:color="auto"/>
            <w:left w:val="none" w:sz="0" w:space="0" w:color="auto"/>
            <w:bottom w:val="none" w:sz="0" w:space="0" w:color="auto"/>
            <w:right w:val="none" w:sz="0" w:space="0" w:color="auto"/>
          </w:divBdr>
        </w:div>
      </w:divsChild>
    </w:div>
    <w:div w:id="1354502460">
      <w:bodyDiv w:val="1"/>
      <w:marLeft w:val="0"/>
      <w:marRight w:val="0"/>
      <w:marTop w:val="0"/>
      <w:marBottom w:val="0"/>
      <w:divBdr>
        <w:top w:val="none" w:sz="0" w:space="0" w:color="auto"/>
        <w:left w:val="none" w:sz="0" w:space="0" w:color="auto"/>
        <w:bottom w:val="none" w:sz="0" w:space="0" w:color="auto"/>
        <w:right w:val="none" w:sz="0" w:space="0" w:color="auto"/>
      </w:divBdr>
    </w:div>
    <w:div w:id="1495343076">
      <w:bodyDiv w:val="1"/>
      <w:marLeft w:val="0"/>
      <w:marRight w:val="0"/>
      <w:marTop w:val="0"/>
      <w:marBottom w:val="0"/>
      <w:divBdr>
        <w:top w:val="none" w:sz="0" w:space="0" w:color="auto"/>
        <w:left w:val="none" w:sz="0" w:space="0" w:color="auto"/>
        <w:bottom w:val="none" w:sz="0" w:space="0" w:color="auto"/>
        <w:right w:val="none" w:sz="0" w:space="0" w:color="auto"/>
      </w:divBdr>
    </w:div>
    <w:div w:id="1546019989">
      <w:bodyDiv w:val="1"/>
      <w:marLeft w:val="0"/>
      <w:marRight w:val="0"/>
      <w:marTop w:val="0"/>
      <w:marBottom w:val="0"/>
      <w:divBdr>
        <w:top w:val="none" w:sz="0" w:space="0" w:color="auto"/>
        <w:left w:val="none" w:sz="0" w:space="0" w:color="auto"/>
        <w:bottom w:val="none" w:sz="0" w:space="0" w:color="auto"/>
        <w:right w:val="none" w:sz="0" w:space="0" w:color="auto"/>
      </w:divBdr>
    </w:div>
    <w:div w:id="1730493498">
      <w:bodyDiv w:val="1"/>
      <w:marLeft w:val="0"/>
      <w:marRight w:val="0"/>
      <w:marTop w:val="0"/>
      <w:marBottom w:val="0"/>
      <w:divBdr>
        <w:top w:val="none" w:sz="0" w:space="0" w:color="auto"/>
        <w:left w:val="none" w:sz="0" w:space="0" w:color="auto"/>
        <w:bottom w:val="none" w:sz="0" w:space="0" w:color="auto"/>
        <w:right w:val="none" w:sz="0" w:space="0" w:color="auto"/>
      </w:divBdr>
    </w:div>
    <w:div w:id="1749379379">
      <w:bodyDiv w:val="1"/>
      <w:marLeft w:val="0"/>
      <w:marRight w:val="0"/>
      <w:marTop w:val="0"/>
      <w:marBottom w:val="0"/>
      <w:divBdr>
        <w:top w:val="none" w:sz="0" w:space="0" w:color="auto"/>
        <w:left w:val="none" w:sz="0" w:space="0" w:color="auto"/>
        <w:bottom w:val="none" w:sz="0" w:space="0" w:color="auto"/>
        <w:right w:val="none" w:sz="0" w:space="0" w:color="auto"/>
      </w:divBdr>
    </w:div>
    <w:div w:id="1761170867">
      <w:bodyDiv w:val="1"/>
      <w:marLeft w:val="0"/>
      <w:marRight w:val="0"/>
      <w:marTop w:val="0"/>
      <w:marBottom w:val="0"/>
      <w:divBdr>
        <w:top w:val="none" w:sz="0" w:space="0" w:color="auto"/>
        <w:left w:val="none" w:sz="0" w:space="0" w:color="auto"/>
        <w:bottom w:val="none" w:sz="0" w:space="0" w:color="auto"/>
        <w:right w:val="none" w:sz="0" w:space="0" w:color="auto"/>
      </w:divBdr>
    </w:div>
    <w:div w:id="1787576372">
      <w:bodyDiv w:val="1"/>
      <w:marLeft w:val="0"/>
      <w:marRight w:val="0"/>
      <w:marTop w:val="0"/>
      <w:marBottom w:val="0"/>
      <w:divBdr>
        <w:top w:val="none" w:sz="0" w:space="0" w:color="auto"/>
        <w:left w:val="none" w:sz="0" w:space="0" w:color="auto"/>
        <w:bottom w:val="none" w:sz="0" w:space="0" w:color="auto"/>
        <w:right w:val="none" w:sz="0" w:space="0" w:color="auto"/>
      </w:divBdr>
    </w:div>
    <w:div w:id="1788505139">
      <w:bodyDiv w:val="1"/>
      <w:marLeft w:val="0"/>
      <w:marRight w:val="0"/>
      <w:marTop w:val="0"/>
      <w:marBottom w:val="0"/>
      <w:divBdr>
        <w:top w:val="none" w:sz="0" w:space="0" w:color="auto"/>
        <w:left w:val="none" w:sz="0" w:space="0" w:color="auto"/>
        <w:bottom w:val="none" w:sz="0" w:space="0" w:color="auto"/>
        <w:right w:val="none" w:sz="0" w:space="0" w:color="auto"/>
      </w:divBdr>
    </w:div>
    <w:div w:id="1826701264">
      <w:bodyDiv w:val="1"/>
      <w:marLeft w:val="0"/>
      <w:marRight w:val="0"/>
      <w:marTop w:val="0"/>
      <w:marBottom w:val="0"/>
      <w:divBdr>
        <w:top w:val="none" w:sz="0" w:space="0" w:color="auto"/>
        <w:left w:val="none" w:sz="0" w:space="0" w:color="auto"/>
        <w:bottom w:val="none" w:sz="0" w:space="0" w:color="auto"/>
        <w:right w:val="none" w:sz="0" w:space="0" w:color="auto"/>
      </w:divBdr>
    </w:div>
    <w:div w:id="1836073743">
      <w:bodyDiv w:val="1"/>
      <w:marLeft w:val="0"/>
      <w:marRight w:val="0"/>
      <w:marTop w:val="0"/>
      <w:marBottom w:val="0"/>
      <w:divBdr>
        <w:top w:val="none" w:sz="0" w:space="0" w:color="auto"/>
        <w:left w:val="none" w:sz="0" w:space="0" w:color="auto"/>
        <w:bottom w:val="none" w:sz="0" w:space="0" w:color="auto"/>
        <w:right w:val="none" w:sz="0" w:space="0" w:color="auto"/>
      </w:divBdr>
    </w:div>
    <w:div w:id="1843203120">
      <w:bodyDiv w:val="1"/>
      <w:marLeft w:val="0"/>
      <w:marRight w:val="0"/>
      <w:marTop w:val="0"/>
      <w:marBottom w:val="0"/>
      <w:divBdr>
        <w:top w:val="none" w:sz="0" w:space="0" w:color="auto"/>
        <w:left w:val="none" w:sz="0" w:space="0" w:color="auto"/>
        <w:bottom w:val="none" w:sz="0" w:space="0" w:color="auto"/>
        <w:right w:val="none" w:sz="0" w:space="0" w:color="auto"/>
      </w:divBdr>
    </w:div>
    <w:div w:id="1852528911">
      <w:bodyDiv w:val="1"/>
      <w:marLeft w:val="0"/>
      <w:marRight w:val="0"/>
      <w:marTop w:val="0"/>
      <w:marBottom w:val="0"/>
      <w:divBdr>
        <w:top w:val="none" w:sz="0" w:space="0" w:color="auto"/>
        <w:left w:val="none" w:sz="0" w:space="0" w:color="auto"/>
        <w:bottom w:val="none" w:sz="0" w:space="0" w:color="auto"/>
        <w:right w:val="none" w:sz="0" w:space="0" w:color="auto"/>
      </w:divBdr>
    </w:div>
    <w:div w:id="1872301140">
      <w:bodyDiv w:val="1"/>
      <w:marLeft w:val="0"/>
      <w:marRight w:val="0"/>
      <w:marTop w:val="0"/>
      <w:marBottom w:val="0"/>
      <w:divBdr>
        <w:top w:val="none" w:sz="0" w:space="0" w:color="auto"/>
        <w:left w:val="none" w:sz="0" w:space="0" w:color="auto"/>
        <w:bottom w:val="none" w:sz="0" w:space="0" w:color="auto"/>
        <w:right w:val="none" w:sz="0" w:space="0" w:color="auto"/>
      </w:divBdr>
      <w:divsChild>
        <w:div w:id="598951537">
          <w:marLeft w:val="547"/>
          <w:marRight w:val="0"/>
          <w:marTop w:val="20"/>
          <w:marBottom w:val="0"/>
          <w:divBdr>
            <w:top w:val="none" w:sz="0" w:space="0" w:color="auto"/>
            <w:left w:val="none" w:sz="0" w:space="0" w:color="auto"/>
            <w:bottom w:val="none" w:sz="0" w:space="0" w:color="auto"/>
            <w:right w:val="none" w:sz="0" w:space="0" w:color="auto"/>
          </w:divBdr>
        </w:div>
      </w:divsChild>
    </w:div>
    <w:div w:id="1954053474">
      <w:bodyDiv w:val="1"/>
      <w:marLeft w:val="0"/>
      <w:marRight w:val="0"/>
      <w:marTop w:val="0"/>
      <w:marBottom w:val="0"/>
      <w:divBdr>
        <w:top w:val="none" w:sz="0" w:space="0" w:color="auto"/>
        <w:left w:val="none" w:sz="0" w:space="0" w:color="auto"/>
        <w:bottom w:val="none" w:sz="0" w:space="0" w:color="auto"/>
        <w:right w:val="none" w:sz="0" w:space="0" w:color="auto"/>
      </w:divBdr>
    </w:div>
    <w:div w:id="2037609018">
      <w:bodyDiv w:val="1"/>
      <w:marLeft w:val="0"/>
      <w:marRight w:val="0"/>
      <w:marTop w:val="0"/>
      <w:marBottom w:val="0"/>
      <w:divBdr>
        <w:top w:val="none" w:sz="0" w:space="0" w:color="auto"/>
        <w:left w:val="none" w:sz="0" w:space="0" w:color="auto"/>
        <w:bottom w:val="none" w:sz="0" w:space="0" w:color="auto"/>
        <w:right w:val="none" w:sz="0" w:space="0" w:color="auto"/>
      </w:divBdr>
    </w:div>
    <w:div w:id="2043479233">
      <w:bodyDiv w:val="1"/>
      <w:marLeft w:val="0"/>
      <w:marRight w:val="0"/>
      <w:marTop w:val="0"/>
      <w:marBottom w:val="0"/>
      <w:divBdr>
        <w:top w:val="none" w:sz="0" w:space="0" w:color="auto"/>
        <w:left w:val="none" w:sz="0" w:space="0" w:color="auto"/>
        <w:bottom w:val="none" w:sz="0" w:space="0" w:color="auto"/>
        <w:right w:val="none" w:sz="0" w:space="0" w:color="auto"/>
      </w:divBdr>
      <w:divsChild>
        <w:div w:id="461505506">
          <w:marLeft w:val="0"/>
          <w:marRight w:val="0"/>
          <w:marTop w:val="0"/>
          <w:marBottom w:val="0"/>
          <w:divBdr>
            <w:top w:val="none" w:sz="0" w:space="0" w:color="auto"/>
            <w:left w:val="none" w:sz="0" w:space="0" w:color="auto"/>
            <w:bottom w:val="none" w:sz="0" w:space="0" w:color="auto"/>
            <w:right w:val="none" w:sz="0" w:space="0" w:color="auto"/>
          </w:divBdr>
        </w:div>
      </w:divsChild>
    </w:div>
    <w:div w:id="2065326266">
      <w:bodyDiv w:val="1"/>
      <w:marLeft w:val="0"/>
      <w:marRight w:val="0"/>
      <w:marTop w:val="0"/>
      <w:marBottom w:val="0"/>
      <w:divBdr>
        <w:top w:val="none" w:sz="0" w:space="0" w:color="auto"/>
        <w:left w:val="none" w:sz="0" w:space="0" w:color="auto"/>
        <w:bottom w:val="none" w:sz="0" w:space="0" w:color="auto"/>
        <w:right w:val="none" w:sz="0" w:space="0" w:color="auto"/>
      </w:divBdr>
    </w:div>
    <w:div w:id="20946181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dc.gov/vaccines/covid-19/clinical-considerations/covid-19-vaccines-us.html"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E0613660DE91746A9CBCC4F1CDA7F54" ma:contentTypeVersion="10" ma:contentTypeDescription="Create a new document." ma:contentTypeScope="" ma:versionID="9ad9d71c2c2c68f158f20bcdc9b4204b">
  <xsd:schema xmlns:xsd="http://www.w3.org/2001/XMLSchema" xmlns:xs="http://www.w3.org/2001/XMLSchema" xmlns:p="http://schemas.microsoft.com/office/2006/metadata/properties" xmlns:ns2="4e5ce8ef-bdea-439a-9233-94d8d601c0ec" xmlns:ns3="e612144c-9be5-4e56-8d66-b5b93c5c31e8" targetNamespace="http://schemas.microsoft.com/office/2006/metadata/properties" ma:root="true" ma:fieldsID="0b0f6ed8e58479be58aca795d3f2e09f" ns2:_="" ns3:_="">
    <xsd:import namespace="4e5ce8ef-bdea-439a-9233-94d8d601c0ec"/>
    <xsd:import namespace="e612144c-9be5-4e56-8d66-b5b93c5c31e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5ce8ef-bdea-439a-9233-94d8d601c0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12144c-9be5-4e56-8d66-b5b93c5c31e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118D7D-0271-4FC5-9F5B-97F51C5052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5ce8ef-bdea-439a-9233-94d8d601c0ec"/>
    <ds:schemaRef ds:uri="e612144c-9be5-4e56-8d66-b5b93c5c31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8390F7-3591-4559-B1E4-ECE1CE5F6B13}">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e612144c-9be5-4e56-8d66-b5b93c5c31e8"/>
    <ds:schemaRef ds:uri="4e5ce8ef-bdea-439a-9233-94d8d601c0ec"/>
    <ds:schemaRef ds:uri="http://purl.org/dc/term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271C4780-9AD4-4CA6-94E6-66A11E7F469A}">
  <ds:schemaRefs>
    <ds:schemaRef ds:uri="http://schemas.microsoft.com/sharepoint/v3/contenttype/forms"/>
  </ds:schemaRefs>
</ds:datastoreItem>
</file>

<file path=customXml/itemProps4.xml><?xml version="1.0" encoding="utf-8"?>
<ds:datastoreItem xmlns:ds="http://schemas.openxmlformats.org/officeDocument/2006/customXml" ds:itemID="{0B813244-F601-4A50-A40D-1AE55D769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5613</Words>
  <Characters>31996</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Outline</vt:lpstr>
    </vt:vector>
  </TitlesOfParts>
  <Company>Prime Medica</Company>
  <LinksUpToDate>false</LinksUpToDate>
  <CharactersWithSpaces>37534</CharactersWithSpaces>
  <SharedDoc>false</SharedDoc>
  <HLinks>
    <vt:vector size="78" baseType="variant">
      <vt:variant>
        <vt:i4>2556005</vt:i4>
      </vt:variant>
      <vt:variant>
        <vt:i4>132</vt:i4>
      </vt:variant>
      <vt:variant>
        <vt:i4>0</vt:i4>
      </vt:variant>
      <vt:variant>
        <vt:i4>5</vt:i4>
      </vt:variant>
      <vt:variant>
        <vt:lpwstr>https://www.cdc.gov/vaccines/covid-19/clinical-considerations/covid-19-vaccines-us.html</vt:lpwstr>
      </vt:variant>
      <vt:variant>
        <vt:lpwstr/>
      </vt:variant>
      <vt:variant>
        <vt:i4>5832726</vt:i4>
      </vt:variant>
      <vt:variant>
        <vt:i4>128</vt:i4>
      </vt:variant>
      <vt:variant>
        <vt:i4>0</vt:i4>
      </vt:variant>
      <vt:variant>
        <vt:i4>5</vt:i4>
      </vt:variant>
      <vt:variant>
        <vt:lpwstr>https://www.cdc.gov/coronavirus/2019-ncov/hcp/long-term-care.html</vt:lpwstr>
      </vt:variant>
      <vt:variant>
        <vt:lpwstr/>
      </vt:variant>
      <vt:variant>
        <vt:i4>1769562</vt:i4>
      </vt:variant>
      <vt:variant>
        <vt:i4>125</vt:i4>
      </vt:variant>
      <vt:variant>
        <vt:i4>0</vt:i4>
      </vt:variant>
      <vt:variant>
        <vt:i4>5</vt:i4>
      </vt:variant>
      <vt:variant>
        <vt:lpwstr>https://www.astrazeneca.com/media-centre/press-releases/2021/azd7442-prophylaxis-trial-met-primary-endpoint.html</vt:lpwstr>
      </vt:variant>
      <vt:variant>
        <vt:lpwstr/>
      </vt:variant>
      <vt:variant>
        <vt:i4>2556005</vt:i4>
      </vt:variant>
      <vt:variant>
        <vt:i4>122</vt:i4>
      </vt:variant>
      <vt:variant>
        <vt:i4>0</vt:i4>
      </vt:variant>
      <vt:variant>
        <vt:i4>5</vt:i4>
      </vt:variant>
      <vt:variant>
        <vt:lpwstr>https://www.cdc.gov/vaccines/covid-19/clinical-considerations/covid-19-vaccines-us.html</vt:lpwstr>
      </vt:variant>
      <vt:variant>
        <vt:lpwstr/>
      </vt:variant>
      <vt:variant>
        <vt:i4>4653084</vt:i4>
      </vt:variant>
      <vt:variant>
        <vt:i4>119</vt:i4>
      </vt:variant>
      <vt:variant>
        <vt:i4>0</vt:i4>
      </vt:variant>
      <vt:variant>
        <vt:i4>5</vt:i4>
      </vt:variant>
      <vt:variant>
        <vt:lpwstr>https://www.cdc.gov/coronavirus/2019-ncov/hcp/clinical-care/underlyingconditions.html</vt:lpwstr>
      </vt:variant>
      <vt:variant>
        <vt:lpwstr/>
      </vt:variant>
      <vt:variant>
        <vt:i4>5505109</vt:i4>
      </vt:variant>
      <vt:variant>
        <vt:i4>116</vt:i4>
      </vt:variant>
      <vt:variant>
        <vt:i4>0</vt:i4>
      </vt:variant>
      <vt:variant>
        <vt:i4>5</vt:i4>
      </vt:variant>
      <vt:variant>
        <vt:lpwstr>https://newsroom.regeneron.com/news-releases/news-release-details/uk-authorizes-regeneron-antibody-cocktail-prevent-and-treat</vt:lpwstr>
      </vt:variant>
      <vt:variant>
        <vt:lpwstr/>
      </vt:variant>
      <vt:variant>
        <vt:i4>1048583</vt:i4>
      </vt:variant>
      <vt:variant>
        <vt:i4>113</vt:i4>
      </vt:variant>
      <vt:variant>
        <vt:i4>0</vt:i4>
      </vt:variant>
      <vt:variant>
        <vt:i4>5</vt:i4>
      </vt:variant>
      <vt:variant>
        <vt:lpwstr>https://www.fda.gov/drugs/drug-safety-and-availability/fda-authorizes-regen-cov-monoclonal-antibody-therapy-post-exposure-prophylaxis-prevention-covid-19</vt:lpwstr>
      </vt:variant>
      <vt:variant>
        <vt:lpwstr/>
      </vt:variant>
      <vt:variant>
        <vt:i4>5505037</vt:i4>
      </vt:variant>
      <vt:variant>
        <vt:i4>110</vt:i4>
      </vt:variant>
      <vt:variant>
        <vt:i4>0</vt:i4>
      </vt:variant>
      <vt:variant>
        <vt:i4>5</vt:i4>
      </vt:variant>
      <vt:variant>
        <vt:lpwstr>https://www.fda.gov/news-events/press-announcements/coronavirus-covid-19-update-fda-authorizes-monoclonal-antibody-treatment-covid-19</vt:lpwstr>
      </vt:variant>
      <vt:variant>
        <vt:lpwstr/>
      </vt:variant>
      <vt:variant>
        <vt:i4>2556005</vt:i4>
      </vt:variant>
      <vt:variant>
        <vt:i4>107</vt:i4>
      </vt:variant>
      <vt:variant>
        <vt:i4>0</vt:i4>
      </vt:variant>
      <vt:variant>
        <vt:i4>5</vt:i4>
      </vt:variant>
      <vt:variant>
        <vt:lpwstr>https://www.cdc.gov/vaccines/covid-19/clinical-considerations/covid-19-vaccines-us.html</vt:lpwstr>
      </vt:variant>
      <vt:variant>
        <vt:lpwstr/>
      </vt:variant>
      <vt:variant>
        <vt:i4>3145762</vt:i4>
      </vt:variant>
      <vt:variant>
        <vt:i4>104</vt:i4>
      </vt:variant>
      <vt:variant>
        <vt:i4>0</vt:i4>
      </vt:variant>
      <vt:variant>
        <vt:i4>5</vt:i4>
      </vt:variant>
      <vt:variant>
        <vt:lpwstr>https://www.idsociety.org/globalassets/idsa/practice-guidelines/covid-19/treatment/idsa-covid-19-gl-tx-and-mgmt-v4.1.0.pdf</vt:lpwstr>
      </vt:variant>
      <vt:variant>
        <vt:lpwstr/>
      </vt:variant>
      <vt:variant>
        <vt:i4>8126585</vt:i4>
      </vt:variant>
      <vt:variant>
        <vt:i4>101</vt:i4>
      </vt:variant>
      <vt:variant>
        <vt:i4>0</vt:i4>
      </vt:variant>
      <vt:variant>
        <vt:i4>5</vt:i4>
      </vt:variant>
      <vt:variant>
        <vt:lpwstr>https://www.covid19treatmentguidelines.nih.gov/</vt:lpwstr>
      </vt:variant>
      <vt:variant>
        <vt:lpwstr/>
      </vt:variant>
      <vt:variant>
        <vt:i4>2031642</vt:i4>
      </vt:variant>
      <vt:variant>
        <vt:i4>98</vt:i4>
      </vt:variant>
      <vt:variant>
        <vt:i4>0</vt:i4>
      </vt:variant>
      <vt:variant>
        <vt:i4>5</vt:i4>
      </vt:variant>
      <vt:variant>
        <vt:lpwstr>https://www.who.int/director-general/speeches/detail/who-director-general-s-opening-remarks-at-the-media-briefing-on-covid-19---11-march-2020</vt:lpwstr>
      </vt:variant>
      <vt:variant>
        <vt:lpwstr/>
      </vt:variant>
      <vt:variant>
        <vt:i4>4653093</vt:i4>
      </vt:variant>
      <vt:variant>
        <vt:i4>0</vt:i4>
      </vt:variant>
      <vt:variant>
        <vt:i4>0</vt:i4>
      </vt:variant>
      <vt:variant>
        <vt:i4>5</vt:i4>
      </vt:variant>
      <vt:variant>
        <vt:lpwstr>mailto:flonza.isa@regeneron.com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Outline</dc:title>
  <dc:subject/>
  <dc:creator>Caroline Ridley</dc:creator>
  <cp:keywords/>
  <dc:description/>
  <cp:lastModifiedBy>Medical Writer</cp:lastModifiedBy>
  <cp:revision>2</cp:revision>
  <cp:lastPrinted>2000-05-06T17:01:00Z</cp:lastPrinted>
  <dcterms:created xsi:type="dcterms:W3CDTF">2021-11-10T17:50:00Z</dcterms:created>
  <dcterms:modified xsi:type="dcterms:W3CDTF">2021-11-10T17:50:00Z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0x010100EE0613660DE91746A9CBCC4F1CDA7F54</vt:lpwstr>
  </property>
</Properties>
</file>