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9443" w14:textId="5D944B37" w:rsidR="00994A3D" w:rsidRPr="000211AD" w:rsidRDefault="000B1932" w:rsidP="00A46D6C">
      <w:pPr>
        <w:pStyle w:val="Heading2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0211AD">
        <w:rPr>
          <w:rFonts w:ascii="Arial" w:hAnsi="Arial" w:cs="Arial"/>
          <w:sz w:val="22"/>
          <w:szCs w:val="22"/>
        </w:rPr>
        <w:t>Appendix B</w:t>
      </w:r>
    </w:p>
    <w:p w14:paraId="6021CD07" w14:textId="6C2D23F0" w:rsidR="00186FDA" w:rsidRPr="000211AD" w:rsidRDefault="00186FDA" w:rsidP="00186FDA">
      <w:pPr>
        <w:contextualSpacing/>
        <w:rPr>
          <w:rFonts w:ascii="Arial" w:hAnsi="Arial" w:cs="Arial"/>
          <w:sz w:val="22"/>
        </w:rPr>
      </w:pPr>
      <w:r w:rsidRPr="000211AD">
        <w:rPr>
          <w:rFonts w:ascii="Arial" w:eastAsia="Arial" w:hAnsi="Arial" w:cs="Arial"/>
          <w:b/>
          <w:bCs/>
          <w:iCs/>
          <w:color w:val="000000"/>
          <w:sz w:val="22"/>
        </w:rPr>
        <w:t>Table S2.</w:t>
      </w:r>
      <w:r w:rsidRPr="000211AD">
        <w:rPr>
          <w:rFonts w:ascii="Arial" w:hAnsi="Arial" w:cs="Arial"/>
          <w:b/>
          <w:bCs/>
          <w:sz w:val="22"/>
        </w:rPr>
        <w:t xml:space="preserve"> Model fit indices.</w:t>
      </w:r>
      <w:r w:rsidRPr="000211AD">
        <w:rPr>
          <w:rFonts w:ascii="Arial" w:hAnsi="Arial" w:cs="Arial"/>
          <w:sz w:val="22"/>
        </w:rPr>
        <w:t xml:space="preserve"> Model fit indices for Latent Profile Analysis. Lower</w:t>
      </w:r>
    </w:p>
    <w:p w14:paraId="0BC3689A" w14:textId="77777777" w:rsidR="00186FDA" w:rsidRPr="000211AD" w:rsidRDefault="00186FDA" w:rsidP="00186FDA">
      <w:pPr>
        <w:contextualSpacing/>
        <w:rPr>
          <w:rFonts w:ascii="Arial" w:hAnsi="Arial" w:cs="Arial"/>
          <w:sz w:val="22"/>
        </w:rPr>
      </w:pPr>
      <w:r w:rsidRPr="000211AD">
        <w:rPr>
          <w:rFonts w:ascii="Arial" w:hAnsi="Arial" w:cs="Arial"/>
          <w:sz w:val="22"/>
        </w:rPr>
        <w:t xml:space="preserve"> absolute values indicate better model fit. </w:t>
      </w:r>
    </w:p>
    <w:p w14:paraId="6290945D" w14:textId="77777777" w:rsidR="00186FDA" w:rsidRPr="000211AD" w:rsidRDefault="00186FDA" w:rsidP="00186FDA">
      <w:pPr>
        <w:contextualSpacing/>
        <w:rPr>
          <w:rFonts w:ascii="Arial" w:eastAsia="Arial" w:hAnsi="Arial" w:cs="Arial"/>
          <w:color w:val="000000"/>
          <w:sz w:val="22"/>
        </w:rPr>
      </w:pPr>
    </w:p>
    <w:tbl>
      <w:tblPr>
        <w:tblStyle w:val="TableGrid"/>
        <w:tblpPr w:leftFromText="180" w:rightFromText="180" w:vertAnchor="page" w:horzAnchor="margin" w:tblpY="28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86FDA" w:rsidRPr="000211AD" w14:paraId="584F0B8E" w14:textId="77777777" w:rsidTr="00217B5F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5F98AB5E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Solution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7EF33173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BIC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52BD1617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ICL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3B056060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BLRT (</w:t>
            </w:r>
            <w:r w:rsidRPr="000211AD">
              <w:rPr>
                <w:rFonts w:ascii="Arial" w:hAnsi="Arial" w:cs="Arial"/>
                <w:i/>
                <w:iCs/>
                <w:sz w:val="22"/>
              </w:rPr>
              <w:t>p</w:t>
            </w:r>
            <w:r w:rsidRPr="000211AD">
              <w:rPr>
                <w:rFonts w:ascii="Arial" w:hAnsi="Arial" w:cs="Arial"/>
                <w:sz w:val="22"/>
              </w:rPr>
              <w:t>)</w:t>
            </w:r>
          </w:p>
        </w:tc>
      </w:tr>
      <w:tr w:rsidR="00186FDA" w:rsidRPr="000211AD" w14:paraId="6F9AF4B7" w14:textId="77777777" w:rsidTr="00217B5F">
        <w:tc>
          <w:tcPr>
            <w:tcW w:w="2254" w:type="dxa"/>
            <w:tcBorders>
              <w:top w:val="single" w:sz="4" w:space="0" w:color="auto"/>
            </w:tcBorders>
          </w:tcPr>
          <w:p w14:paraId="6B7B27C4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1 cluster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6EB17A98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-2313.26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29B904BE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-2313.26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39F7B9AD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86FDA" w:rsidRPr="000211AD" w14:paraId="787238D8" w14:textId="77777777" w:rsidTr="00217B5F">
        <w:tc>
          <w:tcPr>
            <w:tcW w:w="2254" w:type="dxa"/>
          </w:tcPr>
          <w:p w14:paraId="26AB0CA3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2 clusters</w:t>
            </w:r>
          </w:p>
        </w:tc>
        <w:tc>
          <w:tcPr>
            <w:tcW w:w="2254" w:type="dxa"/>
          </w:tcPr>
          <w:p w14:paraId="0B10A24F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-1081.72</w:t>
            </w:r>
          </w:p>
        </w:tc>
        <w:tc>
          <w:tcPr>
            <w:tcW w:w="2254" w:type="dxa"/>
          </w:tcPr>
          <w:p w14:paraId="182F630E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-1081.82</w:t>
            </w:r>
          </w:p>
        </w:tc>
        <w:tc>
          <w:tcPr>
            <w:tcW w:w="2254" w:type="dxa"/>
          </w:tcPr>
          <w:p w14:paraId="6CF7C5F5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1382.06 (0.001)</w:t>
            </w:r>
          </w:p>
        </w:tc>
      </w:tr>
      <w:tr w:rsidR="00186FDA" w:rsidRPr="000211AD" w14:paraId="6BE02530" w14:textId="77777777" w:rsidTr="00217B5F">
        <w:tc>
          <w:tcPr>
            <w:tcW w:w="2254" w:type="dxa"/>
          </w:tcPr>
          <w:p w14:paraId="50FBA596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3 clusters</w:t>
            </w:r>
          </w:p>
        </w:tc>
        <w:tc>
          <w:tcPr>
            <w:tcW w:w="2254" w:type="dxa"/>
          </w:tcPr>
          <w:p w14:paraId="610C53B7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-614.58</w:t>
            </w:r>
          </w:p>
        </w:tc>
        <w:tc>
          <w:tcPr>
            <w:tcW w:w="2254" w:type="dxa"/>
          </w:tcPr>
          <w:p w14:paraId="30F486B9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-616.65</w:t>
            </w:r>
          </w:p>
        </w:tc>
        <w:tc>
          <w:tcPr>
            <w:tcW w:w="2254" w:type="dxa"/>
          </w:tcPr>
          <w:p w14:paraId="2FE1289F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617.65 (0.001)</w:t>
            </w:r>
          </w:p>
        </w:tc>
      </w:tr>
      <w:tr w:rsidR="00186FDA" w:rsidRPr="000211AD" w14:paraId="7FC7C043" w14:textId="77777777" w:rsidTr="00217B5F">
        <w:tc>
          <w:tcPr>
            <w:tcW w:w="2254" w:type="dxa"/>
          </w:tcPr>
          <w:p w14:paraId="10FFA2F1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4 clusters</w:t>
            </w:r>
          </w:p>
        </w:tc>
        <w:tc>
          <w:tcPr>
            <w:tcW w:w="2254" w:type="dxa"/>
          </w:tcPr>
          <w:p w14:paraId="3A1ABECF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-466.96</w:t>
            </w:r>
          </w:p>
        </w:tc>
        <w:tc>
          <w:tcPr>
            <w:tcW w:w="2254" w:type="dxa"/>
          </w:tcPr>
          <w:p w14:paraId="2F16DB13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-468.20</w:t>
            </w:r>
          </w:p>
        </w:tc>
        <w:tc>
          <w:tcPr>
            <w:tcW w:w="2254" w:type="dxa"/>
          </w:tcPr>
          <w:p w14:paraId="1ADF3382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298.14 (0.001)</w:t>
            </w:r>
          </w:p>
        </w:tc>
      </w:tr>
      <w:tr w:rsidR="00186FDA" w:rsidRPr="000211AD" w14:paraId="6AAC4665" w14:textId="77777777" w:rsidTr="00217B5F">
        <w:tc>
          <w:tcPr>
            <w:tcW w:w="2254" w:type="dxa"/>
            <w:tcBorders>
              <w:bottom w:val="single" w:sz="4" w:space="0" w:color="auto"/>
            </w:tcBorders>
          </w:tcPr>
          <w:p w14:paraId="2D27D9D4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5 clusters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CDC6DDC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-575.41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5F6F7493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-579.63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51D81BB8" w14:textId="77777777" w:rsidR="00186FDA" w:rsidRPr="000211AD" w:rsidRDefault="00186FDA" w:rsidP="00217B5F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0211AD">
              <w:rPr>
                <w:rFonts w:ascii="Arial" w:hAnsi="Arial" w:cs="Arial"/>
                <w:sz w:val="22"/>
              </w:rPr>
              <w:t>42.07 (0.78)</w:t>
            </w:r>
          </w:p>
        </w:tc>
      </w:tr>
    </w:tbl>
    <w:p w14:paraId="1D166535" w14:textId="77777777" w:rsidR="00186FDA" w:rsidRPr="000211AD" w:rsidRDefault="00186FDA" w:rsidP="00186FDA">
      <w:pPr>
        <w:rPr>
          <w:rFonts w:ascii="Arial" w:hAnsi="Arial" w:cs="Arial"/>
          <w:sz w:val="22"/>
        </w:rPr>
      </w:pPr>
    </w:p>
    <w:p w14:paraId="1F754879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0EE6868E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5E3DAC00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36837095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1484DC0C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6EEAACAF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75C728EB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7A39444B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02AF425C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2103CD49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25140C72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411B900A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78A4B6F2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676725BF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1706EF98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3E1FC1F1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76D02DD5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3336978D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299D080D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34EF6AA2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46FF8FC9" w14:textId="77777777" w:rsidR="00186FDA" w:rsidRPr="000211AD" w:rsidRDefault="00186FDA" w:rsidP="00004E0C">
      <w:pPr>
        <w:rPr>
          <w:rFonts w:ascii="Arial" w:hAnsi="Arial" w:cs="Arial"/>
          <w:spacing w:val="3"/>
          <w:sz w:val="22"/>
          <w:shd w:val="clear" w:color="auto" w:fill="FFFFFF"/>
        </w:rPr>
      </w:pPr>
    </w:p>
    <w:p w14:paraId="1BFA7B07" w14:textId="05965D24" w:rsidR="00004E0C" w:rsidRPr="000211AD" w:rsidRDefault="00004E0C" w:rsidP="00004E0C">
      <w:pPr>
        <w:rPr>
          <w:rFonts w:ascii="Arial" w:hAnsi="Arial" w:cs="Arial"/>
          <w:sz w:val="22"/>
        </w:rPr>
      </w:pPr>
      <w:r w:rsidRPr="000211AD">
        <w:rPr>
          <w:rFonts w:ascii="Arial" w:hAnsi="Arial" w:cs="Arial"/>
          <w:spacing w:val="3"/>
          <w:sz w:val="22"/>
          <w:shd w:val="clear" w:color="auto" w:fill="FFFFFF"/>
        </w:rPr>
        <w:t>For sensitivity analyses, we used ICL and obtained similar results. Likewise, BLRT indicated that the 4-cluster solution was a better fit than a 1-cluster solution (P = .001), 2-cluster solution (P = .001), and 3-cluster solution (P = .001). As there was no statistical difference between a 5- and 4-</w:t>
      </w:r>
      <w:r w:rsidRPr="000211AD">
        <w:rPr>
          <w:rFonts w:ascii="Arial" w:hAnsi="Arial" w:cs="Arial"/>
          <w:spacing w:val="3"/>
          <w:sz w:val="22"/>
          <w:shd w:val="clear" w:color="auto" w:fill="FFFFFF"/>
        </w:rPr>
        <w:lastRenderedPageBreak/>
        <w:t>cluster solution (P = .78), the 4-cluster solution provided the optimal fit based on parsimony</w:t>
      </w:r>
      <w:r w:rsidR="0089563E" w:rsidRPr="000211AD">
        <w:rPr>
          <w:rFonts w:ascii="Arial" w:hAnsi="Arial" w:cs="Arial"/>
          <w:spacing w:val="3"/>
          <w:sz w:val="22"/>
          <w:shd w:val="clear" w:color="auto" w:fill="FFFFFF"/>
        </w:rPr>
        <w:t xml:space="preserve"> (see Figure S2)</w:t>
      </w:r>
      <w:r w:rsidRPr="000211AD">
        <w:rPr>
          <w:rFonts w:ascii="Arial" w:hAnsi="Arial" w:cs="Arial"/>
          <w:spacing w:val="3"/>
          <w:sz w:val="22"/>
          <w:shd w:val="clear" w:color="auto" w:fill="FFFFFF"/>
        </w:rPr>
        <w:t>.</w:t>
      </w:r>
    </w:p>
    <w:p w14:paraId="3AE196DF" w14:textId="34D63477" w:rsidR="00994A3D" w:rsidRPr="000211AD" w:rsidRDefault="008520A9" w:rsidP="002B4A57">
      <w:pPr>
        <w:keepNext/>
        <w:rPr>
          <w:rFonts w:ascii="Arial" w:hAnsi="Arial" w:cs="Arial"/>
          <w:sz w:val="22"/>
        </w:rPr>
      </w:pPr>
      <w:r w:rsidRPr="000211AD">
        <w:rPr>
          <w:rFonts w:ascii="Arial" w:hAnsi="Arial" w:cs="Arial"/>
          <w:noProof/>
          <w:sz w:val="22"/>
        </w:rPr>
        <w:drawing>
          <wp:inline distT="0" distB="0" distL="0" distR="0" wp14:anchorId="1CDAB3B1" wp14:editId="421E07CB">
            <wp:extent cx="6202680" cy="28270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2AF8C" w14:textId="1BD5BF81" w:rsidR="00D62C87" w:rsidRPr="000211AD" w:rsidRDefault="003C5DBF" w:rsidP="002B4A57">
      <w:pPr>
        <w:keepNext/>
        <w:rPr>
          <w:rFonts w:ascii="Arial" w:hAnsi="Arial" w:cs="Arial"/>
          <w:sz w:val="22"/>
        </w:rPr>
      </w:pPr>
      <w:r w:rsidRPr="000211AD">
        <w:rPr>
          <w:rFonts w:ascii="Arial" w:hAnsi="Arial" w:cs="Arial"/>
          <w:b/>
          <w:sz w:val="22"/>
        </w:rPr>
        <w:t>Figure S2</w:t>
      </w:r>
      <w:r w:rsidR="008520A9" w:rsidRPr="000211AD">
        <w:rPr>
          <w:rFonts w:ascii="Arial" w:hAnsi="Arial" w:cs="Arial"/>
          <w:b/>
          <w:sz w:val="22"/>
        </w:rPr>
        <w:t>.</w:t>
      </w:r>
      <w:r w:rsidR="008520A9" w:rsidRPr="000211AD">
        <w:rPr>
          <w:rFonts w:ascii="Arial" w:hAnsi="Arial" w:cs="Arial"/>
          <w:sz w:val="22"/>
        </w:rPr>
        <w:t xml:space="preserve"> </w:t>
      </w:r>
      <w:r w:rsidR="008520A9" w:rsidRPr="000211AD">
        <w:rPr>
          <w:rFonts w:ascii="Arial" w:hAnsi="Arial" w:cs="Arial"/>
          <w:b/>
          <w:bCs/>
          <w:sz w:val="22"/>
        </w:rPr>
        <w:t xml:space="preserve">BIC and ICL plots. </w:t>
      </w:r>
      <w:r w:rsidR="008520A9" w:rsidRPr="000211AD">
        <w:rPr>
          <w:rFonts w:ascii="Arial" w:hAnsi="Arial" w:cs="Arial"/>
          <w:sz w:val="22"/>
        </w:rPr>
        <w:t>The optimal number of clusters was determined using</w:t>
      </w:r>
      <w:r w:rsidR="0090679C" w:rsidRPr="000211AD">
        <w:rPr>
          <w:rFonts w:ascii="Arial" w:hAnsi="Arial" w:cs="Arial"/>
          <w:sz w:val="22"/>
        </w:rPr>
        <w:t xml:space="preserve"> the</w:t>
      </w:r>
      <w:r w:rsidR="008520A9" w:rsidRPr="000211AD">
        <w:rPr>
          <w:rFonts w:ascii="Arial" w:hAnsi="Arial" w:cs="Arial"/>
          <w:sz w:val="22"/>
        </w:rPr>
        <w:t xml:space="preserve"> </w:t>
      </w:r>
      <w:r w:rsidR="008520A9" w:rsidRPr="000211AD">
        <w:rPr>
          <w:rFonts w:ascii="Arial" w:hAnsi="Arial" w:cs="Arial"/>
          <w:b/>
          <w:bCs/>
          <w:sz w:val="22"/>
        </w:rPr>
        <w:t>(A)</w:t>
      </w:r>
      <w:r w:rsidR="008520A9" w:rsidRPr="000211AD">
        <w:rPr>
          <w:rFonts w:ascii="Arial" w:hAnsi="Arial" w:cs="Arial"/>
          <w:sz w:val="22"/>
        </w:rPr>
        <w:t xml:space="preserve"> Bayesian Information Criterion (left) and </w:t>
      </w:r>
      <w:r w:rsidR="008520A9" w:rsidRPr="000211AD">
        <w:rPr>
          <w:rFonts w:ascii="Arial" w:hAnsi="Arial" w:cs="Arial"/>
          <w:b/>
          <w:bCs/>
          <w:sz w:val="22"/>
        </w:rPr>
        <w:t xml:space="preserve">(B) </w:t>
      </w:r>
      <w:r w:rsidR="008520A9" w:rsidRPr="000211AD">
        <w:rPr>
          <w:rFonts w:ascii="Arial" w:hAnsi="Arial" w:cs="Arial"/>
          <w:sz w:val="22"/>
        </w:rPr>
        <w:t xml:space="preserve">Integrated Completed Likelihood Criterion (right). </w:t>
      </w:r>
      <w:r w:rsidR="00D4066C" w:rsidRPr="000211AD">
        <w:rPr>
          <w:rFonts w:ascii="Arial" w:hAnsi="Arial" w:cs="Arial"/>
          <w:sz w:val="22"/>
        </w:rPr>
        <w:t>Lower absolute</w:t>
      </w:r>
      <w:r w:rsidR="008520A9" w:rsidRPr="000211AD">
        <w:rPr>
          <w:rFonts w:ascii="Arial" w:hAnsi="Arial" w:cs="Arial"/>
          <w:sz w:val="22"/>
        </w:rPr>
        <w:t xml:space="preserve"> BIC and ICL values represented better model fit. </w:t>
      </w:r>
    </w:p>
    <w:p w14:paraId="703A30F9" w14:textId="0375BC64" w:rsidR="00D62C87" w:rsidRPr="000211AD" w:rsidRDefault="00D62C87" w:rsidP="002B4A57">
      <w:pPr>
        <w:keepNext/>
        <w:rPr>
          <w:rFonts w:ascii="Arial" w:hAnsi="Arial" w:cs="Arial"/>
          <w:sz w:val="22"/>
        </w:rPr>
      </w:pPr>
    </w:p>
    <w:p w14:paraId="56C90C96" w14:textId="0375BC64" w:rsidR="00D62C87" w:rsidRPr="000211AD" w:rsidRDefault="00D62C87" w:rsidP="002B4A57">
      <w:pPr>
        <w:keepNext/>
        <w:rPr>
          <w:rFonts w:ascii="Arial" w:hAnsi="Arial" w:cs="Arial"/>
          <w:sz w:val="22"/>
        </w:rPr>
      </w:pPr>
    </w:p>
    <w:p w14:paraId="3DD7FF20" w14:textId="2263441F" w:rsidR="00D62C87" w:rsidRPr="000211AD" w:rsidRDefault="00D62C87" w:rsidP="002B4A57">
      <w:pPr>
        <w:keepNext/>
        <w:rPr>
          <w:rFonts w:ascii="Arial" w:hAnsi="Arial" w:cs="Arial"/>
          <w:sz w:val="22"/>
        </w:rPr>
      </w:pPr>
    </w:p>
    <w:p w14:paraId="55391667" w14:textId="0A1D4FA7" w:rsidR="00D62C87" w:rsidRPr="000211AD" w:rsidRDefault="00D62C87" w:rsidP="002B4A57">
      <w:pPr>
        <w:keepNext/>
        <w:rPr>
          <w:rFonts w:ascii="Arial" w:hAnsi="Arial" w:cs="Arial"/>
          <w:sz w:val="22"/>
        </w:rPr>
      </w:pPr>
    </w:p>
    <w:p w14:paraId="2185722B" w14:textId="17798D74" w:rsidR="00D62C87" w:rsidRPr="000211AD" w:rsidRDefault="00D62C87" w:rsidP="002B4A57">
      <w:pPr>
        <w:keepNext/>
        <w:rPr>
          <w:rFonts w:ascii="Arial" w:hAnsi="Arial" w:cs="Arial"/>
          <w:sz w:val="22"/>
        </w:rPr>
      </w:pPr>
    </w:p>
    <w:p w14:paraId="2D34469A" w14:textId="77777777" w:rsidR="00D62C87" w:rsidRPr="000211AD" w:rsidRDefault="00D62C87" w:rsidP="002B4A57">
      <w:pPr>
        <w:keepNext/>
        <w:rPr>
          <w:rFonts w:ascii="Arial" w:hAnsi="Arial" w:cs="Arial"/>
          <w:sz w:val="22"/>
        </w:rPr>
      </w:pPr>
    </w:p>
    <w:p w14:paraId="400CCD21" w14:textId="77777777" w:rsidR="00D62C87" w:rsidRPr="000211AD" w:rsidRDefault="00D62C87" w:rsidP="00D62C87">
      <w:pPr>
        <w:pStyle w:val="Heading2"/>
        <w:numPr>
          <w:ilvl w:val="0"/>
          <w:numId w:val="0"/>
        </w:numPr>
        <w:ind w:left="567" w:hanging="567"/>
        <w:rPr>
          <w:rFonts w:ascii="Arial" w:hAnsi="Arial" w:cs="Arial"/>
          <w:sz w:val="22"/>
          <w:szCs w:val="22"/>
        </w:rPr>
      </w:pPr>
    </w:p>
    <w:sectPr w:rsidR="00D62C87" w:rsidRPr="000211AD" w:rsidSect="0093429D">
      <w:footerReference w:type="default" r:id="rId9"/>
      <w:headerReference w:type="first" r:id="rId10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82CE" w14:textId="77777777" w:rsidR="0043679A" w:rsidRDefault="0043679A" w:rsidP="00117666">
      <w:pPr>
        <w:spacing w:after="0"/>
      </w:pPr>
      <w:r>
        <w:separator/>
      </w:r>
    </w:p>
  </w:endnote>
  <w:endnote w:type="continuationSeparator" w:id="0">
    <w:p w14:paraId="3630546F" w14:textId="77777777" w:rsidR="0043679A" w:rsidRDefault="0043679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6C3D" w14:textId="77777777" w:rsidR="0043679A" w:rsidRDefault="0043679A" w:rsidP="00117666">
      <w:pPr>
        <w:spacing w:after="0"/>
      </w:pPr>
      <w:r>
        <w:separator/>
      </w:r>
    </w:p>
  </w:footnote>
  <w:footnote w:type="continuationSeparator" w:id="0">
    <w:p w14:paraId="0328492E" w14:textId="77777777" w:rsidR="0043679A" w:rsidRDefault="0043679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163353F1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4E0C"/>
    <w:rsid w:val="0001436A"/>
    <w:rsid w:val="000211AD"/>
    <w:rsid w:val="00034304"/>
    <w:rsid w:val="00035434"/>
    <w:rsid w:val="00052A14"/>
    <w:rsid w:val="00077D53"/>
    <w:rsid w:val="000B1932"/>
    <w:rsid w:val="000D7CBF"/>
    <w:rsid w:val="00105FD9"/>
    <w:rsid w:val="00117666"/>
    <w:rsid w:val="00154908"/>
    <w:rsid w:val="001549D3"/>
    <w:rsid w:val="00160065"/>
    <w:rsid w:val="00176288"/>
    <w:rsid w:val="00177D84"/>
    <w:rsid w:val="00186FDA"/>
    <w:rsid w:val="002312ED"/>
    <w:rsid w:val="00267D18"/>
    <w:rsid w:val="00274347"/>
    <w:rsid w:val="002868E2"/>
    <w:rsid w:val="002869C3"/>
    <w:rsid w:val="00287148"/>
    <w:rsid w:val="002936E4"/>
    <w:rsid w:val="002B4A57"/>
    <w:rsid w:val="002C74CA"/>
    <w:rsid w:val="002E185F"/>
    <w:rsid w:val="003123F4"/>
    <w:rsid w:val="003544FB"/>
    <w:rsid w:val="003C5DBF"/>
    <w:rsid w:val="003D2F2D"/>
    <w:rsid w:val="003D3586"/>
    <w:rsid w:val="00401590"/>
    <w:rsid w:val="0043679A"/>
    <w:rsid w:val="00447801"/>
    <w:rsid w:val="00452E9C"/>
    <w:rsid w:val="004735C8"/>
    <w:rsid w:val="004947A6"/>
    <w:rsid w:val="004961FF"/>
    <w:rsid w:val="004A0CB7"/>
    <w:rsid w:val="004B2735"/>
    <w:rsid w:val="004C50ED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91987"/>
    <w:rsid w:val="007C206C"/>
    <w:rsid w:val="007E1B1D"/>
    <w:rsid w:val="00817DD6"/>
    <w:rsid w:val="008309E6"/>
    <w:rsid w:val="0083759F"/>
    <w:rsid w:val="008520A9"/>
    <w:rsid w:val="00864C72"/>
    <w:rsid w:val="00885156"/>
    <w:rsid w:val="0089563E"/>
    <w:rsid w:val="0090679C"/>
    <w:rsid w:val="009151AA"/>
    <w:rsid w:val="0093429D"/>
    <w:rsid w:val="00943573"/>
    <w:rsid w:val="00964134"/>
    <w:rsid w:val="00970F7D"/>
    <w:rsid w:val="00994A3D"/>
    <w:rsid w:val="00995F62"/>
    <w:rsid w:val="009C159A"/>
    <w:rsid w:val="009C2B12"/>
    <w:rsid w:val="009D10BB"/>
    <w:rsid w:val="00A174D9"/>
    <w:rsid w:val="00A46D6C"/>
    <w:rsid w:val="00AA4D24"/>
    <w:rsid w:val="00AB6715"/>
    <w:rsid w:val="00B1671E"/>
    <w:rsid w:val="00B25EB8"/>
    <w:rsid w:val="00B37F4D"/>
    <w:rsid w:val="00BA18DA"/>
    <w:rsid w:val="00C52A7B"/>
    <w:rsid w:val="00C56BAF"/>
    <w:rsid w:val="00C679AA"/>
    <w:rsid w:val="00C75972"/>
    <w:rsid w:val="00C97FAB"/>
    <w:rsid w:val="00CA33CF"/>
    <w:rsid w:val="00CC5282"/>
    <w:rsid w:val="00CD066B"/>
    <w:rsid w:val="00CE4FEE"/>
    <w:rsid w:val="00D060CF"/>
    <w:rsid w:val="00D32AE0"/>
    <w:rsid w:val="00D4066C"/>
    <w:rsid w:val="00D62C87"/>
    <w:rsid w:val="00DB59C3"/>
    <w:rsid w:val="00DC259A"/>
    <w:rsid w:val="00DC31B9"/>
    <w:rsid w:val="00DE23E8"/>
    <w:rsid w:val="00E52377"/>
    <w:rsid w:val="00E537AD"/>
    <w:rsid w:val="00E64E17"/>
    <w:rsid w:val="00E866C9"/>
    <w:rsid w:val="00EA3D3C"/>
    <w:rsid w:val="00EC090A"/>
    <w:rsid w:val="00ED20B5"/>
    <w:rsid w:val="00EE05C4"/>
    <w:rsid w:val="00F46900"/>
    <w:rsid w:val="00F61D89"/>
    <w:rsid w:val="00F8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tabs>
        <w:tab w:val="clear" w:pos="2835"/>
        <w:tab w:val="num" w:pos="567"/>
      </w:tabs>
      <w:spacing w:after="200"/>
      <w:ind w:left="567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6471EC-5842-4A29-96FE-B985F665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6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Zi Gi Cheong</cp:lastModifiedBy>
  <cp:revision>15</cp:revision>
  <cp:lastPrinted>2013-10-03T12:51:00Z</cp:lastPrinted>
  <dcterms:created xsi:type="dcterms:W3CDTF">2021-06-21T03:22:00Z</dcterms:created>
  <dcterms:modified xsi:type="dcterms:W3CDTF">2021-10-13T04:22:00Z</dcterms:modified>
</cp:coreProperties>
</file>