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73C0" w14:textId="3165DD66" w:rsidR="00A01754" w:rsidRPr="006F7E20" w:rsidRDefault="00A01754">
      <w:pPr>
        <w:rPr>
          <w:rFonts w:ascii="Cambria" w:hAnsi="Cambria"/>
          <w:b/>
          <w:bCs/>
          <w:sz w:val="16"/>
          <w:szCs w:val="16"/>
        </w:rPr>
      </w:pPr>
      <w:r w:rsidRPr="006F7E20">
        <w:rPr>
          <w:rFonts w:ascii="Cambria" w:hAnsi="Cambria"/>
          <w:b/>
          <w:bCs/>
          <w:sz w:val="16"/>
          <w:szCs w:val="16"/>
        </w:rPr>
        <w:t>Table 2 – Study Details</w:t>
      </w:r>
    </w:p>
    <w:p w14:paraId="257278CF" w14:textId="33915EC3" w:rsidR="00A01754" w:rsidRPr="00A01754" w:rsidRDefault="00A01754">
      <w:pPr>
        <w:rPr>
          <w:rFonts w:ascii="Cambria" w:hAnsi="Cambria"/>
          <w:sz w:val="16"/>
          <w:szCs w:val="16"/>
        </w:rPr>
      </w:pPr>
    </w:p>
    <w:tbl>
      <w:tblPr>
        <w:tblW w:w="10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004"/>
        <w:gridCol w:w="900"/>
        <w:gridCol w:w="1080"/>
        <w:gridCol w:w="990"/>
        <w:gridCol w:w="900"/>
        <w:gridCol w:w="1080"/>
        <w:gridCol w:w="1530"/>
        <w:gridCol w:w="990"/>
        <w:gridCol w:w="540"/>
        <w:gridCol w:w="532"/>
      </w:tblGrid>
      <w:tr w:rsidR="00A01754" w:rsidRPr="00A01754" w14:paraId="5298D5DF" w14:textId="77777777" w:rsidTr="00A01754">
        <w:trPr>
          <w:trHeight w:val="315"/>
        </w:trPr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FF13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Author</w:t>
            </w:r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505F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Asymptomatic COVID-19 Positive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2F02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Symptomatic COVID-19 Positive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3178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Time to symptom onset / Median F/u time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B55D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COVID-19 Outcomes</w:t>
            </w:r>
          </w:p>
        </w:tc>
      </w:tr>
      <w:tr w:rsidR="00A01754" w:rsidRPr="00A01754" w14:paraId="17B4BF58" w14:textId="77777777" w:rsidTr="00A01754">
        <w:trPr>
          <w:trHeight w:val="315"/>
        </w:trPr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1B1D7" w14:textId="77777777" w:rsidR="00A01754" w:rsidRPr="00A01754" w:rsidRDefault="00A01754" w:rsidP="00A0175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0592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Partial Vaccination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9E58B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Full Vaccination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7E96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Unvaccinated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0E6A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Partial Vaccination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DB29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Full Vaccination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A2D5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Unvaccinated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A498F" w14:textId="77777777" w:rsidR="00A01754" w:rsidRPr="00A01754" w:rsidRDefault="00A01754" w:rsidP="00A0175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4BC7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Hospitalized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E8F4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ICU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A4D5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Death</w:t>
            </w:r>
          </w:p>
        </w:tc>
      </w:tr>
      <w:tr w:rsidR="00A01754" w:rsidRPr="00A01754" w14:paraId="346AAA9A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D5F2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Amit,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8EA6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 xml:space="preserve">11/ 22 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5864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E0EB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84F8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 xml:space="preserve">11/ 22 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023AB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53C5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90B6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3.5 d (0–10 d) [Median]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67B6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8FF3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4219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2A3E3AEF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FA7B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Azamgarhi</w:t>
            </w:r>
            <w:proofErr w:type="spellEnd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111A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2/ 23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F4AA5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F9C5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6/ 26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EA8E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21/23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1745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8F4B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20/26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0D26B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3.5 d (range 0–10)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526B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B1E2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FEE8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564CCBED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7BBC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Bouton,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B18F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20/96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A39A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2F87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3A30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76/96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3538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7932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4C20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1-14 d (67), 15+ d (29)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3E98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6E6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E8D3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19E206E7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825A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Tang, 2021</w:t>
            </w:r>
          </w:p>
        </w:tc>
        <w:tc>
          <w:tcPr>
            <w:tcW w:w="1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865D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29/51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870A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79/185</w:t>
            </w:r>
          </w:p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5A3D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22/51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157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106/185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5505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Median F/U time - 81 d (unvaccinated); 72 d (vaccinated)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7ED9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2F84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A77C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29C8B959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F9E3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Cucunawangsiha</w:t>
            </w:r>
            <w:proofErr w:type="spellEnd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4823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4253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2/13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563E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6B7D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67C0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11/13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2089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06B1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5 (range 2 - 11)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909D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BC86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34FC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7DA9FDA6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B5165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Hall, 2021</w:t>
            </w:r>
          </w:p>
        </w:tc>
        <w:tc>
          <w:tcPr>
            <w:tcW w:w="1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E3CC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15/80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F454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676/977</w:t>
            </w:r>
          </w:p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1DFE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65/80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88235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543/977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7EF7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Median F/U time - 59 days post-first dose (median 21, IQR 13–31), 39 days post- second dose (23, 17–28)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980C5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DBA5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18A7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5536B9C8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4C44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Issac</w:t>
            </w:r>
            <w:proofErr w:type="spellEnd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A1B0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BA98B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416B5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F61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8D67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16/243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8E56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58D9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65 (20 - 91)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5A64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0/16 (FV)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8FC7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0/16 (FV)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B033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0/16 (FV)</w:t>
            </w:r>
          </w:p>
        </w:tc>
      </w:tr>
      <w:tr w:rsidR="00A01754" w:rsidRPr="00A01754" w14:paraId="6BCDFC59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209F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Jacobson,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5408B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9D8F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8/39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5EFC5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C49A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1A95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31/39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B22A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C967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8 days (IQR, 3–18)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630FF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2/189 (FV+PV)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27C95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220B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0/189 (FV+PV)</w:t>
            </w:r>
          </w:p>
        </w:tc>
      </w:tr>
      <w:tr w:rsidR="00A01754" w:rsidRPr="00A01754" w14:paraId="56C4997C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6C37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Maroof</w:t>
            </w:r>
            <w:proofErr w:type="spellEnd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4891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CE6D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117/124 [Asymptomatic/Mild]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FAC2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3D6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FD3A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7/124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7F78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FB68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36.5 d (IQR, 26-62) [Full Vaccination]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B4E7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ED04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8F67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0/124 (FV)</w:t>
            </w:r>
          </w:p>
        </w:tc>
      </w:tr>
      <w:tr w:rsidR="00A01754" w:rsidRPr="00A01754" w14:paraId="0DA10A86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10AE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Mathema</w:t>
            </w:r>
            <w:proofErr w:type="spellEnd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, 2021</w:t>
            </w:r>
          </w:p>
        </w:tc>
        <w:tc>
          <w:tcPr>
            <w:tcW w:w="1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D20F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21/138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712D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A1A1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117/138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7E4B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D35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267E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105/138 (1-113 d) [Partial Vaccination], 33/138 (4-104 d) [Full Vaccination]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A0AC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5/138 (FV+PV)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D1F2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2173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4F2CDC47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D67FB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North,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AF5F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4/10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A6F8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2/3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5586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1/6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C158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357F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1F90B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BE6E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Full vaccination - 17 days [12, 22], Partial vaccination - 26 days [15, 36]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5DF7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0/13 (FV+PV)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AD73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FEE1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664C58D7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B66A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Pandurangaiah</w:t>
            </w:r>
            <w:proofErr w:type="spellEnd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, 2021</w:t>
            </w:r>
          </w:p>
        </w:tc>
        <w:tc>
          <w:tcPr>
            <w:tcW w:w="29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EB29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2/182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6507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946D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E56C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3F97F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NR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7318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1/ 6 (FV+PV)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3472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0/6 (FV+PV)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D97F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0/6 (FV+PV)</w:t>
            </w:r>
          </w:p>
        </w:tc>
      </w:tr>
      <w:tr w:rsidR="00A01754" w:rsidRPr="00A01754" w14:paraId="4CA9AF21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9161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Sabnis</w:t>
            </w:r>
            <w:proofErr w:type="spellEnd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105A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2082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03E2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E150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A38E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86/461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539E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B19C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38.42±12.2 days (range 17-70 days)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9A105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10/86 (FV)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3049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2/86 (FV)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43BD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1/86 (FV)</w:t>
            </w:r>
          </w:p>
        </w:tc>
      </w:tr>
      <w:tr w:rsidR="00A01754" w:rsidRPr="00A01754" w14:paraId="1DD0EBD5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06C0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Vaishya,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CA5E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6521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96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D16B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D6EC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0A62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2434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&lt; or &gt;2 weeks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B442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83/1438 (FV + PV)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315D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3/1/1438 (FV + PV)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A9CDF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0/1438 (FV + PV)</w:t>
            </w:r>
          </w:p>
        </w:tc>
      </w:tr>
      <w:tr w:rsidR="00A01754" w:rsidRPr="00A01754" w14:paraId="20F54ABA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4158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Keehner</w:t>
            </w:r>
            <w:proofErr w:type="spellEnd"/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AE35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1426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E08B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057E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8039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EA22F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08EE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Dose 1 - 1-7d (145), 8-14d (125), 15-21d (47), d22 (15); Dose 2 - 1-7d (22), 8-14d (8), 15d or later (7)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6729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62CF9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80F7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529639B5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091E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Tyagi,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9CD3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38F4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C62C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007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1/19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C104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18/19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A094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1CDB2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34.8 d (2-51 d) [Full Vaccination]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CD94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1/ 19 (FV + PV)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8CB7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371E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58BA0676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0BFD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Sharma,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BF12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EFD11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F733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37FAA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59 (Mild), 6 (Moderate)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5543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389D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46 (28.2, 54.7) d [Full Vaccination]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4C42F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74786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F8A5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A01754" w:rsidRPr="00A01754" w14:paraId="0D478615" w14:textId="77777777" w:rsidTr="00A01754">
        <w:trPr>
          <w:trHeight w:val="315"/>
        </w:trPr>
        <w:tc>
          <w:tcPr>
            <w:tcW w:w="1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6D02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Angel, 2021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D637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63/ 5761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D44F7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19/5372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B79E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31/757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00893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64/ 5761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5ED0E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8/5372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42374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85/757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0EC2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Median follow up - Unvaccinated - 66.0 (66.0-66.0), Vaccinated - 63.0 (52.0-65.0)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0C4A0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3FEF8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96FEC" w14:textId="77777777" w:rsidR="00A01754" w:rsidRPr="00A01754" w:rsidRDefault="00A01754" w:rsidP="00A0175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A01754">
              <w:rPr>
                <w:rFonts w:ascii="Cambria" w:eastAsia="Times New Roman" w:hAnsi="Cambria" w:cs="Arial"/>
                <w:sz w:val="16"/>
                <w:szCs w:val="16"/>
              </w:rPr>
              <w:t>--</w:t>
            </w:r>
          </w:p>
        </w:tc>
      </w:tr>
      <w:tr w:rsidR="006F7E20" w:rsidRPr="00A01754" w14:paraId="579C29CF" w14:textId="77777777" w:rsidTr="0014437E">
        <w:trPr>
          <w:trHeight w:val="315"/>
        </w:trPr>
        <w:tc>
          <w:tcPr>
            <w:tcW w:w="10784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78F95" w14:textId="69F75CE5" w:rsidR="006F7E20" w:rsidRPr="00A01754" w:rsidRDefault="006F7E20" w:rsidP="006F7E2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 xml:space="preserve">IQR: Interquartile range, </w:t>
            </w:r>
            <w:r>
              <w:rPr>
                <w:rFonts w:ascii="Cambria" w:eastAsia="Times New Roman" w:hAnsi="Cambria" w:cs="Arial"/>
                <w:sz w:val="16"/>
                <w:szCs w:val="16"/>
              </w:rPr>
              <w:t>PV: Partial vaccination, FV: Full vaccination, UV: Unvaccinated</w:t>
            </w:r>
            <w:r>
              <w:rPr>
                <w:rFonts w:ascii="Cambria" w:eastAsia="Times New Roman" w:hAnsi="Cambria" w:cs="Arial"/>
                <w:sz w:val="16"/>
                <w:szCs w:val="16"/>
              </w:rPr>
              <w:t>, NR: Not reported</w:t>
            </w:r>
          </w:p>
        </w:tc>
      </w:tr>
    </w:tbl>
    <w:p w14:paraId="6AED3634" w14:textId="77777777" w:rsidR="00A01754" w:rsidRPr="00A01754" w:rsidRDefault="00A01754">
      <w:pPr>
        <w:rPr>
          <w:rFonts w:ascii="Cambria" w:hAnsi="Cambria"/>
          <w:sz w:val="16"/>
          <w:szCs w:val="16"/>
        </w:rPr>
      </w:pPr>
    </w:p>
    <w:sectPr w:rsidR="00A01754" w:rsidRPr="00A01754" w:rsidSect="00A01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54"/>
    <w:rsid w:val="006F7E20"/>
    <w:rsid w:val="00A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12D2"/>
  <w15:chartTrackingRefBased/>
  <w15:docId w15:val="{90CE6826-365B-4F08-8746-6228EE4F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Chandan</dc:creator>
  <cp:keywords/>
  <dc:description/>
  <cp:lastModifiedBy>Saurabh Chandan</cp:lastModifiedBy>
  <cp:revision>2</cp:revision>
  <dcterms:created xsi:type="dcterms:W3CDTF">2021-10-02T21:43:00Z</dcterms:created>
  <dcterms:modified xsi:type="dcterms:W3CDTF">2021-10-02T22:24:00Z</dcterms:modified>
</cp:coreProperties>
</file>