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41E" w:rsidP="00F52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1E"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p w:rsidR="00EC6C5B" w:rsidRPr="00EC6C5B" w:rsidRDefault="00EC6C5B" w:rsidP="00EC6C5B">
      <w:pPr>
        <w:rPr>
          <w:rFonts w:ascii="Times New Roman" w:hAnsi="Times New Roman" w:cs="Times New Roman"/>
          <w:b/>
          <w:sz w:val="24"/>
          <w:szCs w:val="24"/>
        </w:rPr>
      </w:pPr>
      <w:r w:rsidRPr="00EC6C5B">
        <w:rPr>
          <w:rFonts w:ascii="Times New Roman" w:hAnsi="Times New Roman" w:cs="Times New Roman"/>
          <w:b/>
          <w:sz w:val="24"/>
          <w:szCs w:val="24"/>
        </w:rPr>
        <w:t xml:space="preserve">Risk of bias assessment </w:t>
      </w:r>
    </w:p>
    <w:p w:rsidR="00EC6C5B" w:rsidRDefault="00EC6C5B" w:rsidP="00EC6C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D1A">
        <w:rPr>
          <w:rFonts w:ascii="Times New Roman" w:hAnsi="Times New Roman" w:cs="Times New Roman"/>
          <w:b/>
          <w:sz w:val="24"/>
          <w:szCs w:val="24"/>
        </w:rPr>
        <w:t>COVID-19 and Vitamin D (Co-VIVID Study): a systematic review and meta-analysis of randomized controlled trials</w:t>
      </w: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 xml:space="preserve">Risk of bias assessment </w:t>
      </w:r>
      <w:r>
        <w:rPr>
          <w:rFonts w:ascii="Times New Roman" w:hAnsi="Times New Roman" w:cs="Times New Roman"/>
          <w:sz w:val="24"/>
          <w:szCs w:val="24"/>
        </w:rPr>
        <w:t>was done using the</w:t>
      </w:r>
      <w:r w:rsidRPr="00F5241E">
        <w:rPr>
          <w:rFonts w:ascii="Times New Roman" w:hAnsi="Times New Roman" w:cs="Times New Roman"/>
          <w:sz w:val="24"/>
          <w:szCs w:val="24"/>
        </w:rPr>
        <w:t xml:space="preserve"> Cochrane risk of bias tool.</w:t>
      </w:r>
    </w:p>
    <w:p w:rsidR="00F5241E" w:rsidRPr="00F5241E" w:rsidRDefault="00F5241E" w:rsidP="00F5241E">
      <w:pPr>
        <w:rPr>
          <w:rFonts w:ascii="Times New Roman" w:hAnsi="Times New Roman" w:cs="Times New Roman"/>
          <w:b/>
          <w:sz w:val="24"/>
          <w:szCs w:val="24"/>
        </w:rPr>
      </w:pPr>
      <w:r w:rsidRPr="00F5241E">
        <w:rPr>
          <w:rFonts w:ascii="Times New Roman" w:hAnsi="Times New Roman" w:cs="Times New Roman"/>
          <w:b/>
          <w:sz w:val="24"/>
          <w:szCs w:val="24"/>
        </w:rPr>
        <w:t xml:space="preserve">Ref: </w:t>
      </w:r>
    </w:p>
    <w:p w:rsidR="00F5241E" w:rsidRPr="00F5241E" w:rsidRDefault="00F5241E" w:rsidP="00F5241E">
      <w:pPr>
        <w:rPr>
          <w:rFonts w:ascii="Segoe UI" w:eastAsia="Times New Roman" w:hAnsi="Segoe UI" w:cs="Segoe UI"/>
          <w:color w:val="212121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RoB 2: a revised tool for assessing risk of bias in randomised trials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241E">
        <w:rPr>
          <w:rFonts w:ascii="Segoe UI" w:eastAsia="Times New Roman" w:hAnsi="Segoe UI" w:cs="Segoe UI"/>
          <w:color w:val="212121"/>
          <w:sz w:val="24"/>
          <w:szCs w:val="24"/>
        </w:rPr>
        <w:t>DOI: </w:t>
      </w:r>
      <w:hyperlink r:id="rId7" w:tgtFrame="_blank" w:history="1">
        <w:r w:rsidRPr="00F5241E">
          <w:rPr>
            <w:rFonts w:ascii="Segoe UI" w:eastAsia="Times New Roman" w:hAnsi="Segoe UI" w:cs="Segoe UI"/>
            <w:color w:val="0071BC"/>
            <w:sz w:val="24"/>
            <w:szCs w:val="24"/>
          </w:rPr>
          <w:t>10.1136/bmj.l4898</w:t>
        </w:r>
      </w:hyperlink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E6198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https://pubmed.ncbi.nlm.nih.gov/31462531/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 of bias was assessed at five domains (D1-D5 as stated in the below figure) for all the included RCTs.</w:t>
      </w: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assessment indicated some concerns of bias in all the studies. Although we could not judge any bias/concerns in a study by Murai et al. This interpretation should be cautioned to the use of single high dose of vitamin D3 supplementation in the concerned study. </w:t>
      </w:r>
    </w:p>
    <w:p w:rsidR="00F5241E" w:rsidRPr="00F5241E" w:rsidRDefault="00F5241E">
      <w:pPr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283972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99" t="28125" r="2196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</w:p>
    <w:p w:rsidR="00F5241E" w:rsidRDefault="00F5241E">
      <w:pPr>
        <w:rPr>
          <w:rFonts w:ascii="Times New Roman" w:hAnsi="Times New Roman" w:cs="Times New Roman"/>
          <w:sz w:val="24"/>
          <w:szCs w:val="24"/>
        </w:rPr>
      </w:pPr>
    </w:p>
    <w:p w:rsidR="00F5241E" w:rsidRPr="00F5241E" w:rsidRDefault="00F5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below figure indicates domain level bias for all the included studies along with the overall bias. As seen in the figure, </w:t>
      </w:r>
      <w:r w:rsidR="00EC6C5B">
        <w:rPr>
          <w:rFonts w:ascii="Times New Roman" w:hAnsi="Times New Roman" w:cs="Times New Roman"/>
          <w:sz w:val="24"/>
          <w:szCs w:val="24"/>
        </w:rPr>
        <w:t xml:space="preserve">the  overall bias of the included studies could be judged as having “some concerns” related to randomization, blinding, outcome analysis and reporting of results. </w:t>
      </w:r>
    </w:p>
    <w:p w:rsidR="00F5241E" w:rsidRPr="00F5241E" w:rsidRDefault="00F5241E">
      <w:pPr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49154"/>
            <wp:effectExtent l="19050" t="0" r="0" b="0"/>
            <wp:docPr id="1" name="Picture 1" descr="E:\Live\D-RCT\RCT - Articles\Figures\RO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ve\D-RCT\RCT - Articles\Figures\ROB 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41E" w:rsidRPr="00F52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60" w:rsidRDefault="00474360" w:rsidP="00F6437C">
      <w:pPr>
        <w:spacing w:after="0" w:line="240" w:lineRule="auto"/>
      </w:pPr>
      <w:r>
        <w:separator/>
      </w:r>
    </w:p>
  </w:endnote>
  <w:endnote w:type="continuationSeparator" w:id="1">
    <w:p w:rsidR="00474360" w:rsidRDefault="00474360" w:rsidP="00F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C" w:rsidRDefault="00F64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58641"/>
      <w:docPartObj>
        <w:docPartGallery w:val="Page Numbers (Bottom of Page)"/>
        <w:docPartUnique/>
      </w:docPartObj>
    </w:sdtPr>
    <w:sdtContent>
      <w:p w:rsidR="00F6437C" w:rsidRDefault="00F6437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437C" w:rsidRDefault="00F64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C" w:rsidRDefault="00F64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60" w:rsidRDefault="00474360" w:rsidP="00F6437C">
      <w:pPr>
        <w:spacing w:after="0" w:line="240" w:lineRule="auto"/>
      </w:pPr>
      <w:r>
        <w:separator/>
      </w:r>
    </w:p>
  </w:footnote>
  <w:footnote w:type="continuationSeparator" w:id="1">
    <w:p w:rsidR="00474360" w:rsidRDefault="00474360" w:rsidP="00F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C" w:rsidRDefault="00F64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C" w:rsidRDefault="00F64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C" w:rsidRDefault="00F64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061"/>
    <w:multiLevelType w:val="multilevel"/>
    <w:tmpl w:val="13C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41E"/>
    <w:rsid w:val="00474360"/>
    <w:rsid w:val="00EC6C5B"/>
    <w:rsid w:val="00F5241E"/>
    <w:rsid w:val="00F6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1E"/>
    <w:rPr>
      <w:rFonts w:ascii="Tahoma" w:hAnsi="Tahoma" w:cs="Tahoma"/>
      <w:sz w:val="16"/>
      <w:szCs w:val="16"/>
    </w:rPr>
  </w:style>
  <w:style w:type="character" w:customStyle="1" w:styleId="identifier">
    <w:name w:val="identifier"/>
    <w:basedOn w:val="DefaultParagraphFont"/>
    <w:rsid w:val="00F5241E"/>
  </w:style>
  <w:style w:type="character" w:customStyle="1" w:styleId="id-label">
    <w:name w:val="id-label"/>
    <w:basedOn w:val="DefaultParagraphFont"/>
    <w:rsid w:val="00F5241E"/>
  </w:style>
  <w:style w:type="character" w:styleId="Hyperlink">
    <w:name w:val="Hyperlink"/>
    <w:basedOn w:val="DefaultParagraphFont"/>
    <w:uiPriority w:val="99"/>
    <w:unhideWhenUsed/>
    <w:rsid w:val="00F524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37C"/>
  </w:style>
  <w:style w:type="paragraph" w:styleId="Footer">
    <w:name w:val="footer"/>
    <w:basedOn w:val="Normal"/>
    <w:link w:val="FooterChar"/>
    <w:uiPriority w:val="99"/>
    <w:unhideWhenUsed/>
    <w:rsid w:val="00F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46253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36/bmj.l489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2021-08-06T12:30:00Z</dcterms:created>
  <dcterms:modified xsi:type="dcterms:W3CDTF">2021-08-06T12:43:00Z</dcterms:modified>
</cp:coreProperties>
</file>