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E88E9" w14:textId="08EF1994" w:rsidR="004573A4" w:rsidRDefault="007D2F79" w:rsidP="00202C0C">
      <w:pPr>
        <w:spacing w:line="480" w:lineRule="auto"/>
        <w:rPr>
          <w:rFonts w:ascii="Arial" w:hAnsi="Arial" w:cs="Arial"/>
          <w:b/>
          <w:sz w:val="20"/>
          <w:szCs w:val="20"/>
        </w:rPr>
      </w:pPr>
      <w:r w:rsidRPr="006A1952">
        <w:rPr>
          <w:rFonts w:ascii="Arial" w:hAnsi="Arial" w:cs="Arial"/>
          <w:b/>
          <w:sz w:val="20"/>
          <w:szCs w:val="20"/>
        </w:rPr>
        <w:t xml:space="preserve">Safety and </w:t>
      </w:r>
      <w:r w:rsidR="002209B0" w:rsidRPr="006A1952">
        <w:rPr>
          <w:rFonts w:ascii="Arial" w:hAnsi="Arial" w:cs="Arial"/>
          <w:b/>
          <w:sz w:val="20"/>
          <w:szCs w:val="20"/>
        </w:rPr>
        <w:t xml:space="preserve">feasibility </w:t>
      </w:r>
      <w:r w:rsidRPr="006A1952">
        <w:rPr>
          <w:rFonts w:ascii="Arial" w:hAnsi="Arial" w:cs="Arial"/>
          <w:b/>
          <w:sz w:val="20"/>
          <w:szCs w:val="20"/>
        </w:rPr>
        <w:t xml:space="preserve">of research lumbar puncture in Huntington’s disease: the </w:t>
      </w:r>
      <w:proofErr w:type="spellStart"/>
      <w:r w:rsidRPr="006A1952">
        <w:rPr>
          <w:rFonts w:ascii="Arial" w:hAnsi="Arial" w:cs="Arial"/>
          <w:b/>
          <w:sz w:val="20"/>
          <w:szCs w:val="20"/>
        </w:rPr>
        <w:t>HDClarity</w:t>
      </w:r>
      <w:proofErr w:type="spellEnd"/>
      <w:r w:rsidRPr="006A1952">
        <w:rPr>
          <w:rFonts w:ascii="Arial" w:hAnsi="Arial" w:cs="Arial"/>
          <w:b/>
          <w:sz w:val="20"/>
          <w:szCs w:val="20"/>
        </w:rPr>
        <w:t xml:space="preserve"> cohort</w:t>
      </w:r>
      <w:r w:rsidR="00330A1E">
        <w:rPr>
          <w:rFonts w:ascii="Arial" w:hAnsi="Arial" w:cs="Arial"/>
          <w:b/>
          <w:sz w:val="20"/>
          <w:szCs w:val="20"/>
        </w:rPr>
        <w:t xml:space="preserve"> and bioresource</w:t>
      </w:r>
    </w:p>
    <w:p w14:paraId="468B9304" w14:textId="77777777" w:rsidR="001D338A" w:rsidRPr="001D338A" w:rsidRDefault="001D338A" w:rsidP="00202C0C">
      <w:pPr>
        <w:spacing w:line="480" w:lineRule="auto"/>
        <w:rPr>
          <w:rFonts w:ascii="Arial" w:hAnsi="Arial" w:cs="Arial"/>
          <w:b/>
          <w:sz w:val="20"/>
          <w:szCs w:val="20"/>
        </w:rPr>
      </w:pPr>
    </w:p>
    <w:p w14:paraId="5AD7596B" w14:textId="22CA36A6" w:rsidR="007D2F79" w:rsidRPr="00E25A15" w:rsidRDefault="007D2F79" w:rsidP="002E18CF">
      <w:pPr>
        <w:spacing w:line="480" w:lineRule="auto"/>
        <w:rPr>
          <w:rFonts w:ascii="Arial" w:hAnsi="Arial" w:cs="Arial"/>
          <w:b/>
          <w:sz w:val="20"/>
          <w:szCs w:val="20"/>
        </w:rPr>
      </w:pPr>
      <w:r w:rsidRPr="00E25A15">
        <w:rPr>
          <w:rFonts w:ascii="Arial" w:hAnsi="Arial" w:cs="Arial"/>
          <w:sz w:val="20"/>
          <w:szCs w:val="20"/>
        </w:rPr>
        <w:t>Filipe B Rodrigues</w:t>
      </w:r>
      <w:r w:rsidR="008A0E73">
        <w:rPr>
          <w:rFonts w:ascii="Arial" w:hAnsi="Arial" w:cs="Arial"/>
          <w:sz w:val="20"/>
          <w:szCs w:val="20"/>
        </w:rPr>
        <w:t xml:space="preserve"> MD</w:t>
      </w:r>
      <w:r w:rsidRPr="00E25A15">
        <w:rPr>
          <w:rFonts w:ascii="Arial" w:hAnsi="Arial" w:cs="Arial"/>
          <w:sz w:val="20"/>
          <w:szCs w:val="20"/>
          <w:vertAlign w:val="superscript"/>
        </w:rPr>
        <w:t>1</w:t>
      </w:r>
      <w:r w:rsidRPr="00E25A15">
        <w:rPr>
          <w:rFonts w:ascii="Arial" w:hAnsi="Arial" w:cs="Arial"/>
          <w:sz w:val="20"/>
          <w:szCs w:val="20"/>
        </w:rPr>
        <w:t xml:space="preserve">, </w:t>
      </w:r>
      <w:r w:rsidR="00FB78CA" w:rsidRPr="00E25A15">
        <w:rPr>
          <w:rFonts w:ascii="Arial" w:hAnsi="Arial" w:cs="Arial"/>
          <w:sz w:val="20"/>
          <w:szCs w:val="20"/>
        </w:rPr>
        <w:t>Gail Owen</w:t>
      </w:r>
      <w:r w:rsidR="008A0E73">
        <w:rPr>
          <w:rFonts w:ascii="Arial" w:hAnsi="Arial" w:cs="Arial"/>
          <w:sz w:val="20"/>
          <w:szCs w:val="20"/>
        </w:rPr>
        <w:t xml:space="preserve"> PhD</w:t>
      </w:r>
      <w:r w:rsidR="00FB78CA" w:rsidRPr="00E25A15">
        <w:rPr>
          <w:rFonts w:ascii="Arial" w:hAnsi="Arial" w:cs="Arial"/>
          <w:sz w:val="20"/>
          <w:szCs w:val="20"/>
          <w:vertAlign w:val="superscript"/>
        </w:rPr>
        <w:t>1</w:t>
      </w:r>
      <w:r w:rsidR="00FB78CA" w:rsidRPr="00E25A15">
        <w:rPr>
          <w:rFonts w:ascii="Arial" w:hAnsi="Arial" w:cs="Arial"/>
          <w:sz w:val="20"/>
          <w:szCs w:val="20"/>
        </w:rPr>
        <w:t xml:space="preserve">, </w:t>
      </w:r>
      <w:r w:rsidR="00DA7214" w:rsidRPr="00E25A15">
        <w:rPr>
          <w:rFonts w:ascii="Arial" w:hAnsi="Arial" w:cs="Arial"/>
          <w:sz w:val="20"/>
          <w:szCs w:val="20"/>
        </w:rPr>
        <w:t>Swati Sathe</w:t>
      </w:r>
      <w:r w:rsidR="008A0E73">
        <w:rPr>
          <w:rFonts w:ascii="Arial" w:hAnsi="Arial" w:cs="Arial"/>
          <w:sz w:val="20"/>
          <w:szCs w:val="20"/>
        </w:rPr>
        <w:t xml:space="preserve"> MD</w:t>
      </w:r>
      <w:r w:rsidR="0038274C" w:rsidRPr="00E25A15">
        <w:rPr>
          <w:rFonts w:ascii="Arial" w:hAnsi="Arial" w:cs="Arial"/>
          <w:sz w:val="20"/>
          <w:szCs w:val="20"/>
          <w:vertAlign w:val="superscript"/>
        </w:rPr>
        <w:t>2</w:t>
      </w:r>
      <w:r w:rsidR="00FB78CA" w:rsidRPr="00E25A15">
        <w:rPr>
          <w:rFonts w:ascii="Arial" w:hAnsi="Arial" w:cs="Arial"/>
          <w:sz w:val="20"/>
          <w:szCs w:val="20"/>
        </w:rPr>
        <w:t>, Elena Pak</w:t>
      </w:r>
      <w:r w:rsidR="008A0E73">
        <w:rPr>
          <w:rFonts w:ascii="Arial" w:hAnsi="Arial" w:cs="Arial"/>
          <w:sz w:val="20"/>
          <w:szCs w:val="20"/>
        </w:rPr>
        <w:t xml:space="preserve"> MS</w:t>
      </w:r>
      <w:r w:rsidR="00FB78CA" w:rsidRPr="00E25A15">
        <w:rPr>
          <w:rFonts w:ascii="Arial" w:hAnsi="Arial" w:cs="Arial"/>
          <w:sz w:val="20"/>
          <w:szCs w:val="20"/>
          <w:vertAlign w:val="superscript"/>
        </w:rPr>
        <w:t>2</w:t>
      </w:r>
      <w:r w:rsidR="00FB78CA" w:rsidRPr="00E25A15">
        <w:rPr>
          <w:rFonts w:ascii="Arial" w:hAnsi="Arial" w:cs="Arial"/>
          <w:sz w:val="20"/>
          <w:szCs w:val="20"/>
        </w:rPr>
        <w:t xml:space="preserve">, </w:t>
      </w:r>
      <w:proofErr w:type="spellStart"/>
      <w:r w:rsidR="00BE7BCA" w:rsidRPr="00E25A15">
        <w:rPr>
          <w:rFonts w:ascii="Arial" w:hAnsi="Arial" w:cs="Arial"/>
          <w:sz w:val="20"/>
          <w:szCs w:val="20"/>
        </w:rPr>
        <w:t>Dipinder</w:t>
      </w:r>
      <w:proofErr w:type="spellEnd"/>
      <w:r w:rsidR="00BE7BCA" w:rsidRPr="00E25A15">
        <w:rPr>
          <w:rFonts w:ascii="Arial" w:hAnsi="Arial" w:cs="Arial"/>
          <w:sz w:val="20"/>
          <w:szCs w:val="20"/>
        </w:rPr>
        <w:t xml:space="preserve"> Kaur</w:t>
      </w:r>
      <w:r w:rsidR="00BE7BCA" w:rsidRPr="00E25A15">
        <w:rPr>
          <w:rFonts w:ascii="Arial" w:hAnsi="Arial" w:cs="Arial"/>
          <w:sz w:val="20"/>
          <w:szCs w:val="20"/>
          <w:vertAlign w:val="superscript"/>
        </w:rPr>
        <w:t>2</w:t>
      </w:r>
      <w:r w:rsidR="00BE7BCA" w:rsidRPr="00E25A15">
        <w:rPr>
          <w:rFonts w:ascii="Arial" w:hAnsi="Arial" w:cs="Arial"/>
          <w:sz w:val="20"/>
          <w:szCs w:val="20"/>
        </w:rPr>
        <w:t xml:space="preserve">, </w:t>
      </w:r>
      <w:proofErr w:type="spellStart"/>
      <w:r w:rsidRPr="00E25A15">
        <w:rPr>
          <w:rFonts w:ascii="Arial" w:hAnsi="Arial" w:cs="Arial"/>
          <w:sz w:val="20"/>
          <w:szCs w:val="20"/>
        </w:rPr>
        <w:t>Anka</w:t>
      </w:r>
      <w:proofErr w:type="spellEnd"/>
      <w:r w:rsidRPr="00E25A15">
        <w:rPr>
          <w:rFonts w:ascii="Arial" w:hAnsi="Arial" w:cs="Arial"/>
          <w:sz w:val="20"/>
          <w:szCs w:val="20"/>
        </w:rPr>
        <w:t xml:space="preserve"> </w:t>
      </w:r>
      <w:r w:rsidR="00F22DA4" w:rsidRPr="00E25A15">
        <w:rPr>
          <w:rFonts w:ascii="Arial" w:hAnsi="Arial" w:cs="Arial"/>
          <w:sz w:val="20"/>
          <w:szCs w:val="20"/>
        </w:rPr>
        <w:t xml:space="preserve">G </w:t>
      </w:r>
      <w:r w:rsidRPr="00E25A15">
        <w:rPr>
          <w:rFonts w:ascii="Arial" w:hAnsi="Arial" w:cs="Arial"/>
          <w:sz w:val="20"/>
          <w:szCs w:val="20"/>
        </w:rPr>
        <w:t>Ehrhardt</w:t>
      </w:r>
      <w:r w:rsidR="008A0E73">
        <w:rPr>
          <w:rFonts w:ascii="Arial" w:hAnsi="Arial" w:cs="Arial"/>
          <w:sz w:val="20"/>
          <w:szCs w:val="20"/>
        </w:rPr>
        <w:t xml:space="preserve"> PhD</w:t>
      </w:r>
      <w:r w:rsidRPr="00E25A15">
        <w:rPr>
          <w:rFonts w:ascii="Arial" w:hAnsi="Arial" w:cs="Arial"/>
          <w:sz w:val="20"/>
          <w:szCs w:val="20"/>
          <w:vertAlign w:val="superscript"/>
        </w:rPr>
        <w:t>2</w:t>
      </w:r>
      <w:r w:rsidRPr="00E25A15">
        <w:rPr>
          <w:rFonts w:ascii="Arial" w:hAnsi="Arial" w:cs="Arial"/>
          <w:sz w:val="20"/>
          <w:szCs w:val="20"/>
        </w:rPr>
        <w:t>, Sherry Lifer</w:t>
      </w:r>
      <w:r w:rsidR="008A0E73">
        <w:rPr>
          <w:rFonts w:ascii="Arial" w:hAnsi="Arial" w:cs="Arial"/>
          <w:sz w:val="20"/>
          <w:szCs w:val="20"/>
        </w:rPr>
        <w:t xml:space="preserve"> MS</w:t>
      </w:r>
      <w:r w:rsidRPr="00E25A15">
        <w:rPr>
          <w:rFonts w:ascii="Arial" w:hAnsi="Arial" w:cs="Arial"/>
          <w:sz w:val="20"/>
          <w:szCs w:val="20"/>
          <w:vertAlign w:val="superscript"/>
        </w:rPr>
        <w:t>2</w:t>
      </w:r>
      <w:r w:rsidRPr="00E25A15">
        <w:rPr>
          <w:rFonts w:ascii="Arial" w:hAnsi="Arial" w:cs="Arial"/>
          <w:sz w:val="20"/>
          <w:szCs w:val="20"/>
        </w:rPr>
        <w:t xml:space="preserve">, Jenny </w:t>
      </w:r>
      <w:proofErr w:type="spellStart"/>
      <w:r w:rsidRPr="00E25A15">
        <w:rPr>
          <w:rFonts w:ascii="Arial" w:hAnsi="Arial" w:cs="Arial"/>
          <w:sz w:val="20"/>
          <w:szCs w:val="20"/>
        </w:rPr>
        <w:t>Townhill</w:t>
      </w:r>
      <w:proofErr w:type="spellEnd"/>
      <w:r w:rsidR="008A0E73">
        <w:rPr>
          <w:rFonts w:ascii="Arial" w:hAnsi="Arial" w:cs="Arial"/>
          <w:sz w:val="20"/>
          <w:szCs w:val="20"/>
        </w:rPr>
        <w:t xml:space="preserve"> PhD</w:t>
      </w:r>
      <w:r w:rsidRPr="00E25A15">
        <w:rPr>
          <w:rFonts w:ascii="Arial" w:hAnsi="Arial" w:cs="Arial"/>
          <w:sz w:val="20"/>
          <w:szCs w:val="20"/>
          <w:vertAlign w:val="superscript"/>
        </w:rPr>
        <w:t>3</w:t>
      </w:r>
      <w:r w:rsidRPr="00E25A15">
        <w:rPr>
          <w:rFonts w:ascii="Arial" w:hAnsi="Arial" w:cs="Arial"/>
          <w:sz w:val="20"/>
          <w:szCs w:val="20"/>
        </w:rPr>
        <w:t>,</w:t>
      </w:r>
      <w:r w:rsidR="00CB13AE" w:rsidRPr="00E25A15">
        <w:rPr>
          <w:rFonts w:ascii="Arial" w:hAnsi="Arial" w:cs="Arial"/>
          <w:sz w:val="20"/>
          <w:szCs w:val="20"/>
        </w:rPr>
        <w:t xml:space="preserve"> </w:t>
      </w:r>
      <w:r w:rsidR="00FB78CA" w:rsidRPr="00E25A15">
        <w:rPr>
          <w:rFonts w:ascii="Arial" w:hAnsi="Arial" w:cs="Arial"/>
          <w:sz w:val="20"/>
          <w:szCs w:val="20"/>
        </w:rPr>
        <w:t>Katarzyna Schubert</w:t>
      </w:r>
      <w:r w:rsidR="008A0E73">
        <w:rPr>
          <w:rFonts w:ascii="Arial" w:hAnsi="Arial" w:cs="Arial"/>
          <w:sz w:val="20"/>
          <w:szCs w:val="20"/>
        </w:rPr>
        <w:t xml:space="preserve"> PhD</w:t>
      </w:r>
      <w:r w:rsidR="00FB78CA" w:rsidRPr="00E25A15">
        <w:rPr>
          <w:rFonts w:ascii="Arial" w:hAnsi="Arial" w:cs="Arial"/>
          <w:sz w:val="20"/>
          <w:szCs w:val="20"/>
          <w:vertAlign w:val="superscript"/>
        </w:rPr>
        <w:t>1</w:t>
      </w:r>
      <w:r w:rsidR="00586936" w:rsidRPr="00E25A15">
        <w:rPr>
          <w:rFonts w:ascii="Arial" w:hAnsi="Arial" w:cs="Arial"/>
          <w:sz w:val="20"/>
          <w:szCs w:val="20"/>
        </w:rPr>
        <w:t xml:space="preserve">, </w:t>
      </w:r>
      <w:r w:rsidRPr="00E25A15">
        <w:rPr>
          <w:rFonts w:ascii="Arial" w:hAnsi="Arial" w:cs="Arial"/>
          <w:sz w:val="20"/>
          <w:szCs w:val="20"/>
        </w:rPr>
        <w:t xml:space="preserve">Blair </w:t>
      </w:r>
      <w:r w:rsidR="009B325A" w:rsidRPr="00E25A15">
        <w:rPr>
          <w:rFonts w:ascii="Arial" w:hAnsi="Arial" w:cs="Arial"/>
          <w:sz w:val="20"/>
          <w:szCs w:val="20"/>
        </w:rPr>
        <w:t xml:space="preserve">R </w:t>
      </w:r>
      <w:r w:rsidRPr="00E25A15">
        <w:rPr>
          <w:rFonts w:ascii="Arial" w:hAnsi="Arial" w:cs="Arial"/>
          <w:sz w:val="20"/>
          <w:szCs w:val="20"/>
        </w:rPr>
        <w:t>Leavitt</w:t>
      </w:r>
      <w:r w:rsidR="008A0E73">
        <w:rPr>
          <w:rFonts w:ascii="Arial" w:hAnsi="Arial" w:cs="Arial"/>
          <w:sz w:val="20"/>
          <w:szCs w:val="20"/>
        </w:rPr>
        <w:t xml:space="preserve"> MD</w:t>
      </w:r>
      <w:r w:rsidRPr="00E25A15">
        <w:rPr>
          <w:rFonts w:ascii="Arial" w:hAnsi="Arial" w:cs="Arial"/>
          <w:sz w:val="20"/>
          <w:szCs w:val="20"/>
          <w:vertAlign w:val="superscript"/>
        </w:rPr>
        <w:t>4</w:t>
      </w:r>
      <w:r w:rsidRPr="00E25A15">
        <w:rPr>
          <w:rFonts w:ascii="Arial" w:hAnsi="Arial" w:cs="Arial"/>
          <w:sz w:val="20"/>
          <w:szCs w:val="20"/>
        </w:rPr>
        <w:t>, Mark Guttman</w:t>
      </w:r>
      <w:r w:rsidR="008A0E73">
        <w:rPr>
          <w:rFonts w:ascii="Arial" w:hAnsi="Arial" w:cs="Arial"/>
          <w:sz w:val="20"/>
          <w:szCs w:val="20"/>
        </w:rPr>
        <w:t xml:space="preserve"> MD</w:t>
      </w:r>
      <w:r w:rsidRPr="00E25A15">
        <w:rPr>
          <w:rFonts w:ascii="Arial" w:hAnsi="Arial" w:cs="Arial"/>
          <w:sz w:val="20"/>
          <w:szCs w:val="20"/>
          <w:vertAlign w:val="superscript"/>
        </w:rPr>
        <w:t>5</w:t>
      </w:r>
      <w:r w:rsidRPr="00E25A15">
        <w:rPr>
          <w:rFonts w:ascii="Arial" w:hAnsi="Arial" w:cs="Arial"/>
          <w:sz w:val="20"/>
          <w:szCs w:val="20"/>
        </w:rPr>
        <w:t xml:space="preserve">, </w:t>
      </w:r>
      <w:proofErr w:type="spellStart"/>
      <w:r w:rsidRPr="00E25A15">
        <w:rPr>
          <w:rFonts w:ascii="Arial" w:hAnsi="Arial" w:cs="Arial"/>
          <w:sz w:val="20"/>
          <w:szCs w:val="20"/>
        </w:rPr>
        <w:t>Jee</w:t>
      </w:r>
      <w:proofErr w:type="spellEnd"/>
      <w:r w:rsidRPr="00E25A15">
        <w:rPr>
          <w:rFonts w:ascii="Arial" w:hAnsi="Arial" w:cs="Arial"/>
          <w:sz w:val="20"/>
          <w:szCs w:val="20"/>
        </w:rPr>
        <w:t xml:space="preserve"> Bang</w:t>
      </w:r>
      <w:r w:rsidR="008A0E73">
        <w:rPr>
          <w:rFonts w:ascii="Arial" w:hAnsi="Arial" w:cs="Arial"/>
          <w:sz w:val="20"/>
          <w:szCs w:val="20"/>
        </w:rPr>
        <w:t xml:space="preserve"> MD</w:t>
      </w:r>
      <w:r w:rsidRPr="00E25A15">
        <w:rPr>
          <w:rFonts w:ascii="Arial" w:hAnsi="Arial" w:cs="Arial"/>
          <w:sz w:val="20"/>
          <w:szCs w:val="20"/>
          <w:vertAlign w:val="superscript"/>
        </w:rPr>
        <w:t>6</w:t>
      </w:r>
      <w:r w:rsidR="00E05F7F" w:rsidRPr="00E25A15">
        <w:rPr>
          <w:rFonts w:ascii="Arial" w:hAnsi="Arial" w:cs="Arial"/>
          <w:sz w:val="20"/>
          <w:szCs w:val="20"/>
        </w:rPr>
        <w:t xml:space="preserve">, Jan </w:t>
      </w:r>
      <w:proofErr w:type="spellStart"/>
      <w:r w:rsidR="00E05F7F" w:rsidRPr="00E25A15">
        <w:rPr>
          <w:rFonts w:ascii="Arial" w:hAnsi="Arial" w:cs="Arial"/>
          <w:sz w:val="20"/>
          <w:szCs w:val="20"/>
        </w:rPr>
        <w:t>Lewerenz</w:t>
      </w:r>
      <w:proofErr w:type="spellEnd"/>
      <w:r w:rsidR="008A0E73">
        <w:rPr>
          <w:rFonts w:ascii="Arial" w:hAnsi="Arial" w:cs="Arial"/>
          <w:sz w:val="20"/>
          <w:szCs w:val="20"/>
        </w:rPr>
        <w:t xml:space="preserve"> MD</w:t>
      </w:r>
      <w:r w:rsidR="00E05F7F" w:rsidRPr="00E25A15">
        <w:rPr>
          <w:rFonts w:ascii="Arial" w:hAnsi="Arial" w:cs="Arial"/>
          <w:sz w:val="20"/>
          <w:szCs w:val="20"/>
          <w:vertAlign w:val="superscript"/>
        </w:rPr>
        <w:t>7</w:t>
      </w:r>
      <w:r w:rsidR="00E05F7F" w:rsidRPr="00E25A15">
        <w:rPr>
          <w:rFonts w:ascii="Arial" w:hAnsi="Arial" w:cs="Arial"/>
          <w:sz w:val="20"/>
          <w:szCs w:val="20"/>
        </w:rPr>
        <w:t xml:space="preserve">, </w:t>
      </w:r>
      <w:r w:rsidR="00DA7214" w:rsidRPr="00E25A15">
        <w:rPr>
          <w:rFonts w:ascii="Arial" w:hAnsi="Arial" w:cs="Arial"/>
          <w:sz w:val="20"/>
          <w:szCs w:val="20"/>
        </w:rPr>
        <w:t>Jamie Levey</w:t>
      </w:r>
      <w:r w:rsidR="008A0E73">
        <w:rPr>
          <w:rFonts w:ascii="Arial" w:hAnsi="Arial" w:cs="Arial"/>
          <w:sz w:val="20"/>
          <w:szCs w:val="20"/>
        </w:rPr>
        <w:t xml:space="preserve"> MBA</w:t>
      </w:r>
      <w:r w:rsidR="00DA7214" w:rsidRPr="00E25A15">
        <w:rPr>
          <w:rFonts w:ascii="Arial" w:hAnsi="Arial" w:cs="Arial"/>
          <w:sz w:val="20"/>
          <w:szCs w:val="20"/>
          <w:vertAlign w:val="superscript"/>
        </w:rPr>
        <w:t>2</w:t>
      </w:r>
      <w:r w:rsidR="0038274C" w:rsidRPr="00E25A15">
        <w:rPr>
          <w:rFonts w:ascii="Arial" w:hAnsi="Arial"/>
          <w:sz w:val="20"/>
          <w:vertAlign w:val="superscript"/>
        </w:rPr>
        <w:t>,</w:t>
      </w:r>
      <w:r w:rsidR="005B6FBD" w:rsidRPr="00E25A15">
        <w:rPr>
          <w:rFonts w:ascii="Arial" w:hAnsi="Arial" w:cs="Arial"/>
          <w:sz w:val="20"/>
          <w:szCs w:val="20"/>
          <w:vertAlign w:val="superscript"/>
        </w:rPr>
        <w:t>3</w:t>
      </w:r>
      <w:r w:rsidR="0038274C" w:rsidRPr="00E25A15">
        <w:rPr>
          <w:rFonts w:ascii="Arial" w:hAnsi="Arial" w:cs="Arial"/>
          <w:sz w:val="20"/>
          <w:szCs w:val="20"/>
        </w:rPr>
        <w:t>,</w:t>
      </w:r>
      <w:r w:rsidR="00DA7214" w:rsidRPr="00E25A15">
        <w:rPr>
          <w:rFonts w:ascii="Arial" w:hAnsi="Arial" w:cs="Arial"/>
          <w:sz w:val="20"/>
          <w:szCs w:val="20"/>
          <w:vertAlign w:val="superscript"/>
        </w:rPr>
        <w:t xml:space="preserve"> </w:t>
      </w:r>
      <w:r w:rsidR="008A0E73">
        <w:rPr>
          <w:rFonts w:ascii="Arial" w:hAnsi="Arial" w:cs="Arial"/>
          <w:sz w:val="20"/>
          <w:szCs w:val="20"/>
        </w:rPr>
        <w:t xml:space="preserve">for the </w:t>
      </w:r>
      <w:proofErr w:type="spellStart"/>
      <w:r w:rsidR="00DA7214" w:rsidRPr="00E25A15">
        <w:rPr>
          <w:rFonts w:ascii="Arial" w:hAnsi="Arial" w:cs="Arial"/>
          <w:sz w:val="20"/>
          <w:szCs w:val="20"/>
        </w:rPr>
        <w:t>HDClarity</w:t>
      </w:r>
      <w:proofErr w:type="spellEnd"/>
      <w:r w:rsidR="00DA7214" w:rsidRPr="00E25A15">
        <w:rPr>
          <w:rFonts w:ascii="Arial" w:hAnsi="Arial" w:cs="Arial"/>
          <w:sz w:val="20"/>
          <w:szCs w:val="20"/>
        </w:rPr>
        <w:t xml:space="preserve"> Investigators</w:t>
      </w:r>
      <w:r w:rsidR="0038274C" w:rsidRPr="00E25A15">
        <w:rPr>
          <w:rFonts w:ascii="Arial" w:hAnsi="Arial" w:cs="Arial"/>
          <w:sz w:val="20"/>
          <w:szCs w:val="20"/>
        </w:rPr>
        <w:t xml:space="preserve">, </w:t>
      </w:r>
      <w:r w:rsidR="00DA7214" w:rsidRPr="00E25A15">
        <w:rPr>
          <w:rFonts w:ascii="Arial" w:hAnsi="Arial" w:cs="Arial"/>
          <w:sz w:val="20"/>
          <w:szCs w:val="20"/>
        </w:rPr>
        <w:t>Cristina Sampaio</w:t>
      </w:r>
      <w:r w:rsidR="008A0E73">
        <w:rPr>
          <w:rFonts w:ascii="Arial" w:hAnsi="Arial" w:cs="Arial"/>
          <w:sz w:val="20"/>
          <w:szCs w:val="20"/>
        </w:rPr>
        <w:t xml:space="preserve"> MD</w:t>
      </w:r>
      <w:r w:rsidR="00DA7214" w:rsidRPr="00E25A15">
        <w:rPr>
          <w:rFonts w:ascii="Arial" w:hAnsi="Arial" w:cs="Arial"/>
          <w:sz w:val="20"/>
          <w:szCs w:val="20"/>
          <w:vertAlign w:val="superscript"/>
        </w:rPr>
        <w:t>2</w:t>
      </w:r>
      <w:r w:rsidR="00326D9F">
        <w:rPr>
          <w:rFonts w:ascii="Arial" w:hAnsi="Arial" w:cs="Arial"/>
          <w:sz w:val="20"/>
          <w:szCs w:val="20"/>
        </w:rPr>
        <w:t xml:space="preserve">, </w:t>
      </w:r>
      <w:r w:rsidRPr="00E25A15">
        <w:rPr>
          <w:rFonts w:ascii="Arial" w:hAnsi="Arial" w:cs="Arial"/>
          <w:sz w:val="20"/>
          <w:szCs w:val="20"/>
        </w:rPr>
        <w:t>Edward J Wild</w:t>
      </w:r>
      <w:r w:rsidR="008A0E73">
        <w:rPr>
          <w:rFonts w:ascii="Arial" w:hAnsi="Arial" w:cs="Arial"/>
          <w:sz w:val="20"/>
          <w:szCs w:val="20"/>
        </w:rPr>
        <w:t xml:space="preserve"> FRCP</w:t>
      </w:r>
      <w:r w:rsidRPr="00E25A15">
        <w:rPr>
          <w:rFonts w:ascii="Arial" w:hAnsi="Arial" w:cs="Arial"/>
          <w:sz w:val="20"/>
          <w:szCs w:val="20"/>
          <w:vertAlign w:val="superscript"/>
        </w:rPr>
        <w:t>1</w:t>
      </w:r>
    </w:p>
    <w:p w14:paraId="09558A7E" w14:textId="77777777" w:rsidR="001D338A" w:rsidRPr="00E25A15" w:rsidRDefault="001D338A" w:rsidP="00202C0C">
      <w:pPr>
        <w:spacing w:line="480" w:lineRule="auto"/>
        <w:rPr>
          <w:rFonts w:ascii="Arial" w:hAnsi="Arial" w:cs="Arial"/>
          <w:sz w:val="20"/>
          <w:szCs w:val="20"/>
        </w:rPr>
      </w:pPr>
    </w:p>
    <w:p w14:paraId="4EBA7D9C" w14:textId="16DADA05" w:rsidR="007D2F79" w:rsidRPr="00E25A15" w:rsidRDefault="007D2F79" w:rsidP="00202C0C">
      <w:pPr>
        <w:spacing w:line="480" w:lineRule="auto"/>
        <w:rPr>
          <w:rFonts w:ascii="Arial" w:hAnsi="Arial" w:cs="Arial"/>
          <w:sz w:val="20"/>
          <w:szCs w:val="20"/>
        </w:rPr>
      </w:pPr>
      <w:r w:rsidRPr="00E25A15">
        <w:rPr>
          <w:rFonts w:ascii="Arial" w:hAnsi="Arial" w:cs="Arial"/>
          <w:sz w:val="20"/>
          <w:szCs w:val="20"/>
        </w:rPr>
        <w:t>1 - UCL Huntington's Disease Centre, UCL Queen Square Institute of Neurology, London, UK</w:t>
      </w:r>
    </w:p>
    <w:p w14:paraId="63719B0B" w14:textId="77777777" w:rsidR="007D2F79" w:rsidRPr="00E25A15" w:rsidRDefault="007D2F79" w:rsidP="00202C0C">
      <w:pPr>
        <w:spacing w:line="480" w:lineRule="auto"/>
        <w:rPr>
          <w:rFonts w:ascii="Arial" w:hAnsi="Arial" w:cs="Arial"/>
          <w:sz w:val="20"/>
          <w:szCs w:val="20"/>
        </w:rPr>
      </w:pPr>
      <w:r w:rsidRPr="00E25A15">
        <w:rPr>
          <w:rFonts w:ascii="Arial" w:hAnsi="Arial" w:cs="Arial"/>
          <w:sz w:val="20"/>
          <w:szCs w:val="20"/>
        </w:rPr>
        <w:t>2 - CHDI Management/CHDI Foundation, Princeton, NJ, USA</w:t>
      </w:r>
    </w:p>
    <w:p w14:paraId="1855D8E1" w14:textId="552522A2" w:rsidR="007D2F79" w:rsidRPr="006A1952" w:rsidRDefault="007D2F79" w:rsidP="00202C0C">
      <w:pPr>
        <w:spacing w:line="480" w:lineRule="auto"/>
        <w:rPr>
          <w:rFonts w:ascii="Arial" w:hAnsi="Arial" w:cs="Arial"/>
          <w:sz w:val="20"/>
          <w:szCs w:val="20"/>
        </w:rPr>
      </w:pPr>
      <w:r w:rsidRPr="00E25A15">
        <w:rPr>
          <w:rFonts w:ascii="Arial" w:hAnsi="Arial" w:cs="Arial"/>
          <w:sz w:val="20"/>
          <w:szCs w:val="20"/>
        </w:rPr>
        <w:t xml:space="preserve">3 </w:t>
      </w:r>
      <w:r w:rsidR="00FE1214" w:rsidRPr="00E25A15">
        <w:rPr>
          <w:rFonts w:ascii="Arial" w:hAnsi="Arial" w:cs="Arial"/>
          <w:sz w:val="20"/>
          <w:szCs w:val="20"/>
        </w:rPr>
        <w:t>-</w:t>
      </w:r>
      <w:r w:rsidRPr="00E25A15">
        <w:rPr>
          <w:rFonts w:ascii="Arial" w:hAnsi="Arial" w:cs="Arial"/>
          <w:sz w:val="20"/>
          <w:szCs w:val="20"/>
        </w:rPr>
        <w:t xml:space="preserve"> </w:t>
      </w:r>
      <w:proofErr w:type="spellStart"/>
      <w:r w:rsidR="005B6FBD" w:rsidRPr="00E25A15">
        <w:rPr>
          <w:rFonts w:ascii="Arial" w:hAnsi="Arial" w:cs="Arial"/>
          <w:sz w:val="20"/>
          <w:szCs w:val="20"/>
        </w:rPr>
        <w:t>Enroll</w:t>
      </w:r>
      <w:proofErr w:type="spellEnd"/>
      <w:r w:rsidR="005B6FBD" w:rsidRPr="00E25A15">
        <w:rPr>
          <w:rFonts w:ascii="Arial" w:hAnsi="Arial" w:cs="Arial"/>
          <w:sz w:val="20"/>
          <w:szCs w:val="20"/>
        </w:rPr>
        <w:t>-HD platform,</w:t>
      </w:r>
      <w:r w:rsidRPr="00E25A15">
        <w:rPr>
          <w:rFonts w:ascii="Arial" w:hAnsi="Arial" w:cs="Arial"/>
          <w:sz w:val="20"/>
          <w:szCs w:val="20"/>
        </w:rPr>
        <w:t xml:space="preserve"> European Huntington’s Disease Network, University Hospital of Ulm, Ulm, Germany</w:t>
      </w:r>
      <w:r w:rsidRPr="006A1952">
        <w:rPr>
          <w:rFonts w:ascii="Arial" w:hAnsi="Arial" w:cs="Arial"/>
          <w:sz w:val="20"/>
          <w:szCs w:val="20"/>
        </w:rPr>
        <w:t xml:space="preserve"> </w:t>
      </w:r>
    </w:p>
    <w:p w14:paraId="306DE816" w14:textId="77777777" w:rsidR="007D2F79" w:rsidRPr="006A1952" w:rsidRDefault="007D2F79" w:rsidP="00202C0C">
      <w:pPr>
        <w:spacing w:line="480" w:lineRule="auto"/>
        <w:rPr>
          <w:rFonts w:ascii="Arial" w:hAnsi="Arial" w:cs="Arial"/>
          <w:sz w:val="20"/>
          <w:szCs w:val="20"/>
        </w:rPr>
      </w:pPr>
      <w:r w:rsidRPr="006A1952">
        <w:rPr>
          <w:rFonts w:ascii="Arial" w:hAnsi="Arial" w:cs="Arial"/>
          <w:sz w:val="20"/>
          <w:szCs w:val="20"/>
        </w:rPr>
        <w:t>4 - Centre for Molecular Medicine and Therapeutics, Department of Medical Genetics, University of British Columbia, Vancouver, BC, Canada</w:t>
      </w:r>
    </w:p>
    <w:p w14:paraId="036D5E40" w14:textId="77777777" w:rsidR="007D2F79" w:rsidRPr="006A1952" w:rsidRDefault="007D2F79" w:rsidP="00202C0C">
      <w:pPr>
        <w:spacing w:line="480" w:lineRule="auto"/>
        <w:rPr>
          <w:rFonts w:ascii="Arial" w:hAnsi="Arial" w:cs="Arial"/>
          <w:sz w:val="20"/>
          <w:szCs w:val="20"/>
        </w:rPr>
      </w:pPr>
      <w:r w:rsidRPr="006A1952">
        <w:rPr>
          <w:rFonts w:ascii="Arial" w:hAnsi="Arial" w:cs="Arial"/>
          <w:sz w:val="20"/>
          <w:szCs w:val="20"/>
        </w:rPr>
        <w:t>5 - Division of Neurology, Department of Medicine, University of Toronto, Toronto, ON, Canada</w:t>
      </w:r>
    </w:p>
    <w:p w14:paraId="15C570F4" w14:textId="77777777" w:rsidR="007D2F79" w:rsidRPr="006A1952" w:rsidRDefault="007D2F79" w:rsidP="00202C0C">
      <w:pPr>
        <w:spacing w:line="480" w:lineRule="auto"/>
        <w:rPr>
          <w:rFonts w:ascii="Arial" w:hAnsi="Arial" w:cs="Arial"/>
          <w:sz w:val="20"/>
          <w:szCs w:val="20"/>
        </w:rPr>
      </w:pPr>
      <w:r w:rsidRPr="006A1952">
        <w:rPr>
          <w:rFonts w:ascii="Arial" w:hAnsi="Arial" w:cs="Arial"/>
          <w:sz w:val="20"/>
          <w:szCs w:val="20"/>
        </w:rPr>
        <w:t>6 - Department of Neurology, Johns Hopkins University School of Medicine, Baltimore, MD, USA</w:t>
      </w:r>
    </w:p>
    <w:p w14:paraId="204A598B" w14:textId="4A4E3953" w:rsidR="004573A4" w:rsidRPr="006A1952" w:rsidRDefault="00E05F7F" w:rsidP="00202C0C">
      <w:pPr>
        <w:spacing w:line="480" w:lineRule="auto"/>
        <w:rPr>
          <w:rFonts w:ascii="Arial" w:hAnsi="Arial" w:cs="Arial"/>
          <w:sz w:val="20"/>
          <w:szCs w:val="20"/>
        </w:rPr>
      </w:pPr>
      <w:r w:rsidRPr="006A1952">
        <w:rPr>
          <w:rFonts w:ascii="Arial" w:hAnsi="Arial" w:cs="Arial"/>
          <w:sz w:val="20"/>
          <w:szCs w:val="20"/>
        </w:rPr>
        <w:t xml:space="preserve">7 - </w:t>
      </w:r>
      <w:r w:rsidR="00BF7332" w:rsidRPr="006A1952">
        <w:rPr>
          <w:rFonts w:ascii="Arial" w:hAnsi="Arial" w:cs="Arial"/>
          <w:sz w:val="20"/>
          <w:szCs w:val="20"/>
        </w:rPr>
        <w:t>Department of Neurology, Ulm University, Ulm, German</w:t>
      </w:r>
    </w:p>
    <w:p w14:paraId="3AAE258D" w14:textId="77777777" w:rsidR="00E05F7F" w:rsidRPr="006A1952" w:rsidRDefault="00E05F7F" w:rsidP="00202C0C">
      <w:pPr>
        <w:spacing w:line="480" w:lineRule="auto"/>
        <w:rPr>
          <w:rFonts w:ascii="Arial" w:hAnsi="Arial" w:cs="Arial"/>
          <w:sz w:val="20"/>
          <w:szCs w:val="20"/>
        </w:rPr>
      </w:pPr>
    </w:p>
    <w:p w14:paraId="5F59FC97" w14:textId="4259CE57" w:rsidR="004573A4" w:rsidRPr="006A1952" w:rsidRDefault="005973CB" w:rsidP="00202C0C">
      <w:pPr>
        <w:spacing w:line="480" w:lineRule="auto"/>
        <w:rPr>
          <w:rFonts w:ascii="Arial" w:hAnsi="Arial" w:cs="Arial"/>
          <w:sz w:val="20"/>
          <w:szCs w:val="20"/>
        </w:rPr>
      </w:pPr>
      <w:r>
        <w:rPr>
          <w:rFonts w:ascii="Arial" w:hAnsi="Arial" w:cs="Arial"/>
          <w:b/>
          <w:sz w:val="20"/>
          <w:szCs w:val="20"/>
        </w:rPr>
        <w:t xml:space="preserve">Corresponding author: </w:t>
      </w:r>
      <w:r w:rsidR="004573A4" w:rsidRPr="005973CB">
        <w:rPr>
          <w:rFonts w:ascii="Arial" w:hAnsi="Arial" w:cs="Arial"/>
          <w:bCs/>
          <w:sz w:val="20"/>
          <w:szCs w:val="20"/>
        </w:rPr>
        <w:t>Edward J Wild</w:t>
      </w:r>
      <w:r w:rsidR="004573A4" w:rsidRPr="006A1952">
        <w:rPr>
          <w:rFonts w:ascii="Arial" w:hAnsi="Arial" w:cs="Arial"/>
          <w:sz w:val="20"/>
          <w:szCs w:val="20"/>
        </w:rPr>
        <w:t xml:space="preserve">, </w:t>
      </w:r>
      <w:r w:rsidR="00E23008" w:rsidRPr="006A1952">
        <w:rPr>
          <w:rFonts w:ascii="Arial" w:hAnsi="Arial" w:cs="Arial"/>
          <w:sz w:val="20"/>
          <w:szCs w:val="20"/>
        </w:rPr>
        <w:t>UCL Huntington's Disease Centre, 10-12 Russell Square House</w:t>
      </w:r>
      <w:r w:rsidR="004573A4" w:rsidRPr="006A1952">
        <w:rPr>
          <w:rFonts w:ascii="Arial" w:hAnsi="Arial" w:cs="Arial"/>
          <w:sz w:val="20"/>
          <w:szCs w:val="20"/>
        </w:rPr>
        <w:t>, London WC1B 5EH, UK</w:t>
      </w:r>
    </w:p>
    <w:p w14:paraId="1A3C178E" w14:textId="77777777" w:rsidR="004573A4" w:rsidRPr="006A1952" w:rsidRDefault="004573A4" w:rsidP="00202C0C">
      <w:pPr>
        <w:spacing w:line="480" w:lineRule="auto"/>
        <w:rPr>
          <w:rFonts w:ascii="Arial" w:hAnsi="Arial" w:cs="Arial"/>
          <w:sz w:val="20"/>
          <w:szCs w:val="20"/>
        </w:rPr>
      </w:pPr>
    </w:p>
    <w:p w14:paraId="72BB582A" w14:textId="77777777" w:rsidR="008D3910" w:rsidRDefault="004573A4" w:rsidP="00202C0C">
      <w:pPr>
        <w:spacing w:line="480" w:lineRule="auto"/>
        <w:rPr>
          <w:rFonts w:ascii="Arial" w:hAnsi="Arial" w:cs="Arial"/>
          <w:sz w:val="20"/>
          <w:szCs w:val="20"/>
        </w:rPr>
      </w:pPr>
      <w:r w:rsidRPr="006A1952">
        <w:rPr>
          <w:rStyle w:val="Strong"/>
          <w:rFonts w:ascii="Arial" w:hAnsi="Arial" w:cs="Arial"/>
          <w:sz w:val="20"/>
          <w:szCs w:val="20"/>
        </w:rPr>
        <w:t>Word count:</w:t>
      </w:r>
      <w:r w:rsidRPr="006A1952">
        <w:rPr>
          <w:rFonts w:ascii="Arial" w:hAnsi="Arial" w:cs="Arial"/>
          <w:sz w:val="20"/>
          <w:szCs w:val="20"/>
        </w:rPr>
        <w:t xml:space="preserve"> </w:t>
      </w:r>
      <w:r w:rsidR="009149A3" w:rsidRPr="009149A3">
        <w:rPr>
          <w:rFonts w:ascii="Arial" w:hAnsi="Arial" w:cs="Arial"/>
          <w:sz w:val="20"/>
          <w:szCs w:val="20"/>
        </w:rPr>
        <w:t>3,484</w:t>
      </w:r>
      <w:r w:rsidRPr="006A1952">
        <w:rPr>
          <w:rFonts w:ascii="Arial" w:hAnsi="Arial" w:cs="Arial"/>
          <w:sz w:val="20"/>
          <w:szCs w:val="20"/>
        </w:rPr>
        <w:br/>
      </w:r>
      <w:r w:rsidRPr="006A1952">
        <w:rPr>
          <w:rStyle w:val="Strong"/>
          <w:rFonts w:ascii="Arial" w:hAnsi="Arial" w:cs="Arial"/>
          <w:sz w:val="20"/>
          <w:szCs w:val="20"/>
        </w:rPr>
        <w:t>Abstract:</w:t>
      </w:r>
      <w:r w:rsidRPr="006A1952">
        <w:rPr>
          <w:rFonts w:ascii="Arial" w:hAnsi="Arial" w:cs="Arial"/>
          <w:sz w:val="20"/>
          <w:szCs w:val="20"/>
        </w:rPr>
        <w:t xml:space="preserve"> 250</w:t>
      </w:r>
      <w:r w:rsidRPr="006A1952">
        <w:rPr>
          <w:rFonts w:ascii="Arial" w:hAnsi="Arial" w:cs="Arial"/>
          <w:sz w:val="20"/>
          <w:szCs w:val="20"/>
        </w:rPr>
        <w:br/>
      </w:r>
      <w:r w:rsidRPr="006A1952">
        <w:rPr>
          <w:rStyle w:val="Strong"/>
          <w:rFonts w:ascii="Arial" w:hAnsi="Arial" w:cs="Arial"/>
          <w:sz w:val="20"/>
          <w:szCs w:val="20"/>
        </w:rPr>
        <w:t>Tables/Illustrations:</w:t>
      </w:r>
      <w:r w:rsidRPr="006A1952">
        <w:rPr>
          <w:rFonts w:ascii="Arial" w:hAnsi="Arial" w:cs="Arial"/>
          <w:sz w:val="20"/>
          <w:szCs w:val="20"/>
        </w:rPr>
        <w:t xml:space="preserve"> </w:t>
      </w:r>
      <w:r w:rsidR="008D3910">
        <w:rPr>
          <w:rFonts w:ascii="Arial" w:hAnsi="Arial" w:cs="Arial"/>
          <w:sz w:val="20"/>
          <w:szCs w:val="20"/>
        </w:rPr>
        <w:t>5</w:t>
      </w:r>
    </w:p>
    <w:p w14:paraId="71BAF0EF" w14:textId="6D445D47" w:rsidR="00E23008" w:rsidRPr="006A1952" w:rsidRDefault="004573A4" w:rsidP="00202C0C">
      <w:pPr>
        <w:spacing w:line="480" w:lineRule="auto"/>
        <w:rPr>
          <w:rFonts w:ascii="Arial" w:hAnsi="Arial" w:cs="Arial"/>
          <w:sz w:val="20"/>
          <w:szCs w:val="20"/>
        </w:rPr>
      </w:pPr>
      <w:r w:rsidRPr="006A1952">
        <w:rPr>
          <w:rStyle w:val="Strong"/>
          <w:rFonts w:ascii="Arial" w:hAnsi="Arial" w:cs="Arial"/>
          <w:sz w:val="20"/>
          <w:szCs w:val="20"/>
        </w:rPr>
        <w:t>References:</w:t>
      </w:r>
      <w:r w:rsidRPr="006A1952">
        <w:rPr>
          <w:rFonts w:ascii="Arial" w:hAnsi="Arial" w:cs="Arial"/>
          <w:sz w:val="20"/>
          <w:szCs w:val="20"/>
        </w:rPr>
        <w:t xml:space="preserve"> 40</w:t>
      </w:r>
    </w:p>
    <w:p w14:paraId="0E38D90C" w14:textId="77777777" w:rsidR="007B777C" w:rsidRDefault="007B777C">
      <w:pPr>
        <w:spacing w:after="160" w:line="259" w:lineRule="auto"/>
        <w:rPr>
          <w:rFonts w:ascii="Arial" w:hAnsi="Arial" w:cs="Arial"/>
          <w:sz w:val="20"/>
          <w:szCs w:val="20"/>
        </w:rPr>
      </w:pPr>
    </w:p>
    <w:p w14:paraId="306F78DA" w14:textId="77777777" w:rsidR="00B61DA4" w:rsidRDefault="00B61DA4">
      <w:pPr>
        <w:spacing w:after="160" w:line="259" w:lineRule="auto"/>
        <w:rPr>
          <w:rFonts w:ascii="Arial" w:hAnsi="Arial" w:cs="Arial"/>
          <w:sz w:val="20"/>
          <w:szCs w:val="20"/>
        </w:rPr>
      </w:pPr>
    </w:p>
    <w:p w14:paraId="7D503784" w14:textId="66932A10" w:rsidR="00B61DA4" w:rsidRDefault="00B61DA4" w:rsidP="00B61DA4">
      <w:pPr>
        <w:pStyle w:val="Heading1"/>
        <w:sectPr w:rsidR="00B61DA4" w:rsidSect="00B61DA4">
          <w:footerReference w:type="even" r:id="rId8"/>
          <w:footerReference w:type="default" r:id="rId9"/>
          <w:pgSz w:w="11906" w:h="16838"/>
          <w:pgMar w:top="1440" w:right="1440" w:bottom="1440" w:left="1440" w:header="708" w:footer="708" w:gutter="0"/>
          <w:cols w:space="708"/>
          <w:docGrid w:linePitch="360"/>
        </w:sectPr>
      </w:pPr>
      <w:r>
        <w:t>SUPPLEMENTARTY MATERIAL</w:t>
      </w:r>
    </w:p>
    <w:p w14:paraId="2029A057" w14:textId="669AFB24" w:rsidR="001B7DE6" w:rsidRPr="006A1952" w:rsidRDefault="001B7DE6" w:rsidP="001B7DE6">
      <w:pPr>
        <w:pStyle w:val="Heading2"/>
        <w:rPr>
          <w:rFonts w:ascii="Arial" w:hAnsi="Arial" w:cs="Arial"/>
          <w:sz w:val="20"/>
          <w:szCs w:val="20"/>
        </w:rPr>
      </w:pPr>
      <w:r w:rsidRPr="006A1952">
        <w:rPr>
          <w:rFonts w:ascii="Arial" w:hAnsi="Arial" w:cs="Arial"/>
          <w:sz w:val="20"/>
          <w:szCs w:val="20"/>
        </w:rPr>
        <w:lastRenderedPageBreak/>
        <w:t xml:space="preserve">Supplementary </w:t>
      </w:r>
      <w:r>
        <w:rPr>
          <w:rFonts w:ascii="Arial" w:hAnsi="Arial" w:cs="Arial"/>
          <w:sz w:val="20"/>
          <w:szCs w:val="20"/>
        </w:rPr>
        <w:t>figures</w:t>
      </w:r>
    </w:p>
    <w:p w14:paraId="65569801" w14:textId="46123CB3" w:rsidR="002968BE" w:rsidRPr="006A1952" w:rsidRDefault="002968BE" w:rsidP="002968BE">
      <w:pPr>
        <w:rPr>
          <w:rFonts w:ascii="Arial" w:hAnsi="Arial" w:cs="Arial"/>
          <w:sz w:val="20"/>
          <w:szCs w:val="20"/>
          <w:lang w:eastAsia="en-US"/>
        </w:rPr>
      </w:pPr>
    </w:p>
    <w:p w14:paraId="272D230A" w14:textId="1511E08D" w:rsidR="00C0538C" w:rsidRDefault="002968BE" w:rsidP="00C0538C">
      <w:pPr>
        <w:keepNext/>
      </w:pPr>
      <w:r w:rsidRPr="006A1952">
        <w:rPr>
          <w:rFonts w:ascii="Arial" w:hAnsi="Arial" w:cs="Arial"/>
          <w:noProof/>
          <w:sz w:val="20"/>
          <w:szCs w:val="20"/>
        </w:rPr>
        <w:drawing>
          <wp:inline distT="0" distB="0" distL="0" distR="0" wp14:anchorId="5783EC24" wp14:editId="7B0712F7">
            <wp:extent cx="4714175" cy="2042809"/>
            <wp:effectExtent l="0" t="0" r="0" b="1905"/>
            <wp:docPr id="6" name="Picture 6" descr="A picture containing black, city, group,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1168" cy="2045839"/>
                    </a:xfrm>
                    <a:prstGeom prst="rect">
                      <a:avLst/>
                    </a:prstGeom>
                  </pic:spPr>
                </pic:pic>
              </a:graphicData>
            </a:graphic>
          </wp:inline>
        </w:drawing>
      </w:r>
    </w:p>
    <w:p w14:paraId="69E02B1B" w14:textId="77777777" w:rsidR="00161591" w:rsidRDefault="00161591" w:rsidP="00C0538C">
      <w:pPr>
        <w:keepNext/>
      </w:pPr>
    </w:p>
    <w:p w14:paraId="697ADA14" w14:textId="62F92E9E" w:rsidR="001B7DE6" w:rsidRDefault="00C0538C" w:rsidP="00C0538C">
      <w:pPr>
        <w:pStyle w:val="Caption"/>
        <w:rPr>
          <w:rFonts w:eastAsiaTheme="minorHAnsi"/>
          <w:lang w:eastAsia="en-US"/>
        </w:rPr>
      </w:pPr>
      <w:bookmarkStart w:id="0" w:name="_Ref62820495"/>
      <w:r w:rsidRPr="00C0538C">
        <w:rPr>
          <w:rFonts w:ascii="Arial" w:hAnsi="Arial" w:cs="Arial"/>
          <w:b/>
          <w:bCs/>
          <w:sz w:val="20"/>
          <w:szCs w:val="20"/>
        </w:rPr>
        <w:t>Figure S</w:t>
      </w:r>
      <w:r w:rsidRPr="00C0538C">
        <w:rPr>
          <w:rFonts w:ascii="Arial" w:hAnsi="Arial" w:cs="Arial"/>
          <w:b/>
          <w:bCs/>
          <w:sz w:val="20"/>
          <w:szCs w:val="20"/>
        </w:rPr>
        <w:fldChar w:fldCharType="begin"/>
      </w:r>
      <w:r w:rsidRPr="00C0538C">
        <w:rPr>
          <w:rFonts w:ascii="Arial" w:hAnsi="Arial" w:cs="Arial"/>
          <w:b/>
          <w:bCs/>
          <w:sz w:val="20"/>
          <w:szCs w:val="20"/>
        </w:rPr>
        <w:instrText xml:space="preserve"> SEQ Figure_S \* ARABIC </w:instrText>
      </w:r>
      <w:r w:rsidRPr="00C0538C">
        <w:rPr>
          <w:rFonts w:ascii="Arial" w:hAnsi="Arial" w:cs="Arial"/>
          <w:b/>
          <w:bCs/>
          <w:sz w:val="20"/>
          <w:szCs w:val="20"/>
        </w:rPr>
        <w:fldChar w:fldCharType="separate"/>
      </w:r>
      <w:r w:rsidRPr="00C0538C">
        <w:rPr>
          <w:rFonts w:ascii="Arial" w:hAnsi="Arial" w:cs="Arial"/>
          <w:b/>
          <w:bCs/>
          <w:sz w:val="20"/>
          <w:szCs w:val="20"/>
        </w:rPr>
        <w:t>1</w:t>
      </w:r>
      <w:r w:rsidRPr="00C0538C">
        <w:rPr>
          <w:rFonts w:ascii="Arial" w:hAnsi="Arial" w:cs="Arial"/>
          <w:b/>
          <w:bCs/>
          <w:sz w:val="20"/>
          <w:szCs w:val="20"/>
        </w:rPr>
        <w:fldChar w:fldCharType="end"/>
      </w:r>
      <w:bookmarkEnd w:id="0"/>
      <w:r w:rsidRPr="00C0538C">
        <w:rPr>
          <w:rFonts w:ascii="Arial" w:hAnsi="Arial" w:cs="Arial"/>
          <w:b/>
          <w:bCs/>
          <w:sz w:val="20"/>
          <w:szCs w:val="20"/>
        </w:rPr>
        <w:t>-</w:t>
      </w:r>
      <w:r w:rsidRPr="006A1952">
        <w:rPr>
          <w:rFonts w:ascii="Arial" w:hAnsi="Arial" w:cs="Arial"/>
          <w:sz w:val="20"/>
          <w:szCs w:val="20"/>
        </w:rPr>
        <w:t xml:space="preserve"> </w:t>
      </w:r>
      <w:r w:rsidRPr="006A1952">
        <w:rPr>
          <w:rFonts w:ascii="Arial" w:hAnsi="Arial" w:cs="Arial"/>
          <w:b/>
          <w:bCs/>
          <w:sz w:val="20"/>
          <w:szCs w:val="20"/>
        </w:rPr>
        <w:t xml:space="preserve">Visit disposition from screening to sampling and short-term repeat sampling visit, by disease group. </w:t>
      </w:r>
      <w:r w:rsidRPr="006A1952">
        <w:rPr>
          <w:rFonts w:ascii="Arial" w:hAnsi="Arial" w:cs="Arial"/>
          <w:sz w:val="20"/>
          <w:szCs w:val="20"/>
        </w:rPr>
        <w:t xml:space="preserve">Successful visits were defined as </w:t>
      </w:r>
      <w:r w:rsidR="004F28A0">
        <w:rPr>
          <w:rFonts w:ascii="Arial" w:hAnsi="Arial" w:cs="Arial"/>
          <w:sz w:val="20"/>
          <w:szCs w:val="20"/>
          <w:lang w:val="en-US"/>
        </w:rPr>
        <w:t>when</w:t>
      </w:r>
      <w:r w:rsidR="004F28A0" w:rsidRPr="006A1952">
        <w:rPr>
          <w:rFonts w:ascii="Arial" w:hAnsi="Arial" w:cs="Arial"/>
          <w:sz w:val="20"/>
          <w:szCs w:val="20"/>
          <w:lang w:val="en-US"/>
        </w:rPr>
        <w:t xml:space="preserve"> dura was pierced and CSF was collected, irrespective of amount of CSF</w:t>
      </w:r>
      <w:r w:rsidRPr="006A1952">
        <w:rPr>
          <w:rFonts w:ascii="Arial" w:hAnsi="Arial" w:cs="Arial"/>
          <w:sz w:val="20"/>
          <w:szCs w:val="20"/>
        </w:rPr>
        <w:t>. HD, Huntington’s disease.</w:t>
      </w:r>
      <w:r w:rsidR="001B7DE6">
        <w:br w:type="page"/>
      </w:r>
    </w:p>
    <w:p w14:paraId="219C5052" w14:textId="62A18511" w:rsidR="001B7DE6" w:rsidRPr="006A1952" w:rsidRDefault="001B7DE6" w:rsidP="001B7DE6">
      <w:pPr>
        <w:pStyle w:val="Heading2"/>
        <w:rPr>
          <w:rFonts w:ascii="Arial" w:hAnsi="Arial" w:cs="Arial"/>
          <w:sz w:val="20"/>
          <w:szCs w:val="20"/>
        </w:rPr>
      </w:pPr>
      <w:r w:rsidRPr="006A1952">
        <w:rPr>
          <w:rFonts w:ascii="Arial" w:hAnsi="Arial" w:cs="Arial"/>
          <w:sz w:val="20"/>
          <w:szCs w:val="20"/>
        </w:rPr>
        <w:lastRenderedPageBreak/>
        <w:t xml:space="preserve">Supplementary </w:t>
      </w:r>
      <w:r>
        <w:rPr>
          <w:rFonts w:ascii="Arial" w:hAnsi="Arial" w:cs="Arial"/>
          <w:sz w:val="20"/>
          <w:szCs w:val="20"/>
        </w:rPr>
        <w:t>tables</w:t>
      </w:r>
    </w:p>
    <w:p w14:paraId="29480AD9" w14:textId="77777777" w:rsidR="00D33FBF" w:rsidRPr="006A1952" w:rsidRDefault="00D33FBF" w:rsidP="00D33FBF">
      <w:pPr>
        <w:rPr>
          <w:rFonts w:ascii="Arial" w:hAnsi="Arial" w:cs="Arial"/>
          <w:sz w:val="20"/>
          <w:szCs w:val="20"/>
        </w:rPr>
      </w:pPr>
    </w:p>
    <w:p w14:paraId="1C386515" w14:textId="173AE55F" w:rsidR="001B7DE6" w:rsidRPr="004F28A0" w:rsidRDefault="001B7DE6" w:rsidP="001B7DE6">
      <w:pPr>
        <w:pStyle w:val="Caption"/>
        <w:keepNext/>
        <w:rPr>
          <w:rFonts w:ascii="Arial" w:hAnsi="Arial" w:cs="Arial"/>
          <w:b/>
          <w:bCs/>
          <w:sz w:val="20"/>
          <w:szCs w:val="20"/>
        </w:rPr>
      </w:pPr>
      <w:bookmarkStart w:id="1" w:name="_Ref62818412"/>
      <w:r w:rsidRPr="004F28A0">
        <w:rPr>
          <w:rFonts w:ascii="Arial" w:hAnsi="Arial" w:cs="Arial"/>
          <w:b/>
          <w:bCs/>
          <w:sz w:val="20"/>
          <w:szCs w:val="20"/>
        </w:rPr>
        <w:t>Table S</w:t>
      </w:r>
      <w:r w:rsidR="00615660">
        <w:rPr>
          <w:rFonts w:ascii="Arial" w:hAnsi="Arial" w:cs="Arial"/>
          <w:b/>
          <w:bCs/>
          <w:sz w:val="20"/>
          <w:szCs w:val="20"/>
        </w:rPr>
        <w:fldChar w:fldCharType="begin"/>
      </w:r>
      <w:r w:rsidR="00615660">
        <w:rPr>
          <w:rFonts w:ascii="Arial" w:hAnsi="Arial" w:cs="Arial"/>
          <w:b/>
          <w:bCs/>
          <w:sz w:val="20"/>
          <w:szCs w:val="20"/>
        </w:rPr>
        <w:instrText xml:space="preserve"> SEQ Table_S \* ARABIC </w:instrText>
      </w:r>
      <w:r w:rsidR="00615660">
        <w:rPr>
          <w:rFonts w:ascii="Arial" w:hAnsi="Arial" w:cs="Arial"/>
          <w:b/>
          <w:bCs/>
          <w:sz w:val="20"/>
          <w:szCs w:val="20"/>
        </w:rPr>
        <w:fldChar w:fldCharType="separate"/>
      </w:r>
      <w:r w:rsidR="002715DF">
        <w:rPr>
          <w:rFonts w:ascii="Arial" w:hAnsi="Arial" w:cs="Arial"/>
          <w:b/>
          <w:bCs/>
          <w:noProof/>
          <w:sz w:val="20"/>
          <w:szCs w:val="20"/>
        </w:rPr>
        <w:t>1</w:t>
      </w:r>
      <w:r w:rsidR="00615660">
        <w:rPr>
          <w:rFonts w:ascii="Arial" w:hAnsi="Arial" w:cs="Arial"/>
          <w:b/>
          <w:bCs/>
          <w:sz w:val="20"/>
          <w:szCs w:val="20"/>
        </w:rPr>
        <w:fldChar w:fldCharType="end"/>
      </w:r>
      <w:bookmarkEnd w:id="1"/>
      <w:r w:rsidRPr="004F28A0">
        <w:rPr>
          <w:rFonts w:ascii="Arial" w:hAnsi="Arial" w:cs="Arial"/>
          <w:b/>
          <w:bCs/>
          <w:sz w:val="20"/>
          <w:szCs w:val="20"/>
        </w:rPr>
        <w:t xml:space="preserve"> </w:t>
      </w:r>
      <w:r w:rsidR="00BB48D0">
        <w:rPr>
          <w:rFonts w:ascii="Arial" w:hAnsi="Arial" w:cs="Arial"/>
          <w:b/>
          <w:bCs/>
          <w:sz w:val="20"/>
          <w:szCs w:val="20"/>
        </w:rPr>
        <w:t>–</w:t>
      </w:r>
      <w:r w:rsidRPr="004F28A0">
        <w:rPr>
          <w:rFonts w:ascii="Arial" w:hAnsi="Arial" w:cs="Arial"/>
          <w:b/>
          <w:bCs/>
          <w:sz w:val="20"/>
          <w:szCs w:val="20"/>
        </w:rPr>
        <w:t xml:space="preserve"> Participant cohorts</w:t>
      </w:r>
    </w:p>
    <w:tbl>
      <w:tblPr>
        <w:tblStyle w:val="TableGrid"/>
        <w:tblW w:w="10101" w:type="dxa"/>
        <w:jc w:val="center"/>
        <w:tblLook w:val="0420" w:firstRow="1" w:lastRow="0" w:firstColumn="0" w:lastColumn="0" w:noHBand="0" w:noVBand="1"/>
      </w:tblPr>
      <w:tblGrid>
        <w:gridCol w:w="1310"/>
        <w:gridCol w:w="1984"/>
        <w:gridCol w:w="2773"/>
        <w:gridCol w:w="992"/>
        <w:gridCol w:w="1559"/>
        <w:gridCol w:w="1483"/>
      </w:tblGrid>
      <w:tr w:rsidR="00D33FBF" w:rsidRPr="006A1952" w14:paraId="20C4654A" w14:textId="77777777" w:rsidTr="004B64C6">
        <w:trPr>
          <w:trHeight w:hRule="exact" w:val="510"/>
          <w:jc w:val="center"/>
        </w:trPr>
        <w:tc>
          <w:tcPr>
            <w:tcW w:w="3294" w:type="dxa"/>
            <w:gridSpan w:val="2"/>
            <w:vAlign w:val="center"/>
          </w:tcPr>
          <w:p w14:paraId="4BD4E300"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b/>
                <w:bCs/>
                <w:sz w:val="20"/>
                <w:szCs w:val="20"/>
              </w:rPr>
              <w:t>Cohort</w:t>
            </w:r>
          </w:p>
        </w:tc>
        <w:tc>
          <w:tcPr>
            <w:tcW w:w="2773" w:type="dxa"/>
            <w:vAlign w:val="center"/>
            <w:hideMark/>
          </w:tcPr>
          <w:p w14:paraId="41154B5F"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b/>
                <w:bCs/>
                <w:sz w:val="20"/>
                <w:szCs w:val="20"/>
              </w:rPr>
              <w:t>CAG</w:t>
            </w:r>
          </w:p>
        </w:tc>
        <w:tc>
          <w:tcPr>
            <w:tcW w:w="992" w:type="dxa"/>
            <w:vAlign w:val="center"/>
            <w:hideMark/>
          </w:tcPr>
          <w:p w14:paraId="68F94337"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b/>
                <w:bCs/>
                <w:sz w:val="20"/>
                <w:szCs w:val="20"/>
              </w:rPr>
              <w:t>DBS</w:t>
            </w:r>
          </w:p>
        </w:tc>
        <w:tc>
          <w:tcPr>
            <w:tcW w:w="1559" w:type="dxa"/>
            <w:vAlign w:val="center"/>
            <w:hideMark/>
          </w:tcPr>
          <w:p w14:paraId="3D948EAA" w14:textId="77777777" w:rsidR="00D33FBF" w:rsidRPr="006A1952" w:rsidRDefault="00D33FBF" w:rsidP="004B64C6">
            <w:pPr>
              <w:spacing w:after="160" w:line="259" w:lineRule="auto"/>
              <w:jc w:val="center"/>
              <w:rPr>
                <w:rFonts w:ascii="Arial" w:hAnsi="Arial" w:cs="Arial"/>
                <w:b/>
                <w:bCs/>
                <w:sz w:val="20"/>
                <w:szCs w:val="20"/>
              </w:rPr>
            </w:pPr>
            <w:r w:rsidRPr="006A1952">
              <w:rPr>
                <w:rFonts w:ascii="Arial" w:hAnsi="Arial" w:cs="Arial"/>
                <w:b/>
                <w:bCs/>
                <w:sz w:val="20"/>
                <w:szCs w:val="20"/>
              </w:rPr>
              <w:t>UHDRS DCS</w:t>
            </w:r>
          </w:p>
        </w:tc>
        <w:tc>
          <w:tcPr>
            <w:tcW w:w="1483" w:type="dxa"/>
            <w:vAlign w:val="center"/>
            <w:hideMark/>
          </w:tcPr>
          <w:p w14:paraId="0731E900"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b/>
                <w:bCs/>
                <w:sz w:val="20"/>
                <w:szCs w:val="20"/>
              </w:rPr>
              <w:t>UHDRS TFC</w:t>
            </w:r>
          </w:p>
        </w:tc>
      </w:tr>
      <w:tr w:rsidR="00D33FBF" w:rsidRPr="006A1952" w14:paraId="0BD19745" w14:textId="77777777" w:rsidTr="004B64C6">
        <w:trPr>
          <w:trHeight w:hRule="exact" w:val="1593"/>
          <w:jc w:val="center"/>
        </w:trPr>
        <w:tc>
          <w:tcPr>
            <w:tcW w:w="3294" w:type="dxa"/>
            <w:gridSpan w:val="2"/>
          </w:tcPr>
          <w:p w14:paraId="296E9BE1"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Healthy controls</w:t>
            </w:r>
          </w:p>
        </w:tc>
        <w:tc>
          <w:tcPr>
            <w:tcW w:w="2773" w:type="dxa"/>
            <w:vAlign w:val="center"/>
            <w:hideMark/>
          </w:tcPr>
          <w:p w14:paraId="135ED1F8"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&lt;36</w:t>
            </w:r>
          </w:p>
          <w:p w14:paraId="37A9D8A8"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w:t>
            </w:r>
            <w:proofErr w:type="gramStart"/>
            <w:r w:rsidRPr="006A1952">
              <w:rPr>
                <w:rFonts w:ascii="Arial" w:hAnsi="Arial" w:cs="Arial"/>
                <w:sz w:val="20"/>
                <w:szCs w:val="20"/>
              </w:rPr>
              <w:t>or</w:t>
            </w:r>
            <w:proofErr w:type="gramEnd"/>
            <w:r w:rsidRPr="006A1952">
              <w:rPr>
                <w:rFonts w:ascii="Arial" w:hAnsi="Arial" w:cs="Arial"/>
                <w:sz w:val="20"/>
                <w:szCs w:val="20"/>
              </w:rPr>
              <w:t xml:space="preserve"> no known family history)</w:t>
            </w:r>
          </w:p>
        </w:tc>
        <w:tc>
          <w:tcPr>
            <w:tcW w:w="992" w:type="dxa"/>
            <w:vAlign w:val="center"/>
            <w:hideMark/>
          </w:tcPr>
          <w:p w14:paraId="09E97C67"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w:t>
            </w:r>
          </w:p>
        </w:tc>
        <w:tc>
          <w:tcPr>
            <w:tcW w:w="1559" w:type="dxa"/>
            <w:vAlign w:val="center"/>
            <w:hideMark/>
          </w:tcPr>
          <w:p w14:paraId="5D5626F3"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w:t>
            </w:r>
          </w:p>
        </w:tc>
        <w:tc>
          <w:tcPr>
            <w:tcW w:w="1483" w:type="dxa"/>
            <w:vAlign w:val="center"/>
            <w:hideMark/>
          </w:tcPr>
          <w:p w14:paraId="4D212692"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w:t>
            </w:r>
          </w:p>
        </w:tc>
      </w:tr>
      <w:tr w:rsidR="00D33FBF" w:rsidRPr="006A1952" w14:paraId="7282F98E" w14:textId="77777777" w:rsidTr="004B64C6">
        <w:trPr>
          <w:trHeight w:hRule="exact" w:val="510"/>
          <w:jc w:val="center"/>
        </w:trPr>
        <w:tc>
          <w:tcPr>
            <w:tcW w:w="1310" w:type="dxa"/>
            <w:vMerge w:val="restart"/>
            <w:vAlign w:val="center"/>
          </w:tcPr>
          <w:p w14:paraId="02A4D895" w14:textId="77777777" w:rsidR="00D33FBF" w:rsidRPr="006A1952" w:rsidRDefault="00D33FBF" w:rsidP="004B64C6">
            <w:pPr>
              <w:jc w:val="center"/>
              <w:rPr>
                <w:rFonts w:ascii="Arial" w:hAnsi="Arial" w:cs="Arial"/>
                <w:sz w:val="20"/>
                <w:szCs w:val="20"/>
              </w:rPr>
            </w:pPr>
            <w:r w:rsidRPr="006A1952">
              <w:rPr>
                <w:rFonts w:ascii="Arial" w:hAnsi="Arial" w:cs="Arial"/>
                <w:sz w:val="20"/>
                <w:szCs w:val="20"/>
              </w:rPr>
              <w:t>Gene expansion carriers</w:t>
            </w:r>
          </w:p>
        </w:tc>
        <w:tc>
          <w:tcPr>
            <w:tcW w:w="1984" w:type="dxa"/>
            <w:vAlign w:val="center"/>
            <w:hideMark/>
          </w:tcPr>
          <w:p w14:paraId="09158D8C" w14:textId="77777777" w:rsidR="00D33FBF" w:rsidRPr="006A1952" w:rsidRDefault="00D33FBF" w:rsidP="004B64C6">
            <w:pPr>
              <w:spacing w:after="160" w:line="259" w:lineRule="auto"/>
              <w:rPr>
                <w:rFonts w:ascii="Arial" w:hAnsi="Arial" w:cs="Arial"/>
                <w:sz w:val="20"/>
                <w:szCs w:val="20"/>
              </w:rPr>
            </w:pPr>
            <w:r w:rsidRPr="006A1952">
              <w:rPr>
                <w:rFonts w:ascii="Arial" w:hAnsi="Arial" w:cs="Arial"/>
                <w:sz w:val="20"/>
                <w:szCs w:val="20"/>
              </w:rPr>
              <w:t>Early premanifest</w:t>
            </w:r>
          </w:p>
        </w:tc>
        <w:tc>
          <w:tcPr>
            <w:tcW w:w="2773" w:type="dxa"/>
            <w:vAlign w:val="center"/>
            <w:hideMark/>
          </w:tcPr>
          <w:p w14:paraId="1AE3D6EE"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lang w:val="en-US"/>
              </w:rPr>
              <w:t>≥ 40</w:t>
            </w:r>
          </w:p>
        </w:tc>
        <w:tc>
          <w:tcPr>
            <w:tcW w:w="992" w:type="dxa"/>
            <w:vAlign w:val="center"/>
            <w:hideMark/>
          </w:tcPr>
          <w:p w14:paraId="31B9333B"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lang w:val="en-US"/>
              </w:rPr>
              <w:t>&lt; 250</w:t>
            </w:r>
          </w:p>
        </w:tc>
        <w:tc>
          <w:tcPr>
            <w:tcW w:w="1559" w:type="dxa"/>
            <w:vAlign w:val="center"/>
            <w:hideMark/>
          </w:tcPr>
          <w:p w14:paraId="28EF33AB"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lang w:val="en-US"/>
              </w:rPr>
              <w:t>&lt; 4</w:t>
            </w:r>
          </w:p>
        </w:tc>
        <w:tc>
          <w:tcPr>
            <w:tcW w:w="1483" w:type="dxa"/>
            <w:vAlign w:val="center"/>
            <w:hideMark/>
          </w:tcPr>
          <w:p w14:paraId="7B9DDF0D"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w:t>
            </w:r>
          </w:p>
        </w:tc>
      </w:tr>
      <w:tr w:rsidR="00D33FBF" w:rsidRPr="006A1952" w14:paraId="127B629B" w14:textId="77777777" w:rsidTr="004B64C6">
        <w:trPr>
          <w:trHeight w:hRule="exact" w:val="510"/>
          <w:jc w:val="center"/>
        </w:trPr>
        <w:tc>
          <w:tcPr>
            <w:tcW w:w="1310" w:type="dxa"/>
            <w:vMerge/>
            <w:vAlign w:val="center"/>
          </w:tcPr>
          <w:p w14:paraId="25ACC089" w14:textId="77777777" w:rsidR="00D33FBF" w:rsidRPr="006A1952" w:rsidRDefault="00D33FBF" w:rsidP="004B64C6">
            <w:pPr>
              <w:jc w:val="center"/>
              <w:rPr>
                <w:rFonts w:ascii="Arial" w:hAnsi="Arial" w:cs="Arial"/>
                <w:sz w:val="20"/>
                <w:szCs w:val="20"/>
              </w:rPr>
            </w:pPr>
          </w:p>
        </w:tc>
        <w:tc>
          <w:tcPr>
            <w:tcW w:w="1984" w:type="dxa"/>
            <w:vAlign w:val="center"/>
            <w:hideMark/>
          </w:tcPr>
          <w:p w14:paraId="6F631CA9" w14:textId="77777777" w:rsidR="00D33FBF" w:rsidRPr="006A1952" w:rsidRDefault="00D33FBF" w:rsidP="004B64C6">
            <w:pPr>
              <w:spacing w:after="160" w:line="259" w:lineRule="auto"/>
              <w:rPr>
                <w:rFonts w:ascii="Arial" w:hAnsi="Arial" w:cs="Arial"/>
                <w:sz w:val="20"/>
                <w:szCs w:val="20"/>
              </w:rPr>
            </w:pPr>
            <w:r w:rsidRPr="006A1952">
              <w:rPr>
                <w:rFonts w:ascii="Arial" w:hAnsi="Arial" w:cs="Arial"/>
                <w:sz w:val="20"/>
                <w:szCs w:val="20"/>
              </w:rPr>
              <w:t>Late premanifest</w:t>
            </w:r>
          </w:p>
        </w:tc>
        <w:tc>
          <w:tcPr>
            <w:tcW w:w="2773" w:type="dxa"/>
            <w:vAlign w:val="center"/>
            <w:hideMark/>
          </w:tcPr>
          <w:p w14:paraId="484F77E1"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lang w:val="en-US"/>
              </w:rPr>
              <w:t>≥ 40</w:t>
            </w:r>
          </w:p>
        </w:tc>
        <w:tc>
          <w:tcPr>
            <w:tcW w:w="992" w:type="dxa"/>
            <w:vAlign w:val="center"/>
            <w:hideMark/>
          </w:tcPr>
          <w:p w14:paraId="2BB6CF93"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lang w:val="en-US"/>
              </w:rPr>
              <w:t>≥ 250</w:t>
            </w:r>
          </w:p>
        </w:tc>
        <w:tc>
          <w:tcPr>
            <w:tcW w:w="1559" w:type="dxa"/>
            <w:vAlign w:val="center"/>
            <w:hideMark/>
          </w:tcPr>
          <w:p w14:paraId="1F461644"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lang w:val="en-US"/>
              </w:rPr>
              <w:t>&lt; 4</w:t>
            </w:r>
          </w:p>
        </w:tc>
        <w:tc>
          <w:tcPr>
            <w:tcW w:w="1483" w:type="dxa"/>
            <w:vAlign w:val="center"/>
            <w:hideMark/>
          </w:tcPr>
          <w:p w14:paraId="5ED0FCB4"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w:t>
            </w:r>
          </w:p>
        </w:tc>
      </w:tr>
      <w:tr w:rsidR="00D33FBF" w:rsidRPr="006A1952" w14:paraId="32B397CA" w14:textId="77777777" w:rsidTr="004B64C6">
        <w:trPr>
          <w:trHeight w:hRule="exact" w:val="510"/>
          <w:jc w:val="center"/>
        </w:trPr>
        <w:tc>
          <w:tcPr>
            <w:tcW w:w="1310" w:type="dxa"/>
            <w:vMerge/>
            <w:vAlign w:val="center"/>
          </w:tcPr>
          <w:p w14:paraId="2282864A" w14:textId="77777777" w:rsidR="00D33FBF" w:rsidRPr="006A1952" w:rsidRDefault="00D33FBF" w:rsidP="004B64C6">
            <w:pPr>
              <w:jc w:val="center"/>
              <w:rPr>
                <w:rFonts w:ascii="Arial" w:hAnsi="Arial" w:cs="Arial"/>
                <w:sz w:val="20"/>
                <w:szCs w:val="20"/>
              </w:rPr>
            </w:pPr>
          </w:p>
        </w:tc>
        <w:tc>
          <w:tcPr>
            <w:tcW w:w="1984" w:type="dxa"/>
            <w:vAlign w:val="center"/>
            <w:hideMark/>
          </w:tcPr>
          <w:p w14:paraId="04667E48" w14:textId="77777777" w:rsidR="00D33FBF" w:rsidRPr="006A1952" w:rsidRDefault="00D33FBF" w:rsidP="004B64C6">
            <w:pPr>
              <w:spacing w:after="160" w:line="259" w:lineRule="auto"/>
              <w:rPr>
                <w:rFonts w:ascii="Arial" w:hAnsi="Arial" w:cs="Arial"/>
                <w:sz w:val="20"/>
                <w:szCs w:val="20"/>
              </w:rPr>
            </w:pPr>
            <w:r w:rsidRPr="006A1952">
              <w:rPr>
                <w:rFonts w:ascii="Arial" w:hAnsi="Arial" w:cs="Arial"/>
                <w:sz w:val="20"/>
                <w:szCs w:val="20"/>
              </w:rPr>
              <w:t>Early manifest</w:t>
            </w:r>
          </w:p>
        </w:tc>
        <w:tc>
          <w:tcPr>
            <w:tcW w:w="2773" w:type="dxa"/>
            <w:vAlign w:val="center"/>
            <w:hideMark/>
          </w:tcPr>
          <w:p w14:paraId="6B0748E0"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lang w:val="en-US"/>
              </w:rPr>
              <w:t>≥ 36*</w:t>
            </w:r>
          </w:p>
        </w:tc>
        <w:tc>
          <w:tcPr>
            <w:tcW w:w="992" w:type="dxa"/>
            <w:vAlign w:val="center"/>
            <w:hideMark/>
          </w:tcPr>
          <w:p w14:paraId="1183A679"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w:t>
            </w:r>
          </w:p>
        </w:tc>
        <w:tc>
          <w:tcPr>
            <w:tcW w:w="1559" w:type="dxa"/>
            <w:vAlign w:val="center"/>
            <w:hideMark/>
          </w:tcPr>
          <w:p w14:paraId="0296356B"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4</w:t>
            </w:r>
          </w:p>
        </w:tc>
        <w:tc>
          <w:tcPr>
            <w:tcW w:w="1483" w:type="dxa"/>
            <w:vAlign w:val="center"/>
            <w:hideMark/>
          </w:tcPr>
          <w:p w14:paraId="578C0BF5"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7-13</w:t>
            </w:r>
          </w:p>
        </w:tc>
      </w:tr>
      <w:tr w:rsidR="00D33FBF" w:rsidRPr="006A1952" w14:paraId="21BAFB99" w14:textId="77777777" w:rsidTr="004B64C6">
        <w:trPr>
          <w:trHeight w:hRule="exact" w:val="510"/>
          <w:jc w:val="center"/>
        </w:trPr>
        <w:tc>
          <w:tcPr>
            <w:tcW w:w="1310" w:type="dxa"/>
            <w:vMerge/>
            <w:vAlign w:val="center"/>
          </w:tcPr>
          <w:p w14:paraId="2ED2EC70" w14:textId="77777777" w:rsidR="00D33FBF" w:rsidRPr="006A1952" w:rsidRDefault="00D33FBF" w:rsidP="004B64C6">
            <w:pPr>
              <w:jc w:val="center"/>
              <w:rPr>
                <w:rFonts w:ascii="Arial" w:hAnsi="Arial" w:cs="Arial"/>
                <w:sz w:val="20"/>
                <w:szCs w:val="20"/>
              </w:rPr>
            </w:pPr>
          </w:p>
        </w:tc>
        <w:tc>
          <w:tcPr>
            <w:tcW w:w="1984" w:type="dxa"/>
            <w:vAlign w:val="center"/>
            <w:hideMark/>
          </w:tcPr>
          <w:p w14:paraId="6CC5462C" w14:textId="77777777" w:rsidR="00D33FBF" w:rsidRPr="006A1952" w:rsidRDefault="00D33FBF" w:rsidP="004B64C6">
            <w:pPr>
              <w:spacing w:after="160" w:line="259" w:lineRule="auto"/>
              <w:rPr>
                <w:rFonts w:ascii="Arial" w:hAnsi="Arial" w:cs="Arial"/>
                <w:sz w:val="20"/>
                <w:szCs w:val="20"/>
              </w:rPr>
            </w:pPr>
            <w:r w:rsidRPr="006A1952">
              <w:rPr>
                <w:rFonts w:ascii="Arial" w:hAnsi="Arial" w:cs="Arial"/>
                <w:sz w:val="20"/>
                <w:szCs w:val="20"/>
              </w:rPr>
              <w:t>Moderate manifest</w:t>
            </w:r>
          </w:p>
        </w:tc>
        <w:tc>
          <w:tcPr>
            <w:tcW w:w="2773" w:type="dxa"/>
            <w:vAlign w:val="center"/>
            <w:hideMark/>
          </w:tcPr>
          <w:p w14:paraId="6721FCBE"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lang w:val="en-US"/>
              </w:rPr>
              <w:t>≥ 36*</w:t>
            </w:r>
          </w:p>
        </w:tc>
        <w:tc>
          <w:tcPr>
            <w:tcW w:w="992" w:type="dxa"/>
            <w:vAlign w:val="center"/>
            <w:hideMark/>
          </w:tcPr>
          <w:p w14:paraId="1DEA017B"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w:t>
            </w:r>
          </w:p>
        </w:tc>
        <w:tc>
          <w:tcPr>
            <w:tcW w:w="1559" w:type="dxa"/>
            <w:vAlign w:val="center"/>
            <w:hideMark/>
          </w:tcPr>
          <w:p w14:paraId="35479A36"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4</w:t>
            </w:r>
          </w:p>
        </w:tc>
        <w:tc>
          <w:tcPr>
            <w:tcW w:w="1483" w:type="dxa"/>
            <w:vAlign w:val="center"/>
            <w:hideMark/>
          </w:tcPr>
          <w:p w14:paraId="16F3CAE2"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4-6</w:t>
            </w:r>
          </w:p>
        </w:tc>
      </w:tr>
      <w:tr w:rsidR="00D33FBF" w:rsidRPr="006A1952" w14:paraId="2CFE1B52" w14:textId="77777777" w:rsidTr="004B64C6">
        <w:trPr>
          <w:trHeight w:hRule="exact" w:val="510"/>
          <w:jc w:val="center"/>
        </w:trPr>
        <w:tc>
          <w:tcPr>
            <w:tcW w:w="1310" w:type="dxa"/>
            <w:vMerge/>
            <w:vAlign w:val="center"/>
          </w:tcPr>
          <w:p w14:paraId="1D52D89A" w14:textId="77777777" w:rsidR="00D33FBF" w:rsidRPr="006A1952" w:rsidRDefault="00D33FBF" w:rsidP="004B64C6">
            <w:pPr>
              <w:jc w:val="center"/>
              <w:rPr>
                <w:rFonts w:ascii="Arial" w:hAnsi="Arial" w:cs="Arial"/>
                <w:sz w:val="20"/>
                <w:szCs w:val="20"/>
              </w:rPr>
            </w:pPr>
          </w:p>
        </w:tc>
        <w:tc>
          <w:tcPr>
            <w:tcW w:w="1984" w:type="dxa"/>
            <w:vAlign w:val="center"/>
            <w:hideMark/>
          </w:tcPr>
          <w:p w14:paraId="0E4C5262" w14:textId="77777777" w:rsidR="00D33FBF" w:rsidRPr="006A1952" w:rsidRDefault="00D33FBF" w:rsidP="004B64C6">
            <w:pPr>
              <w:spacing w:after="160" w:line="259" w:lineRule="auto"/>
              <w:rPr>
                <w:rFonts w:ascii="Arial" w:hAnsi="Arial" w:cs="Arial"/>
                <w:sz w:val="20"/>
                <w:szCs w:val="20"/>
              </w:rPr>
            </w:pPr>
            <w:r w:rsidRPr="006A1952">
              <w:rPr>
                <w:rFonts w:ascii="Arial" w:hAnsi="Arial" w:cs="Arial"/>
                <w:sz w:val="20"/>
                <w:szCs w:val="20"/>
              </w:rPr>
              <w:t>Late manifest</w:t>
            </w:r>
          </w:p>
        </w:tc>
        <w:tc>
          <w:tcPr>
            <w:tcW w:w="2773" w:type="dxa"/>
            <w:vAlign w:val="center"/>
            <w:hideMark/>
          </w:tcPr>
          <w:p w14:paraId="21012330"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lang w:val="en-US"/>
              </w:rPr>
              <w:t>≥ 36*</w:t>
            </w:r>
          </w:p>
        </w:tc>
        <w:tc>
          <w:tcPr>
            <w:tcW w:w="992" w:type="dxa"/>
            <w:vAlign w:val="center"/>
            <w:hideMark/>
          </w:tcPr>
          <w:p w14:paraId="43AFBB02"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w:t>
            </w:r>
          </w:p>
        </w:tc>
        <w:tc>
          <w:tcPr>
            <w:tcW w:w="1559" w:type="dxa"/>
            <w:vAlign w:val="center"/>
            <w:hideMark/>
          </w:tcPr>
          <w:p w14:paraId="47A61C02"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4</w:t>
            </w:r>
          </w:p>
        </w:tc>
        <w:tc>
          <w:tcPr>
            <w:tcW w:w="1483" w:type="dxa"/>
            <w:vAlign w:val="center"/>
            <w:hideMark/>
          </w:tcPr>
          <w:p w14:paraId="4A8D623A" w14:textId="77777777" w:rsidR="00D33FBF" w:rsidRPr="006A1952" w:rsidRDefault="00D33FBF" w:rsidP="004B64C6">
            <w:pPr>
              <w:spacing w:after="160" w:line="259" w:lineRule="auto"/>
              <w:jc w:val="center"/>
              <w:rPr>
                <w:rFonts w:ascii="Arial" w:hAnsi="Arial" w:cs="Arial"/>
                <w:sz w:val="20"/>
                <w:szCs w:val="20"/>
              </w:rPr>
            </w:pPr>
            <w:r w:rsidRPr="006A1952">
              <w:rPr>
                <w:rFonts w:ascii="Arial" w:hAnsi="Arial" w:cs="Arial"/>
                <w:sz w:val="20"/>
                <w:szCs w:val="20"/>
              </w:rPr>
              <w:t>0-2</w:t>
            </w:r>
          </w:p>
        </w:tc>
      </w:tr>
    </w:tbl>
    <w:p w14:paraId="4C51FA8C" w14:textId="77777777" w:rsidR="00161591" w:rsidRDefault="00161591" w:rsidP="002968BE">
      <w:pPr>
        <w:pStyle w:val="Caption"/>
        <w:rPr>
          <w:rFonts w:ascii="Arial" w:hAnsi="Arial" w:cs="Arial"/>
          <w:sz w:val="20"/>
          <w:szCs w:val="20"/>
        </w:rPr>
      </w:pPr>
    </w:p>
    <w:p w14:paraId="2B6AE0DF" w14:textId="1F66F858" w:rsidR="00D33FBF" w:rsidRPr="006A1952" w:rsidRDefault="00D33FBF" w:rsidP="002968BE">
      <w:pPr>
        <w:pStyle w:val="Caption"/>
        <w:rPr>
          <w:rFonts w:ascii="Arial" w:hAnsi="Arial" w:cs="Arial"/>
          <w:sz w:val="20"/>
          <w:szCs w:val="20"/>
        </w:rPr>
      </w:pPr>
      <w:r w:rsidRPr="006A1952">
        <w:rPr>
          <w:rFonts w:ascii="Arial" w:hAnsi="Arial" w:cs="Arial"/>
          <w:sz w:val="20"/>
          <w:szCs w:val="20"/>
        </w:rPr>
        <w:t>*</w:t>
      </w:r>
      <w:proofErr w:type="gramStart"/>
      <w:r w:rsidRPr="006A1952">
        <w:rPr>
          <w:rFonts w:ascii="Arial" w:hAnsi="Arial" w:cs="Arial"/>
          <w:sz w:val="20"/>
          <w:szCs w:val="20"/>
        </w:rPr>
        <w:t>the</w:t>
      </w:r>
      <w:proofErr w:type="gramEnd"/>
      <w:r w:rsidRPr="006A1952">
        <w:rPr>
          <w:rFonts w:ascii="Arial" w:hAnsi="Arial" w:cs="Arial"/>
          <w:sz w:val="20"/>
          <w:szCs w:val="20"/>
        </w:rPr>
        <w:t xml:space="preserve"> current protocol </w:t>
      </w:r>
      <w:r w:rsidR="00931EA0" w:rsidRPr="006A1952">
        <w:rPr>
          <w:rFonts w:ascii="Arial" w:hAnsi="Arial" w:cs="Arial"/>
          <w:sz w:val="20"/>
          <w:szCs w:val="20"/>
        </w:rPr>
        <w:t xml:space="preserve">(version 3 from 19 December 2018) </w:t>
      </w:r>
      <w:r w:rsidRPr="006A1952">
        <w:rPr>
          <w:rFonts w:ascii="Arial" w:hAnsi="Arial" w:cs="Arial"/>
          <w:sz w:val="20"/>
          <w:szCs w:val="20"/>
        </w:rPr>
        <w:t xml:space="preserve">requires manifest gene expansion carriers to have a CAG repeat count of 40 or more, but previous versions allowed participants with </w:t>
      </w:r>
      <w:r w:rsidRPr="006A1952">
        <w:rPr>
          <w:rFonts w:ascii="Arial" w:hAnsi="Arial" w:cs="Arial"/>
          <w:sz w:val="20"/>
          <w:szCs w:val="20"/>
          <w:lang w:val="en-US"/>
        </w:rPr>
        <w:t>≥ 36 repeats</w:t>
      </w:r>
      <w:r w:rsidR="00931EA0" w:rsidRPr="006A1952">
        <w:rPr>
          <w:rFonts w:ascii="Arial" w:hAnsi="Arial" w:cs="Arial"/>
          <w:sz w:val="20"/>
          <w:szCs w:val="20"/>
          <w:lang w:val="en-US"/>
        </w:rPr>
        <w:t xml:space="preserve"> (version 1 from 6 October 2015, and 2 from </w:t>
      </w:r>
      <w:r w:rsidR="00931EA0" w:rsidRPr="006A1952">
        <w:rPr>
          <w:rFonts w:ascii="Arial" w:hAnsi="Arial" w:cs="Arial"/>
          <w:sz w:val="20"/>
          <w:szCs w:val="20"/>
        </w:rPr>
        <w:t>21 June 2016</w:t>
      </w:r>
      <w:r w:rsidR="00931EA0" w:rsidRPr="006A1952">
        <w:rPr>
          <w:rFonts w:ascii="Arial" w:hAnsi="Arial" w:cs="Arial"/>
          <w:sz w:val="20"/>
          <w:szCs w:val="20"/>
          <w:lang w:val="en-US"/>
        </w:rPr>
        <w:t>)</w:t>
      </w:r>
      <w:r w:rsidRPr="006A1952">
        <w:rPr>
          <w:rFonts w:ascii="Arial" w:hAnsi="Arial" w:cs="Arial"/>
          <w:sz w:val="20"/>
          <w:szCs w:val="20"/>
          <w:lang w:val="en-US"/>
        </w:rPr>
        <w:t xml:space="preserve">. </w:t>
      </w:r>
      <w:r w:rsidRPr="006A1952">
        <w:rPr>
          <w:rFonts w:ascii="Arial" w:hAnsi="Arial" w:cs="Arial"/>
          <w:sz w:val="20"/>
          <w:szCs w:val="20"/>
        </w:rPr>
        <w:t xml:space="preserve">CAG, </w:t>
      </w:r>
      <w:r w:rsidRPr="006A1952">
        <w:rPr>
          <w:rFonts w:ascii="Arial" w:hAnsi="Arial" w:cs="Arial"/>
          <w:bCs/>
          <w:sz w:val="20"/>
          <w:szCs w:val="20"/>
        </w:rPr>
        <w:t>CAG repeat count</w:t>
      </w:r>
      <w:r w:rsidRPr="006A1952">
        <w:rPr>
          <w:rFonts w:ascii="Arial" w:hAnsi="Arial" w:cs="Arial"/>
          <w:sz w:val="20"/>
          <w:szCs w:val="20"/>
        </w:rPr>
        <w:t>; DBS, Disease Burden Score ((CAG – 35.5) × age); DCS, Diagnostic Confidence Score; TFC, Total Functional Capacity; UHDRS, Unified Huntington</w:t>
      </w:r>
      <w:r w:rsidR="00BB48D0">
        <w:rPr>
          <w:rFonts w:ascii="Arial" w:hAnsi="Arial" w:cs="Arial"/>
          <w:sz w:val="20"/>
          <w:szCs w:val="20"/>
        </w:rPr>
        <w:t>’</w:t>
      </w:r>
      <w:r w:rsidRPr="006A1952">
        <w:rPr>
          <w:rFonts w:ascii="Arial" w:hAnsi="Arial" w:cs="Arial"/>
          <w:sz w:val="20"/>
          <w:szCs w:val="20"/>
        </w:rPr>
        <w:t>s Disease Rating Scale.</w:t>
      </w:r>
    </w:p>
    <w:p w14:paraId="0A1215F1" w14:textId="5B7538B0" w:rsidR="004F28A0" w:rsidRDefault="004F28A0">
      <w:pPr>
        <w:spacing w:after="160" w:line="259" w:lineRule="auto"/>
        <w:rPr>
          <w:rFonts w:ascii="Arial" w:hAnsi="Arial" w:cs="Arial"/>
          <w:sz w:val="20"/>
          <w:szCs w:val="20"/>
        </w:rPr>
      </w:pPr>
      <w:r>
        <w:rPr>
          <w:rFonts w:ascii="Arial" w:hAnsi="Arial" w:cs="Arial"/>
          <w:sz w:val="20"/>
          <w:szCs w:val="20"/>
        </w:rPr>
        <w:br w:type="page"/>
      </w:r>
    </w:p>
    <w:p w14:paraId="3B0CA5C8" w14:textId="77777777" w:rsidR="004F28A0" w:rsidRDefault="004F28A0">
      <w:pPr>
        <w:spacing w:after="160" w:line="259" w:lineRule="auto"/>
        <w:rPr>
          <w:rFonts w:ascii="Arial" w:hAnsi="Arial" w:cs="Arial"/>
          <w:sz w:val="20"/>
          <w:szCs w:val="20"/>
        </w:rPr>
      </w:pPr>
    </w:p>
    <w:p w14:paraId="125F02B0" w14:textId="224853F4" w:rsidR="004F28A0" w:rsidRPr="002715DF" w:rsidRDefault="004F28A0" w:rsidP="004F28A0">
      <w:pPr>
        <w:pStyle w:val="Caption"/>
        <w:keepNext/>
        <w:rPr>
          <w:rFonts w:ascii="Arial" w:hAnsi="Arial" w:cs="Arial"/>
          <w:b/>
          <w:bCs/>
          <w:sz w:val="20"/>
          <w:szCs w:val="20"/>
        </w:rPr>
      </w:pPr>
      <w:bookmarkStart w:id="2" w:name="_Ref62823904"/>
      <w:r w:rsidRPr="002715DF">
        <w:rPr>
          <w:rFonts w:ascii="Arial" w:hAnsi="Arial" w:cs="Arial"/>
          <w:b/>
          <w:bCs/>
          <w:sz w:val="20"/>
          <w:szCs w:val="20"/>
        </w:rPr>
        <w:t>Table S</w:t>
      </w:r>
      <w:r w:rsidR="00615660" w:rsidRPr="002715DF">
        <w:rPr>
          <w:rFonts w:ascii="Arial" w:hAnsi="Arial" w:cs="Arial"/>
          <w:b/>
          <w:bCs/>
          <w:sz w:val="20"/>
          <w:szCs w:val="20"/>
        </w:rPr>
        <w:fldChar w:fldCharType="begin"/>
      </w:r>
      <w:r w:rsidR="00615660" w:rsidRPr="002715DF">
        <w:rPr>
          <w:rFonts w:ascii="Arial" w:hAnsi="Arial" w:cs="Arial"/>
          <w:b/>
          <w:bCs/>
          <w:sz w:val="20"/>
          <w:szCs w:val="20"/>
        </w:rPr>
        <w:instrText xml:space="preserve"> SEQ Table_S \* ARABIC </w:instrText>
      </w:r>
      <w:r w:rsidR="00615660" w:rsidRPr="002715DF">
        <w:rPr>
          <w:rFonts w:ascii="Arial" w:hAnsi="Arial" w:cs="Arial"/>
          <w:b/>
          <w:bCs/>
          <w:sz w:val="20"/>
          <w:szCs w:val="20"/>
        </w:rPr>
        <w:fldChar w:fldCharType="separate"/>
      </w:r>
      <w:r w:rsidR="002715DF">
        <w:rPr>
          <w:rFonts w:ascii="Arial" w:hAnsi="Arial" w:cs="Arial"/>
          <w:b/>
          <w:bCs/>
          <w:noProof/>
          <w:sz w:val="20"/>
          <w:szCs w:val="20"/>
        </w:rPr>
        <w:t>2</w:t>
      </w:r>
      <w:r w:rsidR="00615660" w:rsidRPr="002715DF">
        <w:rPr>
          <w:rFonts w:ascii="Arial" w:hAnsi="Arial" w:cs="Arial"/>
          <w:b/>
          <w:bCs/>
          <w:sz w:val="20"/>
          <w:szCs w:val="20"/>
        </w:rPr>
        <w:fldChar w:fldCharType="end"/>
      </w:r>
      <w:bookmarkEnd w:id="2"/>
      <w:r w:rsidRPr="002715DF">
        <w:rPr>
          <w:rFonts w:ascii="Arial" w:hAnsi="Arial" w:cs="Arial"/>
          <w:b/>
          <w:bCs/>
          <w:sz w:val="20"/>
          <w:szCs w:val="20"/>
        </w:rPr>
        <w:t xml:space="preserve"> – Comparison </w:t>
      </w:r>
      <w:r w:rsidR="00433EED" w:rsidRPr="002715DF">
        <w:rPr>
          <w:rFonts w:ascii="Arial" w:hAnsi="Arial" w:cs="Arial"/>
          <w:b/>
          <w:bCs/>
          <w:sz w:val="20"/>
          <w:szCs w:val="20"/>
        </w:rPr>
        <w:t>of participants characteristics at</w:t>
      </w:r>
      <w:r w:rsidRPr="002715DF">
        <w:rPr>
          <w:rFonts w:ascii="Arial" w:hAnsi="Arial" w:cs="Arial"/>
          <w:b/>
          <w:bCs/>
          <w:sz w:val="20"/>
          <w:szCs w:val="20"/>
        </w:rPr>
        <w:t xml:space="preserve"> successful (</w:t>
      </w:r>
      <w:proofErr w:type="gramStart"/>
      <w:r w:rsidRPr="002715DF">
        <w:rPr>
          <w:rFonts w:ascii="Arial" w:hAnsi="Arial" w:cs="Arial"/>
          <w:b/>
          <w:bCs/>
          <w:sz w:val="20"/>
          <w:szCs w:val="20"/>
        </w:rPr>
        <w:t>i.e.</w:t>
      </w:r>
      <w:proofErr w:type="gramEnd"/>
      <w:r w:rsidRPr="002715DF">
        <w:rPr>
          <w:rFonts w:ascii="Arial" w:hAnsi="Arial" w:cs="Arial"/>
          <w:b/>
          <w:bCs/>
          <w:sz w:val="20"/>
          <w:szCs w:val="20"/>
        </w:rPr>
        <w:t xml:space="preserve"> </w:t>
      </w:r>
      <w:r w:rsidRPr="002715DF">
        <w:rPr>
          <w:rFonts w:ascii="Arial" w:hAnsi="Arial" w:cs="Arial"/>
          <w:b/>
          <w:bCs/>
          <w:sz w:val="20"/>
          <w:szCs w:val="20"/>
          <w:lang w:val="en-US"/>
        </w:rPr>
        <w:t>when dura was pierced and CSF was collected, irrespective of amount of CSF</w:t>
      </w:r>
      <w:r w:rsidRPr="002715DF">
        <w:rPr>
          <w:rFonts w:ascii="Arial" w:hAnsi="Arial" w:cs="Arial"/>
          <w:b/>
          <w:bCs/>
          <w:sz w:val="20"/>
          <w:szCs w:val="20"/>
        </w:rPr>
        <w:t>) and unsuccessful visits (</w:t>
      </w:r>
      <w:r w:rsidRPr="002715DF">
        <w:rPr>
          <w:rFonts w:ascii="Arial" w:hAnsi="Arial" w:cs="Arial"/>
          <w:b/>
          <w:bCs/>
          <w:sz w:val="20"/>
          <w:szCs w:val="20"/>
          <w:lang w:val="en-US"/>
        </w:rPr>
        <w:t>i.e. where an LP was attempted, but no CSF was collected</w:t>
      </w:r>
      <w:r w:rsidRPr="002715DF">
        <w:rPr>
          <w:rFonts w:ascii="Arial" w:hAnsi="Arial" w:cs="Arial"/>
          <w:b/>
          <w:bCs/>
          <w:sz w:val="20"/>
          <w:szCs w:val="20"/>
        </w:rPr>
        <w:t>).</w:t>
      </w:r>
    </w:p>
    <w:tbl>
      <w:tblPr>
        <w:tblStyle w:val="TableGrid"/>
        <w:tblW w:w="6568" w:type="dxa"/>
        <w:jc w:val="center"/>
        <w:tblLayout w:type="fixed"/>
        <w:tblLook w:val="04A0" w:firstRow="1" w:lastRow="0" w:firstColumn="1" w:lastColumn="0" w:noHBand="0" w:noVBand="1"/>
      </w:tblPr>
      <w:tblGrid>
        <w:gridCol w:w="1616"/>
        <w:gridCol w:w="1840"/>
        <w:gridCol w:w="2084"/>
        <w:gridCol w:w="1028"/>
      </w:tblGrid>
      <w:tr w:rsidR="00EB1DBA" w:rsidRPr="002715DF" w14:paraId="7E361B31" w14:textId="598CD6E0" w:rsidTr="00EB1DBA">
        <w:trPr>
          <w:cantSplit/>
          <w:trHeight w:hRule="exact" w:val="454"/>
          <w:jc w:val="center"/>
        </w:trPr>
        <w:tc>
          <w:tcPr>
            <w:tcW w:w="1616" w:type="dxa"/>
          </w:tcPr>
          <w:p w14:paraId="72E071CD" w14:textId="77777777" w:rsidR="00EB1DBA" w:rsidRPr="002715DF" w:rsidRDefault="00EB1DBA" w:rsidP="00A93CFB">
            <w:pPr>
              <w:spacing w:line="480" w:lineRule="auto"/>
              <w:ind w:left="-1100"/>
              <w:jc w:val="center"/>
              <w:rPr>
                <w:rFonts w:ascii="Arial" w:hAnsi="Arial" w:cs="Arial"/>
                <w:sz w:val="20"/>
                <w:szCs w:val="20"/>
              </w:rPr>
            </w:pPr>
          </w:p>
        </w:tc>
        <w:tc>
          <w:tcPr>
            <w:tcW w:w="1840" w:type="dxa"/>
          </w:tcPr>
          <w:p w14:paraId="277AA89B" w14:textId="40E9AC5F" w:rsidR="00EB1DBA" w:rsidRPr="002715DF" w:rsidRDefault="00EB1DBA" w:rsidP="00A93CFB">
            <w:pPr>
              <w:spacing w:line="480" w:lineRule="auto"/>
              <w:jc w:val="center"/>
              <w:rPr>
                <w:rFonts w:ascii="Arial" w:hAnsi="Arial" w:cs="Arial"/>
                <w:b/>
                <w:sz w:val="20"/>
                <w:szCs w:val="20"/>
              </w:rPr>
            </w:pPr>
            <w:r w:rsidRPr="002715DF">
              <w:rPr>
                <w:rFonts w:ascii="Arial" w:hAnsi="Arial" w:cs="Arial"/>
                <w:b/>
                <w:sz w:val="20"/>
                <w:szCs w:val="20"/>
              </w:rPr>
              <w:t>Successful visit</w:t>
            </w:r>
          </w:p>
        </w:tc>
        <w:tc>
          <w:tcPr>
            <w:tcW w:w="2084" w:type="dxa"/>
          </w:tcPr>
          <w:p w14:paraId="27A301C6" w14:textId="3516B231" w:rsidR="00EB1DBA" w:rsidRPr="002715DF" w:rsidRDefault="00EB1DBA" w:rsidP="00A93CFB">
            <w:pPr>
              <w:spacing w:line="480" w:lineRule="auto"/>
              <w:jc w:val="center"/>
              <w:rPr>
                <w:rFonts w:ascii="Arial" w:hAnsi="Arial" w:cs="Arial"/>
                <w:b/>
                <w:sz w:val="20"/>
                <w:szCs w:val="20"/>
              </w:rPr>
            </w:pPr>
            <w:r w:rsidRPr="002715DF">
              <w:rPr>
                <w:rFonts w:ascii="Arial" w:hAnsi="Arial" w:cs="Arial"/>
                <w:b/>
                <w:sz w:val="20"/>
                <w:szCs w:val="20"/>
              </w:rPr>
              <w:t>Unsuccessful visit</w:t>
            </w:r>
          </w:p>
        </w:tc>
        <w:tc>
          <w:tcPr>
            <w:tcW w:w="1028" w:type="dxa"/>
          </w:tcPr>
          <w:p w14:paraId="3387DD00" w14:textId="1C25CD3D" w:rsidR="00EB1DBA" w:rsidRPr="002715DF" w:rsidRDefault="00EB1DBA" w:rsidP="00A93CFB">
            <w:pPr>
              <w:spacing w:line="480" w:lineRule="auto"/>
              <w:jc w:val="center"/>
              <w:rPr>
                <w:rFonts w:ascii="Arial" w:hAnsi="Arial" w:cs="Arial"/>
                <w:b/>
                <w:sz w:val="20"/>
                <w:szCs w:val="20"/>
              </w:rPr>
            </w:pPr>
            <w:r w:rsidRPr="002715DF">
              <w:rPr>
                <w:rFonts w:ascii="Arial" w:hAnsi="Arial" w:cs="Arial"/>
                <w:b/>
                <w:sz w:val="20"/>
                <w:szCs w:val="20"/>
              </w:rPr>
              <w:t>p-value</w:t>
            </w:r>
          </w:p>
        </w:tc>
      </w:tr>
      <w:tr w:rsidR="00EB1DBA" w:rsidRPr="002715DF" w14:paraId="51B9DB7B" w14:textId="542F0017" w:rsidTr="00EB1DBA">
        <w:trPr>
          <w:cantSplit/>
          <w:trHeight w:hRule="exact" w:val="454"/>
          <w:jc w:val="center"/>
        </w:trPr>
        <w:tc>
          <w:tcPr>
            <w:tcW w:w="1616" w:type="dxa"/>
          </w:tcPr>
          <w:p w14:paraId="7CBE30F7" w14:textId="77777777" w:rsidR="00EB1DBA" w:rsidRPr="002715DF" w:rsidRDefault="00EB1DBA" w:rsidP="007D6B18">
            <w:pPr>
              <w:spacing w:line="480" w:lineRule="auto"/>
              <w:rPr>
                <w:rFonts w:ascii="Arial" w:hAnsi="Arial" w:cs="Arial"/>
                <w:b/>
                <w:sz w:val="20"/>
                <w:szCs w:val="20"/>
              </w:rPr>
            </w:pPr>
            <w:r w:rsidRPr="002715DF">
              <w:rPr>
                <w:rFonts w:ascii="Arial" w:hAnsi="Arial" w:cs="Arial"/>
                <w:b/>
                <w:sz w:val="20"/>
                <w:szCs w:val="20"/>
              </w:rPr>
              <w:t>N</w:t>
            </w:r>
          </w:p>
        </w:tc>
        <w:tc>
          <w:tcPr>
            <w:tcW w:w="1840" w:type="dxa"/>
          </w:tcPr>
          <w:p w14:paraId="276971D6" w14:textId="231F2305" w:rsidR="00EB1DBA" w:rsidRPr="002715DF" w:rsidRDefault="00EB1DBA" w:rsidP="007D6B18">
            <w:pPr>
              <w:spacing w:line="480" w:lineRule="auto"/>
              <w:rPr>
                <w:rFonts w:ascii="Arial" w:hAnsi="Arial" w:cs="Arial"/>
                <w:sz w:val="20"/>
                <w:szCs w:val="20"/>
              </w:rPr>
            </w:pPr>
            <w:r w:rsidRPr="002715DF">
              <w:rPr>
                <w:rFonts w:ascii="Arial" w:hAnsi="Arial" w:cs="Arial"/>
                <w:sz w:val="20"/>
                <w:szCs w:val="20"/>
              </w:rPr>
              <w:t>560 (97.90%)</w:t>
            </w:r>
          </w:p>
        </w:tc>
        <w:tc>
          <w:tcPr>
            <w:tcW w:w="2084" w:type="dxa"/>
          </w:tcPr>
          <w:p w14:paraId="1340ED32" w14:textId="5C6C4E48" w:rsidR="00EB1DBA" w:rsidRPr="002715DF" w:rsidRDefault="00EB1DBA" w:rsidP="007D6B18">
            <w:pPr>
              <w:spacing w:line="480" w:lineRule="auto"/>
              <w:rPr>
                <w:rFonts w:ascii="Arial" w:hAnsi="Arial" w:cs="Arial"/>
                <w:sz w:val="20"/>
                <w:szCs w:val="20"/>
              </w:rPr>
            </w:pPr>
            <w:r w:rsidRPr="002715DF">
              <w:rPr>
                <w:rFonts w:ascii="Arial" w:hAnsi="Arial" w:cs="Arial"/>
                <w:sz w:val="20"/>
                <w:szCs w:val="20"/>
              </w:rPr>
              <w:t>12 (2.10%)</w:t>
            </w:r>
          </w:p>
        </w:tc>
        <w:tc>
          <w:tcPr>
            <w:tcW w:w="1028" w:type="dxa"/>
          </w:tcPr>
          <w:p w14:paraId="3CD85175" w14:textId="4E6C7B05" w:rsidR="00EB1DBA" w:rsidRPr="002715DF" w:rsidRDefault="00EB1DBA" w:rsidP="007D6B18">
            <w:pPr>
              <w:spacing w:line="480" w:lineRule="auto"/>
              <w:rPr>
                <w:rFonts w:ascii="Arial" w:hAnsi="Arial" w:cs="Arial"/>
                <w:sz w:val="20"/>
                <w:szCs w:val="20"/>
              </w:rPr>
            </w:pPr>
            <w:r w:rsidRPr="002715DF">
              <w:rPr>
                <w:rFonts w:ascii="Arial" w:hAnsi="Arial" w:cs="Arial"/>
                <w:sz w:val="20"/>
                <w:szCs w:val="20"/>
              </w:rPr>
              <w:t>n/a</w:t>
            </w:r>
          </w:p>
        </w:tc>
      </w:tr>
      <w:tr w:rsidR="00EB1DBA" w:rsidRPr="002715DF" w14:paraId="112BE052" w14:textId="26A7D1EB" w:rsidTr="00EB1DBA">
        <w:trPr>
          <w:cantSplit/>
          <w:trHeight w:hRule="exact" w:val="454"/>
          <w:jc w:val="center"/>
        </w:trPr>
        <w:tc>
          <w:tcPr>
            <w:tcW w:w="1616" w:type="dxa"/>
          </w:tcPr>
          <w:p w14:paraId="6225DFB0" w14:textId="77777777"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Age</w:t>
            </w:r>
          </w:p>
        </w:tc>
        <w:tc>
          <w:tcPr>
            <w:tcW w:w="1840" w:type="dxa"/>
          </w:tcPr>
          <w:p w14:paraId="62035341" w14:textId="4B11934C"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48.35 ± 12.63</w:t>
            </w:r>
          </w:p>
        </w:tc>
        <w:tc>
          <w:tcPr>
            <w:tcW w:w="2084" w:type="dxa"/>
          </w:tcPr>
          <w:p w14:paraId="349DC92B" w14:textId="0B2A8129"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52.42 ± 9.97</w:t>
            </w:r>
          </w:p>
        </w:tc>
        <w:tc>
          <w:tcPr>
            <w:tcW w:w="1028" w:type="dxa"/>
          </w:tcPr>
          <w:p w14:paraId="243B4752" w14:textId="405A98B5"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0.272</w:t>
            </w:r>
          </w:p>
        </w:tc>
      </w:tr>
      <w:tr w:rsidR="00EB1DBA" w:rsidRPr="002715DF" w14:paraId="146830EE" w14:textId="46980F0C" w:rsidTr="00EB1DBA">
        <w:trPr>
          <w:cantSplit/>
          <w:trHeight w:hRule="exact" w:val="454"/>
          <w:jc w:val="center"/>
        </w:trPr>
        <w:tc>
          <w:tcPr>
            <w:tcW w:w="1616" w:type="dxa"/>
          </w:tcPr>
          <w:p w14:paraId="5B4960DC" w14:textId="77777777"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Female</w:t>
            </w:r>
          </w:p>
        </w:tc>
        <w:tc>
          <w:tcPr>
            <w:tcW w:w="1840" w:type="dxa"/>
          </w:tcPr>
          <w:p w14:paraId="2915C52B" w14:textId="72D16178"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272 (48.57%)</w:t>
            </w:r>
          </w:p>
        </w:tc>
        <w:tc>
          <w:tcPr>
            <w:tcW w:w="2084" w:type="dxa"/>
          </w:tcPr>
          <w:p w14:paraId="4339D604" w14:textId="65953ECA"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7 (58.33%)</w:t>
            </w:r>
          </w:p>
        </w:tc>
        <w:tc>
          <w:tcPr>
            <w:tcW w:w="1028" w:type="dxa"/>
          </w:tcPr>
          <w:p w14:paraId="1CD437AA" w14:textId="383D8E4C"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0.506</w:t>
            </w:r>
          </w:p>
        </w:tc>
      </w:tr>
      <w:tr w:rsidR="00EB1DBA" w:rsidRPr="002715DF" w14:paraId="10B9FF98" w14:textId="7D33EEB0" w:rsidTr="00EB1DBA">
        <w:trPr>
          <w:cantSplit/>
          <w:trHeight w:hRule="exact" w:val="454"/>
          <w:jc w:val="center"/>
        </w:trPr>
        <w:tc>
          <w:tcPr>
            <w:tcW w:w="1616" w:type="dxa"/>
          </w:tcPr>
          <w:p w14:paraId="7C29C877" w14:textId="77777777"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Caucasian</w:t>
            </w:r>
          </w:p>
        </w:tc>
        <w:tc>
          <w:tcPr>
            <w:tcW w:w="1840" w:type="dxa"/>
          </w:tcPr>
          <w:p w14:paraId="69FC6B4C" w14:textId="0E28D31C"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549 (98.04%)</w:t>
            </w:r>
          </w:p>
        </w:tc>
        <w:tc>
          <w:tcPr>
            <w:tcW w:w="2084" w:type="dxa"/>
          </w:tcPr>
          <w:p w14:paraId="13AD3C5F" w14:textId="0B7519C0"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12 (100.00%)</w:t>
            </w:r>
          </w:p>
        </w:tc>
        <w:tc>
          <w:tcPr>
            <w:tcW w:w="1028" w:type="dxa"/>
          </w:tcPr>
          <w:p w14:paraId="77F1C25A" w14:textId="17FC7643"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0.624</w:t>
            </w:r>
          </w:p>
        </w:tc>
      </w:tr>
      <w:tr w:rsidR="00EB1DBA" w:rsidRPr="002715DF" w14:paraId="76247851" w14:textId="06781C46" w:rsidTr="00EB1DBA">
        <w:trPr>
          <w:cantSplit/>
          <w:trHeight w:hRule="exact" w:val="454"/>
          <w:jc w:val="center"/>
        </w:trPr>
        <w:tc>
          <w:tcPr>
            <w:tcW w:w="1616" w:type="dxa"/>
          </w:tcPr>
          <w:p w14:paraId="4A8F184D" w14:textId="77777777"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Right-handed</w:t>
            </w:r>
          </w:p>
        </w:tc>
        <w:tc>
          <w:tcPr>
            <w:tcW w:w="1840" w:type="dxa"/>
          </w:tcPr>
          <w:p w14:paraId="6EA410A5" w14:textId="2746A321"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488 (87.14%)</w:t>
            </w:r>
          </w:p>
        </w:tc>
        <w:tc>
          <w:tcPr>
            <w:tcW w:w="2084" w:type="dxa"/>
          </w:tcPr>
          <w:p w14:paraId="271F7F81" w14:textId="5BECFEC8"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10 (83.33%)</w:t>
            </w:r>
          </w:p>
        </w:tc>
        <w:tc>
          <w:tcPr>
            <w:tcW w:w="1028" w:type="dxa"/>
          </w:tcPr>
          <w:p w14:paraId="7E6B518D" w14:textId="17A7D203"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0.404</w:t>
            </w:r>
          </w:p>
        </w:tc>
      </w:tr>
      <w:tr w:rsidR="00EB1DBA" w:rsidRPr="002715DF" w14:paraId="149D7C9C" w14:textId="0B708288" w:rsidTr="00EB1DBA">
        <w:trPr>
          <w:cantSplit/>
          <w:trHeight w:hRule="exact" w:val="454"/>
          <w:jc w:val="center"/>
        </w:trPr>
        <w:tc>
          <w:tcPr>
            <w:tcW w:w="1616" w:type="dxa"/>
          </w:tcPr>
          <w:p w14:paraId="7028C36B" w14:textId="77777777"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 xml:space="preserve">BMI </w:t>
            </w:r>
            <w:r w:rsidRPr="002715DF">
              <w:rPr>
                <w:rFonts w:ascii="Arial" w:hAnsi="Arial" w:cs="Arial"/>
                <w:bCs/>
                <w:sz w:val="20"/>
                <w:szCs w:val="20"/>
              </w:rPr>
              <w:t>(kg/m</w:t>
            </w:r>
            <w:r w:rsidRPr="002715DF">
              <w:rPr>
                <w:rFonts w:ascii="Arial" w:hAnsi="Arial" w:cs="Arial"/>
                <w:bCs/>
                <w:sz w:val="20"/>
                <w:szCs w:val="20"/>
                <w:vertAlign w:val="superscript"/>
              </w:rPr>
              <w:t>2</w:t>
            </w:r>
            <w:r w:rsidRPr="002715DF">
              <w:rPr>
                <w:rFonts w:ascii="Arial" w:hAnsi="Arial" w:cs="Arial"/>
                <w:bCs/>
                <w:sz w:val="20"/>
                <w:szCs w:val="20"/>
              </w:rPr>
              <w:t>)</w:t>
            </w:r>
          </w:p>
        </w:tc>
        <w:tc>
          <w:tcPr>
            <w:tcW w:w="1840" w:type="dxa"/>
          </w:tcPr>
          <w:p w14:paraId="66DDD3C8" w14:textId="0D7BA2AF"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26.09 ± 5.00</w:t>
            </w:r>
          </w:p>
        </w:tc>
        <w:tc>
          <w:tcPr>
            <w:tcW w:w="2084" w:type="dxa"/>
          </w:tcPr>
          <w:p w14:paraId="67129FDB" w14:textId="071F3242"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29.94 ± 5.80</w:t>
            </w:r>
          </w:p>
        </w:tc>
        <w:tc>
          <w:tcPr>
            <w:tcW w:w="1028" w:type="dxa"/>
          </w:tcPr>
          <w:p w14:paraId="508B8C98" w14:textId="08E281C8"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0.064</w:t>
            </w:r>
          </w:p>
        </w:tc>
      </w:tr>
      <w:tr w:rsidR="00EB1DBA" w:rsidRPr="002715DF" w14:paraId="0C2ADD37" w14:textId="67D16D67" w:rsidTr="00EB1DBA">
        <w:trPr>
          <w:cantSplit/>
          <w:trHeight w:hRule="exact" w:val="910"/>
          <w:jc w:val="center"/>
        </w:trPr>
        <w:tc>
          <w:tcPr>
            <w:tcW w:w="1616" w:type="dxa"/>
          </w:tcPr>
          <w:p w14:paraId="15DF72F8" w14:textId="36432ABA"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Study Cohort</w:t>
            </w:r>
          </w:p>
        </w:tc>
        <w:tc>
          <w:tcPr>
            <w:tcW w:w="1840" w:type="dxa"/>
          </w:tcPr>
          <w:p w14:paraId="0491F6AA" w14:textId="781F0172" w:rsidR="00EB1DBA" w:rsidRPr="002715DF" w:rsidRDefault="00EB1DBA" w:rsidP="00EB1DBA">
            <w:pPr>
              <w:rPr>
                <w:rFonts w:ascii="Arial" w:hAnsi="Arial" w:cs="Arial"/>
                <w:sz w:val="20"/>
                <w:szCs w:val="20"/>
              </w:rPr>
            </w:pPr>
            <w:r w:rsidRPr="002715DF">
              <w:rPr>
                <w:rFonts w:ascii="Arial" w:hAnsi="Arial" w:cs="Arial"/>
                <w:b/>
                <w:bCs/>
                <w:sz w:val="20"/>
                <w:szCs w:val="20"/>
              </w:rPr>
              <w:t xml:space="preserve">HC: </w:t>
            </w:r>
            <w:r w:rsidRPr="002715DF">
              <w:rPr>
                <w:rFonts w:ascii="Arial" w:hAnsi="Arial" w:cs="Arial"/>
                <w:sz w:val="20"/>
                <w:szCs w:val="20"/>
              </w:rPr>
              <w:t>129 (23.04%)</w:t>
            </w:r>
          </w:p>
          <w:p w14:paraId="1558D5CD" w14:textId="2E56DBF7" w:rsidR="00EB1DBA" w:rsidRPr="002715DF" w:rsidRDefault="00EB1DBA" w:rsidP="00EB1DBA">
            <w:pPr>
              <w:rPr>
                <w:rFonts w:ascii="Arial" w:hAnsi="Arial" w:cs="Arial"/>
                <w:sz w:val="20"/>
                <w:szCs w:val="20"/>
              </w:rPr>
            </w:pPr>
            <w:r w:rsidRPr="002715DF">
              <w:rPr>
                <w:rFonts w:ascii="Arial" w:hAnsi="Arial" w:cs="Arial"/>
                <w:b/>
                <w:bCs/>
                <w:sz w:val="20"/>
                <w:szCs w:val="20"/>
              </w:rPr>
              <w:t xml:space="preserve">PM: </w:t>
            </w:r>
            <w:r w:rsidRPr="002715DF">
              <w:rPr>
                <w:rFonts w:ascii="Arial" w:hAnsi="Arial" w:cs="Arial"/>
                <w:sz w:val="20"/>
                <w:szCs w:val="20"/>
              </w:rPr>
              <w:t>259</w:t>
            </w:r>
            <w:r w:rsidRPr="002715DF">
              <w:rPr>
                <w:rFonts w:ascii="Arial" w:hAnsi="Arial" w:cs="Arial"/>
                <w:b/>
                <w:bCs/>
                <w:sz w:val="20"/>
                <w:szCs w:val="20"/>
              </w:rPr>
              <w:t xml:space="preserve"> </w:t>
            </w:r>
            <w:r w:rsidRPr="002715DF">
              <w:rPr>
                <w:rFonts w:ascii="Arial" w:hAnsi="Arial" w:cs="Arial"/>
                <w:sz w:val="20"/>
                <w:szCs w:val="20"/>
              </w:rPr>
              <w:t>(46.25%)</w:t>
            </w:r>
          </w:p>
          <w:p w14:paraId="4E4030CA" w14:textId="71182FBD" w:rsidR="00EB1DBA" w:rsidRPr="002715DF" w:rsidRDefault="00EB1DBA" w:rsidP="00EB1DBA">
            <w:pPr>
              <w:rPr>
                <w:rFonts w:ascii="Arial" w:hAnsi="Arial" w:cs="Arial"/>
                <w:b/>
                <w:bCs/>
                <w:sz w:val="20"/>
                <w:szCs w:val="20"/>
              </w:rPr>
            </w:pPr>
            <w:r w:rsidRPr="002715DF">
              <w:rPr>
                <w:rFonts w:ascii="Arial" w:hAnsi="Arial" w:cs="Arial"/>
                <w:b/>
                <w:bCs/>
                <w:sz w:val="20"/>
                <w:szCs w:val="20"/>
              </w:rPr>
              <w:t>M</w:t>
            </w:r>
            <w:r w:rsidRPr="002715DF">
              <w:rPr>
                <w:rFonts w:ascii="Arial" w:hAnsi="Arial" w:cs="Arial"/>
                <w:sz w:val="20"/>
                <w:szCs w:val="20"/>
              </w:rPr>
              <w:t>: 172 (30.71%)</w:t>
            </w:r>
          </w:p>
          <w:p w14:paraId="384A4BEB" w14:textId="48C1CF72" w:rsidR="00EB1DBA" w:rsidRPr="002715DF" w:rsidRDefault="00EB1DBA" w:rsidP="00EB1DBA">
            <w:pPr>
              <w:spacing w:line="480" w:lineRule="auto"/>
              <w:rPr>
                <w:rFonts w:ascii="Arial" w:hAnsi="Arial" w:cs="Arial"/>
                <w:sz w:val="20"/>
                <w:szCs w:val="20"/>
              </w:rPr>
            </w:pPr>
          </w:p>
        </w:tc>
        <w:tc>
          <w:tcPr>
            <w:tcW w:w="2084" w:type="dxa"/>
          </w:tcPr>
          <w:p w14:paraId="1D74441C" w14:textId="244339B7" w:rsidR="00EB1DBA" w:rsidRPr="002715DF" w:rsidRDefault="00EB1DBA" w:rsidP="00EB1DBA">
            <w:pPr>
              <w:rPr>
                <w:rFonts w:ascii="Arial" w:hAnsi="Arial" w:cs="Arial"/>
                <w:sz w:val="20"/>
                <w:szCs w:val="20"/>
              </w:rPr>
            </w:pPr>
            <w:r w:rsidRPr="002715DF">
              <w:rPr>
                <w:rFonts w:ascii="Arial" w:hAnsi="Arial" w:cs="Arial"/>
                <w:b/>
                <w:bCs/>
                <w:sz w:val="20"/>
                <w:szCs w:val="20"/>
              </w:rPr>
              <w:t xml:space="preserve">HC: </w:t>
            </w:r>
            <w:r w:rsidRPr="002715DF">
              <w:rPr>
                <w:rFonts w:ascii="Arial" w:hAnsi="Arial" w:cs="Arial"/>
                <w:sz w:val="20"/>
                <w:szCs w:val="20"/>
              </w:rPr>
              <w:t>1 (8.33%)</w:t>
            </w:r>
          </w:p>
          <w:p w14:paraId="1065BA2B" w14:textId="4F9A66FB" w:rsidR="00EB1DBA" w:rsidRPr="002715DF" w:rsidRDefault="00EB1DBA" w:rsidP="00EB1DBA">
            <w:pPr>
              <w:rPr>
                <w:rFonts w:ascii="Arial" w:hAnsi="Arial" w:cs="Arial"/>
                <w:sz w:val="20"/>
                <w:szCs w:val="20"/>
              </w:rPr>
            </w:pPr>
            <w:r w:rsidRPr="002715DF">
              <w:rPr>
                <w:rFonts w:ascii="Arial" w:hAnsi="Arial" w:cs="Arial"/>
                <w:b/>
                <w:bCs/>
                <w:sz w:val="20"/>
                <w:szCs w:val="20"/>
              </w:rPr>
              <w:t xml:space="preserve">PM: </w:t>
            </w:r>
            <w:r w:rsidRPr="002715DF">
              <w:rPr>
                <w:rFonts w:ascii="Arial" w:hAnsi="Arial" w:cs="Arial"/>
                <w:sz w:val="20"/>
                <w:szCs w:val="20"/>
              </w:rPr>
              <w:t>5 (50.00%)</w:t>
            </w:r>
          </w:p>
          <w:p w14:paraId="29A3CEDA" w14:textId="54982ECD" w:rsidR="00EB1DBA" w:rsidRPr="002715DF" w:rsidRDefault="00EB1DBA" w:rsidP="00EB1DBA">
            <w:pPr>
              <w:rPr>
                <w:rFonts w:ascii="Arial" w:hAnsi="Arial" w:cs="Arial"/>
                <w:b/>
                <w:bCs/>
                <w:sz w:val="20"/>
                <w:szCs w:val="20"/>
              </w:rPr>
            </w:pPr>
            <w:r w:rsidRPr="002715DF">
              <w:rPr>
                <w:rFonts w:ascii="Arial" w:hAnsi="Arial" w:cs="Arial"/>
                <w:b/>
                <w:bCs/>
                <w:sz w:val="20"/>
                <w:szCs w:val="20"/>
              </w:rPr>
              <w:t>M</w:t>
            </w:r>
            <w:r w:rsidRPr="002715DF">
              <w:rPr>
                <w:rFonts w:ascii="Arial" w:hAnsi="Arial" w:cs="Arial"/>
                <w:sz w:val="20"/>
                <w:szCs w:val="20"/>
              </w:rPr>
              <w:t>: 6 (41.67%)</w:t>
            </w:r>
          </w:p>
          <w:p w14:paraId="154F3637" w14:textId="77777777" w:rsidR="00EB1DBA" w:rsidRPr="002715DF" w:rsidRDefault="00EB1DBA" w:rsidP="00EB1DBA">
            <w:pPr>
              <w:spacing w:line="480" w:lineRule="auto"/>
              <w:rPr>
                <w:rFonts w:ascii="Arial" w:hAnsi="Arial" w:cs="Arial"/>
                <w:sz w:val="20"/>
                <w:szCs w:val="20"/>
              </w:rPr>
            </w:pPr>
          </w:p>
        </w:tc>
        <w:tc>
          <w:tcPr>
            <w:tcW w:w="1028" w:type="dxa"/>
          </w:tcPr>
          <w:p w14:paraId="1ADF862B" w14:textId="440E8DEB"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0.487</w:t>
            </w:r>
          </w:p>
        </w:tc>
      </w:tr>
      <w:tr w:rsidR="00EB1DBA" w:rsidRPr="002715DF" w14:paraId="7896E31F" w14:textId="1CFDB9ED" w:rsidTr="00EB1DBA">
        <w:trPr>
          <w:cantSplit/>
          <w:trHeight w:hRule="exact" w:val="454"/>
          <w:jc w:val="center"/>
        </w:trPr>
        <w:tc>
          <w:tcPr>
            <w:tcW w:w="1616" w:type="dxa"/>
          </w:tcPr>
          <w:p w14:paraId="227811E0" w14:textId="77777777"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UHDRS TMS</w:t>
            </w:r>
          </w:p>
        </w:tc>
        <w:tc>
          <w:tcPr>
            <w:tcW w:w="1840" w:type="dxa"/>
          </w:tcPr>
          <w:p w14:paraId="7352772B" w14:textId="43B18276"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17.19 ± 22.30</w:t>
            </w:r>
          </w:p>
        </w:tc>
        <w:tc>
          <w:tcPr>
            <w:tcW w:w="2084" w:type="dxa"/>
          </w:tcPr>
          <w:p w14:paraId="3DB2A0AF" w14:textId="2A47135C"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24.67</w:t>
            </w:r>
            <w:r w:rsidR="00287CCB" w:rsidRPr="002715DF">
              <w:rPr>
                <w:rFonts w:ascii="Arial" w:hAnsi="Arial" w:cs="Arial"/>
                <w:sz w:val="20"/>
                <w:szCs w:val="20"/>
              </w:rPr>
              <w:t xml:space="preserve"> </w:t>
            </w:r>
            <w:r w:rsidRPr="002715DF">
              <w:rPr>
                <w:rFonts w:ascii="Arial" w:hAnsi="Arial" w:cs="Arial"/>
                <w:sz w:val="20"/>
                <w:szCs w:val="20"/>
              </w:rPr>
              <w:t>± 29.57</w:t>
            </w:r>
          </w:p>
        </w:tc>
        <w:tc>
          <w:tcPr>
            <w:tcW w:w="1028" w:type="dxa"/>
          </w:tcPr>
          <w:p w14:paraId="08CB415B" w14:textId="7BAB6CE9"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0.260</w:t>
            </w:r>
          </w:p>
        </w:tc>
      </w:tr>
      <w:tr w:rsidR="00EB1DBA" w:rsidRPr="002715DF" w14:paraId="3FE328FE" w14:textId="3F45D8F4" w:rsidTr="00EB1DBA">
        <w:trPr>
          <w:cantSplit/>
          <w:trHeight w:hRule="exact" w:val="454"/>
          <w:jc w:val="center"/>
        </w:trPr>
        <w:tc>
          <w:tcPr>
            <w:tcW w:w="1616" w:type="dxa"/>
          </w:tcPr>
          <w:p w14:paraId="4F941CC3" w14:textId="77777777"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UHDRS TFC</w:t>
            </w:r>
          </w:p>
        </w:tc>
        <w:tc>
          <w:tcPr>
            <w:tcW w:w="1840" w:type="dxa"/>
          </w:tcPr>
          <w:p w14:paraId="00205277" w14:textId="3C1E9ED3"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11.33 ± 2.88</w:t>
            </w:r>
          </w:p>
        </w:tc>
        <w:tc>
          <w:tcPr>
            <w:tcW w:w="2084" w:type="dxa"/>
          </w:tcPr>
          <w:p w14:paraId="730848BD" w14:textId="0191E26D"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10.92 ± 3.45</w:t>
            </w:r>
          </w:p>
        </w:tc>
        <w:tc>
          <w:tcPr>
            <w:tcW w:w="1028" w:type="dxa"/>
          </w:tcPr>
          <w:p w14:paraId="1FDB6CA1" w14:textId="543229C0"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0.624</w:t>
            </w:r>
          </w:p>
        </w:tc>
      </w:tr>
      <w:tr w:rsidR="00EB1DBA" w:rsidRPr="002715DF" w14:paraId="48986B6C" w14:textId="3953CC64" w:rsidTr="00EB1DBA">
        <w:trPr>
          <w:cantSplit/>
          <w:trHeight w:hRule="exact" w:val="454"/>
          <w:jc w:val="center"/>
        </w:trPr>
        <w:tc>
          <w:tcPr>
            <w:tcW w:w="1616" w:type="dxa"/>
          </w:tcPr>
          <w:p w14:paraId="08A85D36" w14:textId="77777777"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UHDRS IS</w:t>
            </w:r>
          </w:p>
        </w:tc>
        <w:tc>
          <w:tcPr>
            <w:tcW w:w="1840" w:type="dxa"/>
          </w:tcPr>
          <w:p w14:paraId="3E0C984A" w14:textId="22B4D38B"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90.83 ± 15.43</w:t>
            </w:r>
          </w:p>
        </w:tc>
        <w:tc>
          <w:tcPr>
            <w:tcW w:w="2084" w:type="dxa"/>
          </w:tcPr>
          <w:p w14:paraId="043B2727" w14:textId="25E28831"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87.50 ± 20.17</w:t>
            </w:r>
          </w:p>
        </w:tc>
        <w:tc>
          <w:tcPr>
            <w:tcW w:w="1028" w:type="dxa"/>
          </w:tcPr>
          <w:p w14:paraId="6C59B598" w14:textId="6435477D"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0.465</w:t>
            </w:r>
          </w:p>
        </w:tc>
      </w:tr>
      <w:tr w:rsidR="00EB1DBA" w:rsidRPr="002715DF" w14:paraId="49926C32" w14:textId="26DA55A5" w:rsidTr="00EB1DBA">
        <w:trPr>
          <w:cantSplit/>
          <w:trHeight w:hRule="exact" w:val="454"/>
          <w:jc w:val="center"/>
        </w:trPr>
        <w:tc>
          <w:tcPr>
            <w:tcW w:w="1616" w:type="dxa"/>
          </w:tcPr>
          <w:p w14:paraId="1A5DFAF5" w14:textId="77777777"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UHDRS FA</w:t>
            </w:r>
          </w:p>
        </w:tc>
        <w:tc>
          <w:tcPr>
            <w:tcW w:w="1840" w:type="dxa"/>
          </w:tcPr>
          <w:p w14:paraId="227151FC" w14:textId="0C41BEB6"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22.55 ± 4.94</w:t>
            </w:r>
          </w:p>
        </w:tc>
        <w:tc>
          <w:tcPr>
            <w:tcW w:w="2084" w:type="dxa"/>
          </w:tcPr>
          <w:p w14:paraId="7063073C" w14:textId="2FAE9F4B"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21.33 ± 6.85</w:t>
            </w:r>
          </w:p>
        </w:tc>
        <w:tc>
          <w:tcPr>
            <w:tcW w:w="1028" w:type="dxa"/>
          </w:tcPr>
          <w:p w14:paraId="22198F12" w14:textId="231DFB37"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0.406</w:t>
            </w:r>
          </w:p>
        </w:tc>
      </w:tr>
      <w:tr w:rsidR="00EB1DBA" w:rsidRPr="002715DF" w14:paraId="5E3235D4" w14:textId="25F6CF2E" w:rsidTr="00EB1DBA">
        <w:trPr>
          <w:cantSplit/>
          <w:trHeight w:hRule="exact" w:val="454"/>
          <w:jc w:val="center"/>
        </w:trPr>
        <w:tc>
          <w:tcPr>
            <w:tcW w:w="1616" w:type="dxa"/>
          </w:tcPr>
          <w:p w14:paraId="114D9F05" w14:textId="77777777"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SWR</w:t>
            </w:r>
          </w:p>
        </w:tc>
        <w:tc>
          <w:tcPr>
            <w:tcW w:w="1840" w:type="dxa"/>
          </w:tcPr>
          <w:p w14:paraId="69DA4906" w14:textId="2EF6171D"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81.88 ± 28.60</w:t>
            </w:r>
          </w:p>
        </w:tc>
        <w:tc>
          <w:tcPr>
            <w:tcW w:w="2084" w:type="dxa"/>
          </w:tcPr>
          <w:p w14:paraId="76304C95" w14:textId="46FBEFA6"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67.75 ± 25.36</w:t>
            </w:r>
          </w:p>
        </w:tc>
        <w:tc>
          <w:tcPr>
            <w:tcW w:w="1028" w:type="dxa"/>
          </w:tcPr>
          <w:p w14:paraId="35F6F56D" w14:textId="0ACE5259"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0.095</w:t>
            </w:r>
          </w:p>
        </w:tc>
      </w:tr>
      <w:tr w:rsidR="00EB1DBA" w:rsidRPr="002715DF" w14:paraId="2647DE08" w14:textId="51F03001" w:rsidTr="00EB1DBA">
        <w:trPr>
          <w:cantSplit/>
          <w:trHeight w:hRule="exact" w:val="454"/>
          <w:jc w:val="center"/>
        </w:trPr>
        <w:tc>
          <w:tcPr>
            <w:tcW w:w="1616" w:type="dxa"/>
          </w:tcPr>
          <w:p w14:paraId="4748010C" w14:textId="77777777"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SCN</w:t>
            </w:r>
          </w:p>
        </w:tc>
        <w:tc>
          <w:tcPr>
            <w:tcW w:w="1840" w:type="dxa"/>
          </w:tcPr>
          <w:p w14:paraId="305D0CF1" w14:textId="292C05BF"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64.32 ± 22.40</w:t>
            </w:r>
          </w:p>
        </w:tc>
        <w:tc>
          <w:tcPr>
            <w:tcW w:w="2084" w:type="dxa"/>
          </w:tcPr>
          <w:p w14:paraId="7CC63C62" w14:textId="4A94CE1E"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49.33 ± 15.50</w:t>
            </w:r>
          </w:p>
        </w:tc>
        <w:tc>
          <w:tcPr>
            <w:tcW w:w="1028" w:type="dxa"/>
          </w:tcPr>
          <w:p w14:paraId="5C077CB4" w14:textId="4CEFC456"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0.108</w:t>
            </w:r>
          </w:p>
        </w:tc>
      </w:tr>
      <w:tr w:rsidR="00EB1DBA" w:rsidRPr="002715DF" w14:paraId="448AC41F" w14:textId="55888FED" w:rsidTr="00EB1DBA">
        <w:trPr>
          <w:cantSplit/>
          <w:trHeight w:hRule="exact" w:val="454"/>
          <w:jc w:val="center"/>
        </w:trPr>
        <w:tc>
          <w:tcPr>
            <w:tcW w:w="1616" w:type="dxa"/>
          </w:tcPr>
          <w:p w14:paraId="2E1DAE2D" w14:textId="77777777"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SDMT</w:t>
            </w:r>
          </w:p>
        </w:tc>
        <w:tc>
          <w:tcPr>
            <w:tcW w:w="1840" w:type="dxa"/>
          </w:tcPr>
          <w:p w14:paraId="43AFC2F3" w14:textId="43ADE816"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42.94 ± 17.93</w:t>
            </w:r>
          </w:p>
        </w:tc>
        <w:tc>
          <w:tcPr>
            <w:tcW w:w="2084" w:type="dxa"/>
          </w:tcPr>
          <w:p w14:paraId="48D6AC82" w14:textId="28813C1A"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32.75 ± 14.38</w:t>
            </w:r>
          </w:p>
        </w:tc>
        <w:tc>
          <w:tcPr>
            <w:tcW w:w="1028" w:type="dxa"/>
          </w:tcPr>
          <w:p w14:paraId="6EA4D4F6" w14:textId="6F7D6C81"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0.175</w:t>
            </w:r>
          </w:p>
        </w:tc>
      </w:tr>
      <w:tr w:rsidR="00EB1DBA" w:rsidRPr="002715DF" w14:paraId="1B16F9AE" w14:textId="5319E758" w:rsidTr="00EB1DBA">
        <w:trPr>
          <w:cantSplit/>
          <w:trHeight w:hRule="exact" w:val="454"/>
          <w:jc w:val="center"/>
        </w:trPr>
        <w:tc>
          <w:tcPr>
            <w:tcW w:w="1616" w:type="dxa"/>
          </w:tcPr>
          <w:p w14:paraId="1A92C2B0" w14:textId="77777777" w:rsidR="00EB1DBA" w:rsidRPr="002715DF" w:rsidRDefault="00EB1DBA" w:rsidP="00EB1DBA">
            <w:pPr>
              <w:spacing w:line="480" w:lineRule="auto"/>
              <w:rPr>
                <w:rFonts w:ascii="Arial" w:hAnsi="Arial" w:cs="Arial"/>
                <w:b/>
                <w:sz w:val="20"/>
                <w:szCs w:val="20"/>
              </w:rPr>
            </w:pPr>
            <w:r w:rsidRPr="002715DF">
              <w:rPr>
                <w:rFonts w:ascii="Arial" w:hAnsi="Arial" w:cs="Arial"/>
                <w:b/>
                <w:sz w:val="20"/>
                <w:szCs w:val="20"/>
              </w:rPr>
              <w:t>VFC</w:t>
            </w:r>
          </w:p>
        </w:tc>
        <w:tc>
          <w:tcPr>
            <w:tcW w:w="1840" w:type="dxa"/>
          </w:tcPr>
          <w:p w14:paraId="0B43A339" w14:textId="10711113"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19.12 ± 7.36</w:t>
            </w:r>
          </w:p>
        </w:tc>
        <w:tc>
          <w:tcPr>
            <w:tcW w:w="2084" w:type="dxa"/>
          </w:tcPr>
          <w:p w14:paraId="3CD9678C" w14:textId="693688C5"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16.25 ± 5.63</w:t>
            </w:r>
          </w:p>
        </w:tc>
        <w:tc>
          <w:tcPr>
            <w:tcW w:w="1028" w:type="dxa"/>
          </w:tcPr>
          <w:p w14:paraId="7B663548" w14:textId="7429FE64" w:rsidR="00EB1DBA" w:rsidRPr="002715DF" w:rsidRDefault="00EB1DBA" w:rsidP="00EB1DBA">
            <w:pPr>
              <w:spacing w:line="480" w:lineRule="auto"/>
              <w:rPr>
                <w:rFonts w:ascii="Arial" w:hAnsi="Arial" w:cs="Arial"/>
                <w:sz w:val="20"/>
                <w:szCs w:val="20"/>
              </w:rPr>
            </w:pPr>
            <w:r w:rsidRPr="002715DF">
              <w:rPr>
                <w:rFonts w:ascii="Arial" w:hAnsi="Arial" w:cs="Arial"/>
                <w:sz w:val="20"/>
                <w:szCs w:val="20"/>
              </w:rPr>
              <w:t>0.183</w:t>
            </w:r>
          </w:p>
        </w:tc>
      </w:tr>
    </w:tbl>
    <w:p w14:paraId="71972CB1" w14:textId="77777777" w:rsidR="00161591" w:rsidRDefault="00161591">
      <w:pPr>
        <w:spacing w:after="160" w:line="259" w:lineRule="auto"/>
        <w:rPr>
          <w:rFonts w:ascii="Arial" w:hAnsi="Arial" w:cs="Arial"/>
          <w:sz w:val="20"/>
          <w:szCs w:val="20"/>
          <w:lang w:val="en-US"/>
        </w:rPr>
      </w:pPr>
    </w:p>
    <w:p w14:paraId="7AE66DE0" w14:textId="000597A4" w:rsidR="00B57FBC" w:rsidRPr="00161591" w:rsidRDefault="00967145">
      <w:pPr>
        <w:spacing w:after="160" w:line="259" w:lineRule="auto"/>
        <w:rPr>
          <w:rFonts w:ascii="Arial" w:hAnsi="Arial" w:cs="Arial"/>
          <w:i/>
          <w:iCs/>
          <w:color w:val="44546A" w:themeColor="text2"/>
          <w:sz w:val="20"/>
          <w:szCs w:val="20"/>
        </w:rPr>
        <w:sectPr w:rsidR="00B57FBC" w:rsidRPr="00161591" w:rsidSect="00E66CF1">
          <w:pgSz w:w="11906" w:h="16838"/>
          <w:pgMar w:top="1440" w:right="1440" w:bottom="1440" w:left="1440" w:header="708" w:footer="708" w:gutter="0"/>
          <w:cols w:space="708"/>
          <w:docGrid w:linePitch="360"/>
        </w:sectPr>
      </w:pPr>
      <w:r w:rsidRPr="00161591">
        <w:rPr>
          <w:rFonts w:ascii="Arial" w:hAnsi="Arial" w:cs="Arial"/>
          <w:i/>
          <w:iCs/>
          <w:color w:val="44546A" w:themeColor="text2"/>
          <w:sz w:val="20"/>
          <w:szCs w:val="20"/>
        </w:rPr>
        <w:t xml:space="preserve">Continuous variables are reported as mean ± standard deviations. Categorical variables are reported as absolute and relative frequencies. BMI, body mass index; </w:t>
      </w:r>
      <w:r w:rsidR="00695F21" w:rsidRPr="00161591">
        <w:rPr>
          <w:rFonts w:ascii="Arial" w:hAnsi="Arial" w:cs="Arial"/>
          <w:i/>
          <w:iCs/>
          <w:color w:val="44546A" w:themeColor="text2"/>
          <w:sz w:val="20"/>
          <w:szCs w:val="20"/>
        </w:rPr>
        <w:t xml:space="preserve">HC, healthy controls; PM, premanifest HD; M, manifest HD; </w:t>
      </w:r>
      <w:r w:rsidRPr="00161591">
        <w:rPr>
          <w:rFonts w:ascii="Arial" w:hAnsi="Arial" w:cs="Arial"/>
          <w:i/>
          <w:iCs/>
          <w:color w:val="44546A" w:themeColor="text2"/>
          <w:sz w:val="20"/>
          <w:szCs w:val="20"/>
        </w:rPr>
        <w:t>UHDRS, Unified Huntington’s Disease Rating Scale; TMS, UHDRS Total Motor Score; TFC, UHDRS Total Functional Capacity; IS, UHDRS Independence Score; FA, UHDRS Functional Assessment; SWR, Stroop Word Reading test; SCN, Stroop Color Naming test; SDMT, Symbol Digits Modality Test; VFC, Verbal Fluency Categorical</w:t>
      </w:r>
      <w:r w:rsidR="00004DDC" w:rsidRPr="00161591">
        <w:rPr>
          <w:rFonts w:ascii="Arial" w:hAnsi="Arial" w:cs="Arial"/>
          <w:i/>
          <w:iCs/>
          <w:color w:val="44546A" w:themeColor="text2"/>
          <w:sz w:val="20"/>
          <w:szCs w:val="20"/>
        </w:rPr>
        <w:t>; n/a, not applicable.</w:t>
      </w:r>
    </w:p>
    <w:p w14:paraId="54EB46BA" w14:textId="04EA8C7C" w:rsidR="002715DF" w:rsidRPr="002715DF" w:rsidRDefault="002715DF" w:rsidP="002715DF">
      <w:pPr>
        <w:pStyle w:val="Caption"/>
        <w:keepNext/>
        <w:rPr>
          <w:rFonts w:ascii="Arial" w:hAnsi="Arial" w:cs="Arial"/>
          <w:b/>
          <w:bCs/>
          <w:sz w:val="20"/>
          <w:szCs w:val="20"/>
        </w:rPr>
      </w:pPr>
      <w:bookmarkStart w:id="3" w:name="_Ref69823777"/>
      <w:r w:rsidRPr="002715DF">
        <w:rPr>
          <w:rFonts w:ascii="Arial" w:hAnsi="Arial" w:cs="Arial"/>
          <w:b/>
          <w:bCs/>
          <w:sz w:val="20"/>
          <w:szCs w:val="20"/>
        </w:rPr>
        <w:lastRenderedPageBreak/>
        <w:t>Table S</w:t>
      </w:r>
      <w:r w:rsidRPr="002715DF">
        <w:rPr>
          <w:rFonts w:ascii="Arial" w:hAnsi="Arial" w:cs="Arial"/>
          <w:b/>
          <w:bCs/>
          <w:sz w:val="20"/>
          <w:szCs w:val="20"/>
        </w:rPr>
        <w:fldChar w:fldCharType="begin"/>
      </w:r>
      <w:r w:rsidRPr="002715DF">
        <w:rPr>
          <w:rFonts w:ascii="Arial" w:hAnsi="Arial" w:cs="Arial"/>
          <w:b/>
          <w:bCs/>
          <w:sz w:val="20"/>
          <w:szCs w:val="20"/>
        </w:rPr>
        <w:instrText xml:space="preserve"> SEQ Table_S \* ARABIC </w:instrText>
      </w:r>
      <w:r w:rsidRPr="002715DF">
        <w:rPr>
          <w:rFonts w:ascii="Arial" w:hAnsi="Arial" w:cs="Arial"/>
          <w:b/>
          <w:bCs/>
          <w:sz w:val="20"/>
          <w:szCs w:val="20"/>
        </w:rPr>
        <w:fldChar w:fldCharType="separate"/>
      </w:r>
      <w:r w:rsidRPr="002715DF">
        <w:rPr>
          <w:rFonts w:ascii="Arial" w:hAnsi="Arial" w:cs="Arial"/>
          <w:b/>
          <w:bCs/>
          <w:sz w:val="20"/>
          <w:szCs w:val="20"/>
        </w:rPr>
        <w:t>3</w:t>
      </w:r>
      <w:r w:rsidRPr="002715DF">
        <w:rPr>
          <w:rFonts w:ascii="Arial" w:hAnsi="Arial" w:cs="Arial"/>
          <w:b/>
          <w:bCs/>
          <w:sz w:val="20"/>
          <w:szCs w:val="20"/>
        </w:rPr>
        <w:fldChar w:fldCharType="end"/>
      </w:r>
      <w:bookmarkEnd w:id="3"/>
      <w:r>
        <w:rPr>
          <w:rFonts w:ascii="Arial" w:hAnsi="Arial" w:cs="Arial"/>
          <w:b/>
          <w:bCs/>
          <w:sz w:val="20"/>
          <w:szCs w:val="20"/>
        </w:rPr>
        <w:t xml:space="preserve"> </w:t>
      </w:r>
      <w:r w:rsidRPr="002715DF">
        <w:rPr>
          <w:rFonts w:ascii="Arial" w:hAnsi="Arial" w:cs="Arial"/>
          <w:b/>
          <w:bCs/>
          <w:sz w:val="20"/>
          <w:szCs w:val="20"/>
        </w:rPr>
        <w:t xml:space="preserve">– Comparison of participants characteristics at visits with and without adverse events, </w:t>
      </w:r>
      <w:r w:rsidR="00F86431" w:rsidRPr="002715DF">
        <w:rPr>
          <w:rFonts w:ascii="Arial" w:hAnsi="Arial" w:cs="Arial"/>
          <w:b/>
          <w:bCs/>
          <w:sz w:val="20"/>
          <w:szCs w:val="20"/>
        </w:rPr>
        <w:t>headaches,</w:t>
      </w:r>
      <w:r w:rsidRPr="002715DF">
        <w:rPr>
          <w:rFonts w:ascii="Arial" w:hAnsi="Arial" w:cs="Arial"/>
          <w:b/>
          <w:bCs/>
          <w:sz w:val="20"/>
          <w:szCs w:val="20"/>
        </w:rPr>
        <w:t xml:space="preserve"> and post-lumbar puncture headache</w:t>
      </w:r>
    </w:p>
    <w:tbl>
      <w:tblPr>
        <w:tblStyle w:val="TableGrid"/>
        <w:tblW w:w="16248" w:type="dxa"/>
        <w:jc w:val="center"/>
        <w:tblLayout w:type="fixed"/>
        <w:tblLook w:val="04A0" w:firstRow="1" w:lastRow="0" w:firstColumn="1" w:lastColumn="0" w:noHBand="0" w:noVBand="1"/>
      </w:tblPr>
      <w:tblGrid>
        <w:gridCol w:w="1616"/>
        <w:gridCol w:w="1947"/>
        <w:gridCol w:w="1836"/>
        <w:gridCol w:w="1031"/>
        <w:gridCol w:w="2171"/>
        <w:gridCol w:w="1836"/>
        <w:gridCol w:w="984"/>
        <w:gridCol w:w="11"/>
        <w:gridCol w:w="1936"/>
        <w:gridCol w:w="1836"/>
        <w:gridCol w:w="1028"/>
        <w:gridCol w:w="16"/>
      </w:tblGrid>
      <w:tr w:rsidR="001805AF" w:rsidRPr="002715DF" w14:paraId="2FD14048" w14:textId="362028B0" w:rsidTr="00F03B7D">
        <w:trPr>
          <w:cantSplit/>
          <w:trHeight w:hRule="exact" w:val="454"/>
          <w:jc w:val="center"/>
        </w:trPr>
        <w:tc>
          <w:tcPr>
            <w:tcW w:w="1616" w:type="dxa"/>
          </w:tcPr>
          <w:p w14:paraId="0B8CDCAE" w14:textId="77777777" w:rsidR="001805AF" w:rsidRPr="002715DF" w:rsidRDefault="001805AF" w:rsidP="00B57FBC">
            <w:pPr>
              <w:spacing w:line="480" w:lineRule="auto"/>
              <w:ind w:left="-1100"/>
              <w:jc w:val="center"/>
              <w:rPr>
                <w:rFonts w:ascii="Arial" w:hAnsi="Arial" w:cs="Arial"/>
                <w:sz w:val="20"/>
                <w:szCs w:val="20"/>
              </w:rPr>
            </w:pPr>
          </w:p>
        </w:tc>
        <w:tc>
          <w:tcPr>
            <w:tcW w:w="4814" w:type="dxa"/>
            <w:gridSpan w:val="3"/>
          </w:tcPr>
          <w:p w14:paraId="799DA509" w14:textId="00A30D25" w:rsidR="001805AF" w:rsidRPr="002715DF" w:rsidRDefault="001805AF" w:rsidP="00B57FBC">
            <w:pPr>
              <w:spacing w:line="480" w:lineRule="auto"/>
              <w:jc w:val="center"/>
              <w:rPr>
                <w:rFonts w:ascii="Arial" w:hAnsi="Arial" w:cs="Arial"/>
                <w:b/>
                <w:sz w:val="20"/>
                <w:szCs w:val="20"/>
              </w:rPr>
            </w:pPr>
            <w:r w:rsidRPr="002715DF">
              <w:rPr>
                <w:rFonts w:ascii="Arial" w:hAnsi="Arial" w:cs="Arial"/>
                <w:b/>
                <w:sz w:val="20"/>
                <w:szCs w:val="20"/>
              </w:rPr>
              <w:t>Adverse events</w:t>
            </w:r>
          </w:p>
        </w:tc>
        <w:tc>
          <w:tcPr>
            <w:tcW w:w="5002" w:type="dxa"/>
            <w:gridSpan w:val="4"/>
          </w:tcPr>
          <w:p w14:paraId="7C7CE43C" w14:textId="3EF370B0" w:rsidR="001805AF" w:rsidRPr="002715DF" w:rsidRDefault="001805AF" w:rsidP="00B57FBC">
            <w:pPr>
              <w:spacing w:line="480" w:lineRule="auto"/>
              <w:jc w:val="center"/>
              <w:rPr>
                <w:rFonts w:ascii="Arial" w:hAnsi="Arial" w:cs="Arial"/>
                <w:b/>
                <w:sz w:val="20"/>
                <w:szCs w:val="20"/>
              </w:rPr>
            </w:pPr>
            <w:r w:rsidRPr="002715DF">
              <w:rPr>
                <w:rFonts w:ascii="Arial" w:hAnsi="Arial" w:cs="Arial"/>
                <w:b/>
                <w:sz w:val="20"/>
                <w:szCs w:val="20"/>
              </w:rPr>
              <w:t>Headaches</w:t>
            </w:r>
          </w:p>
        </w:tc>
        <w:tc>
          <w:tcPr>
            <w:tcW w:w="4816" w:type="dxa"/>
            <w:gridSpan w:val="4"/>
          </w:tcPr>
          <w:p w14:paraId="2B1B2A20" w14:textId="73A8B387" w:rsidR="001805AF" w:rsidRPr="002715DF" w:rsidRDefault="001805AF" w:rsidP="00B57FBC">
            <w:pPr>
              <w:spacing w:line="480" w:lineRule="auto"/>
              <w:jc w:val="center"/>
              <w:rPr>
                <w:rFonts w:ascii="Arial" w:hAnsi="Arial" w:cs="Arial"/>
                <w:b/>
                <w:sz w:val="20"/>
                <w:szCs w:val="20"/>
              </w:rPr>
            </w:pPr>
            <w:r w:rsidRPr="002715DF">
              <w:rPr>
                <w:rFonts w:ascii="Arial" w:hAnsi="Arial" w:cs="Arial"/>
                <w:b/>
                <w:sz w:val="20"/>
                <w:szCs w:val="20"/>
              </w:rPr>
              <w:t>Post-lumbar puncture headache</w:t>
            </w:r>
          </w:p>
        </w:tc>
      </w:tr>
      <w:tr w:rsidR="001805AF" w:rsidRPr="002715DF" w14:paraId="797EEF55" w14:textId="5C57C71D" w:rsidTr="00F03B7D">
        <w:trPr>
          <w:gridAfter w:val="1"/>
          <w:wAfter w:w="16" w:type="dxa"/>
          <w:cantSplit/>
          <w:trHeight w:hRule="exact" w:val="454"/>
          <w:jc w:val="center"/>
        </w:trPr>
        <w:tc>
          <w:tcPr>
            <w:tcW w:w="1616" w:type="dxa"/>
          </w:tcPr>
          <w:p w14:paraId="786B5B35" w14:textId="77777777" w:rsidR="001805AF" w:rsidRPr="002715DF" w:rsidRDefault="001805AF" w:rsidP="00B57FBC">
            <w:pPr>
              <w:spacing w:line="480" w:lineRule="auto"/>
              <w:ind w:left="-1100"/>
              <w:jc w:val="center"/>
              <w:rPr>
                <w:rFonts w:ascii="Arial" w:hAnsi="Arial" w:cs="Arial"/>
                <w:sz w:val="20"/>
                <w:szCs w:val="20"/>
              </w:rPr>
            </w:pPr>
          </w:p>
        </w:tc>
        <w:tc>
          <w:tcPr>
            <w:tcW w:w="1947" w:type="dxa"/>
          </w:tcPr>
          <w:p w14:paraId="4996F478" w14:textId="6C39EB04" w:rsidR="001805AF" w:rsidRPr="002715DF" w:rsidRDefault="001805AF" w:rsidP="00B57FBC">
            <w:pPr>
              <w:spacing w:line="480" w:lineRule="auto"/>
              <w:jc w:val="center"/>
              <w:rPr>
                <w:rFonts w:ascii="Arial" w:hAnsi="Arial" w:cs="Arial"/>
                <w:b/>
                <w:sz w:val="20"/>
                <w:szCs w:val="20"/>
              </w:rPr>
            </w:pPr>
            <w:r w:rsidRPr="002715DF">
              <w:rPr>
                <w:rFonts w:ascii="Arial" w:hAnsi="Arial" w:cs="Arial"/>
                <w:b/>
                <w:sz w:val="20"/>
                <w:szCs w:val="20"/>
              </w:rPr>
              <w:t>No</w:t>
            </w:r>
          </w:p>
        </w:tc>
        <w:tc>
          <w:tcPr>
            <w:tcW w:w="1836" w:type="dxa"/>
          </w:tcPr>
          <w:p w14:paraId="3F2D6EF1" w14:textId="74371C88" w:rsidR="001805AF" w:rsidRPr="002715DF" w:rsidRDefault="001805AF" w:rsidP="00B57FBC">
            <w:pPr>
              <w:spacing w:line="480" w:lineRule="auto"/>
              <w:jc w:val="center"/>
              <w:rPr>
                <w:rFonts w:ascii="Arial" w:hAnsi="Arial" w:cs="Arial"/>
                <w:b/>
                <w:sz w:val="20"/>
                <w:szCs w:val="20"/>
              </w:rPr>
            </w:pPr>
            <w:r w:rsidRPr="002715DF">
              <w:rPr>
                <w:rFonts w:ascii="Arial" w:hAnsi="Arial" w:cs="Arial"/>
                <w:b/>
                <w:sz w:val="20"/>
                <w:szCs w:val="20"/>
              </w:rPr>
              <w:t>Yes</w:t>
            </w:r>
          </w:p>
        </w:tc>
        <w:tc>
          <w:tcPr>
            <w:tcW w:w="1031" w:type="dxa"/>
          </w:tcPr>
          <w:p w14:paraId="4D05FB1A" w14:textId="77777777" w:rsidR="001805AF" w:rsidRPr="002715DF" w:rsidRDefault="001805AF" w:rsidP="00B57FBC">
            <w:pPr>
              <w:spacing w:line="480" w:lineRule="auto"/>
              <w:jc w:val="center"/>
              <w:rPr>
                <w:rFonts w:ascii="Arial" w:hAnsi="Arial" w:cs="Arial"/>
                <w:b/>
                <w:sz w:val="20"/>
                <w:szCs w:val="20"/>
              </w:rPr>
            </w:pPr>
            <w:r w:rsidRPr="002715DF">
              <w:rPr>
                <w:rFonts w:ascii="Arial" w:hAnsi="Arial" w:cs="Arial"/>
                <w:b/>
                <w:sz w:val="20"/>
                <w:szCs w:val="20"/>
              </w:rPr>
              <w:t>p-value</w:t>
            </w:r>
          </w:p>
        </w:tc>
        <w:tc>
          <w:tcPr>
            <w:tcW w:w="2171" w:type="dxa"/>
          </w:tcPr>
          <w:p w14:paraId="429FED14" w14:textId="0D727EB3" w:rsidR="001805AF" w:rsidRPr="002715DF" w:rsidRDefault="001805AF" w:rsidP="00B57FBC">
            <w:pPr>
              <w:spacing w:line="480" w:lineRule="auto"/>
              <w:jc w:val="center"/>
              <w:rPr>
                <w:rFonts w:ascii="Arial" w:hAnsi="Arial" w:cs="Arial"/>
                <w:b/>
                <w:sz w:val="20"/>
                <w:szCs w:val="20"/>
              </w:rPr>
            </w:pPr>
            <w:r w:rsidRPr="002715DF">
              <w:rPr>
                <w:rFonts w:ascii="Arial" w:hAnsi="Arial" w:cs="Arial"/>
                <w:b/>
                <w:sz w:val="20"/>
                <w:szCs w:val="20"/>
              </w:rPr>
              <w:t>No</w:t>
            </w:r>
          </w:p>
        </w:tc>
        <w:tc>
          <w:tcPr>
            <w:tcW w:w="1836" w:type="dxa"/>
          </w:tcPr>
          <w:p w14:paraId="0C56E166" w14:textId="7C7349E1" w:rsidR="001805AF" w:rsidRPr="002715DF" w:rsidRDefault="001805AF" w:rsidP="00B57FBC">
            <w:pPr>
              <w:spacing w:line="480" w:lineRule="auto"/>
              <w:jc w:val="center"/>
              <w:rPr>
                <w:rFonts w:ascii="Arial" w:hAnsi="Arial" w:cs="Arial"/>
                <w:b/>
                <w:sz w:val="20"/>
                <w:szCs w:val="20"/>
              </w:rPr>
            </w:pPr>
            <w:r w:rsidRPr="002715DF">
              <w:rPr>
                <w:rFonts w:ascii="Arial" w:hAnsi="Arial" w:cs="Arial"/>
                <w:b/>
                <w:sz w:val="20"/>
                <w:szCs w:val="20"/>
              </w:rPr>
              <w:t>Yes</w:t>
            </w:r>
          </w:p>
        </w:tc>
        <w:tc>
          <w:tcPr>
            <w:tcW w:w="984" w:type="dxa"/>
          </w:tcPr>
          <w:p w14:paraId="7C11C451" w14:textId="6DE6270F" w:rsidR="001805AF" w:rsidRPr="002715DF" w:rsidRDefault="001805AF" w:rsidP="00B57FBC">
            <w:pPr>
              <w:spacing w:line="480" w:lineRule="auto"/>
              <w:jc w:val="center"/>
              <w:rPr>
                <w:rFonts w:ascii="Arial" w:hAnsi="Arial" w:cs="Arial"/>
                <w:b/>
                <w:sz w:val="20"/>
                <w:szCs w:val="20"/>
              </w:rPr>
            </w:pPr>
            <w:r w:rsidRPr="002715DF">
              <w:rPr>
                <w:rFonts w:ascii="Arial" w:hAnsi="Arial" w:cs="Arial"/>
                <w:b/>
                <w:sz w:val="20"/>
                <w:szCs w:val="20"/>
              </w:rPr>
              <w:t>p-value</w:t>
            </w:r>
          </w:p>
        </w:tc>
        <w:tc>
          <w:tcPr>
            <w:tcW w:w="1947" w:type="dxa"/>
            <w:gridSpan w:val="2"/>
          </w:tcPr>
          <w:p w14:paraId="4B2AB41A" w14:textId="09BB53AF" w:rsidR="001805AF" w:rsidRPr="002715DF" w:rsidRDefault="001805AF" w:rsidP="00B57FBC">
            <w:pPr>
              <w:spacing w:line="480" w:lineRule="auto"/>
              <w:jc w:val="center"/>
              <w:rPr>
                <w:rFonts w:ascii="Arial" w:hAnsi="Arial" w:cs="Arial"/>
                <w:b/>
                <w:sz w:val="20"/>
                <w:szCs w:val="20"/>
              </w:rPr>
            </w:pPr>
            <w:r w:rsidRPr="002715DF">
              <w:rPr>
                <w:rFonts w:ascii="Arial" w:hAnsi="Arial" w:cs="Arial"/>
                <w:b/>
                <w:sz w:val="20"/>
                <w:szCs w:val="20"/>
              </w:rPr>
              <w:t>No</w:t>
            </w:r>
          </w:p>
        </w:tc>
        <w:tc>
          <w:tcPr>
            <w:tcW w:w="1836" w:type="dxa"/>
          </w:tcPr>
          <w:p w14:paraId="404C1C2B" w14:textId="728626EE" w:rsidR="001805AF" w:rsidRPr="002715DF" w:rsidRDefault="001805AF" w:rsidP="00B57FBC">
            <w:pPr>
              <w:spacing w:line="480" w:lineRule="auto"/>
              <w:jc w:val="center"/>
              <w:rPr>
                <w:rFonts w:ascii="Arial" w:hAnsi="Arial" w:cs="Arial"/>
                <w:b/>
                <w:sz w:val="20"/>
                <w:szCs w:val="20"/>
              </w:rPr>
            </w:pPr>
            <w:r w:rsidRPr="002715DF">
              <w:rPr>
                <w:rFonts w:ascii="Arial" w:hAnsi="Arial" w:cs="Arial"/>
                <w:b/>
                <w:sz w:val="20"/>
                <w:szCs w:val="20"/>
              </w:rPr>
              <w:t>Yes</w:t>
            </w:r>
          </w:p>
        </w:tc>
        <w:tc>
          <w:tcPr>
            <w:tcW w:w="1028" w:type="dxa"/>
          </w:tcPr>
          <w:p w14:paraId="42E1657A" w14:textId="1F9067CF" w:rsidR="001805AF" w:rsidRPr="002715DF" w:rsidRDefault="001805AF" w:rsidP="00B57FBC">
            <w:pPr>
              <w:spacing w:line="480" w:lineRule="auto"/>
              <w:jc w:val="center"/>
              <w:rPr>
                <w:rFonts w:ascii="Arial" w:hAnsi="Arial" w:cs="Arial"/>
                <w:b/>
                <w:sz w:val="20"/>
                <w:szCs w:val="20"/>
              </w:rPr>
            </w:pPr>
            <w:r w:rsidRPr="002715DF">
              <w:rPr>
                <w:rFonts w:ascii="Arial" w:hAnsi="Arial" w:cs="Arial"/>
                <w:b/>
                <w:sz w:val="20"/>
                <w:szCs w:val="20"/>
              </w:rPr>
              <w:t>p-value</w:t>
            </w:r>
          </w:p>
        </w:tc>
      </w:tr>
      <w:tr w:rsidR="001805AF" w:rsidRPr="002715DF" w14:paraId="0311D348" w14:textId="498210AC" w:rsidTr="00F03B7D">
        <w:trPr>
          <w:gridAfter w:val="1"/>
          <w:wAfter w:w="16" w:type="dxa"/>
          <w:cantSplit/>
          <w:trHeight w:hRule="exact" w:val="454"/>
          <w:jc w:val="center"/>
        </w:trPr>
        <w:tc>
          <w:tcPr>
            <w:tcW w:w="1616" w:type="dxa"/>
          </w:tcPr>
          <w:p w14:paraId="15B07662" w14:textId="77777777" w:rsidR="001805AF" w:rsidRPr="002715DF" w:rsidRDefault="001805AF" w:rsidP="00B57FBC">
            <w:pPr>
              <w:spacing w:line="480" w:lineRule="auto"/>
              <w:rPr>
                <w:rFonts w:ascii="Arial" w:hAnsi="Arial" w:cs="Arial"/>
                <w:b/>
                <w:sz w:val="20"/>
                <w:szCs w:val="20"/>
              </w:rPr>
            </w:pPr>
            <w:r w:rsidRPr="002715DF">
              <w:rPr>
                <w:rFonts w:ascii="Arial" w:hAnsi="Arial" w:cs="Arial"/>
                <w:b/>
                <w:sz w:val="20"/>
                <w:szCs w:val="20"/>
              </w:rPr>
              <w:t>N</w:t>
            </w:r>
          </w:p>
        </w:tc>
        <w:tc>
          <w:tcPr>
            <w:tcW w:w="1947" w:type="dxa"/>
          </w:tcPr>
          <w:p w14:paraId="2DBA53A9" w14:textId="6DE9D7B2" w:rsidR="001805AF" w:rsidRPr="002715DF" w:rsidRDefault="001A2BFE" w:rsidP="00B57FBC">
            <w:pPr>
              <w:spacing w:line="480" w:lineRule="auto"/>
              <w:rPr>
                <w:rFonts w:ascii="Arial" w:hAnsi="Arial" w:cs="Arial"/>
                <w:sz w:val="20"/>
                <w:szCs w:val="20"/>
              </w:rPr>
            </w:pPr>
            <w:r w:rsidRPr="001A2BFE">
              <w:rPr>
                <w:rFonts w:ascii="Arial" w:hAnsi="Arial" w:cs="Arial"/>
                <w:sz w:val="20"/>
                <w:szCs w:val="20"/>
              </w:rPr>
              <w:t>434</w:t>
            </w:r>
            <w:r w:rsidRPr="001A2BFE" w:rsidDel="001A2BFE">
              <w:rPr>
                <w:rFonts w:ascii="Arial" w:hAnsi="Arial" w:cs="Arial"/>
                <w:sz w:val="20"/>
                <w:szCs w:val="20"/>
              </w:rPr>
              <w:t xml:space="preserve"> </w:t>
            </w:r>
            <w:r w:rsidR="001805AF" w:rsidRPr="002715DF">
              <w:rPr>
                <w:rFonts w:ascii="Arial" w:hAnsi="Arial" w:cs="Arial"/>
                <w:sz w:val="20"/>
                <w:szCs w:val="20"/>
              </w:rPr>
              <w:t>(</w:t>
            </w:r>
            <w:r w:rsidRPr="001A2BFE">
              <w:rPr>
                <w:rFonts w:ascii="Arial" w:hAnsi="Arial" w:cs="Arial"/>
                <w:sz w:val="20"/>
                <w:szCs w:val="20"/>
              </w:rPr>
              <w:t>75.87</w:t>
            </w:r>
            <w:r w:rsidR="001805AF" w:rsidRPr="002715DF">
              <w:rPr>
                <w:rFonts w:ascii="Arial" w:hAnsi="Arial" w:cs="Arial"/>
                <w:sz w:val="20"/>
                <w:szCs w:val="20"/>
              </w:rPr>
              <w:t>%)</w:t>
            </w:r>
          </w:p>
        </w:tc>
        <w:tc>
          <w:tcPr>
            <w:tcW w:w="1836" w:type="dxa"/>
          </w:tcPr>
          <w:p w14:paraId="60284DDD" w14:textId="359F7F88" w:rsidR="001805AF" w:rsidRPr="002715DF" w:rsidRDefault="001A2BFE" w:rsidP="00B57FBC">
            <w:pPr>
              <w:spacing w:line="480" w:lineRule="auto"/>
              <w:rPr>
                <w:rFonts w:ascii="Arial" w:hAnsi="Arial" w:cs="Arial"/>
                <w:sz w:val="20"/>
                <w:szCs w:val="20"/>
              </w:rPr>
            </w:pPr>
            <w:r w:rsidRPr="001A2BFE">
              <w:rPr>
                <w:rFonts w:ascii="Arial" w:hAnsi="Arial" w:cs="Arial"/>
                <w:sz w:val="20"/>
                <w:szCs w:val="20"/>
              </w:rPr>
              <w:t>138</w:t>
            </w:r>
            <w:r w:rsidRPr="001A2BFE" w:rsidDel="001A2BFE">
              <w:rPr>
                <w:rFonts w:ascii="Arial" w:hAnsi="Arial" w:cs="Arial"/>
                <w:sz w:val="20"/>
                <w:szCs w:val="20"/>
              </w:rPr>
              <w:t xml:space="preserve"> </w:t>
            </w:r>
            <w:r w:rsidR="001805AF" w:rsidRPr="002715DF">
              <w:rPr>
                <w:rFonts w:ascii="Arial" w:hAnsi="Arial" w:cs="Arial"/>
                <w:sz w:val="20"/>
                <w:szCs w:val="20"/>
              </w:rPr>
              <w:t>(</w:t>
            </w:r>
            <w:r w:rsidRPr="001A2BFE">
              <w:rPr>
                <w:rFonts w:ascii="Arial" w:hAnsi="Arial" w:cs="Arial"/>
                <w:sz w:val="20"/>
                <w:szCs w:val="20"/>
              </w:rPr>
              <w:t>24.13</w:t>
            </w:r>
            <w:r w:rsidR="001805AF" w:rsidRPr="002715DF">
              <w:rPr>
                <w:rFonts w:ascii="Arial" w:hAnsi="Arial" w:cs="Arial"/>
                <w:sz w:val="20"/>
                <w:szCs w:val="20"/>
              </w:rPr>
              <w:t>%)</w:t>
            </w:r>
          </w:p>
        </w:tc>
        <w:tc>
          <w:tcPr>
            <w:tcW w:w="1031" w:type="dxa"/>
          </w:tcPr>
          <w:p w14:paraId="053FFE77" w14:textId="77777777" w:rsidR="001805AF" w:rsidRPr="002715DF" w:rsidRDefault="001805AF" w:rsidP="00B57FBC">
            <w:pPr>
              <w:spacing w:line="480" w:lineRule="auto"/>
              <w:rPr>
                <w:rFonts w:ascii="Arial" w:hAnsi="Arial" w:cs="Arial"/>
                <w:sz w:val="20"/>
                <w:szCs w:val="20"/>
              </w:rPr>
            </w:pPr>
            <w:r w:rsidRPr="002715DF">
              <w:rPr>
                <w:rFonts w:ascii="Arial" w:hAnsi="Arial" w:cs="Arial"/>
                <w:sz w:val="20"/>
                <w:szCs w:val="20"/>
              </w:rPr>
              <w:t>n/a</w:t>
            </w:r>
          </w:p>
        </w:tc>
        <w:tc>
          <w:tcPr>
            <w:tcW w:w="2171" w:type="dxa"/>
          </w:tcPr>
          <w:p w14:paraId="71CC310F" w14:textId="7F6A19C1" w:rsidR="001805AF" w:rsidRPr="002715DF" w:rsidRDefault="00FF3F2D" w:rsidP="00B57FBC">
            <w:pPr>
              <w:spacing w:line="480" w:lineRule="auto"/>
              <w:rPr>
                <w:rFonts w:ascii="Arial" w:hAnsi="Arial" w:cs="Arial"/>
                <w:sz w:val="20"/>
                <w:szCs w:val="20"/>
              </w:rPr>
            </w:pPr>
            <w:r w:rsidRPr="00FF3F2D">
              <w:rPr>
                <w:rFonts w:ascii="Arial" w:hAnsi="Arial" w:cs="Arial"/>
                <w:sz w:val="20"/>
                <w:szCs w:val="20"/>
              </w:rPr>
              <w:t>487</w:t>
            </w:r>
            <w:r w:rsidRPr="00FF3F2D" w:rsidDel="00FF3F2D">
              <w:rPr>
                <w:rFonts w:ascii="Arial" w:hAnsi="Arial" w:cs="Arial"/>
                <w:sz w:val="20"/>
                <w:szCs w:val="20"/>
              </w:rPr>
              <w:t xml:space="preserve"> </w:t>
            </w:r>
            <w:r w:rsidR="001805AF" w:rsidRPr="002715DF">
              <w:rPr>
                <w:rFonts w:ascii="Arial" w:hAnsi="Arial" w:cs="Arial"/>
                <w:sz w:val="20"/>
                <w:szCs w:val="20"/>
              </w:rPr>
              <w:t>(</w:t>
            </w:r>
            <w:r w:rsidRPr="00FF3F2D">
              <w:rPr>
                <w:rFonts w:ascii="Arial" w:hAnsi="Arial" w:cs="Arial"/>
                <w:sz w:val="20"/>
                <w:szCs w:val="20"/>
              </w:rPr>
              <w:t>85.14</w:t>
            </w:r>
            <w:r w:rsidR="001805AF" w:rsidRPr="002715DF">
              <w:rPr>
                <w:rFonts w:ascii="Arial" w:hAnsi="Arial" w:cs="Arial"/>
                <w:sz w:val="20"/>
                <w:szCs w:val="20"/>
              </w:rPr>
              <w:t>%)</w:t>
            </w:r>
          </w:p>
        </w:tc>
        <w:tc>
          <w:tcPr>
            <w:tcW w:w="1836" w:type="dxa"/>
          </w:tcPr>
          <w:p w14:paraId="4182F832" w14:textId="39B39FDD" w:rsidR="001805AF" w:rsidRPr="002715DF" w:rsidRDefault="00FF3F2D" w:rsidP="00B57FBC">
            <w:pPr>
              <w:spacing w:line="480" w:lineRule="auto"/>
              <w:rPr>
                <w:rFonts w:ascii="Arial" w:hAnsi="Arial" w:cs="Arial"/>
                <w:sz w:val="20"/>
                <w:szCs w:val="20"/>
              </w:rPr>
            </w:pPr>
            <w:r w:rsidRPr="00FF3F2D">
              <w:rPr>
                <w:rFonts w:ascii="Arial" w:hAnsi="Arial" w:cs="Arial"/>
                <w:sz w:val="20"/>
                <w:szCs w:val="20"/>
              </w:rPr>
              <w:t>85</w:t>
            </w:r>
            <w:r w:rsidRPr="00FF3F2D" w:rsidDel="00FF3F2D">
              <w:rPr>
                <w:rFonts w:ascii="Arial" w:hAnsi="Arial" w:cs="Arial"/>
                <w:sz w:val="20"/>
                <w:szCs w:val="20"/>
              </w:rPr>
              <w:t xml:space="preserve"> </w:t>
            </w:r>
            <w:r w:rsidR="001805AF" w:rsidRPr="002715DF">
              <w:rPr>
                <w:rFonts w:ascii="Arial" w:hAnsi="Arial" w:cs="Arial"/>
                <w:sz w:val="20"/>
                <w:szCs w:val="20"/>
              </w:rPr>
              <w:t>(</w:t>
            </w:r>
            <w:r w:rsidRPr="00FF3F2D">
              <w:rPr>
                <w:rFonts w:ascii="Arial" w:hAnsi="Arial" w:cs="Arial"/>
                <w:sz w:val="20"/>
                <w:szCs w:val="20"/>
              </w:rPr>
              <w:t>14.86</w:t>
            </w:r>
            <w:r w:rsidR="001805AF" w:rsidRPr="002715DF">
              <w:rPr>
                <w:rFonts w:ascii="Arial" w:hAnsi="Arial" w:cs="Arial"/>
                <w:sz w:val="20"/>
                <w:szCs w:val="20"/>
              </w:rPr>
              <w:t>%)</w:t>
            </w:r>
          </w:p>
        </w:tc>
        <w:tc>
          <w:tcPr>
            <w:tcW w:w="984" w:type="dxa"/>
          </w:tcPr>
          <w:p w14:paraId="587877CB" w14:textId="0D2982DD" w:rsidR="001805AF" w:rsidRPr="002715DF" w:rsidRDefault="001805AF" w:rsidP="00B57FBC">
            <w:pPr>
              <w:spacing w:line="480" w:lineRule="auto"/>
              <w:rPr>
                <w:rFonts w:ascii="Arial" w:hAnsi="Arial" w:cs="Arial"/>
                <w:sz w:val="20"/>
                <w:szCs w:val="20"/>
              </w:rPr>
            </w:pPr>
            <w:r w:rsidRPr="002715DF">
              <w:rPr>
                <w:rFonts w:ascii="Arial" w:hAnsi="Arial" w:cs="Arial"/>
                <w:sz w:val="20"/>
                <w:szCs w:val="20"/>
              </w:rPr>
              <w:t>n/a</w:t>
            </w:r>
          </w:p>
        </w:tc>
        <w:tc>
          <w:tcPr>
            <w:tcW w:w="1947" w:type="dxa"/>
            <w:gridSpan w:val="2"/>
          </w:tcPr>
          <w:p w14:paraId="5B1430C3" w14:textId="5816B6C5" w:rsidR="001805AF" w:rsidRPr="002715DF" w:rsidRDefault="00A4243E" w:rsidP="00B57FBC">
            <w:pPr>
              <w:spacing w:line="480" w:lineRule="auto"/>
              <w:rPr>
                <w:rFonts w:ascii="Arial" w:hAnsi="Arial" w:cs="Arial"/>
                <w:sz w:val="20"/>
                <w:szCs w:val="20"/>
              </w:rPr>
            </w:pPr>
            <w:r w:rsidRPr="00A4243E">
              <w:rPr>
                <w:rFonts w:ascii="Arial" w:hAnsi="Arial" w:cs="Arial"/>
                <w:sz w:val="20"/>
                <w:szCs w:val="20"/>
              </w:rPr>
              <w:t>502</w:t>
            </w:r>
            <w:r w:rsidRPr="00A4243E" w:rsidDel="00A4243E">
              <w:rPr>
                <w:rFonts w:ascii="Arial" w:hAnsi="Arial" w:cs="Arial"/>
                <w:sz w:val="20"/>
                <w:szCs w:val="20"/>
              </w:rPr>
              <w:t xml:space="preserve"> </w:t>
            </w:r>
            <w:r w:rsidR="001805AF" w:rsidRPr="002715DF">
              <w:rPr>
                <w:rFonts w:ascii="Arial" w:hAnsi="Arial" w:cs="Arial"/>
                <w:sz w:val="20"/>
                <w:szCs w:val="20"/>
              </w:rPr>
              <w:t>(</w:t>
            </w:r>
            <w:r w:rsidRPr="00A4243E">
              <w:rPr>
                <w:rFonts w:ascii="Arial" w:hAnsi="Arial" w:cs="Arial"/>
                <w:sz w:val="20"/>
                <w:szCs w:val="20"/>
              </w:rPr>
              <w:t>87.76</w:t>
            </w:r>
            <w:r w:rsidR="001805AF" w:rsidRPr="002715DF">
              <w:rPr>
                <w:rFonts w:ascii="Arial" w:hAnsi="Arial" w:cs="Arial"/>
                <w:sz w:val="20"/>
                <w:szCs w:val="20"/>
              </w:rPr>
              <w:t>%)</w:t>
            </w:r>
          </w:p>
        </w:tc>
        <w:tc>
          <w:tcPr>
            <w:tcW w:w="1836" w:type="dxa"/>
          </w:tcPr>
          <w:p w14:paraId="309F903E" w14:textId="7FC482CC" w:rsidR="001805AF" w:rsidRPr="002715DF" w:rsidRDefault="00A4243E" w:rsidP="00B57FBC">
            <w:pPr>
              <w:spacing w:line="480" w:lineRule="auto"/>
              <w:rPr>
                <w:rFonts w:ascii="Arial" w:hAnsi="Arial" w:cs="Arial"/>
                <w:sz w:val="20"/>
                <w:szCs w:val="20"/>
              </w:rPr>
            </w:pPr>
            <w:r w:rsidRPr="00A4243E">
              <w:rPr>
                <w:rFonts w:ascii="Arial" w:hAnsi="Arial" w:cs="Arial"/>
                <w:sz w:val="20"/>
                <w:szCs w:val="20"/>
              </w:rPr>
              <w:t>70</w:t>
            </w:r>
            <w:r w:rsidRPr="00A4243E" w:rsidDel="00A4243E">
              <w:rPr>
                <w:rFonts w:ascii="Arial" w:hAnsi="Arial" w:cs="Arial"/>
                <w:sz w:val="20"/>
                <w:szCs w:val="20"/>
              </w:rPr>
              <w:t xml:space="preserve"> </w:t>
            </w:r>
            <w:r w:rsidR="001805AF" w:rsidRPr="002715DF">
              <w:rPr>
                <w:rFonts w:ascii="Arial" w:hAnsi="Arial" w:cs="Arial"/>
                <w:sz w:val="20"/>
                <w:szCs w:val="20"/>
              </w:rPr>
              <w:t>(</w:t>
            </w:r>
            <w:r w:rsidRPr="00A4243E">
              <w:rPr>
                <w:rFonts w:ascii="Arial" w:hAnsi="Arial" w:cs="Arial"/>
                <w:sz w:val="20"/>
                <w:szCs w:val="20"/>
              </w:rPr>
              <w:t>12.24</w:t>
            </w:r>
            <w:r w:rsidR="001805AF" w:rsidRPr="002715DF">
              <w:rPr>
                <w:rFonts w:ascii="Arial" w:hAnsi="Arial" w:cs="Arial"/>
                <w:sz w:val="20"/>
                <w:szCs w:val="20"/>
              </w:rPr>
              <w:t>%)</w:t>
            </w:r>
          </w:p>
        </w:tc>
        <w:tc>
          <w:tcPr>
            <w:tcW w:w="1028" w:type="dxa"/>
          </w:tcPr>
          <w:p w14:paraId="746D6779" w14:textId="34DCBD15" w:rsidR="001805AF" w:rsidRPr="002715DF" w:rsidRDefault="001805AF" w:rsidP="00B57FBC">
            <w:pPr>
              <w:spacing w:line="480" w:lineRule="auto"/>
              <w:rPr>
                <w:rFonts w:ascii="Arial" w:hAnsi="Arial" w:cs="Arial"/>
                <w:sz w:val="20"/>
                <w:szCs w:val="20"/>
              </w:rPr>
            </w:pPr>
            <w:r w:rsidRPr="002715DF">
              <w:rPr>
                <w:rFonts w:ascii="Arial" w:hAnsi="Arial" w:cs="Arial"/>
                <w:sz w:val="20"/>
                <w:szCs w:val="20"/>
              </w:rPr>
              <w:t>n/a</w:t>
            </w:r>
          </w:p>
        </w:tc>
      </w:tr>
      <w:tr w:rsidR="007A1556" w:rsidRPr="002715DF" w14:paraId="3B7A2C5F" w14:textId="5F2964D5" w:rsidTr="00AE4E02">
        <w:trPr>
          <w:gridAfter w:val="1"/>
          <w:wAfter w:w="16" w:type="dxa"/>
          <w:cantSplit/>
          <w:trHeight w:hRule="exact" w:val="454"/>
          <w:jc w:val="center"/>
        </w:trPr>
        <w:tc>
          <w:tcPr>
            <w:tcW w:w="1616" w:type="dxa"/>
          </w:tcPr>
          <w:p w14:paraId="5DE31F89" w14:textId="77777777" w:rsidR="007A1556" w:rsidRPr="002715DF" w:rsidRDefault="007A1556" w:rsidP="007A1556">
            <w:pPr>
              <w:spacing w:line="480" w:lineRule="auto"/>
              <w:rPr>
                <w:rFonts w:ascii="Arial" w:hAnsi="Arial" w:cs="Arial"/>
                <w:b/>
                <w:sz w:val="20"/>
                <w:szCs w:val="20"/>
              </w:rPr>
            </w:pPr>
            <w:r w:rsidRPr="002715DF">
              <w:rPr>
                <w:rFonts w:ascii="Arial" w:hAnsi="Arial" w:cs="Arial"/>
                <w:b/>
                <w:sz w:val="20"/>
                <w:szCs w:val="20"/>
              </w:rPr>
              <w:t>Age</w:t>
            </w:r>
          </w:p>
        </w:tc>
        <w:tc>
          <w:tcPr>
            <w:tcW w:w="1947" w:type="dxa"/>
          </w:tcPr>
          <w:p w14:paraId="6D3DB551" w14:textId="55446627"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49.84</w:t>
            </w:r>
            <w:r w:rsidRPr="002715DF">
              <w:rPr>
                <w:rFonts w:ascii="Arial" w:hAnsi="Arial" w:cs="Arial"/>
                <w:sz w:val="20"/>
                <w:szCs w:val="20"/>
              </w:rPr>
              <w:t xml:space="preserve"> ± </w:t>
            </w:r>
            <w:r w:rsidRPr="001A2BFE">
              <w:rPr>
                <w:rFonts w:ascii="Arial" w:hAnsi="Arial" w:cs="Arial"/>
                <w:sz w:val="20"/>
                <w:szCs w:val="20"/>
              </w:rPr>
              <w:t>12.42</w:t>
            </w:r>
          </w:p>
        </w:tc>
        <w:tc>
          <w:tcPr>
            <w:tcW w:w="1836" w:type="dxa"/>
          </w:tcPr>
          <w:p w14:paraId="7361E081" w14:textId="45036A5A"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44.01</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12.09</w:t>
            </w:r>
          </w:p>
        </w:tc>
        <w:tc>
          <w:tcPr>
            <w:tcW w:w="1031" w:type="dxa"/>
            <w:vAlign w:val="bottom"/>
          </w:tcPr>
          <w:p w14:paraId="0CEEAD47" w14:textId="2F13E580" w:rsidR="007A1556" w:rsidRPr="002715DF" w:rsidRDefault="007A1556" w:rsidP="007A1556">
            <w:pPr>
              <w:spacing w:line="480" w:lineRule="auto"/>
              <w:rPr>
                <w:rFonts w:ascii="Arial" w:hAnsi="Arial" w:cs="Arial"/>
                <w:sz w:val="20"/>
                <w:szCs w:val="20"/>
              </w:rPr>
            </w:pPr>
            <w:r>
              <w:rPr>
                <w:rFonts w:ascii="Arial" w:hAnsi="Arial" w:cs="Arial"/>
                <w:sz w:val="20"/>
                <w:szCs w:val="20"/>
              </w:rPr>
              <w:t>&gt;</w:t>
            </w:r>
            <w:r w:rsidRPr="00AE4E02">
              <w:rPr>
                <w:rFonts w:ascii="Arial" w:hAnsi="Arial" w:cs="Arial"/>
                <w:sz w:val="20"/>
                <w:szCs w:val="20"/>
              </w:rPr>
              <w:t>0</w:t>
            </w:r>
            <w:r>
              <w:rPr>
                <w:rFonts w:ascii="Arial" w:hAnsi="Arial" w:cs="Arial"/>
                <w:sz w:val="20"/>
                <w:szCs w:val="20"/>
              </w:rPr>
              <w:t>.001</w:t>
            </w:r>
          </w:p>
        </w:tc>
        <w:tc>
          <w:tcPr>
            <w:tcW w:w="2171" w:type="dxa"/>
          </w:tcPr>
          <w:p w14:paraId="196F3F4A" w14:textId="34134487" w:rsidR="007A1556" w:rsidRPr="002715DF" w:rsidRDefault="007A1556" w:rsidP="007A1556">
            <w:pPr>
              <w:spacing w:line="480" w:lineRule="auto"/>
              <w:rPr>
                <w:rFonts w:ascii="Arial" w:hAnsi="Arial" w:cs="Arial"/>
                <w:sz w:val="20"/>
                <w:szCs w:val="20"/>
              </w:rPr>
            </w:pPr>
            <w:r w:rsidRPr="00FF3F2D">
              <w:rPr>
                <w:rFonts w:ascii="Arial" w:hAnsi="Arial" w:cs="Arial"/>
                <w:sz w:val="20"/>
                <w:szCs w:val="20"/>
              </w:rPr>
              <w:t>48.96</w:t>
            </w:r>
            <w:r>
              <w:rPr>
                <w:rFonts w:ascii="Arial" w:hAnsi="Arial" w:cs="Arial"/>
                <w:sz w:val="20"/>
                <w:szCs w:val="20"/>
              </w:rPr>
              <w:t xml:space="preserve"> </w:t>
            </w:r>
            <w:r w:rsidRPr="002715DF">
              <w:rPr>
                <w:rFonts w:ascii="Arial" w:hAnsi="Arial" w:cs="Arial"/>
                <w:sz w:val="20"/>
                <w:szCs w:val="20"/>
              </w:rPr>
              <w:t xml:space="preserve">± </w:t>
            </w:r>
            <w:r w:rsidRPr="00FF3F2D">
              <w:rPr>
                <w:rFonts w:ascii="Arial" w:hAnsi="Arial" w:cs="Arial"/>
                <w:sz w:val="20"/>
                <w:szCs w:val="20"/>
              </w:rPr>
              <w:t>12.60</w:t>
            </w:r>
          </w:p>
        </w:tc>
        <w:tc>
          <w:tcPr>
            <w:tcW w:w="1836" w:type="dxa"/>
          </w:tcPr>
          <w:p w14:paraId="5BDBC8B5" w14:textId="33F8C062" w:rsidR="007A1556" w:rsidRPr="002715DF" w:rsidRDefault="007A1556" w:rsidP="007A1556">
            <w:pPr>
              <w:spacing w:line="480" w:lineRule="auto"/>
              <w:rPr>
                <w:rFonts w:ascii="Arial" w:hAnsi="Arial" w:cs="Arial"/>
                <w:sz w:val="20"/>
                <w:szCs w:val="20"/>
              </w:rPr>
            </w:pPr>
            <w:r w:rsidRPr="00FF3F2D">
              <w:rPr>
                <w:rFonts w:ascii="Arial" w:hAnsi="Arial" w:cs="Arial"/>
                <w:sz w:val="20"/>
                <w:szCs w:val="20"/>
              </w:rPr>
              <w:t>45.43</w:t>
            </w:r>
            <w:r w:rsidRPr="002715DF">
              <w:rPr>
                <w:rFonts w:ascii="Arial" w:hAnsi="Arial" w:cs="Arial"/>
                <w:sz w:val="20"/>
                <w:szCs w:val="20"/>
              </w:rPr>
              <w:t xml:space="preserve"> ± </w:t>
            </w:r>
            <w:r w:rsidRPr="00FF3F2D">
              <w:rPr>
                <w:rFonts w:ascii="Arial" w:hAnsi="Arial" w:cs="Arial"/>
                <w:sz w:val="20"/>
                <w:szCs w:val="20"/>
              </w:rPr>
              <w:t>12.16</w:t>
            </w:r>
          </w:p>
        </w:tc>
        <w:tc>
          <w:tcPr>
            <w:tcW w:w="984" w:type="dxa"/>
            <w:vAlign w:val="bottom"/>
          </w:tcPr>
          <w:p w14:paraId="19AFA4E4" w14:textId="68F93EA6"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0.024</w:t>
            </w:r>
          </w:p>
        </w:tc>
        <w:tc>
          <w:tcPr>
            <w:tcW w:w="1947" w:type="dxa"/>
            <w:gridSpan w:val="2"/>
          </w:tcPr>
          <w:p w14:paraId="19C16DDA" w14:textId="457B1357" w:rsidR="007A1556" w:rsidRPr="002715DF" w:rsidRDefault="00A4243E" w:rsidP="007A1556">
            <w:pPr>
              <w:spacing w:line="480" w:lineRule="auto"/>
              <w:rPr>
                <w:rFonts w:ascii="Arial" w:hAnsi="Arial" w:cs="Arial"/>
                <w:sz w:val="20"/>
                <w:szCs w:val="20"/>
              </w:rPr>
            </w:pPr>
            <w:r w:rsidRPr="00A4243E">
              <w:rPr>
                <w:rFonts w:ascii="Arial" w:hAnsi="Arial" w:cs="Arial"/>
                <w:sz w:val="20"/>
                <w:szCs w:val="20"/>
              </w:rPr>
              <w:t>49.00</w:t>
            </w:r>
            <w:r>
              <w:rPr>
                <w:rFonts w:ascii="Arial" w:hAnsi="Arial" w:cs="Arial"/>
                <w:sz w:val="20"/>
                <w:szCs w:val="20"/>
              </w:rPr>
              <w:t xml:space="preserve"> </w:t>
            </w:r>
            <w:r w:rsidR="007A1556" w:rsidRPr="002715DF">
              <w:rPr>
                <w:rFonts w:ascii="Arial" w:hAnsi="Arial" w:cs="Arial"/>
                <w:sz w:val="20"/>
                <w:szCs w:val="20"/>
              </w:rPr>
              <w:t xml:space="preserve">± </w:t>
            </w:r>
            <w:r w:rsidRPr="00A4243E">
              <w:rPr>
                <w:rFonts w:ascii="Arial" w:hAnsi="Arial" w:cs="Arial"/>
                <w:sz w:val="20"/>
                <w:szCs w:val="20"/>
              </w:rPr>
              <w:t>12.53</w:t>
            </w:r>
          </w:p>
        </w:tc>
        <w:tc>
          <w:tcPr>
            <w:tcW w:w="1836" w:type="dxa"/>
          </w:tcPr>
          <w:p w14:paraId="2CA00649" w14:textId="648C95D0" w:rsidR="007A1556" w:rsidRPr="002715DF" w:rsidRDefault="00A4243E" w:rsidP="007A1556">
            <w:pPr>
              <w:spacing w:line="480" w:lineRule="auto"/>
              <w:rPr>
                <w:rFonts w:ascii="Arial" w:hAnsi="Arial" w:cs="Arial"/>
                <w:sz w:val="20"/>
                <w:szCs w:val="20"/>
              </w:rPr>
            </w:pPr>
            <w:r w:rsidRPr="00A4243E">
              <w:rPr>
                <w:rFonts w:ascii="Arial" w:hAnsi="Arial" w:cs="Arial"/>
                <w:sz w:val="20"/>
                <w:szCs w:val="20"/>
              </w:rPr>
              <w:t>44.42</w:t>
            </w:r>
            <w:r>
              <w:rPr>
                <w:rFonts w:ascii="Arial" w:hAnsi="Arial" w:cs="Arial"/>
                <w:sz w:val="20"/>
                <w:szCs w:val="20"/>
              </w:rPr>
              <w:t xml:space="preserve"> </w:t>
            </w:r>
            <w:r w:rsidR="007A1556" w:rsidRPr="002715DF">
              <w:rPr>
                <w:rFonts w:ascii="Arial" w:hAnsi="Arial" w:cs="Arial"/>
                <w:sz w:val="20"/>
                <w:szCs w:val="20"/>
              </w:rPr>
              <w:t xml:space="preserve">± </w:t>
            </w:r>
            <w:r w:rsidRPr="00A4243E">
              <w:rPr>
                <w:rFonts w:ascii="Arial" w:hAnsi="Arial" w:cs="Arial"/>
                <w:sz w:val="20"/>
                <w:szCs w:val="20"/>
              </w:rPr>
              <w:t>12.34</w:t>
            </w:r>
          </w:p>
        </w:tc>
        <w:tc>
          <w:tcPr>
            <w:tcW w:w="1028" w:type="dxa"/>
            <w:vAlign w:val="bottom"/>
          </w:tcPr>
          <w:p w14:paraId="121DD9F1" w14:textId="005C4C18"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0.008</w:t>
            </w:r>
          </w:p>
        </w:tc>
      </w:tr>
      <w:tr w:rsidR="007A1556" w:rsidRPr="002715DF" w14:paraId="480DB9C0" w14:textId="0665376B" w:rsidTr="00AE4E02">
        <w:trPr>
          <w:gridAfter w:val="1"/>
          <w:wAfter w:w="16" w:type="dxa"/>
          <w:cantSplit/>
          <w:trHeight w:hRule="exact" w:val="454"/>
          <w:jc w:val="center"/>
        </w:trPr>
        <w:tc>
          <w:tcPr>
            <w:tcW w:w="1616" w:type="dxa"/>
          </w:tcPr>
          <w:p w14:paraId="59051F76" w14:textId="77777777" w:rsidR="007A1556" w:rsidRPr="002715DF" w:rsidRDefault="007A1556" w:rsidP="007A1556">
            <w:pPr>
              <w:spacing w:line="480" w:lineRule="auto"/>
              <w:rPr>
                <w:rFonts w:ascii="Arial" w:hAnsi="Arial" w:cs="Arial"/>
                <w:b/>
                <w:sz w:val="20"/>
                <w:szCs w:val="20"/>
              </w:rPr>
            </w:pPr>
            <w:r w:rsidRPr="002715DF">
              <w:rPr>
                <w:rFonts w:ascii="Arial" w:hAnsi="Arial" w:cs="Arial"/>
                <w:b/>
                <w:sz w:val="20"/>
                <w:szCs w:val="20"/>
              </w:rPr>
              <w:t>Female</w:t>
            </w:r>
          </w:p>
        </w:tc>
        <w:tc>
          <w:tcPr>
            <w:tcW w:w="1947" w:type="dxa"/>
          </w:tcPr>
          <w:p w14:paraId="3494E1BC" w14:textId="7CBBCDBF"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200</w:t>
            </w:r>
            <w:r w:rsidRPr="001A2BFE" w:rsidDel="001A2BFE">
              <w:rPr>
                <w:rFonts w:ascii="Arial" w:hAnsi="Arial" w:cs="Arial"/>
                <w:sz w:val="20"/>
                <w:szCs w:val="20"/>
              </w:rPr>
              <w:t xml:space="preserve"> </w:t>
            </w:r>
            <w:r w:rsidRPr="002715DF">
              <w:rPr>
                <w:rFonts w:ascii="Arial" w:hAnsi="Arial" w:cs="Arial"/>
                <w:sz w:val="20"/>
                <w:szCs w:val="20"/>
              </w:rPr>
              <w:t>(</w:t>
            </w:r>
            <w:r w:rsidRPr="001A2BFE">
              <w:rPr>
                <w:rFonts w:ascii="Arial" w:hAnsi="Arial" w:cs="Arial"/>
                <w:sz w:val="20"/>
                <w:szCs w:val="20"/>
              </w:rPr>
              <w:t xml:space="preserve">46.08 </w:t>
            </w:r>
            <w:r w:rsidRPr="002715DF">
              <w:rPr>
                <w:rFonts w:ascii="Arial" w:hAnsi="Arial" w:cs="Arial"/>
                <w:sz w:val="20"/>
                <w:szCs w:val="20"/>
              </w:rPr>
              <w:t>%)</w:t>
            </w:r>
          </w:p>
        </w:tc>
        <w:tc>
          <w:tcPr>
            <w:tcW w:w="1836" w:type="dxa"/>
          </w:tcPr>
          <w:p w14:paraId="4EA4CA67" w14:textId="2F922BA3"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79</w:t>
            </w:r>
            <w:r w:rsidRPr="001A2BFE" w:rsidDel="001A2BFE">
              <w:rPr>
                <w:rFonts w:ascii="Arial" w:hAnsi="Arial" w:cs="Arial"/>
                <w:sz w:val="20"/>
                <w:szCs w:val="20"/>
              </w:rPr>
              <w:t xml:space="preserve"> </w:t>
            </w:r>
            <w:r w:rsidRPr="002715DF">
              <w:rPr>
                <w:rFonts w:ascii="Arial" w:hAnsi="Arial" w:cs="Arial"/>
                <w:sz w:val="20"/>
                <w:szCs w:val="20"/>
              </w:rPr>
              <w:t>(</w:t>
            </w:r>
            <w:r w:rsidRPr="001A2BFE">
              <w:rPr>
                <w:rFonts w:ascii="Arial" w:hAnsi="Arial" w:cs="Arial"/>
                <w:sz w:val="20"/>
                <w:szCs w:val="20"/>
              </w:rPr>
              <w:t>57.25</w:t>
            </w:r>
            <w:r w:rsidRPr="002715DF">
              <w:rPr>
                <w:rFonts w:ascii="Arial" w:hAnsi="Arial" w:cs="Arial"/>
                <w:sz w:val="20"/>
                <w:szCs w:val="20"/>
              </w:rPr>
              <w:t>%)</w:t>
            </w:r>
          </w:p>
        </w:tc>
        <w:tc>
          <w:tcPr>
            <w:tcW w:w="1031" w:type="dxa"/>
            <w:vAlign w:val="bottom"/>
          </w:tcPr>
          <w:p w14:paraId="22F5BAD8" w14:textId="15A0E72E"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0.048</w:t>
            </w:r>
          </w:p>
        </w:tc>
        <w:tc>
          <w:tcPr>
            <w:tcW w:w="2171" w:type="dxa"/>
          </w:tcPr>
          <w:p w14:paraId="2789D869" w14:textId="7B93B839" w:rsidR="007A1556" w:rsidRPr="002715DF" w:rsidRDefault="007A1556" w:rsidP="007A1556">
            <w:pPr>
              <w:spacing w:line="480" w:lineRule="auto"/>
              <w:rPr>
                <w:rFonts w:ascii="Arial" w:hAnsi="Arial" w:cs="Arial"/>
                <w:sz w:val="20"/>
                <w:szCs w:val="20"/>
              </w:rPr>
            </w:pPr>
            <w:r w:rsidRPr="00FF3F2D">
              <w:rPr>
                <w:rFonts w:ascii="Arial" w:hAnsi="Arial" w:cs="Arial"/>
                <w:sz w:val="20"/>
                <w:szCs w:val="20"/>
              </w:rPr>
              <w:t>229</w:t>
            </w:r>
            <w:r w:rsidRPr="00FF3F2D" w:rsidDel="00FF3F2D">
              <w:rPr>
                <w:rFonts w:ascii="Arial" w:hAnsi="Arial" w:cs="Arial"/>
                <w:sz w:val="20"/>
                <w:szCs w:val="20"/>
              </w:rPr>
              <w:t xml:space="preserve"> </w:t>
            </w:r>
            <w:r w:rsidRPr="002715DF">
              <w:rPr>
                <w:rFonts w:ascii="Arial" w:hAnsi="Arial" w:cs="Arial"/>
                <w:sz w:val="20"/>
                <w:szCs w:val="20"/>
              </w:rPr>
              <w:t>(</w:t>
            </w:r>
            <w:r w:rsidRPr="00FF3F2D">
              <w:rPr>
                <w:rFonts w:ascii="Arial" w:hAnsi="Arial" w:cs="Arial"/>
                <w:sz w:val="20"/>
                <w:szCs w:val="20"/>
              </w:rPr>
              <w:t>47.02</w:t>
            </w:r>
            <w:r w:rsidRPr="002715DF">
              <w:rPr>
                <w:rFonts w:ascii="Arial" w:hAnsi="Arial" w:cs="Arial"/>
                <w:sz w:val="20"/>
                <w:szCs w:val="20"/>
              </w:rPr>
              <w:t>%)</w:t>
            </w:r>
          </w:p>
        </w:tc>
        <w:tc>
          <w:tcPr>
            <w:tcW w:w="1836" w:type="dxa"/>
          </w:tcPr>
          <w:p w14:paraId="6E3FEC7E" w14:textId="016C60BE" w:rsidR="007A1556" w:rsidRPr="002715DF" w:rsidRDefault="007A1556" w:rsidP="007A1556">
            <w:pPr>
              <w:spacing w:line="480" w:lineRule="auto"/>
              <w:rPr>
                <w:rFonts w:ascii="Arial" w:hAnsi="Arial" w:cs="Arial"/>
                <w:sz w:val="20"/>
                <w:szCs w:val="20"/>
              </w:rPr>
            </w:pPr>
            <w:r w:rsidRPr="00FF3F2D">
              <w:rPr>
                <w:rFonts w:ascii="Arial" w:hAnsi="Arial" w:cs="Arial"/>
                <w:sz w:val="20"/>
                <w:szCs w:val="20"/>
              </w:rPr>
              <w:t>50</w:t>
            </w:r>
            <w:r w:rsidRPr="00FF3F2D" w:rsidDel="00FF3F2D">
              <w:rPr>
                <w:rFonts w:ascii="Arial" w:hAnsi="Arial" w:cs="Arial"/>
                <w:sz w:val="20"/>
                <w:szCs w:val="20"/>
              </w:rPr>
              <w:t xml:space="preserve"> </w:t>
            </w:r>
            <w:r w:rsidRPr="002715DF">
              <w:rPr>
                <w:rFonts w:ascii="Arial" w:hAnsi="Arial" w:cs="Arial"/>
                <w:sz w:val="20"/>
                <w:szCs w:val="20"/>
              </w:rPr>
              <w:t>(</w:t>
            </w:r>
            <w:r w:rsidRPr="00FF3F2D">
              <w:rPr>
                <w:rFonts w:ascii="Arial" w:hAnsi="Arial" w:cs="Arial"/>
                <w:sz w:val="20"/>
                <w:szCs w:val="20"/>
              </w:rPr>
              <w:t>58.82</w:t>
            </w:r>
            <w:r w:rsidRPr="002715DF">
              <w:rPr>
                <w:rFonts w:ascii="Arial" w:hAnsi="Arial" w:cs="Arial"/>
                <w:sz w:val="20"/>
                <w:szCs w:val="20"/>
              </w:rPr>
              <w:t>%)</w:t>
            </w:r>
          </w:p>
        </w:tc>
        <w:tc>
          <w:tcPr>
            <w:tcW w:w="984" w:type="dxa"/>
            <w:vAlign w:val="bottom"/>
          </w:tcPr>
          <w:p w14:paraId="25607F08" w14:textId="35C80382"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0.057</w:t>
            </w:r>
          </w:p>
        </w:tc>
        <w:tc>
          <w:tcPr>
            <w:tcW w:w="1947" w:type="dxa"/>
            <w:gridSpan w:val="2"/>
          </w:tcPr>
          <w:p w14:paraId="64B0897F" w14:textId="639F45F5" w:rsidR="007A1556" w:rsidRPr="002715DF" w:rsidRDefault="00A4243E" w:rsidP="007A1556">
            <w:pPr>
              <w:spacing w:line="480" w:lineRule="auto"/>
              <w:rPr>
                <w:rFonts w:ascii="Arial" w:hAnsi="Arial" w:cs="Arial"/>
                <w:sz w:val="20"/>
                <w:szCs w:val="20"/>
              </w:rPr>
            </w:pPr>
            <w:r w:rsidRPr="00A4243E">
              <w:rPr>
                <w:rFonts w:ascii="Arial" w:hAnsi="Arial" w:cs="Arial"/>
                <w:sz w:val="20"/>
                <w:szCs w:val="20"/>
              </w:rPr>
              <w:t>239</w:t>
            </w:r>
            <w:r w:rsidRPr="00A4243E" w:rsidDel="00A4243E">
              <w:rPr>
                <w:rFonts w:ascii="Arial" w:hAnsi="Arial" w:cs="Arial"/>
                <w:sz w:val="20"/>
                <w:szCs w:val="20"/>
              </w:rPr>
              <w:t xml:space="preserve"> </w:t>
            </w:r>
            <w:r w:rsidR="007A1556" w:rsidRPr="002715DF">
              <w:rPr>
                <w:rFonts w:ascii="Arial" w:hAnsi="Arial" w:cs="Arial"/>
                <w:sz w:val="20"/>
                <w:szCs w:val="20"/>
              </w:rPr>
              <w:t>(</w:t>
            </w:r>
            <w:r w:rsidRPr="00A4243E">
              <w:rPr>
                <w:rFonts w:ascii="Arial" w:hAnsi="Arial" w:cs="Arial"/>
                <w:sz w:val="20"/>
                <w:szCs w:val="20"/>
              </w:rPr>
              <w:t>47.61</w:t>
            </w:r>
            <w:r w:rsidR="007A1556" w:rsidRPr="002715DF">
              <w:rPr>
                <w:rFonts w:ascii="Arial" w:hAnsi="Arial" w:cs="Arial"/>
                <w:sz w:val="20"/>
                <w:szCs w:val="20"/>
              </w:rPr>
              <w:t>%)</w:t>
            </w:r>
          </w:p>
        </w:tc>
        <w:tc>
          <w:tcPr>
            <w:tcW w:w="1836" w:type="dxa"/>
          </w:tcPr>
          <w:p w14:paraId="6397C312" w14:textId="225E5831" w:rsidR="007A1556" w:rsidRPr="002715DF" w:rsidRDefault="00A4243E" w:rsidP="007A1556">
            <w:pPr>
              <w:spacing w:line="480" w:lineRule="auto"/>
              <w:rPr>
                <w:rFonts w:ascii="Arial" w:hAnsi="Arial" w:cs="Arial"/>
                <w:sz w:val="20"/>
                <w:szCs w:val="20"/>
              </w:rPr>
            </w:pPr>
            <w:r w:rsidRPr="00A4243E">
              <w:rPr>
                <w:rFonts w:ascii="Arial" w:hAnsi="Arial" w:cs="Arial"/>
                <w:sz w:val="20"/>
                <w:szCs w:val="20"/>
              </w:rPr>
              <w:t>40</w:t>
            </w:r>
            <w:r w:rsidRPr="00A4243E" w:rsidDel="00A4243E">
              <w:rPr>
                <w:rFonts w:ascii="Arial" w:hAnsi="Arial" w:cs="Arial"/>
                <w:sz w:val="20"/>
                <w:szCs w:val="20"/>
              </w:rPr>
              <w:t xml:space="preserve"> </w:t>
            </w:r>
            <w:r w:rsidR="007A1556" w:rsidRPr="002715DF">
              <w:rPr>
                <w:rFonts w:ascii="Arial" w:hAnsi="Arial" w:cs="Arial"/>
                <w:sz w:val="20"/>
                <w:szCs w:val="20"/>
              </w:rPr>
              <w:t>(</w:t>
            </w:r>
            <w:r w:rsidRPr="00A4243E">
              <w:rPr>
                <w:rFonts w:ascii="Arial" w:hAnsi="Arial" w:cs="Arial"/>
                <w:sz w:val="20"/>
                <w:szCs w:val="20"/>
              </w:rPr>
              <w:t>57.14</w:t>
            </w:r>
            <w:r w:rsidR="007A1556" w:rsidRPr="002715DF">
              <w:rPr>
                <w:rFonts w:ascii="Arial" w:hAnsi="Arial" w:cs="Arial"/>
                <w:sz w:val="20"/>
                <w:szCs w:val="20"/>
              </w:rPr>
              <w:t>%)</w:t>
            </w:r>
          </w:p>
        </w:tc>
        <w:tc>
          <w:tcPr>
            <w:tcW w:w="1028" w:type="dxa"/>
            <w:vAlign w:val="bottom"/>
          </w:tcPr>
          <w:p w14:paraId="502385FF" w14:textId="186A19C2"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0.155</w:t>
            </w:r>
          </w:p>
        </w:tc>
      </w:tr>
      <w:tr w:rsidR="007A1556" w:rsidRPr="002715DF" w14:paraId="431C81D1" w14:textId="01407A9A" w:rsidTr="00AE4E02">
        <w:trPr>
          <w:gridAfter w:val="1"/>
          <w:wAfter w:w="16" w:type="dxa"/>
          <w:cantSplit/>
          <w:trHeight w:hRule="exact" w:val="454"/>
          <w:jc w:val="center"/>
        </w:trPr>
        <w:tc>
          <w:tcPr>
            <w:tcW w:w="1616" w:type="dxa"/>
          </w:tcPr>
          <w:p w14:paraId="519BC6F4" w14:textId="77777777" w:rsidR="007A1556" w:rsidRPr="002715DF" w:rsidRDefault="007A1556" w:rsidP="007A1556">
            <w:pPr>
              <w:spacing w:line="480" w:lineRule="auto"/>
              <w:rPr>
                <w:rFonts w:ascii="Arial" w:hAnsi="Arial" w:cs="Arial"/>
                <w:b/>
                <w:sz w:val="20"/>
                <w:szCs w:val="20"/>
              </w:rPr>
            </w:pPr>
            <w:r w:rsidRPr="002715DF">
              <w:rPr>
                <w:rFonts w:ascii="Arial" w:hAnsi="Arial" w:cs="Arial"/>
                <w:b/>
                <w:sz w:val="20"/>
                <w:szCs w:val="20"/>
              </w:rPr>
              <w:t>Caucasian</w:t>
            </w:r>
          </w:p>
        </w:tc>
        <w:tc>
          <w:tcPr>
            <w:tcW w:w="1947" w:type="dxa"/>
          </w:tcPr>
          <w:p w14:paraId="602C4E10" w14:textId="54F9A1D1"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427</w:t>
            </w:r>
            <w:r w:rsidRPr="001A2BFE" w:rsidDel="001A2BFE">
              <w:rPr>
                <w:rFonts w:ascii="Arial" w:hAnsi="Arial" w:cs="Arial"/>
                <w:sz w:val="20"/>
                <w:szCs w:val="20"/>
              </w:rPr>
              <w:t xml:space="preserve"> </w:t>
            </w:r>
            <w:r w:rsidRPr="002715DF">
              <w:rPr>
                <w:rFonts w:ascii="Arial" w:hAnsi="Arial" w:cs="Arial"/>
                <w:sz w:val="20"/>
                <w:szCs w:val="20"/>
              </w:rPr>
              <w:t>(</w:t>
            </w:r>
            <w:r w:rsidRPr="001A2BFE">
              <w:rPr>
                <w:rFonts w:ascii="Arial" w:hAnsi="Arial" w:cs="Arial"/>
                <w:sz w:val="20"/>
                <w:szCs w:val="20"/>
              </w:rPr>
              <w:t>98.39</w:t>
            </w:r>
            <w:r w:rsidRPr="002715DF">
              <w:rPr>
                <w:rFonts w:ascii="Arial" w:hAnsi="Arial" w:cs="Arial"/>
                <w:sz w:val="20"/>
                <w:szCs w:val="20"/>
              </w:rPr>
              <w:t>%)</w:t>
            </w:r>
          </w:p>
        </w:tc>
        <w:tc>
          <w:tcPr>
            <w:tcW w:w="1836" w:type="dxa"/>
          </w:tcPr>
          <w:p w14:paraId="1EBBAA56" w14:textId="2F0EEF5D"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134</w:t>
            </w:r>
            <w:r w:rsidRPr="001A2BFE" w:rsidDel="001A2BFE">
              <w:rPr>
                <w:rFonts w:ascii="Arial" w:hAnsi="Arial" w:cs="Arial"/>
                <w:sz w:val="20"/>
                <w:szCs w:val="20"/>
              </w:rPr>
              <w:t xml:space="preserve"> </w:t>
            </w:r>
            <w:r w:rsidRPr="002715DF">
              <w:rPr>
                <w:rFonts w:ascii="Arial" w:hAnsi="Arial" w:cs="Arial"/>
                <w:sz w:val="20"/>
                <w:szCs w:val="20"/>
              </w:rPr>
              <w:t>(</w:t>
            </w:r>
            <w:r w:rsidRPr="001A2BFE">
              <w:rPr>
                <w:rFonts w:ascii="Arial" w:hAnsi="Arial" w:cs="Arial"/>
                <w:sz w:val="20"/>
                <w:szCs w:val="20"/>
              </w:rPr>
              <w:t>97.10</w:t>
            </w:r>
            <w:r w:rsidRPr="002715DF">
              <w:rPr>
                <w:rFonts w:ascii="Arial" w:hAnsi="Arial" w:cs="Arial"/>
                <w:sz w:val="20"/>
                <w:szCs w:val="20"/>
              </w:rPr>
              <w:t>%)</w:t>
            </w:r>
          </w:p>
        </w:tc>
        <w:tc>
          <w:tcPr>
            <w:tcW w:w="1031" w:type="dxa"/>
            <w:vAlign w:val="bottom"/>
          </w:tcPr>
          <w:p w14:paraId="208255A6" w14:textId="6B0189AA"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0.402</w:t>
            </w:r>
          </w:p>
        </w:tc>
        <w:tc>
          <w:tcPr>
            <w:tcW w:w="2171" w:type="dxa"/>
          </w:tcPr>
          <w:p w14:paraId="5B45130F" w14:textId="0A84003D" w:rsidR="007A1556" w:rsidRPr="002715DF" w:rsidRDefault="007A1556" w:rsidP="007A1556">
            <w:pPr>
              <w:spacing w:line="480" w:lineRule="auto"/>
              <w:rPr>
                <w:rFonts w:ascii="Arial" w:hAnsi="Arial" w:cs="Arial"/>
                <w:sz w:val="20"/>
                <w:szCs w:val="20"/>
              </w:rPr>
            </w:pPr>
            <w:r w:rsidRPr="00FF3F2D">
              <w:rPr>
                <w:rFonts w:ascii="Arial" w:hAnsi="Arial" w:cs="Arial"/>
                <w:sz w:val="20"/>
                <w:szCs w:val="20"/>
              </w:rPr>
              <w:t>479</w:t>
            </w:r>
            <w:r w:rsidRPr="00FF3F2D" w:rsidDel="00FF3F2D">
              <w:rPr>
                <w:rFonts w:ascii="Arial" w:hAnsi="Arial" w:cs="Arial"/>
                <w:sz w:val="20"/>
                <w:szCs w:val="20"/>
              </w:rPr>
              <w:t xml:space="preserve"> </w:t>
            </w:r>
            <w:r w:rsidRPr="002715DF">
              <w:rPr>
                <w:rFonts w:ascii="Arial" w:hAnsi="Arial" w:cs="Arial"/>
                <w:sz w:val="20"/>
                <w:szCs w:val="20"/>
              </w:rPr>
              <w:t>(</w:t>
            </w:r>
            <w:r w:rsidRPr="00FF3F2D">
              <w:rPr>
                <w:rFonts w:ascii="Arial" w:hAnsi="Arial" w:cs="Arial"/>
                <w:sz w:val="20"/>
                <w:szCs w:val="20"/>
              </w:rPr>
              <w:t>98.36</w:t>
            </w:r>
            <w:r w:rsidRPr="002715DF">
              <w:rPr>
                <w:rFonts w:ascii="Arial" w:hAnsi="Arial" w:cs="Arial"/>
                <w:sz w:val="20"/>
                <w:szCs w:val="20"/>
              </w:rPr>
              <w:t>%)</w:t>
            </w:r>
          </w:p>
        </w:tc>
        <w:tc>
          <w:tcPr>
            <w:tcW w:w="1836" w:type="dxa"/>
          </w:tcPr>
          <w:p w14:paraId="03F91187" w14:textId="67FB1EDB" w:rsidR="007A1556" w:rsidRPr="002715DF" w:rsidRDefault="007A1556" w:rsidP="007A1556">
            <w:pPr>
              <w:spacing w:line="480" w:lineRule="auto"/>
              <w:rPr>
                <w:rFonts w:ascii="Arial" w:hAnsi="Arial" w:cs="Arial"/>
                <w:sz w:val="20"/>
                <w:szCs w:val="20"/>
              </w:rPr>
            </w:pPr>
            <w:r w:rsidRPr="00FF3F2D">
              <w:rPr>
                <w:rFonts w:ascii="Arial" w:hAnsi="Arial" w:cs="Arial"/>
                <w:sz w:val="20"/>
                <w:szCs w:val="20"/>
              </w:rPr>
              <w:t>82</w:t>
            </w:r>
            <w:r w:rsidRPr="00FF3F2D" w:rsidDel="00FF3F2D">
              <w:rPr>
                <w:rFonts w:ascii="Arial" w:hAnsi="Arial" w:cs="Arial"/>
                <w:sz w:val="20"/>
                <w:szCs w:val="20"/>
              </w:rPr>
              <w:t xml:space="preserve"> </w:t>
            </w:r>
            <w:r w:rsidRPr="002715DF">
              <w:rPr>
                <w:rFonts w:ascii="Arial" w:hAnsi="Arial" w:cs="Arial"/>
                <w:sz w:val="20"/>
                <w:szCs w:val="20"/>
              </w:rPr>
              <w:t>(</w:t>
            </w:r>
            <w:r w:rsidRPr="00FF3F2D">
              <w:rPr>
                <w:rFonts w:ascii="Arial" w:hAnsi="Arial" w:cs="Arial"/>
                <w:sz w:val="20"/>
                <w:szCs w:val="20"/>
              </w:rPr>
              <w:t>96.47423</w:t>
            </w:r>
            <w:r w:rsidRPr="002715DF">
              <w:rPr>
                <w:rFonts w:ascii="Arial" w:hAnsi="Arial" w:cs="Arial"/>
                <w:sz w:val="20"/>
                <w:szCs w:val="20"/>
              </w:rPr>
              <w:t>%)</w:t>
            </w:r>
          </w:p>
        </w:tc>
        <w:tc>
          <w:tcPr>
            <w:tcW w:w="984" w:type="dxa"/>
            <w:vAlign w:val="bottom"/>
          </w:tcPr>
          <w:p w14:paraId="052221D1" w14:textId="27DBA601"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0.313</w:t>
            </w:r>
          </w:p>
        </w:tc>
        <w:tc>
          <w:tcPr>
            <w:tcW w:w="1947" w:type="dxa"/>
            <w:gridSpan w:val="2"/>
          </w:tcPr>
          <w:p w14:paraId="6F6E4A85" w14:textId="2A4FC3E5" w:rsidR="007A1556" w:rsidRPr="002715DF" w:rsidRDefault="00A4243E" w:rsidP="007A1556">
            <w:pPr>
              <w:spacing w:line="480" w:lineRule="auto"/>
              <w:rPr>
                <w:rFonts w:ascii="Arial" w:hAnsi="Arial" w:cs="Arial"/>
                <w:sz w:val="20"/>
                <w:szCs w:val="20"/>
              </w:rPr>
            </w:pPr>
            <w:r w:rsidRPr="00A4243E">
              <w:rPr>
                <w:rFonts w:ascii="Arial" w:hAnsi="Arial" w:cs="Arial"/>
                <w:sz w:val="20"/>
                <w:szCs w:val="20"/>
              </w:rPr>
              <w:t>492</w:t>
            </w:r>
            <w:r w:rsidRPr="00A4243E" w:rsidDel="00A4243E">
              <w:rPr>
                <w:rFonts w:ascii="Arial" w:hAnsi="Arial" w:cs="Arial"/>
                <w:sz w:val="20"/>
                <w:szCs w:val="20"/>
              </w:rPr>
              <w:t xml:space="preserve"> </w:t>
            </w:r>
            <w:r w:rsidR="007A1556" w:rsidRPr="002715DF">
              <w:rPr>
                <w:rFonts w:ascii="Arial" w:hAnsi="Arial" w:cs="Arial"/>
                <w:sz w:val="20"/>
                <w:szCs w:val="20"/>
              </w:rPr>
              <w:t>(</w:t>
            </w:r>
            <w:r w:rsidRPr="00A4243E">
              <w:rPr>
                <w:rFonts w:ascii="Arial" w:hAnsi="Arial" w:cs="Arial"/>
                <w:sz w:val="20"/>
                <w:szCs w:val="20"/>
              </w:rPr>
              <w:t>98.01</w:t>
            </w:r>
            <w:r w:rsidR="007A1556" w:rsidRPr="002715DF">
              <w:rPr>
                <w:rFonts w:ascii="Arial" w:hAnsi="Arial" w:cs="Arial"/>
                <w:sz w:val="20"/>
                <w:szCs w:val="20"/>
              </w:rPr>
              <w:t>%)</w:t>
            </w:r>
          </w:p>
        </w:tc>
        <w:tc>
          <w:tcPr>
            <w:tcW w:w="1836" w:type="dxa"/>
          </w:tcPr>
          <w:p w14:paraId="752DB23F" w14:textId="109D6773" w:rsidR="007A1556" w:rsidRPr="002715DF" w:rsidRDefault="00A4243E" w:rsidP="007A1556">
            <w:pPr>
              <w:spacing w:line="480" w:lineRule="auto"/>
              <w:rPr>
                <w:rFonts w:ascii="Arial" w:hAnsi="Arial" w:cs="Arial"/>
                <w:sz w:val="20"/>
                <w:szCs w:val="20"/>
              </w:rPr>
            </w:pPr>
            <w:r w:rsidRPr="00A4243E">
              <w:rPr>
                <w:rFonts w:ascii="Arial" w:hAnsi="Arial" w:cs="Arial"/>
                <w:sz w:val="20"/>
                <w:szCs w:val="20"/>
              </w:rPr>
              <w:t>69</w:t>
            </w:r>
            <w:r w:rsidRPr="00A4243E" w:rsidDel="00A4243E">
              <w:rPr>
                <w:rFonts w:ascii="Arial" w:hAnsi="Arial" w:cs="Arial"/>
                <w:sz w:val="20"/>
                <w:szCs w:val="20"/>
              </w:rPr>
              <w:t xml:space="preserve"> </w:t>
            </w:r>
            <w:r w:rsidR="007A1556" w:rsidRPr="002715DF">
              <w:rPr>
                <w:rFonts w:ascii="Arial" w:hAnsi="Arial" w:cs="Arial"/>
                <w:sz w:val="20"/>
                <w:szCs w:val="20"/>
              </w:rPr>
              <w:t>(</w:t>
            </w:r>
            <w:r w:rsidRPr="00A4243E">
              <w:rPr>
                <w:rFonts w:ascii="Arial" w:hAnsi="Arial" w:cs="Arial"/>
                <w:sz w:val="20"/>
                <w:szCs w:val="20"/>
              </w:rPr>
              <w:t>98.57</w:t>
            </w:r>
            <w:r w:rsidR="007A1556" w:rsidRPr="002715DF">
              <w:rPr>
                <w:rFonts w:ascii="Arial" w:hAnsi="Arial" w:cs="Arial"/>
                <w:sz w:val="20"/>
                <w:szCs w:val="20"/>
              </w:rPr>
              <w:t>%)</w:t>
            </w:r>
          </w:p>
        </w:tc>
        <w:tc>
          <w:tcPr>
            <w:tcW w:w="1028" w:type="dxa"/>
            <w:vAlign w:val="bottom"/>
          </w:tcPr>
          <w:p w14:paraId="751C044F" w14:textId="019657B6"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0.793</w:t>
            </w:r>
          </w:p>
        </w:tc>
      </w:tr>
      <w:tr w:rsidR="007A1556" w:rsidRPr="002715DF" w14:paraId="41E86BE2" w14:textId="62639563" w:rsidTr="00AE4E02">
        <w:trPr>
          <w:gridAfter w:val="1"/>
          <w:wAfter w:w="16" w:type="dxa"/>
          <w:cantSplit/>
          <w:trHeight w:hRule="exact" w:val="454"/>
          <w:jc w:val="center"/>
        </w:trPr>
        <w:tc>
          <w:tcPr>
            <w:tcW w:w="1616" w:type="dxa"/>
          </w:tcPr>
          <w:p w14:paraId="37AD17D4" w14:textId="77777777" w:rsidR="007A1556" w:rsidRPr="002715DF" w:rsidRDefault="007A1556" w:rsidP="007A1556">
            <w:pPr>
              <w:spacing w:line="480" w:lineRule="auto"/>
              <w:rPr>
                <w:rFonts w:ascii="Arial" w:hAnsi="Arial" w:cs="Arial"/>
                <w:b/>
                <w:sz w:val="20"/>
                <w:szCs w:val="20"/>
              </w:rPr>
            </w:pPr>
            <w:r w:rsidRPr="002715DF">
              <w:rPr>
                <w:rFonts w:ascii="Arial" w:hAnsi="Arial" w:cs="Arial"/>
                <w:b/>
                <w:sz w:val="20"/>
                <w:szCs w:val="20"/>
              </w:rPr>
              <w:t>Right-handed</w:t>
            </w:r>
          </w:p>
        </w:tc>
        <w:tc>
          <w:tcPr>
            <w:tcW w:w="1947" w:type="dxa"/>
          </w:tcPr>
          <w:p w14:paraId="0677DEE2" w14:textId="0BA856A2"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375</w:t>
            </w:r>
            <w:r w:rsidRPr="001A2BFE" w:rsidDel="001A2BFE">
              <w:rPr>
                <w:rFonts w:ascii="Arial" w:hAnsi="Arial" w:cs="Arial"/>
                <w:sz w:val="20"/>
                <w:szCs w:val="20"/>
              </w:rPr>
              <w:t xml:space="preserve"> </w:t>
            </w:r>
            <w:r w:rsidRPr="002715DF">
              <w:rPr>
                <w:rFonts w:ascii="Arial" w:hAnsi="Arial" w:cs="Arial"/>
                <w:sz w:val="20"/>
                <w:szCs w:val="20"/>
              </w:rPr>
              <w:t>(</w:t>
            </w:r>
            <w:r w:rsidRPr="001A2BFE">
              <w:rPr>
                <w:rFonts w:ascii="Arial" w:hAnsi="Arial" w:cs="Arial"/>
                <w:sz w:val="20"/>
                <w:szCs w:val="20"/>
              </w:rPr>
              <w:t>86.41</w:t>
            </w:r>
            <w:r w:rsidRPr="002715DF">
              <w:rPr>
                <w:rFonts w:ascii="Arial" w:hAnsi="Arial" w:cs="Arial"/>
                <w:sz w:val="20"/>
                <w:szCs w:val="20"/>
              </w:rPr>
              <w:t>%)</w:t>
            </w:r>
          </w:p>
        </w:tc>
        <w:tc>
          <w:tcPr>
            <w:tcW w:w="1836" w:type="dxa"/>
          </w:tcPr>
          <w:p w14:paraId="3FAE46CA" w14:textId="0B65162D"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 xml:space="preserve">123 </w:t>
            </w:r>
            <w:r w:rsidRPr="002715DF">
              <w:rPr>
                <w:rFonts w:ascii="Arial" w:hAnsi="Arial" w:cs="Arial"/>
                <w:sz w:val="20"/>
                <w:szCs w:val="20"/>
              </w:rPr>
              <w:t>(</w:t>
            </w:r>
            <w:r w:rsidRPr="001A2BFE">
              <w:rPr>
                <w:rFonts w:ascii="Arial" w:hAnsi="Arial" w:cs="Arial"/>
                <w:sz w:val="20"/>
                <w:szCs w:val="20"/>
              </w:rPr>
              <w:t>89.13</w:t>
            </w:r>
            <w:r w:rsidRPr="002715DF">
              <w:rPr>
                <w:rFonts w:ascii="Arial" w:hAnsi="Arial" w:cs="Arial"/>
                <w:sz w:val="20"/>
                <w:szCs w:val="20"/>
              </w:rPr>
              <w:t>%)</w:t>
            </w:r>
          </w:p>
        </w:tc>
        <w:tc>
          <w:tcPr>
            <w:tcW w:w="1031" w:type="dxa"/>
            <w:vAlign w:val="bottom"/>
          </w:tcPr>
          <w:p w14:paraId="1BDE8030" w14:textId="4010796A"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0.297</w:t>
            </w:r>
          </w:p>
        </w:tc>
        <w:tc>
          <w:tcPr>
            <w:tcW w:w="2171" w:type="dxa"/>
          </w:tcPr>
          <w:p w14:paraId="5C43181D" w14:textId="75ED128B" w:rsidR="007A1556" w:rsidRPr="002715DF" w:rsidRDefault="007A1556" w:rsidP="007A1556">
            <w:pPr>
              <w:spacing w:line="480" w:lineRule="auto"/>
              <w:rPr>
                <w:rFonts w:ascii="Arial" w:hAnsi="Arial" w:cs="Arial"/>
                <w:sz w:val="20"/>
                <w:szCs w:val="20"/>
              </w:rPr>
            </w:pPr>
            <w:r w:rsidRPr="00FF3F2D">
              <w:rPr>
                <w:rFonts w:ascii="Arial" w:hAnsi="Arial" w:cs="Arial"/>
                <w:sz w:val="20"/>
                <w:szCs w:val="20"/>
              </w:rPr>
              <w:t>423</w:t>
            </w:r>
            <w:r w:rsidRPr="00FF3F2D" w:rsidDel="00FF3F2D">
              <w:rPr>
                <w:rFonts w:ascii="Arial" w:hAnsi="Arial" w:cs="Arial"/>
                <w:sz w:val="20"/>
                <w:szCs w:val="20"/>
              </w:rPr>
              <w:t xml:space="preserve"> </w:t>
            </w:r>
            <w:r w:rsidRPr="002715DF">
              <w:rPr>
                <w:rFonts w:ascii="Arial" w:hAnsi="Arial" w:cs="Arial"/>
                <w:sz w:val="20"/>
                <w:szCs w:val="20"/>
              </w:rPr>
              <w:t>(</w:t>
            </w:r>
            <w:r w:rsidRPr="00FF3F2D">
              <w:rPr>
                <w:rFonts w:ascii="Arial" w:hAnsi="Arial" w:cs="Arial"/>
                <w:sz w:val="20"/>
                <w:szCs w:val="20"/>
              </w:rPr>
              <w:t>86.86</w:t>
            </w:r>
            <w:r w:rsidRPr="002715DF">
              <w:rPr>
                <w:rFonts w:ascii="Arial" w:hAnsi="Arial" w:cs="Arial"/>
                <w:sz w:val="20"/>
                <w:szCs w:val="20"/>
              </w:rPr>
              <w:t>%)</w:t>
            </w:r>
          </w:p>
        </w:tc>
        <w:tc>
          <w:tcPr>
            <w:tcW w:w="1836" w:type="dxa"/>
          </w:tcPr>
          <w:p w14:paraId="1500FE3C" w14:textId="07092E32" w:rsidR="007A1556" w:rsidRPr="002715DF" w:rsidRDefault="007A1556" w:rsidP="007A1556">
            <w:pPr>
              <w:spacing w:line="480" w:lineRule="auto"/>
              <w:rPr>
                <w:rFonts w:ascii="Arial" w:hAnsi="Arial" w:cs="Arial"/>
                <w:sz w:val="20"/>
                <w:szCs w:val="20"/>
              </w:rPr>
            </w:pPr>
            <w:r w:rsidRPr="00FF3F2D">
              <w:rPr>
                <w:rFonts w:ascii="Arial" w:hAnsi="Arial" w:cs="Arial"/>
                <w:sz w:val="20"/>
                <w:szCs w:val="20"/>
              </w:rPr>
              <w:t>75</w:t>
            </w:r>
            <w:r w:rsidRPr="00FF3F2D" w:rsidDel="00FF3F2D">
              <w:rPr>
                <w:rFonts w:ascii="Arial" w:hAnsi="Arial" w:cs="Arial"/>
                <w:sz w:val="20"/>
                <w:szCs w:val="20"/>
              </w:rPr>
              <w:t xml:space="preserve"> </w:t>
            </w:r>
            <w:r w:rsidRPr="002715DF">
              <w:rPr>
                <w:rFonts w:ascii="Arial" w:hAnsi="Arial" w:cs="Arial"/>
                <w:sz w:val="20"/>
                <w:szCs w:val="20"/>
              </w:rPr>
              <w:t>(</w:t>
            </w:r>
            <w:r w:rsidRPr="00FF3F2D">
              <w:rPr>
                <w:rFonts w:ascii="Arial" w:hAnsi="Arial" w:cs="Arial"/>
                <w:sz w:val="20"/>
                <w:szCs w:val="20"/>
              </w:rPr>
              <w:t>88.24</w:t>
            </w:r>
            <w:r w:rsidRPr="002715DF">
              <w:rPr>
                <w:rFonts w:ascii="Arial" w:hAnsi="Arial" w:cs="Arial"/>
                <w:sz w:val="20"/>
                <w:szCs w:val="20"/>
              </w:rPr>
              <w:t>%)</w:t>
            </w:r>
          </w:p>
        </w:tc>
        <w:tc>
          <w:tcPr>
            <w:tcW w:w="984" w:type="dxa"/>
            <w:vAlign w:val="bottom"/>
          </w:tcPr>
          <w:p w14:paraId="6225F446" w14:textId="063DE35F"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0.428</w:t>
            </w:r>
          </w:p>
        </w:tc>
        <w:tc>
          <w:tcPr>
            <w:tcW w:w="1947" w:type="dxa"/>
            <w:gridSpan w:val="2"/>
          </w:tcPr>
          <w:p w14:paraId="3E73EE1E" w14:textId="6A21ECDF" w:rsidR="007A1556" w:rsidRPr="002715DF" w:rsidRDefault="00A4243E" w:rsidP="007A1556">
            <w:pPr>
              <w:spacing w:line="480" w:lineRule="auto"/>
              <w:rPr>
                <w:rFonts w:ascii="Arial" w:hAnsi="Arial" w:cs="Arial"/>
                <w:sz w:val="20"/>
                <w:szCs w:val="20"/>
              </w:rPr>
            </w:pPr>
            <w:r w:rsidRPr="00A4243E">
              <w:rPr>
                <w:rFonts w:ascii="Arial" w:hAnsi="Arial" w:cs="Arial"/>
                <w:sz w:val="20"/>
                <w:szCs w:val="20"/>
              </w:rPr>
              <w:t>435</w:t>
            </w:r>
            <w:r w:rsidRPr="00A4243E" w:rsidDel="00A4243E">
              <w:rPr>
                <w:rFonts w:ascii="Arial" w:hAnsi="Arial" w:cs="Arial"/>
                <w:sz w:val="20"/>
                <w:szCs w:val="20"/>
              </w:rPr>
              <w:t xml:space="preserve"> </w:t>
            </w:r>
            <w:r w:rsidR="007A1556" w:rsidRPr="002715DF">
              <w:rPr>
                <w:rFonts w:ascii="Arial" w:hAnsi="Arial" w:cs="Arial"/>
                <w:sz w:val="20"/>
                <w:szCs w:val="20"/>
              </w:rPr>
              <w:t>(</w:t>
            </w:r>
            <w:r w:rsidRPr="00A4243E">
              <w:rPr>
                <w:rFonts w:ascii="Arial" w:hAnsi="Arial" w:cs="Arial"/>
                <w:sz w:val="20"/>
                <w:szCs w:val="20"/>
              </w:rPr>
              <w:t>86.65</w:t>
            </w:r>
            <w:r w:rsidR="007A1556" w:rsidRPr="002715DF">
              <w:rPr>
                <w:rFonts w:ascii="Arial" w:hAnsi="Arial" w:cs="Arial"/>
                <w:sz w:val="20"/>
                <w:szCs w:val="20"/>
              </w:rPr>
              <w:t>%)</w:t>
            </w:r>
          </w:p>
        </w:tc>
        <w:tc>
          <w:tcPr>
            <w:tcW w:w="1836" w:type="dxa"/>
          </w:tcPr>
          <w:p w14:paraId="0082C72D" w14:textId="4DC1738E" w:rsidR="007A1556" w:rsidRPr="002715DF" w:rsidRDefault="00A4243E" w:rsidP="007A1556">
            <w:pPr>
              <w:spacing w:line="480" w:lineRule="auto"/>
              <w:rPr>
                <w:rFonts w:ascii="Arial" w:hAnsi="Arial" w:cs="Arial"/>
                <w:sz w:val="20"/>
                <w:szCs w:val="20"/>
              </w:rPr>
            </w:pPr>
            <w:r w:rsidRPr="00A4243E">
              <w:rPr>
                <w:rFonts w:ascii="Arial" w:hAnsi="Arial" w:cs="Arial"/>
                <w:sz w:val="20"/>
                <w:szCs w:val="20"/>
              </w:rPr>
              <w:t>63</w:t>
            </w:r>
            <w:r w:rsidRPr="00A4243E" w:rsidDel="00A4243E">
              <w:rPr>
                <w:rFonts w:ascii="Arial" w:hAnsi="Arial" w:cs="Arial"/>
                <w:sz w:val="20"/>
                <w:szCs w:val="20"/>
              </w:rPr>
              <w:t xml:space="preserve"> </w:t>
            </w:r>
            <w:r w:rsidR="007A1556" w:rsidRPr="002715DF">
              <w:rPr>
                <w:rFonts w:ascii="Arial" w:hAnsi="Arial" w:cs="Arial"/>
                <w:sz w:val="20"/>
                <w:szCs w:val="20"/>
              </w:rPr>
              <w:t>(</w:t>
            </w:r>
            <w:r w:rsidRPr="00A4243E">
              <w:rPr>
                <w:rFonts w:ascii="Arial" w:hAnsi="Arial" w:cs="Arial"/>
                <w:sz w:val="20"/>
                <w:szCs w:val="20"/>
              </w:rPr>
              <w:t>90.00</w:t>
            </w:r>
            <w:r w:rsidR="007A1556" w:rsidRPr="002715DF">
              <w:rPr>
                <w:rFonts w:ascii="Arial" w:hAnsi="Arial" w:cs="Arial"/>
                <w:sz w:val="20"/>
                <w:szCs w:val="20"/>
              </w:rPr>
              <w:t>%)</w:t>
            </w:r>
          </w:p>
        </w:tc>
        <w:tc>
          <w:tcPr>
            <w:tcW w:w="1028" w:type="dxa"/>
            <w:vAlign w:val="bottom"/>
          </w:tcPr>
          <w:p w14:paraId="341FA765" w14:textId="117AF22B"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0.267</w:t>
            </w:r>
          </w:p>
        </w:tc>
      </w:tr>
      <w:tr w:rsidR="007A1556" w:rsidRPr="002715DF" w14:paraId="59CF87EF" w14:textId="055497B6" w:rsidTr="00AE4E02">
        <w:trPr>
          <w:gridAfter w:val="1"/>
          <w:wAfter w:w="16" w:type="dxa"/>
          <w:cantSplit/>
          <w:trHeight w:hRule="exact" w:val="454"/>
          <w:jc w:val="center"/>
        </w:trPr>
        <w:tc>
          <w:tcPr>
            <w:tcW w:w="1616" w:type="dxa"/>
          </w:tcPr>
          <w:p w14:paraId="0C7F8AA8" w14:textId="77777777" w:rsidR="007A1556" w:rsidRPr="002715DF" w:rsidRDefault="007A1556" w:rsidP="007A1556">
            <w:pPr>
              <w:spacing w:line="480" w:lineRule="auto"/>
              <w:rPr>
                <w:rFonts w:ascii="Arial" w:hAnsi="Arial" w:cs="Arial"/>
                <w:b/>
                <w:sz w:val="20"/>
                <w:szCs w:val="20"/>
              </w:rPr>
            </w:pPr>
            <w:r w:rsidRPr="002715DF">
              <w:rPr>
                <w:rFonts w:ascii="Arial" w:hAnsi="Arial" w:cs="Arial"/>
                <w:b/>
                <w:sz w:val="20"/>
                <w:szCs w:val="20"/>
              </w:rPr>
              <w:t xml:space="preserve">BMI </w:t>
            </w:r>
            <w:r w:rsidRPr="002715DF">
              <w:rPr>
                <w:rFonts w:ascii="Arial" w:hAnsi="Arial" w:cs="Arial"/>
                <w:bCs/>
                <w:sz w:val="20"/>
                <w:szCs w:val="20"/>
              </w:rPr>
              <w:t>(kg/m</w:t>
            </w:r>
            <w:r w:rsidRPr="002715DF">
              <w:rPr>
                <w:rFonts w:ascii="Arial" w:hAnsi="Arial" w:cs="Arial"/>
                <w:bCs/>
                <w:sz w:val="20"/>
                <w:szCs w:val="20"/>
                <w:vertAlign w:val="superscript"/>
              </w:rPr>
              <w:t>2</w:t>
            </w:r>
            <w:r w:rsidRPr="002715DF">
              <w:rPr>
                <w:rFonts w:ascii="Arial" w:hAnsi="Arial" w:cs="Arial"/>
                <w:bCs/>
                <w:sz w:val="20"/>
                <w:szCs w:val="20"/>
              </w:rPr>
              <w:t>)</w:t>
            </w:r>
          </w:p>
        </w:tc>
        <w:tc>
          <w:tcPr>
            <w:tcW w:w="1947" w:type="dxa"/>
          </w:tcPr>
          <w:p w14:paraId="13F7026F" w14:textId="5702493E"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26.36</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5.22</w:t>
            </w:r>
          </w:p>
        </w:tc>
        <w:tc>
          <w:tcPr>
            <w:tcW w:w="1836" w:type="dxa"/>
          </w:tcPr>
          <w:p w14:paraId="06252708" w14:textId="32FD48A8"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25.57</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4.41</w:t>
            </w:r>
          </w:p>
        </w:tc>
        <w:tc>
          <w:tcPr>
            <w:tcW w:w="1031" w:type="dxa"/>
            <w:vAlign w:val="bottom"/>
          </w:tcPr>
          <w:p w14:paraId="5A57150D" w14:textId="39D927C1"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0.113</w:t>
            </w:r>
          </w:p>
        </w:tc>
        <w:tc>
          <w:tcPr>
            <w:tcW w:w="2171" w:type="dxa"/>
          </w:tcPr>
          <w:p w14:paraId="0D6BD536" w14:textId="0034B15B" w:rsidR="007A1556" w:rsidRPr="002715DF" w:rsidRDefault="007A1556" w:rsidP="007A1556">
            <w:pPr>
              <w:spacing w:line="480" w:lineRule="auto"/>
              <w:rPr>
                <w:rFonts w:ascii="Arial" w:hAnsi="Arial" w:cs="Arial"/>
                <w:sz w:val="20"/>
                <w:szCs w:val="20"/>
              </w:rPr>
            </w:pPr>
            <w:r w:rsidRPr="00FF3F2D">
              <w:rPr>
                <w:rFonts w:ascii="Arial" w:hAnsi="Arial" w:cs="Arial"/>
                <w:sz w:val="20"/>
                <w:szCs w:val="20"/>
              </w:rPr>
              <w:t>26.28</w:t>
            </w:r>
            <w:r>
              <w:rPr>
                <w:rFonts w:ascii="Arial" w:hAnsi="Arial" w:cs="Arial"/>
                <w:sz w:val="20"/>
                <w:szCs w:val="20"/>
              </w:rPr>
              <w:t xml:space="preserve"> </w:t>
            </w:r>
            <w:r w:rsidRPr="002715DF">
              <w:rPr>
                <w:rFonts w:ascii="Arial" w:hAnsi="Arial" w:cs="Arial"/>
                <w:sz w:val="20"/>
                <w:szCs w:val="20"/>
              </w:rPr>
              <w:t xml:space="preserve">± </w:t>
            </w:r>
            <w:r w:rsidRPr="00FF3F2D">
              <w:rPr>
                <w:rFonts w:ascii="Arial" w:hAnsi="Arial" w:cs="Arial"/>
                <w:sz w:val="20"/>
                <w:szCs w:val="20"/>
              </w:rPr>
              <w:t>5.13</w:t>
            </w:r>
          </w:p>
        </w:tc>
        <w:tc>
          <w:tcPr>
            <w:tcW w:w="1836" w:type="dxa"/>
          </w:tcPr>
          <w:p w14:paraId="7CDF37DA" w14:textId="7A2F5FB3" w:rsidR="007A1556" w:rsidRPr="002715DF" w:rsidRDefault="007A1556" w:rsidP="007A1556">
            <w:pPr>
              <w:spacing w:line="480" w:lineRule="auto"/>
              <w:rPr>
                <w:rFonts w:ascii="Arial" w:hAnsi="Arial" w:cs="Arial"/>
                <w:sz w:val="20"/>
                <w:szCs w:val="20"/>
              </w:rPr>
            </w:pPr>
            <w:r w:rsidRPr="00FF3F2D">
              <w:rPr>
                <w:rFonts w:ascii="Arial" w:hAnsi="Arial" w:cs="Arial"/>
                <w:sz w:val="20"/>
                <w:szCs w:val="20"/>
              </w:rPr>
              <w:t>25.55</w:t>
            </w:r>
            <w:r>
              <w:rPr>
                <w:rFonts w:ascii="Arial" w:hAnsi="Arial" w:cs="Arial"/>
                <w:sz w:val="20"/>
                <w:szCs w:val="20"/>
              </w:rPr>
              <w:t xml:space="preserve"> </w:t>
            </w:r>
            <w:r w:rsidRPr="002715DF">
              <w:rPr>
                <w:rFonts w:ascii="Arial" w:hAnsi="Arial" w:cs="Arial"/>
                <w:sz w:val="20"/>
                <w:szCs w:val="20"/>
              </w:rPr>
              <w:t xml:space="preserve">± </w:t>
            </w:r>
            <w:r w:rsidRPr="00FF3F2D">
              <w:rPr>
                <w:rFonts w:ascii="Arial" w:hAnsi="Arial" w:cs="Arial"/>
                <w:sz w:val="20"/>
                <w:szCs w:val="20"/>
              </w:rPr>
              <w:t>4.46</w:t>
            </w:r>
          </w:p>
        </w:tc>
        <w:tc>
          <w:tcPr>
            <w:tcW w:w="984" w:type="dxa"/>
            <w:vAlign w:val="bottom"/>
          </w:tcPr>
          <w:p w14:paraId="1A6EB217" w14:textId="067757B8"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0.233</w:t>
            </w:r>
          </w:p>
        </w:tc>
        <w:tc>
          <w:tcPr>
            <w:tcW w:w="1947" w:type="dxa"/>
            <w:gridSpan w:val="2"/>
          </w:tcPr>
          <w:p w14:paraId="7EEA544F" w14:textId="0BC4D030" w:rsidR="007A1556" w:rsidRPr="002715DF" w:rsidRDefault="00A4243E" w:rsidP="007A1556">
            <w:pPr>
              <w:spacing w:line="480" w:lineRule="auto"/>
              <w:rPr>
                <w:rFonts w:ascii="Arial" w:hAnsi="Arial" w:cs="Arial"/>
                <w:sz w:val="20"/>
                <w:szCs w:val="20"/>
              </w:rPr>
            </w:pPr>
            <w:r w:rsidRPr="00A4243E">
              <w:rPr>
                <w:rFonts w:ascii="Arial" w:hAnsi="Arial" w:cs="Arial"/>
                <w:sz w:val="20"/>
                <w:szCs w:val="20"/>
              </w:rPr>
              <w:t>26.27</w:t>
            </w:r>
            <w:r>
              <w:rPr>
                <w:rFonts w:ascii="Arial" w:hAnsi="Arial" w:cs="Arial"/>
                <w:sz w:val="20"/>
                <w:szCs w:val="20"/>
              </w:rPr>
              <w:t xml:space="preserve"> </w:t>
            </w:r>
            <w:r w:rsidR="007A1556" w:rsidRPr="002715DF">
              <w:rPr>
                <w:rFonts w:ascii="Arial" w:hAnsi="Arial" w:cs="Arial"/>
                <w:sz w:val="20"/>
                <w:szCs w:val="20"/>
              </w:rPr>
              <w:t xml:space="preserve">± </w:t>
            </w:r>
            <w:r w:rsidRPr="00A4243E">
              <w:rPr>
                <w:rFonts w:ascii="Arial" w:hAnsi="Arial" w:cs="Arial"/>
                <w:sz w:val="20"/>
                <w:szCs w:val="20"/>
              </w:rPr>
              <w:t>5.12</w:t>
            </w:r>
          </w:p>
        </w:tc>
        <w:tc>
          <w:tcPr>
            <w:tcW w:w="1836" w:type="dxa"/>
          </w:tcPr>
          <w:p w14:paraId="7EB165EA" w14:textId="20FFBF2E" w:rsidR="007A1556" w:rsidRPr="002715DF" w:rsidRDefault="00A4243E" w:rsidP="007A1556">
            <w:pPr>
              <w:spacing w:line="480" w:lineRule="auto"/>
              <w:rPr>
                <w:rFonts w:ascii="Arial" w:hAnsi="Arial" w:cs="Arial"/>
                <w:sz w:val="20"/>
                <w:szCs w:val="20"/>
              </w:rPr>
            </w:pPr>
            <w:r w:rsidRPr="00A4243E">
              <w:rPr>
                <w:rFonts w:ascii="Arial" w:hAnsi="Arial" w:cs="Arial"/>
                <w:sz w:val="20"/>
                <w:szCs w:val="20"/>
              </w:rPr>
              <w:t>25.42</w:t>
            </w:r>
            <w:r>
              <w:rPr>
                <w:rFonts w:ascii="Arial" w:hAnsi="Arial" w:cs="Arial"/>
                <w:sz w:val="20"/>
                <w:szCs w:val="20"/>
              </w:rPr>
              <w:t xml:space="preserve"> </w:t>
            </w:r>
            <w:r w:rsidR="007A1556" w:rsidRPr="002715DF">
              <w:rPr>
                <w:rFonts w:ascii="Arial" w:hAnsi="Arial" w:cs="Arial"/>
                <w:sz w:val="20"/>
                <w:szCs w:val="20"/>
              </w:rPr>
              <w:t xml:space="preserve">± </w:t>
            </w:r>
            <w:r w:rsidRPr="00A4243E">
              <w:rPr>
                <w:rFonts w:ascii="Arial" w:hAnsi="Arial" w:cs="Arial"/>
                <w:sz w:val="20"/>
                <w:szCs w:val="20"/>
              </w:rPr>
              <w:t>4.36</w:t>
            </w:r>
          </w:p>
        </w:tc>
        <w:tc>
          <w:tcPr>
            <w:tcW w:w="1028" w:type="dxa"/>
            <w:vAlign w:val="bottom"/>
          </w:tcPr>
          <w:p w14:paraId="769FAEBA" w14:textId="0E561843"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0.213</w:t>
            </w:r>
          </w:p>
        </w:tc>
      </w:tr>
      <w:tr w:rsidR="00FF3F2D" w:rsidRPr="002715DF" w14:paraId="3EF38606" w14:textId="32C125B0" w:rsidTr="00AE4E02">
        <w:trPr>
          <w:gridAfter w:val="1"/>
          <w:wAfter w:w="16" w:type="dxa"/>
          <w:cantSplit/>
          <w:trHeight w:hRule="exact" w:val="910"/>
          <w:jc w:val="center"/>
        </w:trPr>
        <w:tc>
          <w:tcPr>
            <w:tcW w:w="1616" w:type="dxa"/>
          </w:tcPr>
          <w:p w14:paraId="099ED177" w14:textId="77777777" w:rsidR="00FF3F2D" w:rsidRPr="002715DF" w:rsidRDefault="00FF3F2D" w:rsidP="00FF3F2D">
            <w:pPr>
              <w:spacing w:line="480" w:lineRule="auto"/>
              <w:rPr>
                <w:rFonts w:ascii="Arial" w:hAnsi="Arial" w:cs="Arial"/>
                <w:b/>
                <w:sz w:val="20"/>
                <w:szCs w:val="20"/>
              </w:rPr>
            </w:pPr>
            <w:r w:rsidRPr="002715DF">
              <w:rPr>
                <w:rFonts w:ascii="Arial" w:hAnsi="Arial" w:cs="Arial"/>
                <w:b/>
                <w:sz w:val="20"/>
                <w:szCs w:val="20"/>
              </w:rPr>
              <w:t>Study Cohort</w:t>
            </w:r>
          </w:p>
        </w:tc>
        <w:tc>
          <w:tcPr>
            <w:tcW w:w="1947" w:type="dxa"/>
          </w:tcPr>
          <w:p w14:paraId="2CD67C74" w14:textId="0D51B324" w:rsidR="00FF3F2D" w:rsidRPr="002715DF" w:rsidRDefault="00FF3F2D" w:rsidP="00FF3F2D">
            <w:pPr>
              <w:rPr>
                <w:rFonts w:ascii="Arial" w:hAnsi="Arial" w:cs="Arial"/>
                <w:sz w:val="20"/>
                <w:szCs w:val="20"/>
              </w:rPr>
            </w:pPr>
            <w:r w:rsidRPr="002715DF">
              <w:rPr>
                <w:rFonts w:ascii="Arial" w:hAnsi="Arial" w:cs="Arial"/>
                <w:b/>
                <w:bCs/>
                <w:sz w:val="20"/>
                <w:szCs w:val="20"/>
              </w:rPr>
              <w:t xml:space="preserve">HC: </w:t>
            </w:r>
            <w:r w:rsidRPr="001A2BFE">
              <w:rPr>
                <w:rFonts w:ascii="Arial" w:hAnsi="Arial" w:cs="Arial"/>
                <w:sz w:val="20"/>
                <w:szCs w:val="20"/>
              </w:rPr>
              <w:t>96</w:t>
            </w:r>
            <w:r w:rsidRPr="001A2BFE" w:rsidDel="001A2BFE">
              <w:rPr>
                <w:rFonts w:ascii="Arial" w:hAnsi="Arial" w:cs="Arial"/>
                <w:sz w:val="20"/>
                <w:szCs w:val="20"/>
              </w:rPr>
              <w:t xml:space="preserve"> </w:t>
            </w:r>
            <w:r w:rsidRPr="002715DF">
              <w:rPr>
                <w:rFonts w:ascii="Arial" w:hAnsi="Arial" w:cs="Arial"/>
                <w:sz w:val="20"/>
                <w:szCs w:val="20"/>
              </w:rPr>
              <w:t>(</w:t>
            </w:r>
            <w:r w:rsidRPr="001A2BFE">
              <w:rPr>
                <w:rFonts w:ascii="Arial" w:hAnsi="Arial" w:cs="Arial"/>
                <w:sz w:val="20"/>
                <w:szCs w:val="20"/>
              </w:rPr>
              <w:t>22.12</w:t>
            </w:r>
            <w:r w:rsidRPr="002715DF">
              <w:rPr>
                <w:rFonts w:ascii="Arial" w:hAnsi="Arial" w:cs="Arial"/>
                <w:sz w:val="20"/>
                <w:szCs w:val="20"/>
              </w:rPr>
              <w:t>%)</w:t>
            </w:r>
          </w:p>
          <w:p w14:paraId="3B7126C9" w14:textId="6D0A2824" w:rsidR="00FF3F2D" w:rsidRPr="002715DF" w:rsidRDefault="00FF3F2D" w:rsidP="00FF3F2D">
            <w:pPr>
              <w:rPr>
                <w:rFonts w:ascii="Arial" w:hAnsi="Arial" w:cs="Arial"/>
                <w:sz w:val="20"/>
                <w:szCs w:val="20"/>
              </w:rPr>
            </w:pPr>
            <w:r w:rsidRPr="002715DF">
              <w:rPr>
                <w:rFonts w:ascii="Arial" w:hAnsi="Arial" w:cs="Arial"/>
                <w:b/>
                <w:bCs/>
                <w:sz w:val="20"/>
                <w:szCs w:val="20"/>
              </w:rPr>
              <w:t xml:space="preserve">PM: </w:t>
            </w:r>
            <w:r w:rsidRPr="001A2BFE">
              <w:rPr>
                <w:rFonts w:ascii="Arial" w:hAnsi="Arial" w:cs="Arial"/>
                <w:sz w:val="20"/>
                <w:szCs w:val="20"/>
              </w:rPr>
              <w:t>122</w:t>
            </w:r>
            <w:r w:rsidRPr="001A2BFE" w:rsidDel="001A2BFE">
              <w:rPr>
                <w:rFonts w:ascii="Arial" w:hAnsi="Arial" w:cs="Arial"/>
                <w:sz w:val="20"/>
                <w:szCs w:val="20"/>
              </w:rPr>
              <w:t xml:space="preserve"> </w:t>
            </w:r>
            <w:r w:rsidRPr="002715DF">
              <w:rPr>
                <w:rFonts w:ascii="Arial" w:hAnsi="Arial" w:cs="Arial"/>
                <w:sz w:val="20"/>
                <w:szCs w:val="20"/>
              </w:rPr>
              <w:t>(</w:t>
            </w:r>
            <w:r w:rsidRPr="001A2BFE">
              <w:rPr>
                <w:rFonts w:ascii="Arial" w:hAnsi="Arial" w:cs="Arial"/>
                <w:sz w:val="20"/>
                <w:szCs w:val="20"/>
              </w:rPr>
              <w:t>28.11</w:t>
            </w:r>
            <w:r w:rsidRPr="002715DF">
              <w:rPr>
                <w:rFonts w:ascii="Arial" w:hAnsi="Arial" w:cs="Arial"/>
                <w:sz w:val="20"/>
                <w:szCs w:val="20"/>
              </w:rPr>
              <w:t>%)</w:t>
            </w:r>
          </w:p>
          <w:p w14:paraId="7EE9D325" w14:textId="1B496E54" w:rsidR="00FF3F2D" w:rsidRPr="002715DF" w:rsidRDefault="00FF3F2D" w:rsidP="00FF3F2D">
            <w:pPr>
              <w:rPr>
                <w:rFonts w:ascii="Arial" w:hAnsi="Arial" w:cs="Arial"/>
                <w:b/>
                <w:bCs/>
                <w:sz w:val="20"/>
                <w:szCs w:val="20"/>
              </w:rPr>
            </w:pPr>
            <w:r w:rsidRPr="002715DF">
              <w:rPr>
                <w:rFonts w:ascii="Arial" w:hAnsi="Arial" w:cs="Arial"/>
                <w:b/>
                <w:bCs/>
                <w:sz w:val="20"/>
                <w:szCs w:val="20"/>
              </w:rPr>
              <w:t>M</w:t>
            </w:r>
            <w:r w:rsidRPr="002715DF">
              <w:rPr>
                <w:rFonts w:ascii="Arial" w:hAnsi="Arial" w:cs="Arial"/>
                <w:sz w:val="20"/>
                <w:szCs w:val="20"/>
              </w:rPr>
              <w:t xml:space="preserve">: </w:t>
            </w:r>
            <w:r w:rsidRPr="001A2BFE">
              <w:rPr>
                <w:rFonts w:ascii="Arial" w:hAnsi="Arial" w:cs="Arial"/>
                <w:sz w:val="20"/>
                <w:szCs w:val="20"/>
              </w:rPr>
              <w:t>216</w:t>
            </w:r>
            <w:r w:rsidRPr="001A2BFE" w:rsidDel="001A2BFE">
              <w:rPr>
                <w:rFonts w:ascii="Arial" w:hAnsi="Arial" w:cs="Arial"/>
                <w:sz w:val="20"/>
                <w:szCs w:val="20"/>
              </w:rPr>
              <w:t xml:space="preserve"> </w:t>
            </w:r>
            <w:r w:rsidRPr="002715DF">
              <w:rPr>
                <w:rFonts w:ascii="Arial" w:hAnsi="Arial" w:cs="Arial"/>
                <w:sz w:val="20"/>
                <w:szCs w:val="20"/>
              </w:rPr>
              <w:t>(</w:t>
            </w:r>
            <w:r w:rsidRPr="001A2BFE">
              <w:rPr>
                <w:rFonts w:ascii="Arial" w:hAnsi="Arial" w:cs="Arial"/>
                <w:sz w:val="20"/>
                <w:szCs w:val="20"/>
              </w:rPr>
              <w:t>49.77</w:t>
            </w:r>
            <w:r w:rsidRPr="002715DF">
              <w:rPr>
                <w:rFonts w:ascii="Arial" w:hAnsi="Arial" w:cs="Arial"/>
                <w:sz w:val="20"/>
                <w:szCs w:val="20"/>
              </w:rPr>
              <w:t>%)</w:t>
            </w:r>
          </w:p>
          <w:p w14:paraId="6B562262" w14:textId="77777777" w:rsidR="00FF3F2D" w:rsidRPr="002715DF" w:rsidRDefault="00FF3F2D" w:rsidP="00FF3F2D">
            <w:pPr>
              <w:spacing w:line="480" w:lineRule="auto"/>
              <w:rPr>
                <w:rFonts w:ascii="Arial" w:hAnsi="Arial" w:cs="Arial"/>
                <w:sz w:val="20"/>
                <w:szCs w:val="20"/>
              </w:rPr>
            </w:pPr>
          </w:p>
        </w:tc>
        <w:tc>
          <w:tcPr>
            <w:tcW w:w="1836" w:type="dxa"/>
          </w:tcPr>
          <w:p w14:paraId="6271F1D3" w14:textId="684F6DDE" w:rsidR="00FF3F2D" w:rsidRPr="002715DF" w:rsidRDefault="00FF3F2D" w:rsidP="00FF3F2D">
            <w:pPr>
              <w:rPr>
                <w:rFonts w:ascii="Arial" w:hAnsi="Arial" w:cs="Arial"/>
                <w:sz w:val="20"/>
                <w:szCs w:val="20"/>
              </w:rPr>
            </w:pPr>
            <w:r w:rsidRPr="002715DF">
              <w:rPr>
                <w:rFonts w:ascii="Arial" w:hAnsi="Arial" w:cs="Arial"/>
                <w:b/>
                <w:bCs/>
                <w:sz w:val="20"/>
                <w:szCs w:val="20"/>
              </w:rPr>
              <w:t xml:space="preserve">HC: </w:t>
            </w:r>
            <w:r w:rsidRPr="001A2BFE">
              <w:rPr>
                <w:rFonts w:ascii="Arial" w:hAnsi="Arial" w:cs="Arial"/>
                <w:sz w:val="20"/>
                <w:szCs w:val="20"/>
              </w:rPr>
              <w:t>34</w:t>
            </w:r>
            <w:r w:rsidRPr="001A2BFE" w:rsidDel="001A2BFE">
              <w:rPr>
                <w:rFonts w:ascii="Arial" w:hAnsi="Arial" w:cs="Arial"/>
                <w:sz w:val="20"/>
                <w:szCs w:val="20"/>
              </w:rPr>
              <w:t xml:space="preserve"> </w:t>
            </w:r>
            <w:r w:rsidRPr="002715DF">
              <w:rPr>
                <w:rFonts w:ascii="Arial" w:hAnsi="Arial" w:cs="Arial"/>
                <w:sz w:val="20"/>
                <w:szCs w:val="20"/>
              </w:rPr>
              <w:t>(</w:t>
            </w:r>
            <w:r w:rsidRPr="001A2BFE">
              <w:rPr>
                <w:rFonts w:ascii="Arial" w:hAnsi="Arial" w:cs="Arial"/>
                <w:sz w:val="20"/>
                <w:szCs w:val="20"/>
              </w:rPr>
              <w:t>24.64</w:t>
            </w:r>
            <w:r w:rsidRPr="002715DF">
              <w:rPr>
                <w:rFonts w:ascii="Arial" w:hAnsi="Arial" w:cs="Arial"/>
                <w:sz w:val="20"/>
                <w:szCs w:val="20"/>
              </w:rPr>
              <w:t>%)</w:t>
            </w:r>
          </w:p>
          <w:p w14:paraId="48571EF8" w14:textId="327A2D71" w:rsidR="00FF3F2D" w:rsidRPr="002715DF" w:rsidRDefault="00FF3F2D" w:rsidP="00FF3F2D">
            <w:pPr>
              <w:rPr>
                <w:rFonts w:ascii="Arial" w:hAnsi="Arial" w:cs="Arial"/>
                <w:sz w:val="20"/>
                <w:szCs w:val="20"/>
              </w:rPr>
            </w:pPr>
            <w:r w:rsidRPr="002715DF">
              <w:rPr>
                <w:rFonts w:ascii="Arial" w:hAnsi="Arial" w:cs="Arial"/>
                <w:b/>
                <w:bCs/>
                <w:sz w:val="20"/>
                <w:szCs w:val="20"/>
              </w:rPr>
              <w:t xml:space="preserve">PM: </w:t>
            </w:r>
            <w:r w:rsidRPr="001A2BFE">
              <w:rPr>
                <w:rFonts w:ascii="Arial" w:hAnsi="Arial" w:cs="Arial"/>
                <w:sz w:val="20"/>
                <w:szCs w:val="20"/>
              </w:rPr>
              <w:t>55</w:t>
            </w:r>
            <w:r w:rsidRPr="001A2BFE" w:rsidDel="001A2BFE">
              <w:rPr>
                <w:rFonts w:ascii="Arial" w:hAnsi="Arial" w:cs="Arial"/>
                <w:sz w:val="20"/>
                <w:szCs w:val="20"/>
              </w:rPr>
              <w:t xml:space="preserve"> </w:t>
            </w:r>
            <w:r w:rsidRPr="002715DF">
              <w:rPr>
                <w:rFonts w:ascii="Arial" w:hAnsi="Arial" w:cs="Arial"/>
                <w:sz w:val="20"/>
                <w:szCs w:val="20"/>
              </w:rPr>
              <w:t>(</w:t>
            </w:r>
            <w:r w:rsidRPr="001A2BFE">
              <w:rPr>
                <w:rFonts w:ascii="Arial" w:hAnsi="Arial" w:cs="Arial"/>
                <w:sz w:val="20"/>
                <w:szCs w:val="20"/>
              </w:rPr>
              <w:t>39.86</w:t>
            </w:r>
            <w:r w:rsidRPr="002715DF">
              <w:rPr>
                <w:rFonts w:ascii="Arial" w:hAnsi="Arial" w:cs="Arial"/>
                <w:sz w:val="20"/>
                <w:szCs w:val="20"/>
              </w:rPr>
              <w:t>%)</w:t>
            </w:r>
          </w:p>
          <w:p w14:paraId="514BD879" w14:textId="480802D0" w:rsidR="00FF3F2D" w:rsidRPr="002715DF" w:rsidRDefault="00FF3F2D" w:rsidP="00FF3F2D">
            <w:pPr>
              <w:rPr>
                <w:rFonts w:ascii="Arial" w:hAnsi="Arial" w:cs="Arial"/>
                <w:b/>
                <w:bCs/>
                <w:sz w:val="20"/>
                <w:szCs w:val="20"/>
              </w:rPr>
            </w:pPr>
            <w:r w:rsidRPr="002715DF">
              <w:rPr>
                <w:rFonts w:ascii="Arial" w:hAnsi="Arial" w:cs="Arial"/>
                <w:b/>
                <w:bCs/>
                <w:sz w:val="20"/>
                <w:szCs w:val="20"/>
              </w:rPr>
              <w:t>M</w:t>
            </w:r>
            <w:r w:rsidRPr="002715DF">
              <w:rPr>
                <w:rFonts w:ascii="Arial" w:hAnsi="Arial" w:cs="Arial"/>
                <w:sz w:val="20"/>
                <w:szCs w:val="20"/>
              </w:rPr>
              <w:t xml:space="preserve">: </w:t>
            </w:r>
            <w:r w:rsidRPr="001A2BFE">
              <w:rPr>
                <w:rFonts w:ascii="Arial" w:hAnsi="Arial" w:cs="Arial"/>
                <w:sz w:val="20"/>
                <w:szCs w:val="20"/>
              </w:rPr>
              <w:t>49</w:t>
            </w:r>
            <w:r w:rsidRPr="001A2BFE" w:rsidDel="001A2BFE">
              <w:rPr>
                <w:rFonts w:ascii="Arial" w:hAnsi="Arial" w:cs="Arial"/>
                <w:sz w:val="20"/>
                <w:szCs w:val="20"/>
              </w:rPr>
              <w:t xml:space="preserve"> </w:t>
            </w:r>
            <w:r w:rsidRPr="002715DF">
              <w:rPr>
                <w:rFonts w:ascii="Arial" w:hAnsi="Arial" w:cs="Arial"/>
                <w:sz w:val="20"/>
                <w:szCs w:val="20"/>
              </w:rPr>
              <w:t>(</w:t>
            </w:r>
            <w:r w:rsidRPr="001A2BFE">
              <w:rPr>
                <w:rFonts w:ascii="Arial" w:hAnsi="Arial" w:cs="Arial"/>
                <w:sz w:val="20"/>
                <w:szCs w:val="20"/>
              </w:rPr>
              <w:t>35.51</w:t>
            </w:r>
            <w:r w:rsidRPr="002715DF">
              <w:rPr>
                <w:rFonts w:ascii="Arial" w:hAnsi="Arial" w:cs="Arial"/>
                <w:sz w:val="20"/>
                <w:szCs w:val="20"/>
              </w:rPr>
              <w:t>%)</w:t>
            </w:r>
          </w:p>
          <w:p w14:paraId="65BC85A1" w14:textId="77777777" w:rsidR="00FF3F2D" w:rsidRPr="002715DF" w:rsidRDefault="00FF3F2D" w:rsidP="00FF3F2D">
            <w:pPr>
              <w:spacing w:line="480" w:lineRule="auto"/>
              <w:rPr>
                <w:rFonts w:ascii="Arial" w:hAnsi="Arial" w:cs="Arial"/>
                <w:sz w:val="20"/>
                <w:szCs w:val="20"/>
              </w:rPr>
            </w:pPr>
          </w:p>
        </w:tc>
        <w:tc>
          <w:tcPr>
            <w:tcW w:w="1031" w:type="dxa"/>
            <w:vAlign w:val="bottom"/>
          </w:tcPr>
          <w:p w14:paraId="0C5F4C01" w14:textId="7660B4C2" w:rsidR="00FF3F2D" w:rsidRPr="002715DF" w:rsidRDefault="00FF3F2D" w:rsidP="00FF3F2D">
            <w:pPr>
              <w:spacing w:line="480" w:lineRule="auto"/>
              <w:rPr>
                <w:rFonts w:ascii="Arial" w:hAnsi="Arial" w:cs="Arial"/>
                <w:sz w:val="20"/>
                <w:szCs w:val="20"/>
              </w:rPr>
            </w:pPr>
            <w:r w:rsidRPr="00FF3F2D">
              <w:rPr>
                <w:rFonts w:ascii="Arial" w:hAnsi="Arial" w:cs="Arial"/>
                <w:sz w:val="20"/>
                <w:szCs w:val="20"/>
              </w:rPr>
              <w:t>0.023</w:t>
            </w:r>
          </w:p>
        </w:tc>
        <w:tc>
          <w:tcPr>
            <w:tcW w:w="2171" w:type="dxa"/>
          </w:tcPr>
          <w:p w14:paraId="4A1622BC" w14:textId="5AE42345" w:rsidR="00FF3F2D" w:rsidRPr="002715DF" w:rsidRDefault="00FF3F2D" w:rsidP="00FF3F2D">
            <w:pPr>
              <w:rPr>
                <w:rFonts w:ascii="Arial" w:hAnsi="Arial" w:cs="Arial"/>
                <w:sz w:val="20"/>
                <w:szCs w:val="20"/>
              </w:rPr>
            </w:pPr>
            <w:r w:rsidRPr="002715DF">
              <w:rPr>
                <w:rFonts w:ascii="Arial" w:hAnsi="Arial" w:cs="Arial"/>
                <w:b/>
                <w:bCs/>
                <w:sz w:val="20"/>
                <w:szCs w:val="20"/>
              </w:rPr>
              <w:t xml:space="preserve">HC: </w:t>
            </w:r>
            <w:r w:rsidRPr="00FF3F2D">
              <w:rPr>
                <w:rFonts w:ascii="Arial" w:hAnsi="Arial" w:cs="Arial"/>
                <w:sz w:val="20"/>
                <w:szCs w:val="20"/>
              </w:rPr>
              <w:t>104</w:t>
            </w:r>
            <w:r w:rsidRPr="00FF3F2D" w:rsidDel="00FF3F2D">
              <w:rPr>
                <w:rFonts w:ascii="Arial" w:hAnsi="Arial" w:cs="Arial"/>
                <w:sz w:val="20"/>
                <w:szCs w:val="20"/>
              </w:rPr>
              <w:t xml:space="preserve"> </w:t>
            </w:r>
            <w:r w:rsidRPr="002715DF">
              <w:rPr>
                <w:rFonts w:ascii="Arial" w:hAnsi="Arial" w:cs="Arial"/>
                <w:sz w:val="20"/>
                <w:szCs w:val="20"/>
              </w:rPr>
              <w:t>(</w:t>
            </w:r>
            <w:r w:rsidRPr="00FF3F2D">
              <w:rPr>
                <w:rFonts w:ascii="Arial" w:hAnsi="Arial" w:cs="Arial"/>
                <w:sz w:val="20"/>
                <w:szCs w:val="20"/>
              </w:rPr>
              <w:t>21.36</w:t>
            </w:r>
            <w:r w:rsidRPr="002715DF">
              <w:rPr>
                <w:rFonts w:ascii="Arial" w:hAnsi="Arial" w:cs="Arial"/>
                <w:sz w:val="20"/>
                <w:szCs w:val="20"/>
              </w:rPr>
              <w:t>%)</w:t>
            </w:r>
          </w:p>
          <w:p w14:paraId="4E3F7471" w14:textId="060C18B1" w:rsidR="00FF3F2D" w:rsidRPr="002715DF" w:rsidRDefault="00FF3F2D" w:rsidP="00FF3F2D">
            <w:pPr>
              <w:rPr>
                <w:rFonts w:ascii="Arial" w:hAnsi="Arial" w:cs="Arial"/>
                <w:sz w:val="20"/>
                <w:szCs w:val="20"/>
              </w:rPr>
            </w:pPr>
            <w:r w:rsidRPr="002715DF">
              <w:rPr>
                <w:rFonts w:ascii="Arial" w:hAnsi="Arial" w:cs="Arial"/>
                <w:b/>
                <w:bCs/>
                <w:sz w:val="20"/>
                <w:szCs w:val="20"/>
              </w:rPr>
              <w:t xml:space="preserve">PM: </w:t>
            </w:r>
            <w:r w:rsidRPr="00FF3F2D">
              <w:rPr>
                <w:rFonts w:ascii="Arial" w:hAnsi="Arial" w:cs="Arial"/>
                <w:sz w:val="20"/>
                <w:szCs w:val="20"/>
              </w:rPr>
              <w:t>145</w:t>
            </w:r>
            <w:r w:rsidRPr="00FF3F2D" w:rsidDel="00FF3F2D">
              <w:rPr>
                <w:rFonts w:ascii="Arial" w:hAnsi="Arial" w:cs="Arial"/>
                <w:sz w:val="20"/>
                <w:szCs w:val="20"/>
              </w:rPr>
              <w:t xml:space="preserve"> </w:t>
            </w:r>
            <w:r w:rsidRPr="002715DF">
              <w:rPr>
                <w:rFonts w:ascii="Arial" w:hAnsi="Arial" w:cs="Arial"/>
                <w:sz w:val="20"/>
                <w:szCs w:val="20"/>
              </w:rPr>
              <w:t>(</w:t>
            </w:r>
            <w:r w:rsidRPr="00FF3F2D">
              <w:rPr>
                <w:rFonts w:ascii="Arial" w:hAnsi="Arial" w:cs="Arial"/>
                <w:sz w:val="20"/>
                <w:szCs w:val="20"/>
              </w:rPr>
              <w:t>29.77</w:t>
            </w:r>
            <w:r w:rsidRPr="002715DF">
              <w:rPr>
                <w:rFonts w:ascii="Arial" w:hAnsi="Arial" w:cs="Arial"/>
                <w:sz w:val="20"/>
                <w:szCs w:val="20"/>
              </w:rPr>
              <w:t>%)</w:t>
            </w:r>
          </w:p>
          <w:p w14:paraId="7362ED56" w14:textId="5DEC69EC" w:rsidR="00FF3F2D" w:rsidRPr="002715DF" w:rsidRDefault="00FF3F2D" w:rsidP="00FF3F2D">
            <w:pPr>
              <w:rPr>
                <w:rFonts w:ascii="Arial" w:hAnsi="Arial" w:cs="Arial"/>
                <w:b/>
                <w:bCs/>
                <w:sz w:val="20"/>
                <w:szCs w:val="20"/>
              </w:rPr>
            </w:pPr>
            <w:r w:rsidRPr="002715DF">
              <w:rPr>
                <w:rFonts w:ascii="Arial" w:hAnsi="Arial" w:cs="Arial"/>
                <w:b/>
                <w:bCs/>
                <w:sz w:val="20"/>
                <w:szCs w:val="20"/>
              </w:rPr>
              <w:t>M</w:t>
            </w:r>
            <w:r w:rsidRPr="002715DF">
              <w:rPr>
                <w:rFonts w:ascii="Arial" w:hAnsi="Arial" w:cs="Arial"/>
                <w:sz w:val="20"/>
                <w:szCs w:val="20"/>
              </w:rPr>
              <w:t xml:space="preserve">: </w:t>
            </w:r>
            <w:r w:rsidRPr="00FF3F2D">
              <w:rPr>
                <w:rFonts w:ascii="Arial" w:hAnsi="Arial" w:cs="Arial"/>
                <w:sz w:val="20"/>
                <w:szCs w:val="20"/>
              </w:rPr>
              <w:t>238</w:t>
            </w:r>
            <w:r w:rsidRPr="00FF3F2D" w:rsidDel="00FF3F2D">
              <w:rPr>
                <w:rFonts w:ascii="Arial" w:hAnsi="Arial" w:cs="Arial"/>
                <w:sz w:val="20"/>
                <w:szCs w:val="20"/>
              </w:rPr>
              <w:t xml:space="preserve"> </w:t>
            </w:r>
            <w:r w:rsidRPr="002715DF">
              <w:rPr>
                <w:rFonts w:ascii="Arial" w:hAnsi="Arial" w:cs="Arial"/>
                <w:sz w:val="20"/>
                <w:szCs w:val="20"/>
              </w:rPr>
              <w:t>(</w:t>
            </w:r>
            <w:r w:rsidRPr="00FF3F2D">
              <w:rPr>
                <w:rFonts w:ascii="Arial" w:hAnsi="Arial" w:cs="Arial"/>
                <w:sz w:val="20"/>
                <w:szCs w:val="20"/>
              </w:rPr>
              <w:t>48.87</w:t>
            </w:r>
            <w:r w:rsidRPr="002715DF">
              <w:rPr>
                <w:rFonts w:ascii="Arial" w:hAnsi="Arial" w:cs="Arial"/>
                <w:sz w:val="20"/>
                <w:szCs w:val="20"/>
              </w:rPr>
              <w:t>%)</w:t>
            </w:r>
          </w:p>
          <w:p w14:paraId="1E93E7C7" w14:textId="77777777" w:rsidR="00FF3F2D" w:rsidRPr="002715DF" w:rsidRDefault="00FF3F2D" w:rsidP="00FF3F2D">
            <w:pPr>
              <w:spacing w:line="480" w:lineRule="auto"/>
              <w:rPr>
                <w:rFonts w:ascii="Arial" w:hAnsi="Arial" w:cs="Arial"/>
                <w:sz w:val="20"/>
                <w:szCs w:val="20"/>
              </w:rPr>
            </w:pPr>
          </w:p>
        </w:tc>
        <w:tc>
          <w:tcPr>
            <w:tcW w:w="1836" w:type="dxa"/>
          </w:tcPr>
          <w:p w14:paraId="3537F7BA" w14:textId="4718F55A" w:rsidR="00FF3F2D" w:rsidRPr="002715DF" w:rsidRDefault="00FF3F2D" w:rsidP="00FF3F2D">
            <w:pPr>
              <w:rPr>
                <w:rFonts w:ascii="Arial" w:hAnsi="Arial" w:cs="Arial"/>
                <w:sz w:val="20"/>
                <w:szCs w:val="20"/>
              </w:rPr>
            </w:pPr>
            <w:r w:rsidRPr="002715DF">
              <w:rPr>
                <w:rFonts w:ascii="Arial" w:hAnsi="Arial" w:cs="Arial"/>
                <w:b/>
                <w:bCs/>
                <w:sz w:val="20"/>
                <w:szCs w:val="20"/>
              </w:rPr>
              <w:t xml:space="preserve">HC: </w:t>
            </w:r>
            <w:r w:rsidRPr="00FF3F2D">
              <w:rPr>
                <w:rFonts w:ascii="Arial" w:hAnsi="Arial" w:cs="Arial"/>
                <w:sz w:val="20"/>
                <w:szCs w:val="20"/>
              </w:rPr>
              <w:t>26</w:t>
            </w:r>
            <w:r w:rsidRPr="00FF3F2D" w:rsidDel="00FF3F2D">
              <w:rPr>
                <w:rFonts w:ascii="Arial" w:hAnsi="Arial" w:cs="Arial"/>
                <w:sz w:val="20"/>
                <w:szCs w:val="20"/>
              </w:rPr>
              <w:t xml:space="preserve"> </w:t>
            </w:r>
            <w:r w:rsidRPr="002715DF">
              <w:rPr>
                <w:rFonts w:ascii="Arial" w:hAnsi="Arial" w:cs="Arial"/>
                <w:sz w:val="20"/>
                <w:szCs w:val="20"/>
              </w:rPr>
              <w:t>(</w:t>
            </w:r>
            <w:r w:rsidRPr="00FF3F2D">
              <w:rPr>
                <w:rFonts w:ascii="Arial" w:hAnsi="Arial" w:cs="Arial"/>
                <w:sz w:val="20"/>
                <w:szCs w:val="20"/>
              </w:rPr>
              <w:t>30.59</w:t>
            </w:r>
            <w:r w:rsidRPr="002715DF">
              <w:rPr>
                <w:rFonts w:ascii="Arial" w:hAnsi="Arial" w:cs="Arial"/>
                <w:sz w:val="20"/>
                <w:szCs w:val="20"/>
              </w:rPr>
              <w:t>%)</w:t>
            </w:r>
          </w:p>
          <w:p w14:paraId="3F275B3C" w14:textId="68F27D4A" w:rsidR="00FF3F2D" w:rsidRPr="002715DF" w:rsidRDefault="00FF3F2D" w:rsidP="00FF3F2D">
            <w:pPr>
              <w:rPr>
                <w:rFonts w:ascii="Arial" w:hAnsi="Arial" w:cs="Arial"/>
                <w:sz w:val="20"/>
                <w:szCs w:val="20"/>
              </w:rPr>
            </w:pPr>
            <w:r w:rsidRPr="002715DF">
              <w:rPr>
                <w:rFonts w:ascii="Arial" w:hAnsi="Arial" w:cs="Arial"/>
                <w:b/>
                <w:bCs/>
                <w:sz w:val="20"/>
                <w:szCs w:val="20"/>
              </w:rPr>
              <w:t xml:space="preserve">PM: </w:t>
            </w:r>
            <w:r w:rsidR="00FF171E" w:rsidRPr="00FF171E">
              <w:rPr>
                <w:rFonts w:ascii="Arial" w:hAnsi="Arial" w:cs="Arial"/>
                <w:sz w:val="20"/>
                <w:szCs w:val="20"/>
              </w:rPr>
              <w:t>32</w:t>
            </w:r>
            <w:r w:rsidR="00FF171E" w:rsidRPr="00FF171E" w:rsidDel="00FF171E">
              <w:rPr>
                <w:rFonts w:ascii="Arial" w:hAnsi="Arial" w:cs="Arial"/>
                <w:sz w:val="20"/>
                <w:szCs w:val="20"/>
              </w:rPr>
              <w:t xml:space="preserve"> </w:t>
            </w:r>
            <w:r w:rsidRPr="002715DF">
              <w:rPr>
                <w:rFonts w:ascii="Arial" w:hAnsi="Arial" w:cs="Arial"/>
                <w:sz w:val="20"/>
                <w:szCs w:val="20"/>
              </w:rPr>
              <w:t>(</w:t>
            </w:r>
            <w:r w:rsidR="00FF171E" w:rsidRPr="00FF171E">
              <w:rPr>
                <w:rFonts w:ascii="Arial" w:hAnsi="Arial" w:cs="Arial"/>
                <w:sz w:val="20"/>
                <w:szCs w:val="20"/>
              </w:rPr>
              <w:t>37.65</w:t>
            </w:r>
            <w:r w:rsidRPr="002715DF">
              <w:rPr>
                <w:rFonts w:ascii="Arial" w:hAnsi="Arial" w:cs="Arial"/>
                <w:sz w:val="20"/>
                <w:szCs w:val="20"/>
              </w:rPr>
              <w:t>%)</w:t>
            </w:r>
          </w:p>
          <w:p w14:paraId="63E3DD45" w14:textId="34860D92" w:rsidR="00FF3F2D" w:rsidRPr="002715DF" w:rsidRDefault="00FF3F2D" w:rsidP="00FF3F2D">
            <w:pPr>
              <w:rPr>
                <w:rFonts w:ascii="Arial" w:hAnsi="Arial" w:cs="Arial"/>
                <w:b/>
                <w:bCs/>
                <w:sz w:val="20"/>
                <w:szCs w:val="20"/>
              </w:rPr>
            </w:pPr>
            <w:r w:rsidRPr="002715DF">
              <w:rPr>
                <w:rFonts w:ascii="Arial" w:hAnsi="Arial" w:cs="Arial"/>
                <w:b/>
                <w:bCs/>
                <w:sz w:val="20"/>
                <w:szCs w:val="20"/>
              </w:rPr>
              <w:t>M</w:t>
            </w:r>
            <w:r w:rsidRPr="002715DF">
              <w:rPr>
                <w:rFonts w:ascii="Arial" w:hAnsi="Arial" w:cs="Arial"/>
                <w:sz w:val="20"/>
                <w:szCs w:val="20"/>
              </w:rPr>
              <w:t xml:space="preserve">: </w:t>
            </w:r>
            <w:r w:rsidR="00FF171E" w:rsidRPr="00FF171E">
              <w:rPr>
                <w:rFonts w:ascii="Arial" w:hAnsi="Arial" w:cs="Arial"/>
                <w:sz w:val="20"/>
                <w:szCs w:val="20"/>
              </w:rPr>
              <w:t>27</w:t>
            </w:r>
            <w:r w:rsidR="00FF171E" w:rsidRPr="00FF171E" w:rsidDel="00FF171E">
              <w:rPr>
                <w:rFonts w:ascii="Arial" w:hAnsi="Arial" w:cs="Arial"/>
                <w:sz w:val="20"/>
                <w:szCs w:val="20"/>
              </w:rPr>
              <w:t xml:space="preserve"> </w:t>
            </w:r>
            <w:r w:rsidRPr="002715DF">
              <w:rPr>
                <w:rFonts w:ascii="Arial" w:hAnsi="Arial" w:cs="Arial"/>
                <w:sz w:val="20"/>
                <w:szCs w:val="20"/>
              </w:rPr>
              <w:t>(</w:t>
            </w:r>
            <w:r w:rsidR="00FF171E" w:rsidRPr="00FF171E">
              <w:rPr>
                <w:rFonts w:ascii="Arial" w:hAnsi="Arial" w:cs="Arial"/>
                <w:sz w:val="20"/>
                <w:szCs w:val="20"/>
              </w:rPr>
              <w:t>31.76</w:t>
            </w:r>
            <w:r w:rsidRPr="002715DF">
              <w:rPr>
                <w:rFonts w:ascii="Arial" w:hAnsi="Arial" w:cs="Arial"/>
                <w:sz w:val="20"/>
                <w:szCs w:val="20"/>
              </w:rPr>
              <w:t>%)</w:t>
            </w:r>
          </w:p>
          <w:p w14:paraId="2B2F751E" w14:textId="77777777" w:rsidR="00FF3F2D" w:rsidRPr="002715DF" w:rsidRDefault="00FF3F2D" w:rsidP="00FF3F2D">
            <w:pPr>
              <w:spacing w:line="480" w:lineRule="auto"/>
              <w:rPr>
                <w:rFonts w:ascii="Arial" w:hAnsi="Arial" w:cs="Arial"/>
                <w:sz w:val="20"/>
                <w:szCs w:val="20"/>
              </w:rPr>
            </w:pPr>
          </w:p>
        </w:tc>
        <w:tc>
          <w:tcPr>
            <w:tcW w:w="984" w:type="dxa"/>
          </w:tcPr>
          <w:p w14:paraId="56ACBFBC" w14:textId="15C37B99" w:rsidR="00FF3F2D" w:rsidRPr="002715DF" w:rsidRDefault="00FF3F2D" w:rsidP="00FF3F2D">
            <w:pPr>
              <w:spacing w:line="480" w:lineRule="auto"/>
              <w:rPr>
                <w:rFonts w:ascii="Arial" w:hAnsi="Arial" w:cs="Arial"/>
                <w:sz w:val="20"/>
                <w:szCs w:val="20"/>
              </w:rPr>
            </w:pPr>
            <w:r w:rsidRPr="00FF3F2D">
              <w:rPr>
                <w:rFonts w:ascii="Arial" w:hAnsi="Arial" w:cs="Arial"/>
                <w:sz w:val="20"/>
                <w:szCs w:val="20"/>
              </w:rPr>
              <w:t>0.023</w:t>
            </w:r>
          </w:p>
        </w:tc>
        <w:tc>
          <w:tcPr>
            <w:tcW w:w="1947" w:type="dxa"/>
            <w:gridSpan w:val="2"/>
          </w:tcPr>
          <w:p w14:paraId="227B746C" w14:textId="710B4045" w:rsidR="00FF3F2D" w:rsidRPr="002715DF" w:rsidRDefault="00FF3F2D" w:rsidP="00FF3F2D">
            <w:pPr>
              <w:rPr>
                <w:rFonts w:ascii="Arial" w:hAnsi="Arial" w:cs="Arial"/>
                <w:sz w:val="20"/>
                <w:szCs w:val="20"/>
              </w:rPr>
            </w:pPr>
            <w:r w:rsidRPr="002715DF">
              <w:rPr>
                <w:rFonts w:ascii="Arial" w:hAnsi="Arial" w:cs="Arial"/>
                <w:b/>
                <w:bCs/>
                <w:sz w:val="20"/>
                <w:szCs w:val="20"/>
              </w:rPr>
              <w:t xml:space="preserve">HC: </w:t>
            </w:r>
            <w:r w:rsidR="00A4243E" w:rsidRPr="00A4243E">
              <w:rPr>
                <w:rFonts w:ascii="Arial" w:hAnsi="Arial" w:cs="Arial"/>
                <w:sz w:val="20"/>
                <w:szCs w:val="20"/>
              </w:rPr>
              <w:t xml:space="preserve">108 </w:t>
            </w:r>
            <w:r w:rsidRPr="002715DF">
              <w:rPr>
                <w:rFonts w:ascii="Arial" w:hAnsi="Arial" w:cs="Arial"/>
                <w:sz w:val="20"/>
                <w:szCs w:val="20"/>
              </w:rPr>
              <w:t>(</w:t>
            </w:r>
            <w:r w:rsidR="00A4243E" w:rsidRPr="00A4243E">
              <w:rPr>
                <w:rFonts w:ascii="Arial" w:hAnsi="Arial" w:cs="Arial"/>
                <w:sz w:val="20"/>
                <w:szCs w:val="20"/>
              </w:rPr>
              <w:t>21.51</w:t>
            </w:r>
            <w:r w:rsidRPr="002715DF">
              <w:rPr>
                <w:rFonts w:ascii="Arial" w:hAnsi="Arial" w:cs="Arial"/>
                <w:sz w:val="20"/>
                <w:szCs w:val="20"/>
              </w:rPr>
              <w:t>%)</w:t>
            </w:r>
          </w:p>
          <w:p w14:paraId="752E11CC" w14:textId="117D438B" w:rsidR="00FF3F2D" w:rsidRPr="002715DF" w:rsidRDefault="00FF3F2D" w:rsidP="00FF3F2D">
            <w:pPr>
              <w:rPr>
                <w:rFonts w:ascii="Arial" w:hAnsi="Arial" w:cs="Arial"/>
                <w:sz w:val="20"/>
                <w:szCs w:val="20"/>
              </w:rPr>
            </w:pPr>
            <w:r w:rsidRPr="002715DF">
              <w:rPr>
                <w:rFonts w:ascii="Arial" w:hAnsi="Arial" w:cs="Arial"/>
                <w:b/>
                <w:bCs/>
                <w:sz w:val="20"/>
                <w:szCs w:val="20"/>
              </w:rPr>
              <w:t xml:space="preserve">PM: </w:t>
            </w:r>
            <w:r w:rsidR="00A4243E" w:rsidRPr="00A4243E">
              <w:rPr>
                <w:rFonts w:ascii="Arial" w:hAnsi="Arial" w:cs="Arial"/>
                <w:sz w:val="20"/>
                <w:szCs w:val="20"/>
              </w:rPr>
              <w:t>151</w:t>
            </w:r>
            <w:r w:rsidR="00A4243E" w:rsidRPr="00A4243E" w:rsidDel="00A4243E">
              <w:rPr>
                <w:rFonts w:ascii="Arial" w:hAnsi="Arial" w:cs="Arial"/>
                <w:sz w:val="20"/>
                <w:szCs w:val="20"/>
              </w:rPr>
              <w:t xml:space="preserve"> </w:t>
            </w:r>
            <w:r w:rsidRPr="002715DF">
              <w:rPr>
                <w:rFonts w:ascii="Arial" w:hAnsi="Arial" w:cs="Arial"/>
                <w:sz w:val="20"/>
                <w:szCs w:val="20"/>
              </w:rPr>
              <w:t>(</w:t>
            </w:r>
            <w:r w:rsidR="00A4243E" w:rsidRPr="00A4243E">
              <w:rPr>
                <w:rFonts w:ascii="Arial" w:hAnsi="Arial" w:cs="Arial"/>
                <w:sz w:val="20"/>
                <w:szCs w:val="20"/>
              </w:rPr>
              <w:t>30.08</w:t>
            </w:r>
            <w:r w:rsidRPr="002715DF">
              <w:rPr>
                <w:rFonts w:ascii="Arial" w:hAnsi="Arial" w:cs="Arial"/>
                <w:sz w:val="20"/>
                <w:szCs w:val="20"/>
              </w:rPr>
              <w:t>%)</w:t>
            </w:r>
          </w:p>
          <w:p w14:paraId="036DB2A7" w14:textId="23D60126" w:rsidR="00FF3F2D" w:rsidRPr="002715DF" w:rsidRDefault="00FF3F2D" w:rsidP="00FF3F2D">
            <w:pPr>
              <w:rPr>
                <w:rFonts w:ascii="Arial" w:hAnsi="Arial" w:cs="Arial"/>
                <w:b/>
                <w:bCs/>
                <w:sz w:val="20"/>
                <w:szCs w:val="20"/>
              </w:rPr>
            </w:pPr>
            <w:r w:rsidRPr="002715DF">
              <w:rPr>
                <w:rFonts w:ascii="Arial" w:hAnsi="Arial" w:cs="Arial"/>
                <w:b/>
                <w:bCs/>
                <w:sz w:val="20"/>
                <w:szCs w:val="20"/>
              </w:rPr>
              <w:t>M</w:t>
            </w:r>
            <w:r w:rsidRPr="002715DF">
              <w:rPr>
                <w:rFonts w:ascii="Arial" w:hAnsi="Arial" w:cs="Arial"/>
                <w:sz w:val="20"/>
                <w:szCs w:val="20"/>
              </w:rPr>
              <w:t xml:space="preserve">: </w:t>
            </w:r>
            <w:r w:rsidR="00A4243E" w:rsidRPr="00A4243E">
              <w:rPr>
                <w:rFonts w:ascii="Arial" w:hAnsi="Arial" w:cs="Arial"/>
                <w:sz w:val="20"/>
                <w:szCs w:val="20"/>
              </w:rPr>
              <w:t>243</w:t>
            </w:r>
            <w:r w:rsidR="00A4243E" w:rsidRPr="00A4243E" w:rsidDel="00A4243E">
              <w:rPr>
                <w:rFonts w:ascii="Arial" w:hAnsi="Arial" w:cs="Arial"/>
                <w:sz w:val="20"/>
                <w:szCs w:val="20"/>
              </w:rPr>
              <w:t xml:space="preserve"> </w:t>
            </w:r>
            <w:r w:rsidRPr="002715DF">
              <w:rPr>
                <w:rFonts w:ascii="Arial" w:hAnsi="Arial" w:cs="Arial"/>
                <w:sz w:val="20"/>
                <w:szCs w:val="20"/>
              </w:rPr>
              <w:t>(</w:t>
            </w:r>
            <w:r w:rsidR="00A4243E" w:rsidRPr="00A4243E">
              <w:rPr>
                <w:rFonts w:ascii="Arial" w:hAnsi="Arial" w:cs="Arial"/>
                <w:sz w:val="20"/>
                <w:szCs w:val="20"/>
              </w:rPr>
              <w:t>48.41</w:t>
            </w:r>
            <w:r w:rsidRPr="002715DF">
              <w:rPr>
                <w:rFonts w:ascii="Arial" w:hAnsi="Arial" w:cs="Arial"/>
                <w:sz w:val="20"/>
                <w:szCs w:val="20"/>
              </w:rPr>
              <w:t>%)</w:t>
            </w:r>
          </w:p>
          <w:p w14:paraId="606F3BA5" w14:textId="77777777" w:rsidR="00FF3F2D" w:rsidRPr="002715DF" w:rsidRDefault="00FF3F2D" w:rsidP="00FF3F2D">
            <w:pPr>
              <w:spacing w:line="480" w:lineRule="auto"/>
              <w:rPr>
                <w:rFonts w:ascii="Arial" w:hAnsi="Arial" w:cs="Arial"/>
                <w:sz w:val="20"/>
                <w:szCs w:val="20"/>
              </w:rPr>
            </w:pPr>
          </w:p>
        </w:tc>
        <w:tc>
          <w:tcPr>
            <w:tcW w:w="1836" w:type="dxa"/>
          </w:tcPr>
          <w:p w14:paraId="226B67BE" w14:textId="0D9C096B" w:rsidR="00FF3F2D" w:rsidRPr="002715DF" w:rsidRDefault="00FF3F2D" w:rsidP="00FF3F2D">
            <w:pPr>
              <w:rPr>
                <w:rFonts w:ascii="Arial" w:hAnsi="Arial" w:cs="Arial"/>
                <w:sz w:val="20"/>
                <w:szCs w:val="20"/>
              </w:rPr>
            </w:pPr>
            <w:r w:rsidRPr="002715DF">
              <w:rPr>
                <w:rFonts w:ascii="Arial" w:hAnsi="Arial" w:cs="Arial"/>
                <w:b/>
                <w:bCs/>
                <w:sz w:val="20"/>
                <w:szCs w:val="20"/>
              </w:rPr>
              <w:t xml:space="preserve">HC: </w:t>
            </w:r>
            <w:r w:rsidR="00A4243E" w:rsidRPr="00A4243E">
              <w:rPr>
                <w:rFonts w:ascii="Arial" w:hAnsi="Arial" w:cs="Arial"/>
                <w:sz w:val="20"/>
                <w:szCs w:val="20"/>
              </w:rPr>
              <w:t>22</w:t>
            </w:r>
            <w:r w:rsidR="00A4243E" w:rsidRPr="00A4243E" w:rsidDel="00A4243E">
              <w:rPr>
                <w:rFonts w:ascii="Arial" w:hAnsi="Arial" w:cs="Arial"/>
                <w:sz w:val="20"/>
                <w:szCs w:val="20"/>
              </w:rPr>
              <w:t xml:space="preserve"> </w:t>
            </w:r>
            <w:r w:rsidRPr="002715DF">
              <w:rPr>
                <w:rFonts w:ascii="Arial" w:hAnsi="Arial" w:cs="Arial"/>
                <w:sz w:val="20"/>
                <w:szCs w:val="20"/>
              </w:rPr>
              <w:t>(</w:t>
            </w:r>
            <w:r w:rsidR="00A4243E" w:rsidRPr="00A4243E">
              <w:rPr>
                <w:rFonts w:ascii="Arial" w:hAnsi="Arial" w:cs="Arial"/>
                <w:sz w:val="20"/>
                <w:szCs w:val="20"/>
              </w:rPr>
              <w:t>31.43</w:t>
            </w:r>
            <w:r w:rsidRPr="002715DF">
              <w:rPr>
                <w:rFonts w:ascii="Arial" w:hAnsi="Arial" w:cs="Arial"/>
                <w:sz w:val="20"/>
                <w:szCs w:val="20"/>
              </w:rPr>
              <w:t>%)</w:t>
            </w:r>
          </w:p>
          <w:p w14:paraId="0D77AAE9" w14:textId="4FBD5A79" w:rsidR="00FF3F2D" w:rsidRPr="002715DF" w:rsidRDefault="00FF3F2D" w:rsidP="00FF3F2D">
            <w:pPr>
              <w:rPr>
                <w:rFonts w:ascii="Arial" w:hAnsi="Arial" w:cs="Arial"/>
                <w:sz w:val="20"/>
                <w:szCs w:val="20"/>
              </w:rPr>
            </w:pPr>
            <w:r w:rsidRPr="002715DF">
              <w:rPr>
                <w:rFonts w:ascii="Arial" w:hAnsi="Arial" w:cs="Arial"/>
                <w:b/>
                <w:bCs/>
                <w:sz w:val="20"/>
                <w:szCs w:val="20"/>
              </w:rPr>
              <w:t xml:space="preserve">PM: </w:t>
            </w:r>
            <w:r w:rsidR="00A4243E" w:rsidRPr="00A4243E">
              <w:rPr>
                <w:rFonts w:ascii="Arial" w:hAnsi="Arial" w:cs="Arial"/>
                <w:sz w:val="20"/>
                <w:szCs w:val="20"/>
              </w:rPr>
              <w:t>26</w:t>
            </w:r>
            <w:r w:rsidR="00A4243E" w:rsidRPr="00A4243E" w:rsidDel="00A4243E">
              <w:rPr>
                <w:rFonts w:ascii="Arial" w:hAnsi="Arial" w:cs="Arial"/>
                <w:sz w:val="20"/>
                <w:szCs w:val="20"/>
              </w:rPr>
              <w:t xml:space="preserve"> </w:t>
            </w:r>
            <w:r w:rsidRPr="002715DF">
              <w:rPr>
                <w:rFonts w:ascii="Arial" w:hAnsi="Arial" w:cs="Arial"/>
                <w:sz w:val="20"/>
                <w:szCs w:val="20"/>
              </w:rPr>
              <w:t>(</w:t>
            </w:r>
            <w:r w:rsidR="00A4243E" w:rsidRPr="00A4243E">
              <w:rPr>
                <w:rFonts w:ascii="Arial" w:hAnsi="Arial" w:cs="Arial"/>
                <w:sz w:val="20"/>
                <w:szCs w:val="20"/>
              </w:rPr>
              <w:t>37.14</w:t>
            </w:r>
            <w:r w:rsidRPr="002715DF">
              <w:rPr>
                <w:rFonts w:ascii="Arial" w:hAnsi="Arial" w:cs="Arial"/>
                <w:sz w:val="20"/>
                <w:szCs w:val="20"/>
              </w:rPr>
              <w:t>%)</w:t>
            </w:r>
          </w:p>
          <w:p w14:paraId="42E459AD" w14:textId="1AC3C8AF" w:rsidR="00FF3F2D" w:rsidRPr="002715DF" w:rsidRDefault="00FF3F2D" w:rsidP="00FF3F2D">
            <w:pPr>
              <w:rPr>
                <w:rFonts w:ascii="Arial" w:hAnsi="Arial" w:cs="Arial"/>
                <w:b/>
                <w:bCs/>
                <w:sz w:val="20"/>
                <w:szCs w:val="20"/>
              </w:rPr>
            </w:pPr>
            <w:r w:rsidRPr="002715DF">
              <w:rPr>
                <w:rFonts w:ascii="Arial" w:hAnsi="Arial" w:cs="Arial"/>
                <w:b/>
                <w:bCs/>
                <w:sz w:val="20"/>
                <w:szCs w:val="20"/>
              </w:rPr>
              <w:t>M</w:t>
            </w:r>
            <w:r w:rsidRPr="002715DF">
              <w:rPr>
                <w:rFonts w:ascii="Arial" w:hAnsi="Arial" w:cs="Arial"/>
                <w:sz w:val="20"/>
                <w:szCs w:val="20"/>
              </w:rPr>
              <w:t xml:space="preserve">: </w:t>
            </w:r>
            <w:r w:rsidR="00A4243E">
              <w:rPr>
                <w:rFonts w:ascii="Arial" w:hAnsi="Arial" w:cs="Arial"/>
                <w:sz w:val="20"/>
                <w:szCs w:val="20"/>
              </w:rPr>
              <w:t>22</w:t>
            </w:r>
            <w:r w:rsidR="00A4243E" w:rsidRPr="002715DF">
              <w:rPr>
                <w:rFonts w:ascii="Arial" w:hAnsi="Arial" w:cs="Arial"/>
                <w:sz w:val="20"/>
                <w:szCs w:val="20"/>
              </w:rPr>
              <w:t xml:space="preserve"> </w:t>
            </w:r>
            <w:r w:rsidRPr="002715DF">
              <w:rPr>
                <w:rFonts w:ascii="Arial" w:hAnsi="Arial" w:cs="Arial"/>
                <w:sz w:val="20"/>
                <w:szCs w:val="20"/>
              </w:rPr>
              <w:t>(</w:t>
            </w:r>
            <w:r w:rsidR="00A4243E" w:rsidRPr="00A4243E">
              <w:rPr>
                <w:rFonts w:ascii="Arial" w:hAnsi="Arial" w:cs="Arial"/>
                <w:sz w:val="20"/>
                <w:szCs w:val="20"/>
              </w:rPr>
              <w:t>31.43</w:t>
            </w:r>
            <w:r w:rsidRPr="002715DF">
              <w:rPr>
                <w:rFonts w:ascii="Arial" w:hAnsi="Arial" w:cs="Arial"/>
                <w:sz w:val="20"/>
                <w:szCs w:val="20"/>
              </w:rPr>
              <w:t>%)</w:t>
            </w:r>
          </w:p>
          <w:p w14:paraId="26500BB3" w14:textId="77777777" w:rsidR="00FF3F2D" w:rsidRPr="002715DF" w:rsidRDefault="00FF3F2D" w:rsidP="00FF3F2D">
            <w:pPr>
              <w:spacing w:line="480" w:lineRule="auto"/>
              <w:rPr>
                <w:rFonts w:ascii="Arial" w:hAnsi="Arial" w:cs="Arial"/>
                <w:sz w:val="20"/>
                <w:szCs w:val="20"/>
              </w:rPr>
            </w:pPr>
          </w:p>
        </w:tc>
        <w:tc>
          <w:tcPr>
            <w:tcW w:w="1028" w:type="dxa"/>
          </w:tcPr>
          <w:p w14:paraId="67DD94F0" w14:textId="05032DEF" w:rsidR="00FF3F2D" w:rsidRPr="002715DF" w:rsidRDefault="007A1556" w:rsidP="00FF3F2D">
            <w:pPr>
              <w:spacing w:line="480" w:lineRule="auto"/>
              <w:rPr>
                <w:rFonts w:ascii="Arial" w:hAnsi="Arial" w:cs="Arial"/>
                <w:sz w:val="20"/>
                <w:szCs w:val="20"/>
              </w:rPr>
            </w:pPr>
            <w:r w:rsidRPr="007A1556">
              <w:rPr>
                <w:rFonts w:ascii="Arial" w:hAnsi="Arial" w:cs="Arial"/>
                <w:sz w:val="20"/>
                <w:szCs w:val="20"/>
              </w:rPr>
              <w:t>0.04</w:t>
            </w:r>
            <w:r>
              <w:rPr>
                <w:rFonts w:ascii="Arial" w:hAnsi="Arial" w:cs="Arial"/>
                <w:sz w:val="20"/>
                <w:szCs w:val="20"/>
              </w:rPr>
              <w:t>1</w:t>
            </w:r>
          </w:p>
        </w:tc>
      </w:tr>
      <w:tr w:rsidR="007A1556" w:rsidRPr="002715DF" w14:paraId="34B464D7" w14:textId="53C6D4C8" w:rsidTr="00AE4E02">
        <w:trPr>
          <w:gridAfter w:val="1"/>
          <w:wAfter w:w="16" w:type="dxa"/>
          <w:cantSplit/>
          <w:trHeight w:hRule="exact" w:val="454"/>
          <w:jc w:val="center"/>
        </w:trPr>
        <w:tc>
          <w:tcPr>
            <w:tcW w:w="1616" w:type="dxa"/>
          </w:tcPr>
          <w:p w14:paraId="1F696ED8" w14:textId="77777777" w:rsidR="007A1556" w:rsidRPr="002715DF" w:rsidRDefault="007A1556" w:rsidP="007A1556">
            <w:pPr>
              <w:spacing w:line="480" w:lineRule="auto"/>
              <w:rPr>
                <w:rFonts w:ascii="Arial" w:hAnsi="Arial" w:cs="Arial"/>
                <w:b/>
                <w:sz w:val="20"/>
                <w:szCs w:val="20"/>
              </w:rPr>
            </w:pPr>
            <w:r w:rsidRPr="002715DF">
              <w:rPr>
                <w:rFonts w:ascii="Arial" w:hAnsi="Arial" w:cs="Arial"/>
                <w:b/>
                <w:sz w:val="20"/>
                <w:szCs w:val="20"/>
              </w:rPr>
              <w:t>UHDRS TMS</w:t>
            </w:r>
          </w:p>
        </w:tc>
        <w:tc>
          <w:tcPr>
            <w:tcW w:w="1947" w:type="dxa"/>
          </w:tcPr>
          <w:p w14:paraId="2ACE2611" w14:textId="0A7A9F7A"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19.68</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24.08</w:t>
            </w:r>
          </w:p>
        </w:tc>
        <w:tc>
          <w:tcPr>
            <w:tcW w:w="1836" w:type="dxa"/>
          </w:tcPr>
          <w:p w14:paraId="41972C99" w14:textId="6F923E36"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10.04</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14.19</w:t>
            </w:r>
          </w:p>
        </w:tc>
        <w:tc>
          <w:tcPr>
            <w:tcW w:w="1031" w:type="dxa"/>
            <w:vAlign w:val="bottom"/>
          </w:tcPr>
          <w:p w14:paraId="5F96BBED" w14:textId="58699C52" w:rsidR="007A1556" w:rsidRPr="002715DF" w:rsidRDefault="007A1556" w:rsidP="007A1556">
            <w:pPr>
              <w:spacing w:line="480" w:lineRule="auto"/>
              <w:rPr>
                <w:rFonts w:ascii="Arial" w:hAnsi="Arial" w:cs="Arial"/>
                <w:sz w:val="20"/>
                <w:szCs w:val="20"/>
              </w:rPr>
            </w:pPr>
            <w:r>
              <w:rPr>
                <w:rFonts w:ascii="Arial" w:hAnsi="Arial" w:cs="Arial"/>
                <w:sz w:val="20"/>
                <w:szCs w:val="20"/>
              </w:rPr>
              <w:t>&gt;</w:t>
            </w:r>
            <w:r w:rsidRPr="0067244E">
              <w:rPr>
                <w:rFonts w:ascii="Arial" w:hAnsi="Arial" w:cs="Arial"/>
                <w:sz w:val="20"/>
                <w:szCs w:val="20"/>
              </w:rPr>
              <w:t>0</w:t>
            </w:r>
            <w:r>
              <w:rPr>
                <w:rFonts w:ascii="Arial" w:hAnsi="Arial" w:cs="Arial"/>
                <w:sz w:val="20"/>
                <w:szCs w:val="20"/>
              </w:rPr>
              <w:t>.001</w:t>
            </w:r>
          </w:p>
        </w:tc>
        <w:tc>
          <w:tcPr>
            <w:tcW w:w="2171" w:type="dxa"/>
          </w:tcPr>
          <w:p w14:paraId="2BDD8336" w14:textId="76761AD0" w:rsidR="007A1556" w:rsidRPr="002715DF" w:rsidRDefault="007A1556" w:rsidP="007A1556">
            <w:pPr>
              <w:spacing w:line="480" w:lineRule="auto"/>
              <w:rPr>
                <w:rFonts w:ascii="Arial" w:hAnsi="Arial" w:cs="Arial"/>
                <w:sz w:val="20"/>
                <w:szCs w:val="20"/>
              </w:rPr>
            </w:pPr>
            <w:r w:rsidRPr="00FF171E">
              <w:rPr>
                <w:rFonts w:ascii="Arial" w:hAnsi="Arial" w:cs="Arial"/>
                <w:sz w:val="20"/>
                <w:szCs w:val="20"/>
              </w:rPr>
              <w:t>18.83</w:t>
            </w:r>
            <w:r>
              <w:rPr>
                <w:rFonts w:ascii="Arial" w:hAnsi="Arial" w:cs="Arial"/>
                <w:sz w:val="20"/>
                <w:szCs w:val="20"/>
              </w:rPr>
              <w:t xml:space="preserve"> </w:t>
            </w:r>
            <w:r w:rsidRPr="002715DF">
              <w:rPr>
                <w:rFonts w:ascii="Arial" w:hAnsi="Arial" w:cs="Arial"/>
                <w:sz w:val="20"/>
                <w:szCs w:val="20"/>
              </w:rPr>
              <w:t xml:space="preserve">± </w:t>
            </w:r>
            <w:r w:rsidRPr="00FF171E">
              <w:rPr>
                <w:rFonts w:ascii="Arial" w:hAnsi="Arial" w:cs="Arial"/>
                <w:sz w:val="20"/>
                <w:szCs w:val="20"/>
              </w:rPr>
              <w:t>23.52</w:t>
            </w:r>
          </w:p>
        </w:tc>
        <w:tc>
          <w:tcPr>
            <w:tcW w:w="1836" w:type="dxa"/>
          </w:tcPr>
          <w:p w14:paraId="6BFF6DEE" w14:textId="1F09220B" w:rsidR="007A1556" w:rsidRPr="002715DF" w:rsidRDefault="007A1556" w:rsidP="007A1556">
            <w:pPr>
              <w:spacing w:line="480" w:lineRule="auto"/>
              <w:rPr>
                <w:rFonts w:ascii="Arial" w:hAnsi="Arial" w:cs="Arial"/>
                <w:sz w:val="20"/>
                <w:szCs w:val="20"/>
              </w:rPr>
            </w:pPr>
            <w:r w:rsidRPr="007A1556">
              <w:rPr>
                <w:rFonts w:ascii="Arial" w:hAnsi="Arial" w:cs="Arial"/>
                <w:sz w:val="20"/>
                <w:szCs w:val="20"/>
              </w:rPr>
              <w:t>8.88</w:t>
            </w:r>
            <w:r>
              <w:rPr>
                <w:rFonts w:ascii="Arial" w:hAnsi="Arial" w:cs="Arial"/>
                <w:sz w:val="20"/>
                <w:szCs w:val="20"/>
              </w:rPr>
              <w:t xml:space="preserve"> </w:t>
            </w:r>
            <w:r w:rsidRPr="002715DF">
              <w:rPr>
                <w:rFonts w:ascii="Arial" w:hAnsi="Arial" w:cs="Arial"/>
                <w:sz w:val="20"/>
                <w:szCs w:val="20"/>
              </w:rPr>
              <w:t xml:space="preserve">± </w:t>
            </w:r>
            <w:r w:rsidRPr="007A1556">
              <w:rPr>
                <w:rFonts w:ascii="Arial" w:hAnsi="Arial" w:cs="Arial"/>
                <w:sz w:val="20"/>
                <w:szCs w:val="20"/>
              </w:rPr>
              <w:t>12.15</w:t>
            </w:r>
          </w:p>
        </w:tc>
        <w:tc>
          <w:tcPr>
            <w:tcW w:w="984" w:type="dxa"/>
            <w:vAlign w:val="bottom"/>
          </w:tcPr>
          <w:p w14:paraId="41292FF5" w14:textId="3C6BC588"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0.001</w:t>
            </w:r>
          </w:p>
        </w:tc>
        <w:tc>
          <w:tcPr>
            <w:tcW w:w="1947" w:type="dxa"/>
            <w:gridSpan w:val="2"/>
          </w:tcPr>
          <w:p w14:paraId="4B3AD1A3" w14:textId="5E757B87"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18.61</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23.31</w:t>
            </w:r>
          </w:p>
        </w:tc>
        <w:tc>
          <w:tcPr>
            <w:tcW w:w="1836" w:type="dxa"/>
          </w:tcPr>
          <w:p w14:paraId="2A8928E4" w14:textId="0A82436A"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8.34</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11.79</w:t>
            </w:r>
          </w:p>
        </w:tc>
        <w:tc>
          <w:tcPr>
            <w:tcW w:w="1028" w:type="dxa"/>
            <w:vAlign w:val="bottom"/>
          </w:tcPr>
          <w:p w14:paraId="6AF28206" w14:textId="4260F47A"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0.001</w:t>
            </w:r>
          </w:p>
        </w:tc>
      </w:tr>
      <w:tr w:rsidR="007A1556" w:rsidRPr="002715DF" w14:paraId="0354CE80" w14:textId="11C2A017" w:rsidTr="00AE4E02">
        <w:trPr>
          <w:gridAfter w:val="1"/>
          <w:wAfter w:w="16" w:type="dxa"/>
          <w:cantSplit/>
          <w:trHeight w:hRule="exact" w:val="454"/>
          <w:jc w:val="center"/>
        </w:trPr>
        <w:tc>
          <w:tcPr>
            <w:tcW w:w="1616" w:type="dxa"/>
          </w:tcPr>
          <w:p w14:paraId="078D5B9C" w14:textId="77777777" w:rsidR="007A1556" w:rsidRPr="002715DF" w:rsidRDefault="007A1556" w:rsidP="007A1556">
            <w:pPr>
              <w:spacing w:line="480" w:lineRule="auto"/>
              <w:rPr>
                <w:rFonts w:ascii="Arial" w:hAnsi="Arial" w:cs="Arial"/>
                <w:b/>
                <w:sz w:val="20"/>
                <w:szCs w:val="20"/>
              </w:rPr>
            </w:pPr>
            <w:r w:rsidRPr="002715DF">
              <w:rPr>
                <w:rFonts w:ascii="Arial" w:hAnsi="Arial" w:cs="Arial"/>
                <w:b/>
                <w:sz w:val="20"/>
                <w:szCs w:val="20"/>
              </w:rPr>
              <w:t>UHDRS TFC</w:t>
            </w:r>
          </w:p>
        </w:tc>
        <w:tc>
          <w:tcPr>
            <w:tcW w:w="1947" w:type="dxa"/>
          </w:tcPr>
          <w:p w14:paraId="5500186F" w14:textId="526A07CC"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11.08</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3.10</w:t>
            </w:r>
          </w:p>
        </w:tc>
        <w:tc>
          <w:tcPr>
            <w:tcW w:w="1836" w:type="dxa"/>
          </w:tcPr>
          <w:p w14:paraId="7FB62CF7" w14:textId="25234D55"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12.08</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1.91</w:t>
            </w:r>
          </w:p>
        </w:tc>
        <w:tc>
          <w:tcPr>
            <w:tcW w:w="1031" w:type="dxa"/>
            <w:vAlign w:val="bottom"/>
          </w:tcPr>
          <w:p w14:paraId="0AE80D59" w14:textId="565A8CF2" w:rsidR="007A1556" w:rsidRPr="002715DF" w:rsidRDefault="007A1556" w:rsidP="007A1556">
            <w:pPr>
              <w:spacing w:line="480" w:lineRule="auto"/>
              <w:rPr>
                <w:rFonts w:ascii="Arial" w:hAnsi="Arial" w:cs="Arial"/>
                <w:sz w:val="20"/>
                <w:szCs w:val="20"/>
              </w:rPr>
            </w:pPr>
            <w:r w:rsidRPr="0067244E">
              <w:rPr>
                <w:rFonts w:ascii="Arial" w:hAnsi="Arial" w:cs="Arial"/>
                <w:sz w:val="20"/>
                <w:szCs w:val="20"/>
              </w:rPr>
              <w:t>0.002</w:t>
            </w:r>
          </w:p>
        </w:tc>
        <w:tc>
          <w:tcPr>
            <w:tcW w:w="2171" w:type="dxa"/>
          </w:tcPr>
          <w:p w14:paraId="79AE661A" w14:textId="6124EE63" w:rsidR="007A1556" w:rsidRPr="002715DF" w:rsidRDefault="007A1556" w:rsidP="007A1556">
            <w:pPr>
              <w:spacing w:line="480" w:lineRule="auto"/>
              <w:rPr>
                <w:rFonts w:ascii="Arial" w:hAnsi="Arial" w:cs="Arial"/>
                <w:sz w:val="20"/>
                <w:szCs w:val="20"/>
              </w:rPr>
            </w:pPr>
            <w:r w:rsidRPr="00FF171E">
              <w:rPr>
                <w:rFonts w:ascii="Arial" w:hAnsi="Arial" w:cs="Arial"/>
                <w:sz w:val="20"/>
                <w:szCs w:val="20"/>
              </w:rPr>
              <w:t>11.17</w:t>
            </w:r>
            <w:r>
              <w:rPr>
                <w:rFonts w:ascii="Arial" w:hAnsi="Arial" w:cs="Arial"/>
                <w:sz w:val="20"/>
                <w:szCs w:val="20"/>
              </w:rPr>
              <w:t xml:space="preserve"> </w:t>
            </w:r>
            <w:r w:rsidRPr="002715DF">
              <w:rPr>
                <w:rFonts w:ascii="Arial" w:hAnsi="Arial" w:cs="Arial"/>
                <w:sz w:val="20"/>
                <w:szCs w:val="20"/>
              </w:rPr>
              <w:t xml:space="preserve">± </w:t>
            </w:r>
            <w:r w:rsidRPr="00FF171E">
              <w:rPr>
                <w:rFonts w:ascii="Arial" w:hAnsi="Arial" w:cs="Arial"/>
                <w:sz w:val="20"/>
                <w:szCs w:val="20"/>
              </w:rPr>
              <w:t>3.03</w:t>
            </w:r>
          </w:p>
        </w:tc>
        <w:tc>
          <w:tcPr>
            <w:tcW w:w="1836" w:type="dxa"/>
          </w:tcPr>
          <w:p w14:paraId="328FF898" w14:textId="2DD78B44" w:rsidR="007A1556" w:rsidRPr="002715DF" w:rsidRDefault="007A1556" w:rsidP="007A1556">
            <w:pPr>
              <w:spacing w:line="480" w:lineRule="auto"/>
              <w:rPr>
                <w:rFonts w:ascii="Arial" w:hAnsi="Arial" w:cs="Arial"/>
                <w:sz w:val="20"/>
                <w:szCs w:val="20"/>
              </w:rPr>
            </w:pPr>
            <w:r w:rsidRPr="007A1556">
              <w:rPr>
                <w:rFonts w:ascii="Arial" w:hAnsi="Arial" w:cs="Arial"/>
                <w:sz w:val="20"/>
                <w:szCs w:val="20"/>
              </w:rPr>
              <w:t>12.19</w:t>
            </w:r>
            <w:r>
              <w:rPr>
                <w:rFonts w:ascii="Arial" w:hAnsi="Arial" w:cs="Arial"/>
                <w:sz w:val="20"/>
                <w:szCs w:val="20"/>
              </w:rPr>
              <w:t xml:space="preserve"> </w:t>
            </w:r>
            <w:r w:rsidRPr="002715DF">
              <w:rPr>
                <w:rFonts w:ascii="Arial" w:hAnsi="Arial" w:cs="Arial"/>
                <w:sz w:val="20"/>
                <w:szCs w:val="20"/>
              </w:rPr>
              <w:t xml:space="preserve">± </w:t>
            </w:r>
            <w:r w:rsidRPr="007A1556">
              <w:rPr>
                <w:rFonts w:ascii="Arial" w:hAnsi="Arial" w:cs="Arial"/>
                <w:sz w:val="20"/>
                <w:szCs w:val="20"/>
              </w:rPr>
              <w:t>1.60</w:t>
            </w:r>
          </w:p>
        </w:tc>
        <w:tc>
          <w:tcPr>
            <w:tcW w:w="984" w:type="dxa"/>
            <w:vAlign w:val="bottom"/>
          </w:tcPr>
          <w:p w14:paraId="5840B084" w14:textId="410676CF"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0.006</w:t>
            </w:r>
          </w:p>
        </w:tc>
        <w:tc>
          <w:tcPr>
            <w:tcW w:w="1947" w:type="dxa"/>
            <w:gridSpan w:val="2"/>
          </w:tcPr>
          <w:p w14:paraId="7FA581A8" w14:textId="5C73C158"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11.20</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3.00</w:t>
            </w:r>
          </w:p>
        </w:tc>
        <w:tc>
          <w:tcPr>
            <w:tcW w:w="1836" w:type="dxa"/>
          </w:tcPr>
          <w:p w14:paraId="0B6C163A" w14:textId="5DCF33EE"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12.21</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1.61</w:t>
            </w:r>
          </w:p>
        </w:tc>
        <w:tc>
          <w:tcPr>
            <w:tcW w:w="1028" w:type="dxa"/>
            <w:vAlign w:val="bottom"/>
          </w:tcPr>
          <w:p w14:paraId="4C9D5CDA" w14:textId="71080813"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0.011</w:t>
            </w:r>
          </w:p>
        </w:tc>
      </w:tr>
      <w:tr w:rsidR="007A1556" w:rsidRPr="002715DF" w14:paraId="0658147C" w14:textId="56AE971A" w:rsidTr="00AE4E02">
        <w:trPr>
          <w:gridAfter w:val="1"/>
          <w:wAfter w:w="16" w:type="dxa"/>
          <w:cantSplit/>
          <w:trHeight w:hRule="exact" w:val="454"/>
          <w:jc w:val="center"/>
        </w:trPr>
        <w:tc>
          <w:tcPr>
            <w:tcW w:w="1616" w:type="dxa"/>
          </w:tcPr>
          <w:p w14:paraId="6782BCB2" w14:textId="77777777" w:rsidR="007A1556" w:rsidRPr="002715DF" w:rsidRDefault="007A1556" w:rsidP="007A1556">
            <w:pPr>
              <w:spacing w:line="480" w:lineRule="auto"/>
              <w:rPr>
                <w:rFonts w:ascii="Arial" w:hAnsi="Arial" w:cs="Arial"/>
                <w:b/>
                <w:sz w:val="20"/>
                <w:szCs w:val="20"/>
              </w:rPr>
            </w:pPr>
            <w:r w:rsidRPr="002715DF">
              <w:rPr>
                <w:rFonts w:ascii="Arial" w:hAnsi="Arial" w:cs="Arial"/>
                <w:b/>
                <w:sz w:val="20"/>
                <w:szCs w:val="20"/>
              </w:rPr>
              <w:t>UHDRS IS</w:t>
            </w:r>
          </w:p>
        </w:tc>
        <w:tc>
          <w:tcPr>
            <w:tcW w:w="1947" w:type="dxa"/>
          </w:tcPr>
          <w:p w14:paraId="1D8DDB59" w14:textId="6F1C7C1B"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89.48</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16.59</w:t>
            </w:r>
          </w:p>
        </w:tc>
        <w:tc>
          <w:tcPr>
            <w:tcW w:w="1836" w:type="dxa"/>
          </w:tcPr>
          <w:p w14:paraId="6624B847" w14:textId="3DD3C0BC"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94.78</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10.65</w:t>
            </w:r>
          </w:p>
        </w:tc>
        <w:tc>
          <w:tcPr>
            <w:tcW w:w="1031" w:type="dxa"/>
            <w:vAlign w:val="bottom"/>
          </w:tcPr>
          <w:p w14:paraId="29BE588E" w14:textId="7F95CA41" w:rsidR="007A1556" w:rsidRPr="002715DF" w:rsidRDefault="007A1556" w:rsidP="007A1556">
            <w:pPr>
              <w:spacing w:line="480" w:lineRule="auto"/>
              <w:rPr>
                <w:rFonts w:ascii="Arial" w:hAnsi="Arial" w:cs="Arial"/>
                <w:sz w:val="20"/>
                <w:szCs w:val="20"/>
              </w:rPr>
            </w:pPr>
            <w:r w:rsidRPr="0067244E">
              <w:rPr>
                <w:rFonts w:ascii="Arial" w:hAnsi="Arial" w:cs="Arial"/>
                <w:sz w:val="20"/>
                <w:szCs w:val="20"/>
              </w:rPr>
              <w:t>0.002</w:t>
            </w:r>
          </w:p>
        </w:tc>
        <w:tc>
          <w:tcPr>
            <w:tcW w:w="2171" w:type="dxa"/>
          </w:tcPr>
          <w:p w14:paraId="2B1BC51E" w14:textId="49F2B56A" w:rsidR="007A1556" w:rsidRPr="002715DF" w:rsidRDefault="007A1556" w:rsidP="007A1556">
            <w:pPr>
              <w:spacing w:line="480" w:lineRule="auto"/>
              <w:rPr>
                <w:rFonts w:ascii="Arial" w:hAnsi="Arial" w:cs="Arial"/>
                <w:sz w:val="20"/>
                <w:szCs w:val="20"/>
              </w:rPr>
            </w:pPr>
            <w:r w:rsidRPr="00FF171E">
              <w:rPr>
                <w:rFonts w:ascii="Arial" w:hAnsi="Arial" w:cs="Arial"/>
                <w:sz w:val="20"/>
                <w:szCs w:val="20"/>
              </w:rPr>
              <w:t>89.89</w:t>
            </w:r>
            <w:r>
              <w:rPr>
                <w:rFonts w:ascii="Arial" w:hAnsi="Arial" w:cs="Arial"/>
                <w:sz w:val="20"/>
                <w:szCs w:val="20"/>
              </w:rPr>
              <w:t xml:space="preserve"> </w:t>
            </w:r>
            <w:r w:rsidRPr="002715DF">
              <w:rPr>
                <w:rFonts w:ascii="Arial" w:hAnsi="Arial" w:cs="Arial"/>
                <w:sz w:val="20"/>
                <w:szCs w:val="20"/>
              </w:rPr>
              <w:t xml:space="preserve">± </w:t>
            </w:r>
            <w:r w:rsidRPr="00FF171E">
              <w:rPr>
                <w:rFonts w:ascii="Arial" w:hAnsi="Arial" w:cs="Arial"/>
                <w:sz w:val="20"/>
                <w:szCs w:val="20"/>
              </w:rPr>
              <w:t>16.36</w:t>
            </w:r>
          </w:p>
        </w:tc>
        <w:tc>
          <w:tcPr>
            <w:tcW w:w="1836" w:type="dxa"/>
          </w:tcPr>
          <w:p w14:paraId="6365D9C7" w14:textId="0507D576" w:rsidR="007A1556" w:rsidRPr="002715DF" w:rsidRDefault="007A1556" w:rsidP="007A1556">
            <w:pPr>
              <w:spacing w:line="480" w:lineRule="auto"/>
              <w:rPr>
                <w:rFonts w:ascii="Arial" w:hAnsi="Arial" w:cs="Arial"/>
                <w:sz w:val="20"/>
                <w:szCs w:val="20"/>
              </w:rPr>
            </w:pPr>
            <w:r w:rsidRPr="007A1556">
              <w:rPr>
                <w:rFonts w:ascii="Arial" w:hAnsi="Arial" w:cs="Arial"/>
                <w:sz w:val="20"/>
                <w:szCs w:val="20"/>
              </w:rPr>
              <w:t>95.76</w:t>
            </w:r>
            <w:r>
              <w:rPr>
                <w:rFonts w:ascii="Arial" w:hAnsi="Arial" w:cs="Arial"/>
                <w:sz w:val="20"/>
                <w:szCs w:val="20"/>
              </w:rPr>
              <w:t xml:space="preserve"> </w:t>
            </w:r>
            <w:r w:rsidRPr="002715DF">
              <w:rPr>
                <w:rFonts w:ascii="Arial" w:hAnsi="Arial" w:cs="Arial"/>
                <w:sz w:val="20"/>
                <w:szCs w:val="20"/>
              </w:rPr>
              <w:t xml:space="preserve">± </w:t>
            </w:r>
            <w:r w:rsidRPr="007A1556">
              <w:rPr>
                <w:rFonts w:ascii="Arial" w:hAnsi="Arial" w:cs="Arial"/>
                <w:sz w:val="20"/>
                <w:szCs w:val="20"/>
              </w:rPr>
              <w:t>7.73</w:t>
            </w:r>
          </w:p>
        </w:tc>
        <w:tc>
          <w:tcPr>
            <w:tcW w:w="984" w:type="dxa"/>
            <w:vAlign w:val="bottom"/>
          </w:tcPr>
          <w:p w14:paraId="556084E1" w14:textId="1894C78B"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0.003</w:t>
            </w:r>
          </w:p>
        </w:tc>
        <w:tc>
          <w:tcPr>
            <w:tcW w:w="1947" w:type="dxa"/>
            <w:gridSpan w:val="2"/>
          </w:tcPr>
          <w:p w14:paraId="34B4D91B" w14:textId="0CE90ED9"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90.10</w:t>
            </w:r>
            <w:r w:rsidR="007A1556" w:rsidRPr="002715DF">
              <w:rPr>
                <w:rFonts w:ascii="Arial" w:hAnsi="Arial" w:cs="Arial"/>
                <w:sz w:val="20"/>
                <w:szCs w:val="20"/>
              </w:rPr>
              <w:t xml:space="preserve"> ± </w:t>
            </w:r>
            <w:r w:rsidRPr="00D614BD">
              <w:rPr>
                <w:rFonts w:ascii="Arial" w:hAnsi="Arial" w:cs="Arial"/>
                <w:sz w:val="20"/>
                <w:szCs w:val="20"/>
              </w:rPr>
              <w:t>16.22</w:t>
            </w:r>
          </w:p>
        </w:tc>
        <w:tc>
          <w:tcPr>
            <w:tcW w:w="1836" w:type="dxa"/>
          </w:tcPr>
          <w:p w14:paraId="18F9B8ED" w14:textId="568F4E34"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95.50</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7.72</w:t>
            </w:r>
          </w:p>
        </w:tc>
        <w:tc>
          <w:tcPr>
            <w:tcW w:w="1028" w:type="dxa"/>
            <w:vAlign w:val="bottom"/>
          </w:tcPr>
          <w:p w14:paraId="3F3826F4" w14:textId="52B8103C"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0.012</w:t>
            </w:r>
          </w:p>
        </w:tc>
      </w:tr>
      <w:tr w:rsidR="007A1556" w:rsidRPr="002715DF" w14:paraId="2896B4FC" w14:textId="0D021292" w:rsidTr="00AE4E02">
        <w:trPr>
          <w:gridAfter w:val="1"/>
          <w:wAfter w:w="16" w:type="dxa"/>
          <w:cantSplit/>
          <w:trHeight w:hRule="exact" w:val="454"/>
          <w:jc w:val="center"/>
        </w:trPr>
        <w:tc>
          <w:tcPr>
            <w:tcW w:w="1616" w:type="dxa"/>
          </w:tcPr>
          <w:p w14:paraId="7C1684CD" w14:textId="77777777" w:rsidR="007A1556" w:rsidRPr="002715DF" w:rsidRDefault="007A1556" w:rsidP="007A1556">
            <w:pPr>
              <w:spacing w:line="480" w:lineRule="auto"/>
              <w:rPr>
                <w:rFonts w:ascii="Arial" w:hAnsi="Arial" w:cs="Arial"/>
                <w:b/>
                <w:sz w:val="20"/>
                <w:szCs w:val="20"/>
              </w:rPr>
            </w:pPr>
            <w:r w:rsidRPr="002715DF">
              <w:rPr>
                <w:rFonts w:ascii="Arial" w:hAnsi="Arial" w:cs="Arial"/>
                <w:b/>
                <w:sz w:val="20"/>
                <w:szCs w:val="20"/>
              </w:rPr>
              <w:t>UHDRS FA</w:t>
            </w:r>
          </w:p>
        </w:tc>
        <w:tc>
          <w:tcPr>
            <w:tcW w:w="1947" w:type="dxa"/>
          </w:tcPr>
          <w:p w14:paraId="06F1AFAD" w14:textId="75DA2F51"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22.10</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5.41</w:t>
            </w:r>
          </w:p>
        </w:tc>
        <w:tc>
          <w:tcPr>
            <w:tcW w:w="1836" w:type="dxa"/>
          </w:tcPr>
          <w:p w14:paraId="00ED356D" w14:textId="599AB157"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23.88</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2.92</w:t>
            </w:r>
          </w:p>
        </w:tc>
        <w:tc>
          <w:tcPr>
            <w:tcW w:w="1031" w:type="dxa"/>
            <w:vAlign w:val="bottom"/>
          </w:tcPr>
          <w:p w14:paraId="27274534" w14:textId="1E924A26" w:rsidR="007A1556" w:rsidRPr="002715DF" w:rsidRDefault="007A1556" w:rsidP="007A1556">
            <w:pPr>
              <w:spacing w:line="480" w:lineRule="auto"/>
              <w:rPr>
                <w:rFonts w:ascii="Arial" w:hAnsi="Arial" w:cs="Arial"/>
                <w:sz w:val="20"/>
                <w:szCs w:val="20"/>
              </w:rPr>
            </w:pPr>
            <w:r w:rsidRPr="0067244E">
              <w:rPr>
                <w:rFonts w:ascii="Arial" w:hAnsi="Arial" w:cs="Arial"/>
                <w:sz w:val="20"/>
                <w:szCs w:val="20"/>
              </w:rPr>
              <w:t>0.002</w:t>
            </w:r>
          </w:p>
        </w:tc>
        <w:tc>
          <w:tcPr>
            <w:tcW w:w="2171" w:type="dxa"/>
          </w:tcPr>
          <w:p w14:paraId="2A0EB91B" w14:textId="63C6A0E1" w:rsidR="007A1556" w:rsidRPr="002715DF" w:rsidRDefault="007A1556" w:rsidP="007A1556">
            <w:pPr>
              <w:spacing w:line="480" w:lineRule="auto"/>
              <w:rPr>
                <w:rFonts w:ascii="Arial" w:hAnsi="Arial" w:cs="Arial"/>
                <w:sz w:val="20"/>
                <w:szCs w:val="20"/>
              </w:rPr>
            </w:pPr>
            <w:r w:rsidRPr="00FF171E">
              <w:rPr>
                <w:rFonts w:ascii="Arial" w:hAnsi="Arial" w:cs="Arial"/>
                <w:sz w:val="20"/>
                <w:szCs w:val="20"/>
              </w:rPr>
              <w:t>22.25</w:t>
            </w:r>
            <w:r>
              <w:rPr>
                <w:rFonts w:ascii="Arial" w:hAnsi="Arial" w:cs="Arial"/>
                <w:sz w:val="20"/>
                <w:szCs w:val="20"/>
              </w:rPr>
              <w:t xml:space="preserve"> </w:t>
            </w:r>
            <w:r w:rsidRPr="002715DF">
              <w:rPr>
                <w:rFonts w:ascii="Arial" w:hAnsi="Arial" w:cs="Arial"/>
                <w:sz w:val="20"/>
                <w:szCs w:val="20"/>
              </w:rPr>
              <w:t xml:space="preserve">± </w:t>
            </w:r>
            <w:r w:rsidRPr="00FF171E">
              <w:rPr>
                <w:rFonts w:ascii="Arial" w:hAnsi="Arial" w:cs="Arial"/>
                <w:sz w:val="20"/>
                <w:szCs w:val="20"/>
              </w:rPr>
              <w:t>5.29</w:t>
            </w:r>
          </w:p>
        </w:tc>
        <w:tc>
          <w:tcPr>
            <w:tcW w:w="1836" w:type="dxa"/>
          </w:tcPr>
          <w:p w14:paraId="11DFFB7B" w14:textId="3FEC4955" w:rsidR="007A1556" w:rsidRPr="002715DF" w:rsidRDefault="007A1556" w:rsidP="007A1556">
            <w:pPr>
              <w:spacing w:line="480" w:lineRule="auto"/>
              <w:rPr>
                <w:rFonts w:ascii="Arial" w:hAnsi="Arial" w:cs="Arial"/>
                <w:sz w:val="20"/>
                <w:szCs w:val="20"/>
              </w:rPr>
            </w:pPr>
            <w:r w:rsidRPr="007A1556">
              <w:rPr>
                <w:rFonts w:ascii="Arial" w:hAnsi="Arial" w:cs="Arial"/>
                <w:sz w:val="20"/>
                <w:szCs w:val="20"/>
              </w:rPr>
              <w:t>24.14</w:t>
            </w:r>
            <w:r>
              <w:rPr>
                <w:rFonts w:ascii="Arial" w:hAnsi="Arial" w:cs="Arial"/>
                <w:sz w:val="20"/>
                <w:szCs w:val="20"/>
              </w:rPr>
              <w:t xml:space="preserve"> </w:t>
            </w:r>
            <w:r w:rsidRPr="002715DF">
              <w:rPr>
                <w:rFonts w:ascii="Arial" w:hAnsi="Arial" w:cs="Arial"/>
                <w:sz w:val="20"/>
                <w:szCs w:val="20"/>
              </w:rPr>
              <w:t xml:space="preserve">± </w:t>
            </w:r>
            <w:r w:rsidRPr="007A1556">
              <w:rPr>
                <w:rFonts w:ascii="Arial" w:hAnsi="Arial" w:cs="Arial"/>
                <w:sz w:val="20"/>
                <w:szCs w:val="20"/>
              </w:rPr>
              <w:t>1.85</w:t>
            </w:r>
          </w:p>
        </w:tc>
        <w:tc>
          <w:tcPr>
            <w:tcW w:w="984" w:type="dxa"/>
            <w:vAlign w:val="bottom"/>
          </w:tcPr>
          <w:p w14:paraId="58BF59C6" w14:textId="66C62B73"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0.004</w:t>
            </w:r>
          </w:p>
        </w:tc>
        <w:tc>
          <w:tcPr>
            <w:tcW w:w="1947" w:type="dxa"/>
            <w:gridSpan w:val="2"/>
          </w:tcPr>
          <w:p w14:paraId="3FD65C2E" w14:textId="05E20563"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22.30</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5.24</w:t>
            </w:r>
          </w:p>
        </w:tc>
        <w:tc>
          <w:tcPr>
            <w:tcW w:w="1836" w:type="dxa"/>
          </w:tcPr>
          <w:p w14:paraId="1D9B20BD" w14:textId="4028A368"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24.19</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1.76</w:t>
            </w:r>
          </w:p>
        </w:tc>
        <w:tc>
          <w:tcPr>
            <w:tcW w:w="1028" w:type="dxa"/>
            <w:vAlign w:val="bottom"/>
          </w:tcPr>
          <w:p w14:paraId="6343A5D6" w14:textId="7211A0B3"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0.010</w:t>
            </w:r>
          </w:p>
        </w:tc>
      </w:tr>
      <w:tr w:rsidR="007A1556" w:rsidRPr="002715DF" w14:paraId="7B074225" w14:textId="44E8D2BD" w:rsidTr="00AE4E02">
        <w:trPr>
          <w:gridAfter w:val="1"/>
          <w:wAfter w:w="16" w:type="dxa"/>
          <w:cantSplit/>
          <w:trHeight w:hRule="exact" w:val="454"/>
          <w:jc w:val="center"/>
        </w:trPr>
        <w:tc>
          <w:tcPr>
            <w:tcW w:w="1616" w:type="dxa"/>
          </w:tcPr>
          <w:p w14:paraId="38A9E567" w14:textId="77777777" w:rsidR="007A1556" w:rsidRPr="002715DF" w:rsidRDefault="007A1556" w:rsidP="007A1556">
            <w:pPr>
              <w:spacing w:line="480" w:lineRule="auto"/>
              <w:rPr>
                <w:rFonts w:ascii="Arial" w:hAnsi="Arial" w:cs="Arial"/>
                <w:b/>
                <w:sz w:val="20"/>
                <w:szCs w:val="20"/>
              </w:rPr>
            </w:pPr>
            <w:r w:rsidRPr="002715DF">
              <w:rPr>
                <w:rFonts w:ascii="Arial" w:hAnsi="Arial" w:cs="Arial"/>
                <w:b/>
                <w:sz w:val="20"/>
                <w:szCs w:val="20"/>
              </w:rPr>
              <w:t>SWR</w:t>
            </w:r>
          </w:p>
        </w:tc>
        <w:tc>
          <w:tcPr>
            <w:tcW w:w="1947" w:type="dxa"/>
          </w:tcPr>
          <w:p w14:paraId="68D264F0" w14:textId="519A156D"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79.35</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29.41</w:t>
            </w:r>
          </w:p>
        </w:tc>
        <w:tc>
          <w:tcPr>
            <w:tcW w:w="1836" w:type="dxa"/>
          </w:tcPr>
          <w:p w14:paraId="6A773C7A" w14:textId="48CB433F"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88.52</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24.71</w:t>
            </w:r>
          </w:p>
        </w:tc>
        <w:tc>
          <w:tcPr>
            <w:tcW w:w="1031" w:type="dxa"/>
            <w:vAlign w:val="bottom"/>
          </w:tcPr>
          <w:p w14:paraId="7B5806BC" w14:textId="38DFA4CC" w:rsidR="007A1556" w:rsidRPr="002715DF" w:rsidRDefault="007A1556" w:rsidP="007A1556">
            <w:pPr>
              <w:spacing w:line="480" w:lineRule="auto"/>
              <w:rPr>
                <w:rFonts w:ascii="Arial" w:hAnsi="Arial" w:cs="Arial"/>
                <w:sz w:val="20"/>
                <w:szCs w:val="20"/>
              </w:rPr>
            </w:pPr>
            <w:r w:rsidRPr="0067244E">
              <w:rPr>
                <w:rFonts w:ascii="Arial" w:hAnsi="Arial" w:cs="Arial"/>
                <w:sz w:val="20"/>
                <w:szCs w:val="20"/>
              </w:rPr>
              <w:t>0.004</w:t>
            </w:r>
          </w:p>
        </w:tc>
        <w:tc>
          <w:tcPr>
            <w:tcW w:w="2171" w:type="dxa"/>
          </w:tcPr>
          <w:p w14:paraId="272F1C7E" w14:textId="0CDDCF6F" w:rsidR="007A1556" w:rsidRPr="002715DF" w:rsidRDefault="007A1556" w:rsidP="007A1556">
            <w:pPr>
              <w:spacing w:line="480" w:lineRule="auto"/>
              <w:rPr>
                <w:rFonts w:ascii="Arial" w:hAnsi="Arial" w:cs="Arial"/>
                <w:sz w:val="20"/>
                <w:szCs w:val="20"/>
              </w:rPr>
            </w:pPr>
            <w:r w:rsidRPr="00FF171E">
              <w:rPr>
                <w:rFonts w:ascii="Arial" w:hAnsi="Arial" w:cs="Arial"/>
                <w:sz w:val="20"/>
                <w:szCs w:val="20"/>
              </w:rPr>
              <w:t>79.99</w:t>
            </w:r>
            <w:r>
              <w:rPr>
                <w:rFonts w:ascii="Arial" w:hAnsi="Arial" w:cs="Arial"/>
                <w:sz w:val="20"/>
                <w:szCs w:val="20"/>
              </w:rPr>
              <w:t xml:space="preserve"> </w:t>
            </w:r>
            <w:r w:rsidRPr="002715DF">
              <w:rPr>
                <w:rFonts w:ascii="Arial" w:hAnsi="Arial" w:cs="Arial"/>
                <w:sz w:val="20"/>
                <w:szCs w:val="20"/>
              </w:rPr>
              <w:t xml:space="preserve">± </w:t>
            </w:r>
            <w:r w:rsidRPr="00FF171E">
              <w:rPr>
                <w:rFonts w:ascii="Arial" w:hAnsi="Arial" w:cs="Arial"/>
                <w:sz w:val="20"/>
                <w:szCs w:val="20"/>
              </w:rPr>
              <w:t>28.98</w:t>
            </w:r>
          </w:p>
        </w:tc>
        <w:tc>
          <w:tcPr>
            <w:tcW w:w="1836" w:type="dxa"/>
          </w:tcPr>
          <w:p w14:paraId="5564E0B8" w14:textId="1D016B6C" w:rsidR="007A1556" w:rsidRPr="002715DF" w:rsidRDefault="007A1556" w:rsidP="007A1556">
            <w:pPr>
              <w:spacing w:line="480" w:lineRule="auto"/>
              <w:rPr>
                <w:rFonts w:ascii="Arial" w:hAnsi="Arial" w:cs="Arial"/>
                <w:sz w:val="20"/>
                <w:szCs w:val="20"/>
              </w:rPr>
            </w:pPr>
            <w:r w:rsidRPr="007A1556">
              <w:rPr>
                <w:rFonts w:ascii="Arial" w:hAnsi="Arial" w:cs="Arial"/>
                <w:sz w:val="20"/>
                <w:szCs w:val="20"/>
              </w:rPr>
              <w:t>90.61</w:t>
            </w:r>
            <w:r>
              <w:rPr>
                <w:rFonts w:ascii="Arial" w:hAnsi="Arial" w:cs="Arial"/>
                <w:sz w:val="20"/>
                <w:szCs w:val="20"/>
              </w:rPr>
              <w:t xml:space="preserve"> </w:t>
            </w:r>
            <w:r w:rsidRPr="002715DF">
              <w:rPr>
                <w:rFonts w:ascii="Arial" w:hAnsi="Arial" w:cs="Arial"/>
                <w:sz w:val="20"/>
                <w:szCs w:val="20"/>
              </w:rPr>
              <w:t xml:space="preserve">± </w:t>
            </w:r>
            <w:r w:rsidRPr="007A1556">
              <w:rPr>
                <w:rFonts w:ascii="Arial" w:hAnsi="Arial" w:cs="Arial"/>
                <w:sz w:val="20"/>
                <w:szCs w:val="20"/>
              </w:rPr>
              <w:t>24.50</w:t>
            </w:r>
          </w:p>
        </w:tc>
        <w:tc>
          <w:tcPr>
            <w:tcW w:w="984" w:type="dxa"/>
            <w:vAlign w:val="bottom"/>
          </w:tcPr>
          <w:p w14:paraId="1A0DCF9C" w14:textId="5A82D125"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0.004</w:t>
            </w:r>
          </w:p>
        </w:tc>
        <w:tc>
          <w:tcPr>
            <w:tcW w:w="1947" w:type="dxa"/>
            <w:gridSpan w:val="2"/>
          </w:tcPr>
          <w:p w14:paraId="219D2DCB" w14:textId="40F53840"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80.08</w:t>
            </w:r>
            <w:r w:rsidR="007A1556" w:rsidRPr="002715DF">
              <w:rPr>
                <w:rFonts w:ascii="Arial" w:hAnsi="Arial" w:cs="Arial"/>
                <w:sz w:val="20"/>
                <w:szCs w:val="20"/>
              </w:rPr>
              <w:t xml:space="preserve"> ± </w:t>
            </w:r>
            <w:r w:rsidRPr="00D614BD">
              <w:rPr>
                <w:rFonts w:ascii="Arial" w:hAnsi="Arial" w:cs="Arial"/>
                <w:sz w:val="20"/>
                <w:szCs w:val="20"/>
              </w:rPr>
              <w:t>29.00</w:t>
            </w:r>
          </w:p>
        </w:tc>
        <w:tc>
          <w:tcPr>
            <w:tcW w:w="1836" w:type="dxa"/>
          </w:tcPr>
          <w:p w14:paraId="25F29179" w14:textId="1831FC4D"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92.26</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22.97</w:t>
            </w:r>
          </w:p>
        </w:tc>
        <w:tc>
          <w:tcPr>
            <w:tcW w:w="1028" w:type="dxa"/>
            <w:vAlign w:val="bottom"/>
          </w:tcPr>
          <w:p w14:paraId="65C3A8CB" w14:textId="50A8C939"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0.003</w:t>
            </w:r>
          </w:p>
        </w:tc>
      </w:tr>
      <w:tr w:rsidR="007A1556" w:rsidRPr="002715DF" w14:paraId="535BCBDA" w14:textId="4235E57B" w:rsidTr="00AE4E02">
        <w:trPr>
          <w:gridAfter w:val="1"/>
          <w:wAfter w:w="16" w:type="dxa"/>
          <w:cantSplit/>
          <w:trHeight w:hRule="exact" w:val="454"/>
          <w:jc w:val="center"/>
        </w:trPr>
        <w:tc>
          <w:tcPr>
            <w:tcW w:w="1616" w:type="dxa"/>
          </w:tcPr>
          <w:p w14:paraId="60817C5A" w14:textId="77777777" w:rsidR="007A1556" w:rsidRPr="002715DF" w:rsidRDefault="007A1556" w:rsidP="007A1556">
            <w:pPr>
              <w:spacing w:line="480" w:lineRule="auto"/>
              <w:rPr>
                <w:rFonts w:ascii="Arial" w:hAnsi="Arial" w:cs="Arial"/>
                <w:b/>
                <w:sz w:val="20"/>
                <w:szCs w:val="20"/>
              </w:rPr>
            </w:pPr>
            <w:r w:rsidRPr="002715DF">
              <w:rPr>
                <w:rFonts w:ascii="Arial" w:hAnsi="Arial" w:cs="Arial"/>
                <w:b/>
                <w:sz w:val="20"/>
                <w:szCs w:val="20"/>
              </w:rPr>
              <w:t>SCN</w:t>
            </w:r>
          </w:p>
        </w:tc>
        <w:tc>
          <w:tcPr>
            <w:tcW w:w="1947" w:type="dxa"/>
          </w:tcPr>
          <w:p w14:paraId="628C6CB9" w14:textId="080E6180"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62.39</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22.96</w:t>
            </w:r>
          </w:p>
        </w:tc>
        <w:tc>
          <w:tcPr>
            <w:tcW w:w="1836" w:type="dxa"/>
          </w:tcPr>
          <w:p w14:paraId="4033E1DA" w14:textId="7F314437"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69.01</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19.70</w:t>
            </w:r>
          </w:p>
        </w:tc>
        <w:tc>
          <w:tcPr>
            <w:tcW w:w="1031" w:type="dxa"/>
            <w:vAlign w:val="bottom"/>
          </w:tcPr>
          <w:p w14:paraId="216C5093" w14:textId="2012F389" w:rsidR="007A1556" w:rsidRPr="002715DF" w:rsidRDefault="007A1556" w:rsidP="007A1556">
            <w:pPr>
              <w:spacing w:line="480" w:lineRule="auto"/>
              <w:rPr>
                <w:rFonts w:ascii="Arial" w:hAnsi="Arial" w:cs="Arial"/>
                <w:sz w:val="20"/>
                <w:szCs w:val="20"/>
              </w:rPr>
            </w:pPr>
            <w:r w:rsidRPr="0067244E">
              <w:rPr>
                <w:rFonts w:ascii="Arial" w:hAnsi="Arial" w:cs="Arial"/>
                <w:sz w:val="20"/>
                <w:szCs w:val="20"/>
              </w:rPr>
              <w:t>0.007</w:t>
            </w:r>
          </w:p>
        </w:tc>
        <w:tc>
          <w:tcPr>
            <w:tcW w:w="2171" w:type="dxa"/>
          </w:tcPr>
          <w:p w14:paraId="69129703" w14:textId="5E88B8AD" w:rsidR="007A1556" w:rsidRPr="002715DF" w:rsidRDefault="007A1556" w:rsidP="007A1556">
            <w:pPr>
              <w:spacing w:line="480" w:lineRule="auto"/>
              <w:rPr>
                <w:rFonts w:ascii="Arial" w:hAnsi="Arial" w:cs="Arial"/>
                <w:sz w:val="20"/>
                <w:szCs w:val="20"/>
              </w:rPr>
            </w:pPr>
            <w:r w:rsidRPr="00FF171E">
              <w:rPr>
                <w:rFonts w:ascii="Arial" w:hAnsi="Arial" w:cs="Arial"/>
                <w:sz w:val="20"/>
                <w:szCs w:val="20"/>
              </w:rPr>
              <w:t>62.84</w:t>
            </w:r>
            <w:r w:rsidRPr="002715DF">
              <w:rPr>
                <w:rFonts w:ascii="Arial" w:hAnsi="Arial" w:cs="Arial"/>
                <w:sz w:val="20"/>
                <w:szCs w:val="20"/>
              </w:rPr>
              <w:t xml:space="preserve"> ± </w:t>
            </w:r>
            <w:r w:rsidRPr="00FF171E">
              <w:rPr>
                <w:rFonts w:ascii="Arial" w:hAnsi="Arial" w:cs="Arial"/>
                <w:sz w:val="20"/>
                <w:szCs w:val="20"/>
              </w:rPr>
              <w:t>22.66</w:t>
            </w:r>
          </w:p>
        </w:tc>
        <w:tc>
          <w:tcPr>
            <w:tcW w:w="1836" w:type="dxa"/>
          </w:tcPr>
          <w:p w14:paraId="09382AEE" w14:textId="2F3864EA" w:rsidR="007A1556" w:rsidRPr="002715DF" w:rsidRDefault="007A1556" w:rsidP="007A1556">
            <w:pPr>
              <w:spacing w:line="480" w:lineRule="auto"/>
              <w:rPr>
                <w:rFonts w:ascii="Arial" w:hAnsi="Arial" w:cs="Arial"/>
                <w:sz w:val="20"/>
                <w:szCs w:val="20"/>
              </w:rPr>
            </w:pPr>
            <w:r w:rsidRPr="007A1556">
              <w:rPr>
                <w:rFonts w:ascii="Arial" w:hAnsi="Arial" w:cs="Arial"/>
                <w:sz w:val="20"/>
                <w:szCs w:val="20"/>
              </w:rPr>
              <w:t>70.59</w:t>
            </w:r>
            <w:r>
              <w:rPr>
                <w:rFonts w:ascii="Arial" w:hAnsi="Arial" w:cs="Arial"/>
                <w:sz w:val="20"/>
                <w:szCs w:val="20"/>
              </w:rPr>
              <w:t xml:space="preserve"> </w:t>
            </w:r>
            <w:r w:rsidRPr="002715DF">
              <w:rPr>
                <w:rFonts w:ascii="Arial" w:hAnsi="Arial" w:cs="Arial"/>
                <w:sz w:val="20"/>
                <w:szCs w:val="20"/>
              </w:rPr>
              <w:t xml:space="preserve">± </w:t>
            </w:r>
            <w:r w:rsidRPr="007A1556">
              <w:rPr>
                <w:rFonts w:ascii="Arial" w:hAnsi="Arial" w:cs="Arial"/>
                <w:sz w:val="20"/>
                <w:szCs w:val="20"/>
              </w:rPr>
              <w:t>19.55</w:t>
            </w:r>
          </w:p>
        </w:tc>
        <w:tc>
          <w:tcPr>
            <w:tcW w:w="984" w:type="dxa"/>
            <w:vAlign w:val="bottom"/>
          </w:tcPr>
          <w:p w14:paraId="4AD3A1F6" w14:textId="21843A34"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0.006</w:t>
            </w:r>
          </w:p>
        </w:tc>
        <w:tc>
          <w:tcPr>
            <w:tcW w:w="1947" w:type="dxa"/>
            <w:gridSpan w:val="2"/>
          </w:tcPr>
          <w:p w14:paraId="1C46B10C" w14:textId="34E97508"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62.88</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22.72</w:t>
            </w:r>
          </w:p>
        </w:tc>
        <w:tc>
          <w:tcPr>
            <w:tcW w:w="1836" w:type="dxa"/>
          </w:tcPr>
          <w:p w14:paraId="5F02E795" w14:textId="3740C3FB"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71.96</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17.94</w:t>
            </w:r>
          </w:p>
        </w:tc>
        <w:tc>
          <w:tcPr>
            <w:tcW w:w="1028" w:type="dxa"/>
            <w:vAlign w:val="bottom"/>
          </w:tcPr>
          <w:p w14:paraId="0D7B3140" w14:textId="4AAB4BC6"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0.004</w:t>
            </w:r>
          </w:p>
        </w:tc>
      </w:tr>
      <w:tr w:rsidR="007A1556" w:rsidRPr="002715DF" w14:paraId="25736917" w14:textId="3A92E6BC" w:rsidTr="00AE4E02">
        <w:trPr>
          <w:gridAfter w:val="1"/>
          <w:wAfter w:w="16" w:type="dxa"/>
          <w:cantSplit/>
          <w:trHeight w:hRule="exact" w:val="454"/>
          <w:jc w:val="center"/>
        </w:trPr>
        <w:tc>
          <w:tcPr>
            <w:tcW w:w="1616" w:type="dxa"/>
          </w:tcPr>
          <w:p w14:paraId="03A849BC" w14:textId="77777777" w:rsidR="007A1556" w:rsidRPr="002715DF" w:rsidRDefault="007A1556" w:rsidP="007A1556">
            <w:pPr>
              <w:spacing w:line="480" w:lineRule="auto"/>
              <w:rPr>
                <w:rFonts w:ascii="Arial" w:hAnsi="Arial" w:cs="Arial"/>
                <w:b/>
                <w:sz w:val="20"/>
                <w:szCs w:val="20"/>
              </w:rPr>
            </w:pPr>
            <w:r w:rsidRPr="002715DF">
              <w:rPr>
                <w:rFonts w:ascii="Arial" w:hAnsi="Arial" w:cs="Arial"/>
                <w:b/>
                <w:sz w:val="20"/>
                <w:szCs w:val="20"/>
              </w:rPr>
              <w:t>SDMT</w:t>
            </w:r>
          </w:p>
        </w:tc>
        <w:tc>
          <w:tcPr>
            <w:tcW w:w="1947" w:type="dxa"/>
          </w:tcPr>
          <w:p w14:paraId="6A21551C" w14:textId="5728D4DD"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40.89</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18.03</w:t>
            </w:r>
          </w:p>
        </w:tc>
        <w:tc>
          <w:tcPr>
            <w:tcW w:w="1836" w:type="dxa"/>
          </w:tcPr>
          <w:p w14:paraId="1BCB0CA2" w14:textId="0F7A2E88"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48.35</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16.39</w:t>
            </w:r>
          </w:p>
        </w:tc>
        <w:tc>
          <w:tcPr>
            <w:tcW w:w="1031" w:type="dxa"/>
            <w:vAlign w:val="bottom"/>
          </w:tcPr>
          <w:p w14:paraId="57B0672F" w14:textId="5D57C15D" w:rsidR="007A1556" w:rsidRPr="002715DF" w:rsidRDefault="007A1556" w:rsidP="007A1556">
            <w:pPr>
              <w:spacing w:line="480" w:lineRule="auto"/>
              <w:rPr>
                <w:rFonts w:ascii="Arial" w:hAnsi="Arial" w:cs="Arial"/>
                <w:sz w:val="20"/>
                <w:szCs w:val="20"/>
              </w:rPr>
            </w:pPr>
            <w:r>
              <w:rPr>
                <w:rFonts w:ascii="Arial" w:hAnsi="Arial" w:cs="Arial"/>
                <w:sz w:val="20"/>
                <w:szCs w:val="20"/>
              </w:rPr>
              <w:t>&gt;</w:t>
            </w:r>
            <w:r w:rsidRPr="0067244E">
              <w:rPr>
                <w:rFonts w:ascii="Arial" w:hAnsi="Arial" w:cs="Arial"/>
                <w:sz w:val="20"/>
                <w:szCs w:val="20"/>
              </w:rPr>
              <w:t>0</w:t>
            </w:r>
            <w:r>
              <w:rPr>
                <w:rFonts w:ascii="Arial" w:hAnsi="Arial" w:cs="Arial"/>
                <w:sz w:val="20"/>
                <w:szCs w:val="20"/>
              </w:rPr>
              <w:t>.001</w:t>
            </w:r>
          </w:p>
        </w:tc>
        <w:tc>
          <w:tcPr>
            <w:tcW w:w="2171" w:type="dxa"/>
          </w:tcPr>
          <w:p w14:paraId="788E7B5B" w14:textId="043B2A35" w:rsidR="007A1556" w:rsidRPr="002715DF" w:rsidRDefault="007A1556" w:rsidP="007A1556">
            <w:pPr>
              <w:spacing w:line="480" w:lineRule="auto"/>
              <w:rPr>
                <w:rFonts w:ascii="Arial" w:hAnsi="Arial" w:cs="Arial"/>
                <w:sz w:val="20"/>
                <w:szCs w:val="20"/>
              </w:rPr>
            </w:pPr>
            <w:r w:rsidRPr="00FF171E">
              <w:rPr>
                <w:rFonts w:ascii="Arial" w:hAnsi="Arial" w:cs="Arial"/>
                <w:sz w:val="20"/>
                <w:szCs w:val="20"/>
              </w:rPr>
              <w:t>41.57</w:t>
            </w:r>
            <w:r>
              <w:rPr>
                <w:rFonts w:ascii="Arial" w:hAnsi="Arial" w:cs="Arial"/>
                <w:sz w:val="20"/>
                <w:szCs w:val="20"/>
              </w:rPr>
              <w:t xml:space="preserve"> </w:t>
            </w:r>
            <w:r w:rsidRPr="002715DF">
              <w:rPr>
                <w:rFonts w:ascii="Arial" w:hAnsi="Arial" w:cs="Arial"/>
                <w:sz w:val="20"/>
                <w:szCs w:val="20"/>
              </w:rPr>
              <w:t xml:space="preserve">± </w:t>
            </w:r>
            <w:r w:rsidRPr="00FF171E">
              <w:rPr>
                <w:rFonts w:ascii="Arial" w:hAnsi="Arial" w:cs="Arial"/>
                <w:sz w:val="20"/>
                <w:szCs w:val="20"/>
              </w:rPr>
              <w:t>17.90</w:t>
            </w:r>
          </w:p>
        </w:tc>
        <w:tc>
          <w:tcPr>
            <w:tcW w:w="1836" w:type="dxa"/>
          </w:tcPr>
          <w:p w14:paraId="0D1F50C4" w14:textId="5B170758" w:rsidR="007A1556" w:rsidRPr="002715DF" w:rsidRDefault="007A1556" w:rsidP="007A1556">
            <w:pPr>
              <w:spacing w:line="480" w:lineRule="auto"/>
              <w:rPr>
                <w:rFonts w:ascii="Arial" w:hAnsi="Arial" w:cs="Arial"/>
                <w:sz w:val="20"/>
                <w:szCs w:val="20"/>
              </w:rPr>
            </w:pPr>
            <w:r w:rsidRPr="007A1556">
              <w:rPr>
                <w:rFonts w:ascii="Arial" w:hAnsi="Arial" w:cs="Arial"/>
                <w:sz w:val="20"/>
                <w:szCs w:val="20"/>
              </w:rPr>
              <w:t>49.16</w:t>
            </w:r>
            <w:r>
              <w:rPr>
                <w:rFonts w:ascii="Arial" w:hAnsi="Arial" w:cs="Arial"/>
                <w:sz w:val="20"/>
                <w:szCs w:val="20"/>
              </w:rPr>
              <w:t xml:space="preserve"> </w:t>
            </w:r>
            <w:r w:rsidRPr="002715DF">
              <w:rPr>
                <w:rFonts w:ascii="Arial" w:hAnsi="Arial" w:cs="Arial"/>
                <w:sz w:val="20"/>
                <w:szCs w:val="20"/>
              </w:rPr>
              <w:t xml:space="preserve">± </w:t>
            </w:r>
            <w:r w:rsidRPr="007A1556">
              <w:rPr>
                <w:rFonts w:ascii="Arial" w:hAnsi="Arial" w:cs="Arial"/>
                <w:sz w:val="20"/>
                <w:szCs w:val="20"/>
              </w:rPr>
              <w:t>16.66</w:t>
            </w:r>
          </w:p>
        </w:tc>
        <w:tc>
          <w:tcPr>
            <w:tcW w:w="984" w:type="dxa"/>
            <w:vAlign w:val="bottom"/>
          </w:tcPr>
          <w:p w14:paraId="056A28AD" w14:textId="1D818F1E"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0.001</w:t>
            </w:r>
          </w:p>
        </w:tc>
        <w:tc>
          <w:tcPr>
            <w:tcW w:w="1947" w:type="dxa"/>
            <w:gridSpan w:val="2"/>
          </w:tcPr>
          <w:p w14:paraId="5710442B" w14:textId="7FF8C6B5"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41.68</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17.95</w:t>
            </w:r>
          </w:p>
        </w:tc>
        <w:tc>
          <w:tcPr>
            <w:tcW w:w="1836" w:type="dxa"/>
          </w:tcPr>
          <w:p w14:paraId="2613FA24" w14:textId="4B9E24A6"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50.03</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16.00</w:t>
            </w:r>
          </w:p>
        </w:tc>
        <w:tc>
          <w:tcPr>
            <w:tcW w:w="1028" w:type="dxa"/>
            <w:vAlign w:val="bottom"/>
          </w:tcPr>
          <w:p w14:paraId="67700CB8" w14:textId="0CF0DFC1"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0.001</w:t>
            </w:r>
          </w:p>
        </w:tc>
      </w:tr>
      <w:tr w:rsidR="007A1556" w:rsidRPr="002715DF" w14:paraId="79109933" w14:textId="17CBB960" w:rsidTr="00AE4E02">
        <w:trPr>
          <w:gridAfter w:val="1"/>
          <w:wAfter w:w="16" w:type="dxa"/>
          <w:cantSplit/>
          <w:trHeight w:hRule="exact" w:val="454"/>
          <w:jc w:val="center"/>
        </w:trPr>
        <w:tc>
          <w:tcPr>
            <w:tcW w:w="1616" w:type="dxa"/>
          </w:tcPr>
          <w:p w14:paraId="57936A3A" w14:textId="77777777" w:rsidR="007A1556" w:rsidRPr="002715DF" w:rsidRDefault="007A1556" w:rsidP="007A1556">
            <w:pPr>
              <w:spacing w:line="480" w:lineRule="auto"/>
              <w:rPr>
                <w:rFonts w:ascii="Arial" w:hAnsi="Arial" w:cs="Arial"/>
                <w:b/>
                <w:sz w:val="20"/>
                <w:szCs w:val="20"/>
              </w:rPr>
            </w:pPr>
            <w:r w:rsidRPr="002715DF">
              <w:rPr>
                <w:rFonts w:ascii="Arial" w:hAnsi="Arial" w:cs="Arial"/>
                <w:b/>
                <w:sz w:val="20"/>
                <w:szCs w:val="20"/>
              </w:rPr>
              <w:t>VFC</w:t>
            </w:r>
          </w:p>
        </w:tc>
        <w:tc>
          <w:tcPr>
            <w:tcW w:w="1947" w:type="dxa"/>
          </w:tcPr>
          <w:p w14:paraId="4D5F08DD" w14:textId="0FC4B4BA"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18.44</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7.52</w:t>
            </w:r>
          </w:p>
        </w:tc>
        <w:tc>
          <w:tcPr>
            <w:tcW w:w="1836" w:type="dxa"/>
          </w:tcPr>
          <w:p w14:paraId="51E3DF4D" w14:textId="637AC9F9" w:rsidR="007A1556" w:rsidRPr="002715DF" w:rsidRDefault="007A1556" w:rsidP="007A1556">
            <w:pPr>
              <w:spacing w:line="480" w:lineRule="auto"/>
              <w:rPr>
                <w:rFonts w:ascii="Arial" w:hAnsi="Arial" w:cs="Arial"/>
                <w:sz w:val="20"/>
                <w:szCs w:val="20"/>
              </w:rPr>
            </w:pPr>
            <w:r w:rsidRPr="001A2BFE">
              <w:rPr>
                <w:rFonts w:ascii="Arial" w:hAnsi="Arial" w:cs="Arial"/>
                <w:sz w:val="20"/>
                <w:szCs w:val="20"/>
              </w:rPr>
              <w:t>21.00</w:t>
            </w:r>
            <w:r>
              <w:rPr>
                <w:rFonts w:ascii="Arial" w:hAnsi="Arial" w:cs="Arial"/>
                <w:sz w:val="20"/>
                <w:szCs w:val="20"/>
              </w:rPr>
              <w:t xml:space="preserve"> </w:t>
            </w:r>
            <w:r w:rsidRPr="002715DF">
              <w:rPr>
                <w:rFonts w:ascii="Arial" w:hAnsi="Arial" w:cs="Arial"/>
                <w:sz w:val="20"/>
                <w:szCs w:val="20"/>
              </w:rPr>
              <w:t xml:space="preserve">± </w:t>
            </w:r>
            <w:r w:rsidRPr="001A2BFE">
              <w:rPr>
                <w:rFonts w:ascii="Arial" w:hAnsi="Arial" w:cs="Arial"/>
                <w:sz w:val="20"/>
                <w:szCs w:val="20"/>
              </w:rPr>
              <w:t>6.39</w:t>
            </w:r>
          </w:p>
        </w:tc>
        <w:tc>
          <w:tcPr>
            <w:tcW w:w="1031" w:type="dxa"/>
            <w:vAlign w:val="bottom"/>
          </w:tcPr>
          <w:p w14:paraId="2DFA5EB9" w14:textId="78A3319E" w:rsidR="007A1556" w:rsidRPr="002715DF" w:rsidRDefault="007A1556" w:rsidP="007A1556">
            <w:pPr>
              <w:spacing w:line="480" w:lineRule="auto"/>
              <w:rPr>
                <w:rFonts w:ascii="Arial" w:hAnsi="Arial" w:cs="Arial"/>
                <w:sz w:val="20"/>
                <w:szCs w:val="20"/>
              </w:rPr>
            </w:pPr>
            <w:r w:rsidRPr="0067244E">
              <w:rPr>
                <w:rFonts w:ascii="Arial" w:hAnsi="Arial" w:cs="Arial"/>
                <w:sz w:val="20"/>
                <w:szCs w:val="20"/>
              </w:rPr>
              <w:t>0.002</w:t>
            </w:r>
          </w:p>
        </w:tc>
        <w:tc>
          <w:tcPr>
            <w:tcW w:w="2171" w:type="dxa"/>
          </w:tcPr>
          <w:p w14:paraId="2D9754BF" w14:textId="281A9E3C" w:rsidR="007A1556" w:rsidRPr="002715DF" w:rsidRDefault="007A1556" w:rsidP="007A1556">
            <w:pPr>
              <w:spacing w:line="480" w:lineRule="auto"/>
              <w:rPr>
                <w:rFonts w:ascii="Arial" w:hAnsi="Arial" w:cs="Arial"/>
                <w:sz w:val="20"/>
                <w:szCs w:val="20"/>
              </w:rPr>
            </w:pPr>
            <w:r w:rsidRPr="00FF171E">
              <w:rPr>
                <w:rFonts w:ascii="Arial" w:hAnsi="Arial" w:cs="Arial"/>
                <w:sz w:val="20"/>
                <w:szCs w:val="20"/>
              </w:rPr>
              <w:t>18.75</w:t>
            </w:r>
            <w:r>
              <w:rPr>
                <w:rFonts w:ascii="Arial" w:hAnsi="Arial" w:cs="Arial"/>
                <w:sz w:val="20"/>
                <w:szCs w:val="20"/>
              </w:rPr>
              <w:t xml:space="preserve"> </w:t>
            </w:r>
            <w:r w:rsidRPr="002715DF">
              <w:rPr>
                <w:rFonts w:ascii="Arial" w:hAnsi="Arial" w:cs="Arial"/>
                <w:sz w:val="20"/>
                <w:szCs w:val="20"/>
              </w:rPr>
              <w:t xml:space="preserve">± </w:t>
            </w:r>
            <w:r w:rsidRPr="00FF171E">
              <w:rPr>
                <w:rFonts w:ascii="Arial" w:hAnsi="Arial" w:cs="Arial"/>
                <w:sz w:val="20"/>
                <w:szCs w:val="20"/>
              </w:rPr>
              <w:t>7.51</w:t>
            </w:r>
          </w:p>
        </w:tc>
        <w:tc>
          <w:tcPr>
            <w:tcW w:w="1836" w:type="dxa"/>
          </w:tcPr>
          <w:p w14:paraId="219AE939" w14:textId="30D5FE13" w:rsidR="007A1556" w:rsidRPr="002715DF" w:rsidRDefault="007A1556" w:rsidP="007A1556">
            <w:pPr>
              <w:spacing w:line="480" w:lineRule="auto"/>
              <w:rPr>
                <w:rFonts w:ascii="Arial" w:hAnsi="Arial" w:cs="Arial"/>
                <w:sz w:val="20"/>
                <w:szCs w:val="20"/>
              </w:rPr>
            </w:pPr>
            <w:r w:rsidRPr="007A1556">
              <w:rPr>
                <w:rFonts w:ascii="Arial" w:hAnsi="Arial" w:cs="Arial"/>
                <w:sz w:val="20"/>
                <w:szCs w:val="20"/>
              </w:rPr>
              <w:t>20.82</w:t>
            </w:r>
            <w:r>
              <w:rPr>
                <w:rFonts w:ascii="Arial" w:hAnsi="Arial" w:cs="Arial"/>
                <w:sz w:val="20"/>
                <w:szCs w:val="20"/>
              </w:rPr>
              <w:t xml:space="preserve"> </w:t>
            </w:r>
            <w:r w:rsidRPr="002715DF">
              <w:rPr>
                <w:rFonts w:ascii="Arial" w:hAnsi="Arial" w:cs="Arial"/>
                <w:sz w:val="20"/>
                <w:szCs w:val="20"/>
              </w:rPr>
              <w:t xml:space="preserve">± </w:t>
            </w:r>
            <w:r w:rsidRPr="007A1556">
              <w:rPr>
                <w:rFonts w:ascii="Arial" w:hAnsi="Arial" w:cs="Arial"/>
                <w:sz w:val="20"/>
                <w:szCs w:val="20"/>
              </w:rPr>
              <w:t>6.02</w:t>
            </w:r>
          </w:p>
        </w:tc>
        <w:tc>
          <w:tcPr>
            <w:tcW w:w="984" w:type="dxa"/>
            <w:vAlign w:val="bottom"/>
          </w:tcPr>
          <w:p w14:paraId="4EF1EE46" w14:textId="1C80F8AB"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0.025</w:t>
            </w:r>
          </w:p>
        </w:tc>
        <w:tc>
          <w:tcPr>
            <w:tcW w:w="1947" w:type="dxa"/>
            <w:gridSpan w:val="2"/>
          </w:tcPr>
          <w:p w14:paraId="603D2A82" w14:textId="4C37B62A"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18.78</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7.49</w:t>
            </w:r>
          </w:p>
        </w:tc>
        <w:tc>
          <w:tcPr>
            <w:tcW w:w="1836" w:type="dxa"/>
          </w:tcPr>
          <w:p w14:paraId="25949CD6" w14:textId="09D2FC73" w:rsidR="007A1556" w:rsidRPr="002715DF" w:rsidRDefault="00D614BD" w:rsidP="007A1556">
            <w:pPr>
              <w:spacing w:line="480" w:lineRule="auto"/>
              <w:rPr>
                <w:rFonts w:ascii="Arial" w:hAnsi="Arial" w:cs="Arial"/>
                <w:sz w:val="20"/>
                <w:szCs w:val="20"/>
              </w:rPr>
            </w:pPr>
            <w:r w:rsidRPr="00D614BD">
              <w:rPr>
                <w:rFonts w:ascii="Arial" w:hAnsi="Arial" w:cs="Arial"/>
                <w:sz w:val="20"/>
                <w:szCs w:val="20"/>
              </w:rPr>
              <w:t>21.06</w:t>
            </w:r>
            <w:r>
              <w:rPr>
                <w:rFonts w:ascii="Arial" w:hAnsi="Arial" w:cs="Arial"/>
                <w:sz w:val="20"/>
                <w:szCs w:val="20"/>
              </w:rPr>
              <w:t xml:space="preserve"> </w:t>
            </w:r>
            <w:r w:rsidR="007A1556" w:rsidRPr="002715DF">
              <w:rPr>
                <w:rFonts w:ascii="Arial" w:hAnsi="Arial" w:cs="Arial"/>
                <w:sz w:val="20"/>
                <w:szCs w:val="20"/>
              </w:rPr>
              <w:t xml:space="preserve">± </w:t>
            </w:r>
            <w:r w:rsidRPr="00D614BD">
              <w:rPr>
                <w:rFonts w:ascii="Arial" w:hAnsi="Arial" w:cs="Arial"/>
                <w:sz w:val="20"/>
                <w:szCs w:val="20"/>
              </w:rPr>
              <w:t>5.84</w:t>
            </w:r>
          </w:p>
        </w:tc>
        <w:tc>
          <w:tcPr>
            <w:tcW w:w="1028" w:type="dxa"/>
            <w:vAlign w:val="bottom"/>
          </w:tcPr>
          <w:p w14:paraId="51518EE4" w14:textId="7E2B81FE" w:rsidR="007A1556" w:rsidRPr="002715DF" w:rsidRDefault="007A1556" w:rsidP="007A1556">
            <w:pPr>
              <w:spacing w:line="480" w:lineRule="auto"/>
              <w:rPr>
                <w:rFonts w:ascii="Arial" w:hAnsi="Arial" w:cs="Arial"/>
                <w:sz w:val="20"/>
                <w:szCs w:val="20"/>
              </w:rPr>
            </w:pPr>
            <w:r w:rsidRPr="00AE4E02">
              <w:rPr>
                <w:rFonts w:ascii="Arial" w:hAnsi="Arial" w:cs="Arial"/>
                <w:sz w:val="20"/>
                <w:szCs w:val="20"/>
              </w:rPr>
              <w:t>0.025</w:t>
            </w:r>
          </w:p>
        </w:tc>
      </w:tr>
    </w:tbl>
    <w:p w14:paraId="3B5E2F20" w14:textId="6D8B54B7" w:rsidR="002715DF" w:rsidRPr="00161591" w:rsidRDefault="00B57FBC" w:rsidP="00161591">
      <w:pPr>
        <w:spacing w:after="160" w:line="259" w:lineRule="auto"/>
        <w:ind w:right="-76"/>
        <w:rPr>
          <w:rFonts w:ascii="Arial" w:hAnsi="Arial" w:cs="Arial"/>
          <w:i/>
          <w:iCs/>
          <w:color w:val="44546A" w:themeColor="text2"/>
          <w:sz w:val="20"/>
          <w:szCs w:val="20"/>
        </w:rPr>
      </w:pPr>
      <w:r w:rsidRPr="00161591">
        <w:rPr>
          <w:rFonts w:ascii="Arial" w:hAnsi="Arial" w:cs="Arial"/>
          <w:i/>
          <w:iCs/>
          <w:color w:val="44546A" w:themeColor="text2"/>
          <w:sz w:val="20"/>
          <w:szCs w:val="20"/>
        </w:rPr>
        <w:t>Continuous variables are reported as mean ± standard deviations. Categorical variables are reported as absolute and relative frequencies. BMI, body mass index; HC, healthy controls; PM, premanifest HD; M, manifest HD; UHDRS, Unified Huntington’s Disease Rating Scale; TMS, UHDRS Total Motor Score; TFC, UHDRS Total Functional Capacity; IS, UHDRS Independence Score; FA, UHDRS Functional Assessment; SWR, Stroop Word Reading test; SCN, Stroop Color Naming test; SDMT, Symbol Digits Modality Test; VFC, Verbal Fluency Categorical; n/a, not applicable.</w:t>
      </w:r>
      <w:bookmarkStart w:id="4" w:name="_Ref69823481"/>
      <w:r w:rsidR="002715DF" w:rsidRPr="00161591">
        <w:rPr>
          <w:rFonts w:ascii="Arial" w:hAnsi="Arial" w:cs="Arial"/>
          <w:i/>
          <w:iCs/>
          <w:color w:val="44546A" w:themeColor="text2"/>
          <w:sz w:val="20"/>
          <w:szCs w:val="20"/>
        </w:rPr>
        <w:br w:type="page"/>
      </w:r>
    </w:p>
    <w:p w14:paraId="280F9F9A" w14:textId="2F611B39" w:rsidR="00615660" w:rsidRDefault="00615660" w:rsidP="002715DF">
      <w:pPr>
        <w:pStyle w:val="Caption"/>
        <w:keepNext/>
      </w:pPr>
      <w:r w:rsidRPr="0052043B">
        <w:rPr>
          <w:rFonts w:ascii="Arial" w:hAnsi="Arial" w:cs="Arial"/>
          <w:b/>
          <w:bCs/>
          <w:sz w:val="20"/>
          <w:szCs w:val="20"/>
        </w:rPr>
        <w:lastRenderedPageBreak/>
        <w:t>Table</w:t>
      </w:r>
      <w:r w:rsidRPr="002715DF">
        <w:rPr>
          <w:rFonts w:ascii="Arial" w:hAnsi="Arial" w:cs="Arial"/>
          <w:b/>
          <w:bCs/>
          <w:sz w:val="20"/>
          <w:szCs w:val="20"/>
        </w:rPr>
        <w:t xml:space="preserve"> S</w:t>
      </w:r>
      <w:bookmarkEnd w:id="4"/>
      <w:r>
        <w:rPr>
          <w:rFonts w:ascii="Arial" w:hAnsi="Arial" w:cs="Arial"/>
          <w:b/>
          <w:bCs/>
          <w:sz w:val="20"/>
          <w:szCs w:val="20"/>
        </w:rPr>
        <w:t>4</w:t>
      </w:r>
      <w:r w:rsidRPr="00B81860">
        <w:rPr>
          <w:rFonts w:ascii="Arial" w:hAnsi="Arial" w:cs="Arial"/>
          <w:b/>
          <w:bCs/>
          <w:sz w:val="20"/>
          <w:szCs w:val="20"/>
        </w:rPr>
        <w:t xml:space="preserve"> –</w:t>
      </w:r>
      <w:r w:rsidRPr="006A1952">
        <w:rPr>
          <w:rFonts w:ascii="Arial" w:hAnsi="Arial" w:cs="Arial"/>
          <w:sz w:val="20"/>
          <w:szCs w:val="20"/>
        </w:rPr>
        <w:t xml:space="preserve"> </w:t>
      </w:r>
      <w:r w:rsidRPr="006A1952">
        <w:rPr>
          <w:rFonts w:ascii="Arial" w:hAnsi="Arial" w:cs="Arial"/>
          <w:b/>
          <w:bCs/>
          <w:sz w:val="20"/>
          <w:szCs w:val="20"/>
        </w:rPr>
        <w:t xml:space="preserve">Frequency of adverse events. </w:t>
      </w:r>
      <w:r w:rsidRPr="006A1952">
        <w:rPr>
          <w:rFonts w:ascii="Arial" w:hAnsi="Arial" w:cs="Arial"/>
          <w:sz w:val="20"/>
          <w:szCs w:val="20"/>
          <w:lang w:val="en-US"/>
        </w:rPr>
        <w:t>Categorical variables are reported as absolute and relative frequencies.</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0"/>
        <w:gridCol w:w="1300"/>
        <w:gridCol w:w="2821"/>
      </w:tblGrid>
      <w:tr w:rsidR="00F741C5" w:rsidRPr="006A1952" w14:paraId="00CE7687" w14:textId="77777777" w:rsidTr="00B81860">
        <w:trPr>
          <w:trHeight w:hRule="exact" w:val="454"/>
        </w:trPr>
        <w:tc>
          <w:tcPr>
            <w:tcW w:w="6121" w:type="dxa"/>
            <w:gridSpan w:val="3"/>
          </w:tcPr>
          <w:p w14:paraId="6AFCD6EF" w14:textId="77777777" w:rsidR="00F741C5" w:rsidRPr="006A1952" w:rsidRDefault="00F741C5" w:rsidP="00B81860">
            <w:pPr>
              <w:autoSpaceDE w:val="0"/>
              <w:autoSpaceDN w:val="0"/>
              <w:adjustRightInd w:val="0"/>
              <w:spacing w:line="480" w:lineRule="auto"/>
              <w:jc w:val="center"/>
              <w:rPr>
                <w:rFonts w:ascii="Arial" w:eastAsiaTheme="minorHAnsi" w:hAnsi="Arial" w:cs="Arial"/>
                <w:sz w:val="20"/>
                <w:szCs w:val="20"/>
                <w:lang w:eastAsia="en-US"/>
              </w:rPr>
            </w:pPr>
            <w:r w:rsidRPr="006A1952">
              <w:rPr>
                <w:rFonts w:ascii="Arial" w:hAnsi="Arial" w:cs="Arial"/>
                <w:b/>
                <w:sz w:val="20"/>
                <w:szCs w:val="20"/>
              </w:rPr>
              <w:t>Absolute and relative frequencies (n=134)</w:t>
            </w:r>
          </w:p>
        </w:tc>
      </w:tr>
      <w:tr w:rsidR="00F741C5" w:rsidRPr="006A1952" w14:paraId="7B290702" w14:textId="77777777" w:rsidTr="00B81860">
        <w:trPr>
          <w:trHeight w:hRule="exact" w:val="454"/>
        </w:trPr>
        <w:tc>
          <w:tcPr>
            <w:tcW w:w="2000" w:type="dxa"/>
          </w:tcPr>
          <w:p w14:paraId="0BA5DB82" w14:textId="77777777" w:rsidR="00F741C5" w:rsidRPr="006A1952" w:rsidRDefault="00F741C5" w:rsidP="00B81860">
            <w:pPr>
              <w:autoSpaceDE w:val="0"/>
              <w:autoSpaceDN w:val="0"/>
              <w:adjustRightInd w:val="0"/>
              <w:spacing w:line="480" w:lineRule="auto"/>
              <w:rPr>
                <w:rFonts w:ascii="Arial" w:eastAsiaTheme="minorHAnsi" w:hAnsi="Arial" w:cs="Arial"/>
                <w:sz w:val="20"/>
                <w:szCs w:val="20"/>
                <w:lang w:eastAsia="en-US"/>
              </w:rPr>
            </w:pPr>
            <w:r w:rsidRPr="006A1952">
              <w:rPr>
                <w:rFonts w:ascii="Arial" w:eastAsiaTheme="minorHAnsi" w:hAnsi="Arial" w:cs="Arial"/>
                <w:sz w:val="20"/>
                <w:szCs w:val="20"/>
                <w:lang w:eastAsia="en-US"/>
              </w:rPr>
              <w:t>Headache</w:t>
            </w:r>
          </w:p>
        </w:tc>
        <w:tc>
          <w:tcPr>
            <w:tcW w:w="1300" w:type="dxa"/>
            <w:shd w:val="clear" w:color="auto" w:fill="auto"/>
          </w:tcPr>
          <w:p w14:paraId="74E2C21F" w14:textId="6626F2A5" w:rsidR="00F741C5" w:rsidRPr="006A1952" w:rsidRDefault="00AC5CE3" w:rsidP="00B81860">
            <w:pPr>
              <w:autoSpaceDE w:val="0"/>
              <w:autoSpaceDN w:val="0"/>
              <w:adjustRightInd w:val="0"/>
              <w:spacing w:line="480" w:lineRule="auto"/>
              <w:jc w:val="center"/>
              <w:rPr>
                <w:rFonts w:ascii="Arial" w:eastAsiaTheme="minorHAnsi" w:hAnsi="Arial" w:cs="Arial"/>
                <w:sz w:val="20"/>
                <w:szCs w:val="20"/>
                <w:lang w:eastAsia="en-US"/>
              </w:rPr>
            </w:pPr>
            <w:r>
              <w:rPr>
                <w:rFonts w:ascii="Arial" w:eastAsiaTheme="minorHAnsi" w:hAnsi="Arial" w:cs="Arial"/>
                <w:sz w:val="20"/>
                <w:szCs w:val="20"/>
                <w:lang w:eastAsia="en-US"/>
              </w:rPr>
              <w:t>90</w:t>
            </w:r>
          </w:p>
        </w:tc>
        <w:tc>
          <w:tcPr>
            <w:tcW w:w="2821" w:type="dxa"/>
          </w:tcPr>
          <w:p w14:paraId="3A3E17EF" w14:textId="7F378A11" w:rsidR="00F741C5" w:rsidRPr="006A1952" w:rsidRDefault="00AC5CE3" w:rsidP="00B81860">
            <w:pPr>
              <w:autoSpaceDE w:val="0"/>
              <w:autoSpaceDN w:val="0"/>
              <w:adjustRightInd w:val="0"/>
              <w:spacing w:line="480" w:lineRule="auto"/>
              <w:jc w:val="center"/>
              <w:rPr>
                <w:rFonts w:ascii="Arial" w:eastAsiaTheme="minorHAnsi" w:hAnsi="Arial" w:cs="Arial"/>
                <w:sz w:val="20"/>
                <w:szCs w:val="20"/>
                <w:lang w:eastAsia="en-US"/>
              </w:rPr>
            </w:pPr>
            <w:r>
              <w:rPr>
                <w:rFonts w:ascii="Arial" w:eastAsiaTheme="minorHAnsi" w:hAnsi="Arial" w:cs="Arial"/>
                <w:sz w:val="20"/>
                <w:szCs w:val="20"/>
                <w:lang w:eastAsia="en-US"/>
              </w:rPr>
              <w:t>47.62</w:t>
            </w:r>
            <w:r w:rsidR="00F741C5" w:rsidRPr="006A1952">
              <w:rPr>
                <w:rFonts w:ascii="Arial" w:eastAsiaTheme="minorHAnsi" w:hAnsi="Arial" w:cs="Arial"/>
                <w:sz w:val="20"/>
                <w:szCs w:val="20"/>
                <w:lang w:eastAsia="en-US"/>
              </w:rPr>
              <w:t>%</w:t>
            </w:r>
          </w:p>
        </w:tc>
      </w:tr>
      <w:tr w:rsidR="00F741C5" w:rsidRPr="006A1952" w14:paraId="1FAB5900" w14:textId="77777777" w:rsidTr="00B81860">
        <w:trPr>
          <w:trHeight w:hRule="exact" w:val="454"/>
        </w:trPr>
        <w:tc>
          <w:tcPr>
            <w:tcW w:w="2000" w:type="dxa"/>
          </w:tcPr>
          <w:p w14:paraId="6FFEDA19" w14:textId="77777777" w:rsidR="00F741C5" w:rsidRPr="006A1952" w:rsidRDefault="00F741C5" w:rsidP="00B81860">
            <w:pPr>
              <w:autoSpaceDE w:val="0"/>
              <w:autoSpaceDN w:val="0"/>
              <w:adjustRightInd w:val="0"/>
              <w:spacing w:line="480" w:lineRule="auto"/>
              <w:rPr>
                <w:rFonts w:ascii="Arial" w:eastAsiaTheme="minorHAnsi" w:hAnsi="Arial" w:cs="Arial"/>
                <w:sz w:val="20"/>
                <w:szCs w:val="20"/>
                <w:lang w:eastAsia="en-US"/>
              </w:rPr>
            </w:pPr>
            <w:r w:rsidRPr="006A1952">
              <w:rPr>
                <w:rFonts w:ascii="Arial" w:eastAsiaTheme="minorHAnsi" w:hAnsi="Arial" w:cs="Arial"/>
                <w:sz w:val="20"/>
                <w:szCs w:val="20"/>
                <w:lang w:eastAsia="en-US"/>
              </w:rPr>
              <w:t>Back pain</w:t>
            </w:r>
          </w:p>
        </w:tc>
        <w:tc>
          <w:tcPr>
            <w:tcW w:w="1300" w:type="dxa"/>
            <w:shd w:val="clear" w:color="auto" w:fill="auto"/>
          </w:tcPr>
          <w:p w14:paraId="1F01F362" w14:textId="10B89E1F" w:rsidR="00F741C5" w:rsidRPr="006A1952" w:rsidRDefault="00AC5CE3" w:rsidP="00B81860">
            <w:pPr>
              <w:autoSpaceDE w:val="0"/>
              <w:autoSpaceDN w:val="0"/>
              <w:adjustRightInd w:val="0"/>
              <w:spacing w:line="480" w:lineRule="auto"/>
              <w:jc w:val="center"/>
              <w:rPr>
                <w:rFonts w:ascii="Arial" w:eastAsiaTheme="minorHAnsi" w:hAnsi="Arial" w:cs="Arial"/>
                <w:sz w:val="20"/>
                <w:szCs w:val="20"/>
                <w:lang w:eastAsia="en-US"/>
              </w:rPr>
            </w:pPr>
            <w:r>
              <w:rPr>
                <w:rFonts w:ascii="Arial" w:eastAsiaTheme="minorHAnsi" w:hAnsi="Arial" w:cs="Arial"/>
                <w:sz w:val="20"/>
                <w:szCs w:val="20"/>
                <w:lang w:eastAsia="en-US"/>
              </w:rPr>
              <w:t>54</w:t>
            </w:r>
          </w:p>
        </w:tc>
        <w:tc>
          <w:tcPr>
            <w:tcW w:w="2821" w:type="dxa"/>
          </w:tcPr>
          <w:p w14:paraId="28E2CBA6" w14:textId="1596CD20" w:rsidR="00F741C5" w:rsidRPr="006A1952" w:rsidRDefault="00AC5CE3" w:rsidP="00B81860">
            <w:pPr>
              <w:autoSpaceDE w:val="0"/>
              <w:autoSpaceDN w:val="0"/>
              <w:adjustRightInd w:val="0"/>
              <w:spacing w:line="480" w:lineRule="auto"/>
              <w:jc w:val="center"/>
              <w:rPr>
                <w:rFonts w:ascii="Arial" w:eastAsiaTheme="minorHAnsi" w:hAnsi="Arial" w:cs="Arial"/>
                <w:sz w:val="20"/>
                <w:szCs w:val="20"/>
                <w:lang w:eastAsia="en-US"/>
              </w:rPr>
            </w:pPr>
            <w:r>
              <w:rPr>
                <w:rFonts w:ascii="Arial" w:eastAsiaTheme="minorHAnsi" w:hAnsi="Arial" w:cs="Arial"/>
                <w:sz w:val="20"/>
                <w:szCs w:val="20"/>
                <w:lang w:eastAsia="en-US"/>
              </w:rPr>
              <w:t>28.57</w:t>
            </w:r>
            <w:r w:rsidR="00F741C5" w:rsidRPr="006A1952">
              <w:rPr>
                <w:rFonts w:ascii="Arial" w:eastAsiaTheme="minorHAnsi" w:hAnsi="Arial" w:cs="Arial"/>
                <w:sz w:val="20"/>
                <w:szCs w:val="20"/>
                <w:lang w:eastAsia="en-US"/>
              </w:rPr>
              <w:t>%</w:t>
            </w:r>
          </w:p>
        </w:tc>
      </w:tr>
      <w:tr w:rsidR="005648D2" w:rsidRPr="006A1952" w14:paraId="651065AE" w14:textId="77777777" w:rsidTr="00B81860">
        <w:trPr>
          <w:trHeight w:hRule="exact" w:val="454"/>
        </w:trPr>
        <w:tc>
          <w:tcPr>
            <w:tcW w:w="2000" w:type="dxa"/>
          </w:tcPr>
          <w:p w14:paraId="2766C388" w14:textId="510DF008" w:rsidR="005648D2" w:rsidRPr="006A1952" w:rsidRDefault="005648D2" w:rsidP="005648D2">
            <w:pPr>
              <w:autoSpaceDE w:val="0"/>
              <w:autoSpaceDN w:val="0"/>
              <w:adjustRightInd w:val="0"/>
              <w:spacing w:line="480" w:lineRule="auto"/>
              <w:rPr>
                <w:rFonts w:ascii="Arial" w:eastAsiaTheme="minorHAnsi" w:hAnsi="Arial" w:cs="Arial"/>
                <w:sz w:val="20"/>
                <w:szCs w:val="20"/>
                <w:lang w:eastAsia="en-US"/>
              </w:rPr>
            </w:pPr>
            <w:r w:rsidRPr="006A1952">
              <w:rPr>
                <w:rFonts w:ascii="Arial" w:eastAsiaTheme="minorHAnsi" w:hAnsi="Arial" w:cs="Arial"/>
                <w:sz w:val="20"/>
                <w:szCs w:val="20"/>
                <w:lang w:eastAsia="en-US"/>
              </w:rPr>
              <w:t>Vasovagal reactions</w:t>
            </w:r>
          </w:p>
        </w:tc>
        <w:tc>
          <w:tcPr>
            <w:tcW w:w="1300" w:type="dxa"/>
            <w:shd w:val="clear" w:color="auto" w:fill="auto"/>
          </w:tcPr>
          <w:p w14:paraId="2C680DE7" w14:textId="1EBE55C6" w:rsidR="005648D2" w:rsidRPr="006A1952" w:rsidDel="00AC5CE3" w:rsidRDefault="005648D2" w:rsidP="005648D2">
            <w:pPr>
              <w:autoSpaceDE w:val="0"/>
              <w:autoSpaceDN w:val="0"/>
              <w:adjustRightInd w:val="0"/>
              <w:spacing w:line="480" w:lineRule="auto"/>
              <w:jc w:val="center"/>
              <w:rPr>
                <w:rFonts w:ascii="Arial" w:eastAsiaTheme="minorHAnsi" w:hAnsi="Arial" w:cs="Arial"/>
                <w:sz w:val="20"/>
                <w:szCs w:val="20"/>
                <w:lang w:eastAsia="en-US"/>
              </w:rPr>
            </w:pPr>
            <w:r>
              <w:rPr>
                <w:rFonts w:ascii="Arial" w:eastAsiaTheme="minorHAnsi" w:hAnsi="Arial" w:cs="Arial"/>
                <w:sz w:val="20"/>
                <w:szCs w:val="20"/>
                <w:lang w:eastAsia="en-US"/>
              </w:rPr>
              <w:t>10</w:t>
            </w:r>
          </w:p>
        </w:tc>
        <w:tc>
          <w:tcPr>
            <w:tcW w:w="2821" w:type="dxa"/>
          </w:tcPr>
          <w:p w14:paraId="2EEA1410" w14:textId="06ED51DE" w:rsidR="005648D2" w:rsidRPr="006A1952" w:rsidDel="00AC5CE3" w:rsidRDefault="005648D2" w:rsidP="005648D2">
            <w:pPr>
              <w:autoSpaceDE w:val="0"/>
              <w:autoSpaceDN w:val="0"/>
              <w:adjustRightInd w:val="0"/>
              <w:spacing w:line="480" w:lineRule="auto"/>
              <w:jc w:val="center"/>
              <w:rPr>
                <w:rFonts w:ascii="Arial" w:eastAsiaTheme="minorHAnsi" w:hAnsi="Arial" w:cs="Arial"/>
                <w:sz w:val="20"/>
                <w:szCs w:val="20"/>
                <w:lang w:eastAsia="en-US"/>
              </w:rPr>
            </w:pPr>
            <w:r>
              <w:rPr>
                <w:rFonts w:ascii="Arial" w:eastAsiaTheme="minorHAnsi" w:hAnsi="Arial" w:cs="Arial"/>
                <w:sz w:val="20"/>
                <w:szCs w:val="20"/>
                <w:lang w:eastAsia="en-US"/>
              </w:rPr>
              <w:t>05.29</w:t>
            </w:r>
            <w:r w:rsidRPr="006A1952">
              <w:rPr>
                <w:rFonts w:ascii="Arial" w:eastAsiaTheme="minorHAnsi" w:hAnsi="Arial" w:cs="Arial"/>
                <w:sz w:val="20"/>
                <w:szCs w:val="20"/>
                <w:lang w:eastAsia="en-US"/>
              </w:rPr>
              <w:t>%</w:t>
            </w:r>
          </w:p>
        </w:tc>
      </w:tr>
      <w:tr w:rsidR="005648D2" w:rsidRPr="006A1952" w14:paraId="0CA72F9C" w14:textId="77777777" w:rsidTr="00B81860">
        <w:trPr>
          <w:trHeight w:hRule="exact" w:val="454"/>
        </w:trPr>
        <w:tc>
          <w:tcPr>
            <w:tcW w:w="2000" w:type="dxa"/>
          </w:tcPr>
          <w:p w14:paraId="0B822999" w14:textId="77777777" w:rsidR="005648D2" w:rsidRPr="006A1952" w:rsidRDefault="005648D2" w:rsidP="005648D2">
            <w:pPr>
              <w:autoSpaceDE w:val="0"/>
              <w:autoSpaceDN w:val="0"/>
              <w:adjustRightInd w:val="0"/>
              <w:spacing w:line="480" w:lineRule="auto"/>
              <w:rPr>
                <w:rFonts w:ascii="Arial" w:eastAsiaTheme="minorHAnsi" w:hAnsi="Arial" w:cs="Arial"/>
                <w:sz w:val="20"/>
                <w:szCs w:val="20"/>
                <w:lang w:eastAsia="en-US"/>
              </w:rPr>
            </w:pPr>
            <w:r w:rsidRPr="006A1952">
              <w:rPr>
                <w:rFonts w:ascii="Arial" w:eastAsiaTheme="minorHAnsi" w:hAnsi="Arial" w:cs="Arial"/>
                <w:sz w:val="20"/>
                <w:szCs w:val="20"/>
                <w:lang w:eastAsia="en-US"/>
              </w:rPr>
              <w:t>Nausea &amp; vomiting</w:t>
            </w:r>
          </w:p>
        </w:tc>
        <w:tc>
          <w:tcPr>
            <w:tcW w:w="1300" w:type="dxa"/>
            <w:shd w:val="clear" w:color="auto" w:fill="auto"/>
          </w:tcPr>
          <w:p w14:paraId="1B8288D5" w14:textId="55481180" w:rsidR="005648D2" w:rsidRPr="006A1952" w:rsidRDefault="005648D2" w:rsidP="005648D2">
            <w:pPr>
              <w:autoSpaceDE w:val="0"/>
              <w:autoSpaceDN w:val="0"/>
              <w:adjustRightInd w:val="0"/>
              <w:spacing w:line="480" w:lineRule="auto"/>
              <w:jc w:val="center"/>
              <w:rPr>
                <w:rFonts w:ascii="Arial" w:eastAsiaTheme="minorHAnsi" w:hAnsi="Arial" w:cs="Arial"/>
                <w:sz w:val="20"/>
                <w:szCs w:val="20"/>
                <w:lang w:eastAsia="en-US"/>
              </w:rPr>
            </w:pPr>
            <w:r>
              <w:rPr>
                <w:rFonts w:ascii="Arial" w:eastAsiaTheme="minorHAnsi" w:hAnsi="Arial" w:cs="Arial"/>
                <w:sz w:val="20"/>
                <w:szCs w:val="20"/>
                <w:lang w:eastAsia="en-US"/>
              </w:rPr>
              <w:t>7</w:t>
            </w:r>
          </w:p>
        </w:tc>
        <w:tc>
          <w:tcPr>
            <w:tcW w:w="2821" w:type="dxa"/>
          </w:tcPr>
          <w:p w14:paraId="79C81A55" w14:textId="1225C43A" w:rsidR="005648D2" w:rsidRPr="006A1952" w:rsidRDefault="005648D2" w:rsidP="005648D2">
            <w:pPr>
              <w:autoSpaceDE w:val="0"/>
              <w:autoSpaceDN w:val="0"/>
              <w:adjustRightInd w:val="0"/>
              <w:spacing w:line="480" w:lineRule="auto"/>
              <w:jc w:val="center"/>
              <w:rPr>
                <w:rFonts w:ascii="Arial" w:eastAsiaTheme="minorHAnsi" w:hAnsi="Arial" w:cs="Arial"/>
                <w:sz w:val="20"/>
                <w:szCs w:val="20"/>
                <w:lang w:eastAsia="en-US"/>
              </w:rPr>
            </w:pPr>
            <w:r w:rsidRPr="006A1952">
              <w:rPr>
                <w:rFonts w:ascii="Arial" w:eastAsiaTheme="minorHAnsi" w:hAnsi="Arial" w:cs="Arial"/>
                <w:sz w:val="20"/>
                <w:szCs w:val="20"/>
                <w:lang w:eastAsia="en-US"/>
              </w:rPr>
              <w:t>0</w:t>
            </w:r>
            <w:r>
              <w:rPr>
                <w:rFonts w:ascii="Arial" w:eastAsiaTheme="minorHAnsi" w:hAnsi="Arial" w:cs="Arial"/>
                <w:sz w:val="20"/>
                <w:szCs w:val="20"/>
                <w:lang w:eastAsia="en-US"/>
              </w:rPr>
              <w:t>3</w:t>
            </w:r>
            <w:r w:rsidRPr="006A1952">
              <w:rPr>
                <w:rFonts w:ascii="Arial" w:eastAsiaTheme="minorHAnsi" w:hAnsi="Arial" w:cs="Arial"/>
                <w:sz w:val="20"/>
                <w:szCs w:val="20"/>
                <w:lang w:eastAsia="en-US"/>
              </w:rPr>
              <w:t>.7</w:t>
            </w:r>
            <w:r>
              <w:rPr>
                <w:rFonts w:ascii="Arial" w:eastAsiaTheme="minorHAnsi" w:hAnsi="Arial" w:cs="Arial"/>
                <w:sz w:val="20"/>
                <w:szCs w:val="20"/>
                <w:lang w:eastAsia="en-US"/>
              </w:rPr>
              <w:t>0</w:t>
            </w:r>
            <w:r w:rsidRPr="006A1952">
              <w:rPr>
                <w:rFonts w:ascii="Arial" w:eastAsiaTheme="minorHAnsi" w:hAnsi="Arial" w:cs="Arial"/>
                <w:sz w:val="20"/>
                <w:szCs w:val="20"/>
                <w:lang w:eastAsia="en-US"/>
              </w:rPr>
              <w:t>%</w:t>
            </w:r>
          </w:p>
        </w:tc>
      </w:tr>
      <w:tr w:rsidR="005648D2" w:rsidRPr="006A1952" w14:paraId="52E1B5D4" w14:textId="77777777" w:rsidTr="00B81860">
        <w:trPr>
          <w:trHeight w:hRule="exact" w:val="454"/>
        </w:trPr>
        <w:tc>
          <w:tcPr>
            <w:tcW w:w="2000" w:type="dxa"/>
          </w:tcPr>
          <w:p w14:paraId="04DA298D" w14:textId="77777777" w:rsidR="005648D2" w:rsidRPr="006A1952" w:rsidRDefault="005648D2" w:rsidP="005648D2">
            <w:pPr>
              <w:autoSpaceDE w:val="0"/>
              <w:autoSpaceDN w:val="0"/>
              <w:adjustRightInd w:val="0"/>
              <w:spacing w:line="480" w:lineRule="auto"/>
              <w:rPr>
                <w:rFonts w:ascii="Arial" w:eastAsiaTheme="minorHAnsi" w:hAnsi="Arial" w:cs="Arial"/>
                <w:sz w:val="20"/>
                <w:szCs w:val="20"/>
                <w:lang w:eastAsia="en-US"/>
              </w:rPr>
            </w:pPr>
            <w:r w:rsidRPr="006A1952">
              <w:rPr>
                <w:rFonts w:ascii="Arial" w:eastAsiaTheme="minorHAnsi" w:hAnsi="Arial" w:cs="Arial"/>
                <w:sz w:val="20"/>
                <w:szCs w:val="20"/>
                <w:lang w:eastAsia="en-US"/>
              </w:rPr>
              <w:t>Bruising</w:t>
            </w:r>
          </w:p>
        </w:tc>
        <w:tc>
          <w:tcPr>
            <w:tcW w:w="1300" w:type="dxa"/>
            <w:shd w:val="clear" w:color="auto" w:fill="auto"/>
          </w:tcPr>
          <w:p w14:paraId="4078AA57" w14:textId="4DE598D8" w:rsidR="005648D2" w:rsidRPr="006A1952" w:rsidRDefault="005648D2" w:rsidP="005648D2">
            <w:pPr>
              <w:autoSpaceDE w:val="0"/>
              <w:autoSpaceDN w:val="0"/>
              <w:adjustRightInd w:val="0"/>
              <w:spacing w:line="480" w:lineRule="auto"/>
              <w:jc w:val="center"/>
              <w:rPr>
                <w:rFonts w:ascii="Arial" w:eastAsiaTheme="minorHAnsi" w:hAnsi="Arial" w:cs="Arial"/>
                <w:sz w:val="20"/>
                <w:szCs w:val="20"/>
                <w:lang w:eastAsia="en-US"/>
              </w:rPr>
            </w:pPr>
            <w:r>
              <w:rPr>
                <w:rFonts w:ascii="Arial" w:eastAsiaTheme="minorHAnsi" w:hAnsi="Arial" w:cs="Arial"/>
                <w:sz w:val="20"/>
                <w:szCs w:val="20"/>
                <w:lang w:eastAsia="en-US"/>
              </w:rPr>
              <w:t>7</w:t>
            </w:r>
          </w:p>
        </w:tc>
        <w:tc>
          <w:tcPr>
            <w:tcW w:w="2821" w:type="dxa"/>
          </w:tcPr>
          <w:p w14:paraId="702B9435" w14:textId="7C258403" w:rsidR="005648D2" w:rsidRPr="006A1952" w:rsidRDefault="005648D2" w:rsidP="005648D2">
            <w:pPr>
              <w:autoSpaceDE w:val="0"/>
              <w:autoSpaceDN w:val="0"/>
              <w:adjustRightInd w:val="0"/>
              <w:spacing w:line="480" w:lineRule="auto"/>
              <w:jc w:val="center"/>
              <w:rPr>
                <w:rFonts w:ascii="Arial" w:eastAsiaTheme="minorHAnsi" w:hAnsi="Arial" w:cs="Arial"/>
                <w:sz w:val="20"/>
                <w:szCs w:val="20"/>
                <w:lang w:eastAsia="en-US"/>
              </w:rPr>
            </w:pPr>
            <w:r w:rsidRPr="006A1952">
              <w:rPr>
                <w:rFonts w:ascii="Arial" w:eastAsiaTheme="minorHAnsi" w:hAnsi="Arial" w:cs="Arial"/>
                <w:sz w:val="20"/>
                <w:szCs w:val="20"/>
                <w:lang w:eastAsia="en-US"/>
              </w:rPr>
              <w:t>0</w:t>
            </w:r>
            <w:r>
              <w:rPr>
                <w:rFonts w:ascii="Arial" w:eastAsiaTheme="minorHAnsi" w:hAnsi="Arial" w:cs="Arial"/>
                <w:sz w:val="20"/>
                <w:szCs w:val="20"/>
                <w:lang w:eastAsia="en-US"/>
              </w:rPr>
              <w:t>3</w:t>
            </w:r>
            <w:r w:rsidRPr="006A1952">
              <w:rPr>
                <w:rFonts w:ascii="Arial" w:eastAsiaTheme="minorHAnsi" w:hAnsi="Arial" w:cs="Arial"/>
                <w:sz w:val="20"/>
                <w:szCs w:val="20"/>
                <w:lang w:eastAsia="en-US"/>
              </w:rPr>
              <w:t>.7</w:t>
            </w:r>
            <w:r>
              <w:rPr>
                <w:rFonts w:ascii="Arial" w:eastAsiaTheme="minorHAnsi" w:hAnsi="Arial" w:cs="Arial"/>
                <w:sz w:val="20"/>
                <w:szCs w:val="20"/>
                <w:lang w:eastAsia="en-US"/>
              </w:rPr>
              <w:t>0</w:t>
            </w:r>
            <w:r w:rsidRPr="006A1952">
              <w:rPr>
                <w:rFonts w:ascii="Arial" w:eastAsiaTheme="minorHAnsi" w:hAnsi="Arial" w:cs="Arial"/>
                <w:sz w:val="20"/>
                <w:szCs w:val="20"/>
                <w:lang w:eastAsia="en-US"/>
              </w:rPr>
              <w:t>%</w:t>
            </w:r>
          </w:p>
        </w:tc>
      </w:tr>
      <w:tr w:rsidR="005648D2" w:rsidRPr="006A1952" w14:paraId="399617FF" w14:textId="77777777" w:rsidTr="00B81860">
        <w:trPr>
          <w:trHeight w:hRule="exact" w:val="454"/>
        </w:trPr>
        <w:tc>
          <w:tcPr>
            <w:tcW w:w="2000" w:type="dxa"/>
          </w:tcPr>
          <w:p w14:paraId="4E182CDA" w14:textId="77777777" w:rsidR="005648D2" w:rsidRPr="006A1952" w:rsidRDefault="005648D2" w:rsidP="005648D2">
            <w:pPr>
              <w:autoSpaceDE w:val="0"/>
              <w:autoSpaceDN w:val="0"/>
              <w:adjustRightInd w:val="0"/>
              <w:spacing w:line="480" w:lineRule="auto"/>
              <w:rPr>
                <w:rFonts w:ascii="Arial" w:eastAsiaTheme="minorHAnsi" w:hAnsi="Arial" w:cs="Arial"/>
                <w:sz w:val="20"/>
                <w:szCs w:val="20"/>
                <w:lang w:eastAsia="en-US"/>
              </w:rPr>
            </w:pPr>
            <w:r w:rsidRPr="006A1952">
              <w:rPr>
                <w:rFonts w:ascii="Arial" w:eastAsiaTheme="minorHAnsi" w:hAnsi="Arial" w:cs="Arial"/>
                <w:sz w:val="20"/>
                <w:szCs w:val="20"/>
                <w:lang w:eastAsia="en-US"/>
              </w:rPr>
              <w:t>Paraesthesia</w:t>
            </w:r>
          </w:p>
        </w:tc>
        <w:tc>
          <w:tcPr>
            <w:tcW w:w="1300" w:type="dxa"/>
            <w:shd w:val="clear" w:color="auto" w:fill="auto"/>
          </w:tcPr>
          <w:p w14:paraId="107D9172" w14:textId="4646565C" w:rsidR="005648D2" w:rsidRPr="006A1952" w:rsidRDefault="005648D2" w:rsidP="005648D2">
            <w:pPr>
              <w:autoSpaceDE w:val="0"/>
              <w:autoSpaceDN w:val="0"/>
              <w:adjustRightInd w:val="0"/>
              <w:spacing w:line="480" w:lineRule="auto"/>
              <w:jc w:val="center"/>
              <w:rPr>
                <w:rFonts w:ascii="Arial" w:eastAsiaTheme="minorHAnsi" w:hAnsi="Arial" w:cs="Arial"/>
                <w:sz w:val="20"/>
                <w:szCs w:val="20"/>
                <w:lang w:eastAsia="en-US"/>
              </w:rPr>
            </w:pPr>
            <w:r>
              <w:rPr>
                <w:rFonts w:ascii="Arial" w:eastAsiaTheme="minorHAnsi" w:hAnsi="Arial" w:cs="Arial"/>
                <w:sz w:val="20"/>
                <w:szCs w:val="20"/>
                <w:lang w:eastAsia="en-US"/>
              </w:rPr>
              <w:t>2</w:t>
            </w:r>
          </w:p>
        </w:tc>
        <w:tc>
          <w:tcPr>
            <w:tcW w:w="2821" w:type="dxa"/>
          </w:tcPr>
          <w:p w14:paraId="3C418B9F" w14:textId="2B2C6A58" w:rsidR="005648D2" w:rsidRPr="006A1952" w:rsidRDefault="005648D2" w:rsidP="005648D2">
            <w:pPr>
              <w:autoSpaceDE w:val="0"/>
              <w:autoSpaceDN w:val="0"/>
              <w:adjustRightInd w:val="0"/>
              <w:spacing w:line="480" w:lineRule="auto"/>
              <w:jc w:val="center"/>
              <w:rPr>
                <w:rFonts w:ascii="Arial" w:eastAsiaTheme="minorHAnsi" w:hAnsi="Arial" w:cs="Arial"/>
                <w:sz w:val="20"/>
                <w:szCs w:val="20"/>
                <w:lang w:eastAsia="en-US"/>
              </w:rPr>
            </w:pPr>
            <w:r w:rsidRPr="006A1952">
              <w:rPr>
                <w:rFonts w:ascii="Arial" w:eastAsiaTheme="minorHAnsi" w:hAnsi="Arial" w:cs="Arial"/>
                <w:sz w:val="20"/>
                <w:szCs w:val="20"/>
                <w:lang w:eastAsia="en-US"/>
              </w:rPr>
              <w:t>0</w:t>
            </w:r>
            <w:r>
              <w:rPr>
                <w:rFonts w:ascii="Arial" w:eastAsiaTheme="minorHAnsi" w:hAnsi="Arial" w:cs="Arial"/>
                <w:sz w:val="20"/>
                <w:szCs w:val="20"/>
                <w:lang w:eastAsia="en-US"/>
              </w:rPr>
              <w:t>1</w:t>
            </w:r>
            <w:r w:rsidRPr="006A1952">
              <w:rPr>
                <w:rFonts w:ascii="Arial" w:eastAsiaTheme="minorHAnsi" w:hAnsi="Arial" w:cs="Arial"/>
                <w:sz w:val="20"/>
                <w:szCs w:val="20"/>
                <w:lang w:eastAsia="en-US"/>
              </w:rPr>
              <w:t>.</w:t>
            </w:r>
            <w:r>
              <w:rPr>
                <w:rFonts w:ascii="Arial" w:eastAsiaTheme="minorHAnsi" w:hAnsi="Arial" w:cs="Arial"/>
                <w:sz w:val="20"/>
                <w:szCs w:val="20"/>
                <w:lang w:eastAsia="en-US"/>
              </w:rPr>
              <w:t>06</w:t>
            </w:r>
            <w:r w:rsidRPr="006A1952">
              <w:rPr>
                <w:rFonts w:ascii="Arial" w:eastAsiaTheme="minorHAnsi" w:hAnsi="Arial" w:cs="Arial"/>
                <w:sz w:val="20"/>
                <w:szCs w:val="20"/>
                <w:lang w:eastAsia="en-US"/>
              </w:rPr>
              <w:t>%</w:t>
            </w:r>
          </w:p>
        </w:tc>
      </w:tr>
      <w:tr w:rsidR="005648D2" w:rsidRPr="006A1952" w14:paraId="415953F3" w14:textId="77777777" w:rsidTr="00B81860">
        <w:trPr>
          <w:trHeight w:hRule="exact" w:val="454"/>
        </w:trPr>
        <w:tc>
          <w:tcPr>
            <w:tcW w:w="2000" w:type="dxa"/>
          </w:tcPr>
          <w:p w14:paraId="4E23652E" w14:textId="77777777" w:rsidR="005648D2" w:rsidRPr="006A1952" w:rsidRDefault="005648D2" w:rsidP="005648D2">
            <w:pPr>
              <w:autoSpaceDE w:val="0"/>
              <w:autoSpaceDN w:val="0"/>
              <w:adjustRightInd w:val="0"/>
              <w:spacing w:line="480" w:lineRule="auto"/>
              <w:rPr>
                <w:rFonts w:ascii="Arial" w:eastAsiaTheme="minorHAnsi" w:hAnsi="Arial" w:cs="Arial"/>
                <w:sz w:val="20"/>
                <w:szCs w:val="20"/>
                <w:lang w:eastAsia="en-US"/>
              </w:rPr>
            </w:pPr>
            <w:r w:rsidRPr="006A1952">
              <w:rPr>
                <w:rFonts w:ascii="Arial" w:eastAsiaTheme="minorHAnsi" w:hAnsi="Arial" w:cs="Arial"/>
                <w:sz w:val="20"/>
                <w:szCs w:val="20"/>
                <w:lang w:eastAsia="en-US"/>
              </w:rPr>
              <w:t>Other</w:t>
            </w:r>
          </w:p>
        </w:tc>
        <w:tc>
          <w:tcPr>
            <w:tcW w:w="1300" w:type="dxa"/>
            <w:shd w:val="clear" w:color="auto" w:fill="auto"/>
          </w:tcPr>
          <w:p w14:paraId="3EED83DB" w14:textId="61F87421" w:rsidR="005648D2" w:rsidRPr="006A1952" w:rsidRDefault="005648D2" w:rsidP="005648D2">
            <w:pPr>
              <w:autoSpaceDE w:val="0"/>
              <w:autoSpaceDN w:val="0"/>
              <w:adjustRightInd w:val="0"/>
              <w:spacing w:line="480" w:lineRule="auto"/>
              <w:jc w:val="center"/>
              <w:rPr>
                <w:rFonts w:ascii="Arial" w:eastAsiaTheme="minorHAnsi" w:hAnsi="Arial" w:cs="Arial"/>
                <w:sz w:val="20"/>
                <w:szCs w:val="20"/>
                <w:lang w:eastAsia="en-US"/>
              </w:rPr>
            </w:pPr>
            <w:r>
              <w:rPr>
                <w:rFonts w:ascii="Arial" w:eastAsiaTheme="minorHAnsi" w:hAnsi="Arial" w:cs="Arial"/>
                <w:sz w:val="20"/>
                <w:szCs w:val="20"/>
                <w:lang w:eastAsia="en-US"/>
              </w:rPr>
              <w:t>19</w:t>
            </w:r>
          </w:p>
        </w:tc>
        <w:tc>
          <w:tcPr>
            <w:tcW w:w="2821" w:type="dxa"/>
          </w:tcPr>
          <w:p w14:paraId="38E842D9" w14:textId="7CB86FF3" w:rsidR="005648D2" w:rsidRPr="006A1952" w:rsidRDefault="005648D2" w:rsidP="005648D2">
            <w:pPr>
              <w:autoSpaceDE w:val="0"/>
              <w:autoSpaceDN w:val="0"/>
              <w:adjustRightInd w:val="0"/>
              <w:spacing w:line="480" w:lineRule="auto"/>
              <w:jc w:val="center"/>
              <w:rPr>
                <w:rFonts w:ascii="Arial" w:eastAsiaTheme="minorHAnsi" w:hAnsi="Arial" w:cs="Arial"/>
                <w:sz w:val="20"/>
                <w:szCs w:val="20"/>
                <w:lang w:eastAsia="en-US"/>
              </w:rPr>
            </w:pPr>
            <w:r>
              <w:rPr>
                <w:rFonts w:ascii="Arial" w:eastAsiaTheme="minorHAnsi" w:hAnsi="Arial" w:cs="Arial"/>
                <w:sz w:val="20"/>
                <w:szCs w:val="20"/>
                <w:lang w:eastAsia="en-US"/>
              </w:rPr>
              <w:t>10</w:t>
            </w:r>
            <w:r w:rsidRPr="006A1952">
              <w:rPr>
                <w:rFonts w:ascii="Arial" w:eastAsiaTheme="minorHAnsi" w:hAnsi="Arial" w:cs="Arial"/>
                <w:sz w:val="20"/>
                <w:szCs w:val="20"/>
                <w:lang w:eastAsia="en-US"/>
              </w:rPr>
              <w:t>.</w:t>
            </w:r>
            <w:r>
              <w:rPr>
                <w:rFonts w:ascii="Arial" w:eastAsiaTheme="minorHAnsi" w:hAnsi="Arial" w:cs="Arial"/>
                <w:sz w:val="20"/>
                <w:szCs w:val="20"/>
                <w:lang w:eastAsia="en-US"/>
              </w:rPr>
              <w:t>05</w:t>
            </w:r>
            <w:r w:rsidRPr="006A1952">
              <w:rPr>
                <w:rFonts w:ascii="Arial" w:eastAsiaTheme="minorHAnsi" w:hAnsi="Arial" w:cs="Arial"/>
                <w:sz w:val="20"/>
                <w:szCs w:val="20"/>
                <w:lang w:eastAsia="en-US"/>
              </w:rPr>
              <w:t>%</w:t>
            </w:r>
          </w:p>
        </w:tc>
      </w:tr>
    </w:tbl>
    <w:p w14:paraId="16096B3E" w14:textId="71344C00" w:rsidR="00F741C5" w:rsidRDefault="00F741C5">
      <w:pPr>
        <w:spacing w:after="160" w:line="259" w:lineRule="auto"/>
        <w:rPr>
          <w:rFonts w:ascii="Arial" w:hAnsi="Arial" w:cs="Arial"/>
          <w:sz w:val="20"/>
          <w:szCs w:val="20"/>
        </w:rPr>
        <w:sectPr w:rsidR="00F741C5" w:rsidSect="00161591">
          <w:pgSz w:w="16838" w:h="11906" w:orient="landscape"/>
          <w:pgMar w:top="488" w:right="1440" w:bottom="614" w:left="1440" w:header="708" w:footer="708" w:gutter="0"/>
          <w:cols w:space="708"/>
          <w:docGrid w:linePitch="360"/>
        </w:sectPr>
      </w:pPr>
    </w:p>
    <w:p w14:paraId="7FE1FEB2" w14:textId="172F7FD3" w:rsidR="004777E7" w:rsidRDefault="0080154B" w:rsidP="005A40BB">
      <w:pPr>
        <w:pStyle w:val="Heading2"/>
        <w:rPr>
          <w:rFonts w:ascii="Arial" w:hAnsi="Arial" w:cs="Arial"/>
          <w:sz w:val="20"/>
          <w:szCs w:val="20"/>
        </w:rPr>
      </w:pPr>
      <w:r w:rsidRPr="006A1952">
        <w:rPr>
          <w:rFonts w:ascii="Arial" w:hAnsi="Arial" w:cs="Arial"/>
          <w:sz w:val="20"/>
          <w:szCs w:val="20"/>
        </w:rPr>
        <w:lastRenderedPageBreak/>
        <w:t xml:space="preserve">Supplementary appendix </w:t>
      </w:r>
      <w:r>
        <w:rPr>
          <w:rFonts w:ascii="Arial" w:hAnsi="Arial" w:cs="Arial"/>
          <w:sz w:val="20"/>
          <w:szCs w:val="20"/>
        </w:rPr>
        <w:t>1</w:t>
      </w:r>
      <w:r w:rsidRPr="006A1952">
        <w:rPr>
          <w:rFonts w:ascii="Arial" w:hAnsi="Arial" w:cs="Arial"/>
          <w:sz w:val="20"/>
          <w:szCs w:val="20"/>
        </w:rPr>
        <w:t xml:space="preserve"> - </w:t>
      </w:r>
      <w:r w:rsidRPr="0080154B">
        <w:rPr>
          <w:rFonts w:ascii="Arial" w:hAnsi="Arial" w:cs="Arial"/>
          <w:sz w:val="20"/>
          <w:szCs w:val="20"/>
        </w:rPr>
        <w:t>Ethics Committees / Institutional Review Boards</w:t>
      </w:r>
      <w:r>
        <w:rPr>
          <w:rFonts w:ascii="Arial" w:hAnsi="Arial" w:cs="Arial"/>
          <w:sz w:val="20"/>
          <w:szCs w:val="20"/>
        </w:rPr>
        <w:t xml:space="preserve"> decisions</w:t>
      </w:r>
      <w:r w:rsidR="004777E7">
        <w:rPr>
          <w:rFonts w:ascii="Arial" w:hAnsi="Arial" w:cs="Arial"/>
          <w:sz w:val="20"/>
          <w:szCs w:val="20"/>
        </w:rPr>
        <w:t xml:space="preserve"> </w:t>
      </w:r>
    </w:p>
    <w:p w14:paraId="144774D5" w14:textId="77777777" w:rsidR="005A40BB" w:rsidRPr="005A40BB" w:rsidRDefault="005A40BB" w:rsidP="005A40BB">
      <w:pPr>
        <w:rPr>
          <w:lang w:eastAsia="en-US"/>
        </w:rPr>
      </w:pPr>
    </w:p>
    <w:p w14:paraId="1EE1DDBB" w14:textId="0D1FBC2F" w:rsidR="0080154B" w:rsidRDefault="0080154B" w:rsidP="0080154B">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Center Movement Disorders, CA:</w:t>
      </w:r>
    </w:p>
    <w:p w14:paraId="679DDF26" w14:textId="6ED262BE" w:rsidR="0080154B" w:rsidRPr="004777E7" w:rsidRDefault="004777E7" w:rsidP="004777E7">
      <w:pPr>
        <w:pStyle w:val="NormalWeb"/>
        <w:numPr>
          <w:ilvl w:val="0"/>
          <w:numId w:val="15"/>
        </w:numPr>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 xml:space="preserve">Approval by </w:t>
      </w:r>
      <w:r w:rsidRPr="004777E7">
        <w:rPr>
          <w:rFonts w:ascii="Arial" w:hAnsi="Arial" w:cs="Arial"/>
          <w:color w:val="000000"/>
          <w:sz w:val="20"/>
          <w:szCs w:val="20"/>
          <w:bdr w:val="none" w:sz="0" w:space="0" w:color="auto" w:frame="1"/>
          <w:lang w:val="en-US"/>
        </w:rPr>
        <w:t>Western Institutional Review Board</w:t>
      </w:r>
      <w:r w:rsidRPr="004777E7">
        <w:rPr>
          <w:rFonts w:ascii="Arial" w:hAnsi="Arial" w:cs="Arial"/>
          <w:color w:val="000000"/>
          <w:sz w:val="20"/>
          <w:szCs w:val="20"/>
          <w:bdr w:val="none" w:sz="0" w:space="0" w:color="auto" w:frame="1"/>
          <w:lang w:val="en-US"/>
        </w:rPr>
        <w:t xml:space="preserve"> (</w:t>
      </w:r>
      <w:r w:rsidRPr="004777E7">
        <w:rPr>
          <w:rFonts w:ascii="Arial" w:hAnsi="Arial" w:cs="Arial"/>
          <w:color w:val="000000"/>
          <w:sz w:val="20"/>
          <w:szCs w:val="20"/>
          <w:bdr w:val="none" w:sz="0" w:space="0" w:color="auto" w:frame="1"/>
          <w:lang w:val="en-US"/>
        </w:rPr>
        <w:t>STUDY NUM: 1169046</w:t>
      </w:r>
      <w:r>
        <w:rPr>
          <w:rFonts w:ascii="Arial" w:hAnsi="Arial" w:cs="Arial"/>
          <w:color w:val="000000"/>
          <w:sz w:val="20"/>
          <w:szCs w:val="20"/>
          <w:bdr w:val="none" w:sz="0" w:space="0" w:color="auto" w:frame="1"/>
          <w:lang w:val="en-US"/>
        </w:rPr>
        <w:t>)</w:t>
      </w:r>
    </w:p>
    <w:p w14:paraId="1E528931" w14:textId="77777777" w:rsidR="004777E7" w:rsidRPr="004E79F3" w:rsidRDefault="004777E7" w:rsidP="0080154B">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
    <w:p w14:paraId="2E86ACFE" w14:textId="1822F5EF" w:rsidR="0080154B" w:rsidRDefault="0080154B" w:rsidP="0080154B">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University British Columbia, CA:</w:t>
      </w:r>
    </w:p>
    <w:p w14:paraId="10419364" w14:textId="10F7EAC8" w:rsidR="004777E7" w:rsidRPr="004777E7" w:rsidRDefault="004777E7" w:rsidP="0080154B">
      <w:pPr>
        <w:pStyle w:val="NormalWeb"/>
        <w:numPr>
          <w:ilvl w:val="0"/>
          <w:numId w:val="15"/>
        </w:numPr>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 xml:space="preserve">Approval by </w:t>
      </w:r>
      <w:r w:rsidRPr="004777E7">
        <w:rPr>
          <w:rFonts w:ascii="Arial" w:hAnsi="Arial" w:cs="Arial"/>
          <w:color w:val="000000"/>
          <w:sz w:val="20"/>
          <w:szCs w:val="20"/>
          <w:bdr w:val="none" w:sz="0" w:space="0" w:color="auto" w:frame="1"/>
          <w:lang w:val="en-US"/>
        </w:rPr>
        <w:t>Clinical Research Ethics Board</w:t>
      </w:r>
      <w:r>
        <w:rPr>
          <w:rFonts w:ascii="Arial" w:hAnsi="Arial" w:cs="Arial"/>
          <w:color w:val="000000"/>
          <w:sz w:val="20"/>
          <w:szCs w:val="20"/>
          <w:bdr w:val="none" w:sz="0" w:space="0" w:color="auto" w:frame="1"/>
          <w:lang w:val="en-US"/>
        </w:rPr>
        <w:t xml:space="preserve">, </w:t>
      </w:r>
      <w:r w:rsidRPr="004777E7">
        <w:rPr>
          <w:rFonts w:ascii="Arial" w:hAnsi="Arial" w:cs="Arial"/>
          <w:color w:val="000000"/>
          <w:sz w:val="20"/>
          <w:szCs w:val="20"/>
          <w:bdr w:val="none" w:sz="0" w:space="0" w:color="auto" w:frame="1"/>
          <w:lang w:val="en-US"/>
        </w:rPr>
        <w:t>University of British Columbia</w:t>
      </w:r>
      <w:r w:rsidRPr="004777E7">
        <w:rPr>
          <w:rFonts w:ascii="Arial" w:hAnsi="Arial" w:cs="Arial"/>
          <w:color w:val="000000"/>
          <w:sz w:val="20"/>
          <w:szCs w:val="20"/>
          <w:bdr w:val="none" w:sz="0" w:space="0" w:color="auto" w:frame="1"/>
          <w:lang w:val="en-US"/>
        </w:rPr>
        <w:t xml:space="preserve"> </w:t>
      </w:r>
      <w:r w:rsidRPr="004777E7">
        <w:rPr>
          <w:rFonts w:ascii="Arial" w:hAnsi="Arial" w:cs="Arial"/>
          <w:color w:val="000000"/>
          <w:sz w:val="20"/>
          <w:szCs w:val="20"/>
          <w:bdr w:val="none" w:sz="0" w:space="0" w:color="auto" w:frame="1"/>
          <w:lang w:val="en-US"/>
        </w:rPr>
        <w:t>(UBC CREB NUMBER: H16-02183</w:t>
      </w:r>
      <w:r>
        <w:rPr>
          <w:rFonts w:ascii="Arial" w:hAnsi="Arial" w:cs="Arial"/>
          <w:color w:val="000000"/>
          <w:sz w:val="20"/>
          <w:szCs w:val="20"/>
          <w:bdr w:val="none" w:sz="0" w:space="0" w:color="auto" w:frame="1"/>
          <w:lang w:val="en-US"/>
        </w:rPr>
        <w:t>)</w:t>
      </w:r>
    </w:p>
    <w:p w14:paraId="63F8CF17" w14:textId="77777777" w:rsidR="0080154B" w:rsidRPr="002E21D4" w:rsidRDefault="0080154B" w:rsidP="0080154B">
      <w:pPr>
        <w:pStyle w:val="NormalWeb"/>
        <w:shd w:val="clear" w:color="auto" w:fill="FFFFFF"/>
        <w:spacing w:before="0" w:beforeAutospacing="0" w:after="0" w:afterAutospacing="0"/>
        <w:textAlignment w:val="baseline"/>
        <w:rPr>
          <w:color w:val="000000"/>
        </w:rPr>
      </w:pPr>
    </w:p>
    <w:p w14:paraId="5B2D9E97" w14:textId="77777777" w:rsidR="0080154B" w:rsidRPr="002E21D4" w:rsidRDefault="0080154B" w:rsidP="0080154B">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 xml:space="preserve">George Huntington Institute, DE: </w:t>
      </w:r>
    </w:p>
    <w:p w14:paraId="5EB0A814" w14:textId="6234C45B" w:rsidR="004777E7" w:rsidRPr="004777E7" w:rsidRDefault="004777E7" w:rsidP="004777E7">
      <w:pPr>
        <w:pStyle w:val="NormalWeb"/>
        <w:numPr>
          <w:ilvl w:val="0"/>
          <w:numId w:val="15"/>
        </w:numPr>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 xml:space="preserve">Approval by </w:t>
      </w:r>
      <w:proofErr w:type="spellStart"/>
      <w:r>
        <w:rPr>
          <w:rFonts w:ascii="Arial" w:hAnsi="Arial" w:cs="Arial"/>
          <w:color w:val="000000"/>
          <w:sz w:val="20"/>
          <w:szCs w:val="20"/>
          <w:bdr w:val="none" w:sz="0" w:space="0" w:color="auto" w:frame="1"/>
          <w:lang w:val="en-US"/>
        </w:rPr>
        <w:t>Ethik</w:t>
      </w:r>
      <w:proofErr w:type="spellEnd"/>
      <w:r>
        <w:rPr>
          <w:rFonts w:ascii="Arial" w:hAnsi="Arial" w:cs="Arial"/>
          <w:color w:val="000000"/>
          <w:sz w:val="20"/>
          <w:szCs w:val="20"/>
          <w:bdr w:val="none" w:sz="0" w:space="0" w:color="auto" w:frame="1"/>
          <w:lang w:val="en-US"/>
        </w:rPr>
        <w:t xml:space="preserve"> </w:t>
      </w:r>
      <w:proofErr w:type="spellStart"/>
      <w:r>
        <w:rPr>
          <w:rFonts w:ascii="Arial" w:hAnsi="Arial" w:cs="Arial"/>
          <w:color w:val="000000"/>
          <w:sz w:val="20"/>
          <w:szCs w:val="20"/>
          <w:bdr w:val="none" w:sz="0" w:space="0" w:color="auto" w:frame="1"/>
          <w:lang w:val="en-US"/>
        </w:rPr>
        <w:t>Kommission</w:t>
      </w:r>
      <w:proofErr w:type="spellEnd"/>
      <w:r>
        <w:rPr>
          <w:rFonts w:ascii="Arial" w:hAnsi="Arial" w:cs="Arial"/>
          <w:color w:val="000000"/>
          <w:sz w:val="20"/>
          <w:szCs w:val="20"/>
          <w:bdr w:val="none" w:sz="0" w:space="0" w:color="auto" w:frame="1"/>
          <w:lang w:val="en-US"/>
        </w:rPr>
        <w:t xml:space="preserve"> der </w:t>
      </w:r>
      <w:proofErr w:type="spellStart"/>
      <w:r>
        <w:rPr>
          <w:rFonts w:ascii="Arial" w:hAnsi="Arial" w:cs="Arial"/>
          <w:color w:val="000000"/>
          <w:sz w:val="20"/>
          <w:szCs w:val="20"/>
          <w:bdr w:val="none" w:sz="0" w:space="0" w:color="auto" w:frame="1"/>
          <w:lang w:val="en-US"/>
        </w:rPr>
        <w:t>Ärztekammer</w:t>
      </w:r>
      <w:proofErr w:type="spellEnd"/>
      <w:r>
        <w:rPr>
          <w:rFonts w:ascii="Arial" w:hAnsi="Arial" w:cs="Arial"/>
          <w:color w:val="000000"/>
          <w:sz w:val="20"/>
          <w:szCs w:val="20"/>
          <w:bdr w:val="none" w:sz="0" w:space="0" w:color="auto" w:frame="1"/>
          <w:lang w:val="en-US"/>
        </w:rPr>
        <w:t xml:space="preserve"> Westfalen-Lippe und der </w:t>
      </w:r>
      <w:proofErr w:type="spellStart"/>
      <w:r>
        <w:rPr>
          <w:rFonts w:ascii="Arial" w:hAnsi="Arial" w:cs="Arial"/>
          <w:color w:val="000000"/>
          <w:sz w:val="20"/>
          <w:szCs w:val="20"/>
          <w:bdr w:val="none" w:sz="0" w:space="0" w:color="auto" w:frame="1"/>
          <w:lang w:val="en-US"/>
        </w:rPr>
        <w:t>Westfälischen</w:t>
      </w:r>
      <w:proofErr w:type="spellEnd"/>
      <w:r>
        <w:rPr>
          <w:rFonts w:ascii="Arial" w:hAnsi="Arial" w:cs="Arial"/>
          <w:color w:val="000000"/>
          <w:sz w:val="20"/>
          <w:szCs w:val="20"/>
          <w:bdr w:val="none" w:sz="0" w:space="0" w:color="auto" w:frame="1"/>
          <w:lang w:val="en-US"/>
        </w:rPr>
        <w:t xml:space="preserve"> </w:t>
      </w:r>
      <w:proofErr w:type="spellStart"/>
      <w:r>
        <w:rPr>
          <w:rFonts w:ascii="Arial" w:hAnsi="Arial" w:cs="Arial"/>
          <w:color w:val="000000"/>
          <w:sz w:val="20"/>
          <w:szCs w:val="20"/>
          <w:bdr w:val="none" w:sz="0" w:space="0" w:color="auto" w:frame="1"/>
          <w:lang w:val="en-US"/>
        </w:rPr>
        <w:t>Wilhelms</w:t>
      </w:r>
      <w:proofErr w:type="spellEnd"/>
      <w:r>
        <w:rPr>
          <w:rFonts w:ascii="Arial" w:hAnsi="Arial" w:cs="Arial"/>
          <w:color w:val="000000"/>
          <w:sz w:val="20"/>
          <w:szCs w:val="20"/>
          <w:bdr w:val="none" w:sz="0" w:space="0" w:color="auto" w:frame="1"/>
          <w:lang w:val="en-US"/>
        </w:rPr>
        <w:t>-Universität</w:t>
      </w:r>
      <w:r w:rsidRPr="004777E7">
        <w:rPr>
          <w:rFonts w:ascii="Arial" w:hAnsi="Arial" w:cs="Arial"/>
          <w:color w:val="000000"/>
          <w:sz w:val="20"/>
          <w:szCs w:val="20"/>
          <w:bdr w:val="none" w:sz="0" w:space="0" w:color="auto" w:frame="1"/>
          <w:lang w:val="en-US"/>
        </w:rPr>
        <w:t xml:space="preserve"> (</w:t>
      </w:r>
      <w:r>
        <w:rPr>
          <w:rFonts w:ascii="Arial" w:hAnsi="Arial" w:cs="Arial"/>
          <w:color w:val="000000"/>
          <w:sz w:val="20"/>
          <w:szCs w:val="20"/>
          <w:bdr w:val="none" w:sz="0" w:space="0" w:color="auto" w:frame="1"/>
          <w:lang w:val="en-US"/>
        </w:rPr>
        <w:t xml:space="preserve">Unser </w:t>
      </w:r>
      <w:proofErr w:type="spellStart"/>
      <w:r>
        <w:rPr>
          <w:rFonts w:ascii="Arial" w:hAnsi="Arial" w:cs="Arial"/>
          <w:color w:val="000000"/>
          <w:sz w:val="20"/>
          <w:szCs w:val="20"/>
          <w:bdr w:val="none" w:sz="0" w:space="0" w:color="auto" w:frame="1"/>
          <w:lang w:val="en-US"/>
        </w:rPr>
        <w:t>Aktenzeichen</w:t>
      </w:r>
      <w:proofErr w:type="spellEnd"/>
      <w:r w:rsidRPr="004777E7">
        <w:rPr>
          <w:rFonts w:ascii="Arial" w:hAnsi="Arial" w:cs="Arial"/>
          <w:color w:val="000000"/>
          <w:sz w:val="20"/>
          <w:szCs w:val="20"/>
          <w:bdr w:val="none" w:sz="0" w:space="0" w:color="auto" w:frame="1"/>
          <w:lang w:val="en-US"/>
        </w:rPr>
        <w:t xml:space="preserve">: </w:t>
      </w:r>
      <w:r>
        <w:rPr>
          <w:rFonts w:ascii="Arial" w:hAnsi="Arial" w:cs="Arial"/>
          <w:color w:val="000000"/>
          <w:sz w:val="20"/>
          <w:szCs w:val="20"/>
          <w:bdr w:val="none" w:sz="0" w:space="0" w:color="auto" w:frame="1"/>
          <w:lang w:val="en-US"/>
        </w:rPr>
        <w:t>2017-130-b-S</w:t>
      </w:r>
      <w:r>
        <w:rPr>
          <w:rFonts w:ascii="Arial" w:hAnsi="Arial" w:cs="Arial"/>
          <w:color w:val="000000"/>
          <w:sz w:val="20"/>
          <w:szCs w:val="20"/>
          <w:bdr w:val="none" w:sz="0" w:space="0" w:color="auto" w:frame="1"/>
          <w:lang w:val="en-US"/>
        </w:rPr>
        <w:t>)</w:t>
      </w:r>
    </w:p>
    <w:p w14:paraId="6102A551" w14:textId="77777777" w:rsidR="0080154B" w:rsidRPr="004777E7" w:rsidRDefault="0080154B" w:rsidP="0080154B">
      <w:pPr>
        <w:pStyle w:val="NormalWeb"/>
        <w:shd w:val="clear" w:color="auto" w:fill="FFFFFF"/>
        <w:spacing w:before="0" w:beforeAutospacing="0" w:after="0" w:afterAutospacing="0"/>
        <w:textAlignment w:val="baseline"/>
        <w:rPr>
          <w:color w:val="000000"/>
          <w:lang w:val="en-US"/>
        </w:rPr>
      </w:pPr>
    </w:p>
    <w:p w14:paraId="3D8D0C8A" w14:textId="77777777" w:rsidR="0080154B" w:rsidRPr="002E21D4" w:rsidRDefault="0080154B" w:rsidP="0080154B">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St Josef And Elisabeth Hospital, DE:</w:t>
      </w:r>
    </w:p>
    <w:p w14:paraId="3A2CF436" w14:textId="6C8CB8CE" w:rsidR="004777E7" w:rsidRPr="004777E7" w:rsidRDefault="004777E7" w:rsidP="004777E7">
      <w:pPr>
        <w:pStyle w:val="NormalWeb"/>
        <w:numPr>
          <w:ilvl w:val="0"/>
          <w:numId w:val="15"/>
        </w:numPr>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 xml:space="preserve">Approval by </w:t>
      </w:r>
      <w:proofErr w:type="spellStart"/>
      <w:r w:rsidR="00A41130">
        <w:rPr>
          <w:rFonts w:ascii="Arial" w:hAnsi="Arial" w:cs="Arial"/>
          <w:color w:val="000000"/>
          <w:sz w:val="20"/>
          <w:szCs w:val="20"/>
          <w:bdr w:val="none" w:sz="0" w:space="0" w:color="auto" w:frame="1"/>
          <w:lang w:val="en-US"/>
        </w:rPr>
        <w:t>Ethik-Kommission</w:t>
      </w:r>
      <w:proofErr w:type="spellEnd"/>
      <w:r w:rsidR="00A41130">
        <w:rPr>
          <w:rFonts w:ascii="Arial" w:hAnsi="Arial" w:cs="Arial"/>
          <w:color w:val="000000"/>
          <w:sz w:val="20"/>
          <w:szCs w:val="20"/>
          <w:bdr w:val="none" w:sz="0" w:space="0" w:color="auto" w:frame="1"/>
          <w:lang w:val="en-US"/>
        </w:rPr>
        <w:t xml:space="preserve"> der </w:t>
      </w:r>
      <w:proofErr w:type="spellStart"/>
      <w:r w:rsidR="00A41130">
        <w:rPr>
          <w:rFonts w:ascii="Arial" w:hAnsi="Arial" w:cs="Arial"/>
          <w:color w:val="000000"/>
          <w:sz w:val="20"/>
          <w:szCs w:val="20"/>
          <w:bdr w:val="none" w:sz="0" w:space="0" w:color="auto" w:frame="1"/>
          <w:lang w:val="en-US"/>
        </w:rPr>
        <w:t>Medizinischen</w:t>
      </w:r>
      <w:proofErr w:type="spellEnd"/>
      <w:r w:rsidR="00A41130">
        <w:rPr>
          <w:rFonts w:ascii="Arial" w:hAnsi="Arial" w:cs="Arial"/>
          <w:color w:val="000000"/>
          <w:sz w:val="20"/>
          <w:szCs w:val="20"/>
          <w:bdr w:val="none" w:sz="0" w:space="0" w:color="auto" w:frame="1"/>
          <w:lang w:val="en-US"/>
        </w:rPr>
        <w:t xml:space="preserve"> </w:t>
      </w:r>
      <w:proofErr w:type="spellStart"/>
      <w:r w:rsidR="00A41130">
        <w:rPr>
          <w:rFonts w:ascii="Arial" w:hAnsi="Arial" w:cs="Arial"/>
          <w:color w:val="000000"/>
          <w:sz w:val="20"/>
          <w:szCs w:val="20"/>
          <w:bdr w:val="none" w:sz="0" w:space="0" w:color="auto" w:frame="1"/>
          <w:lang w:val="en-US"/>
        </w:rPr>
        <w:t>Fakultät</w:t>
      </w:r>
      <w:proofErr w:type="spellEnd"/>
      <w:r w:rsidR="00A41130">
        <w:rPr>
          <w:rFonts w:ascii="Arial" w:hAnsi="Arial" w:cs="Arial"/>
          <w:color w:val="000000"/>
          <w:sz w:val="20"/>
          <w:szCs w:val="20"/>
          <w:bdr w:val="none" w:sz="0" w:space="0" w:color="auto" w:frame="1"/>
          <w:lang w:val="en-US"/>
        </w:rPr>
        <w:t xml:space="preserve"> der Ruhr Universität Bochum</w:t>
      </w:r>
      <w:r w:rsidRPr="004777E7">
        <w:rPr>
          <w:rFonts w:ascii="Arial" w:hAnsi="Arial" w:cs="Arial"/>
          <w:color w:val="000000"/>
          <w:sz w:val="20"/>
          <w:szCs w:val="20"/>
          <w:bdr w:val="none" w:sz="0" w:space="0" w:color="auto" w:frame="1"/>
          <w:lang w:val="en-US"/>
        </w:rPr>
        <w:t xml:space="preserve"> (</w:t>
      </w:r>
      <w:r w:rsidR="00A41130">
        <w:rPr>
          <w:rFonts w:ascii="Arial" w:hAnsi="Arial" w:cs="Arial"/>
          <w:color w:val="000000"/>
          <w:sz w:val="20"/>
          <w:szCs w:val="20"/>
          <w:bdr w:val="none" w:sz="0" w:space="0" w:color="auto" w:frame="1"/>
          <w:lang w:val="en-US"/>
        </w:rPr>
        <w:t>Reg.-Nr.: 17-5997</w:t>
      </w:r>
      <w:r>
        <w:rPr>
          <w:rFonts w:ascii="Arial" w:hAnsi="Arial" w:cs="Arial"/>
          <w:color w:val="000000"/>
          <w:sz w:val="20"/>
          <w:szCs w:val="20"/>
          <w:bdr w:val="none" w:sz="0" w:space="0" w:color="auto" w:frame="1"/>
          <w:lang w:val="en-US"/>
        </w:rPr>
        <w:t>)</w:t>
      </w:r>
    </w:p>
    <w:p w14:paraId="5766D743" w14:textId="77777777" w:rsidR="0080154B" w:rsidRDefault="0080154B" w:rsidP="0080154B">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rPr>
      </w:pPr>
    </w:p>
    <w:p w14:paraId="1F5CFFDB" w14:textId="77777777" w:rsidR="0080154B" w:rsidRPr="002E21D4" w:rsidRDefault="0080154B" w:rsidP="0080154B">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 xml:space="preserve">University Hospital Erlangen, DE: </w:t>
      </w:r>
    </w:p>
    <w:p w14:paraId="69A19980" w14:textId="434F1F74" w:rsidR="004777E7" w:rsidRPr="004777E7" w:rsidRDefault="004777E7" w:rsidP="004777E7">
      <w:pPr>
        <w:pStyle w:val="NormalWeb"/>
        <w:numPr>
          <w:ilvl w:val="0"/>
          <w:numId w:val="15"/>
        </w:numPr>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 xml:space="preserve">Approval by </w:t>
      </w:r>
      <w:proofErr w:type="spellStart"/>
      <w:r w:rsidR="00A41130">
        <w:rPr>
          <w:rFonts w:ascii="Arial" w:hAnsi="Arial" w:cs="Arial"/>
          <w:color w:val="000000"/>
          <w:sz w:val="20"/>
          <w:szCs w:val="20"/>
          <w:bdr w:val="none" w:sz="0" w:space="0" w:color="auto" w:frame="1"/>
          <w:lang w:val="en-US"/>
        </w:rPr>
        <w:t>Ethik-Kommission</w:t>
      </w:r>
      <w:proofErr w:type="spellEnd"/>
      <w:r w:rsidR="00A41130">
        <w:rPr>
          <w:rFonts w:ascii="Arial" w:hAnsi="Arial" w:cs="Arial"/>
          <w:color w:val="000000"/>
          <w:sz w:val="20"/>
          <w:szCs w:val="20"/>
          <w:bdr w:val="none" w:sz="0" w:space="0" w:color="auto" w:frame="1"/>
          <w:lang w:val="en-US"/>
        </w:rPr>
        <w:t xml:space="preserve"> der </w:t>
      </w:r>
      <w:r w:rsidR="00A41130">
        <w:rPr>
          <w:rFonts w:ascii="Arial" w:hAnsi="Arial" w:cs="Arial"/>
          <w:color w:val="000000"/>
          <w:sz w:val="20"/>
          <w:szCs w:val="20"/>
          <w:bdr w:val="none" w:sz="0" w:space="0" w:color="auto" w:frame="1"/>
          <w:lang w:val="en-US"/>
        </w:rPr>
        <w:t xml:space="preserve">Friedrich-Alexander Universität </w:t>
      </w:r>
      <w:r w:rsidRPr="004777E7">
        <w:rPr>
          <w:rFonts w:ascii="Arial" w:hAnsi="Arial" w:cs="Arial"/>
          <w:color w:val="000000"/>
          <w:sz w:val="20"/>
          <w:szCs w:val="20"/>
          <w:bdr w:val="none" w:sz="0" w:space="0" w:color="auto" w:frame="1"/>
          <w:lang w:val="en-US"/>
        </w:rPr>
        <w:t>(</w:t>
      </w:r>
      <w:proofErr w:type="spellStart"/>
      <w:r w:rsidR="00A41130">
        <w:rPr>
          <w:rFonts w:ascii="Arial" w:hAnsi="Arial" w:cs="Arial"/>
          <w:color w:val="000000"/>
          <w:sz w:val="20"/>
          <w:szCs w:val="20"/>
          <w:bdr w:val="none" w:sz="0" w:space="0" w:color="auto" w:frame="1"/>
          <w:lang w:val="en-US"/>
        </w:rPr>
        <w:t>Antrag</w:t>
      </w:r>
      <w:proofErr w:type="spellEnd"/>
      <w:r w:rsidR="00A41130">
        <w:rPr>
          <w:rFonts w:ascii="Arial" w:hAnsi="Arial" w:cs="Arial"/>
          <w:color w:val="000000"/>
          <w:sz w:val="20"/>
          <w:szCs w:val="20"/>
          <w:bdr w:val="none" w:sz="0" w:space="0" w:color="auto" w:frame="1"/>
          <w:lang w:val="en-US"/>
        </w:rPr>
        <w:t xml:space="preserve"> Nr.</w:t>
      </w:r>
      <w:r w:rsidRPr="004777E7">
        <w:rPr>
          <w:rFonts w:ascii="Arial" w:hAnsi="Arial" w:cs="Arial"/>
          <w:color w:val="000000"/>
          <w:sz w:val="20"/>
          <w:szCs w:val="20"/>
          <w:bdr w:val="none" w:sz="0" w:space="0" w:color="auto" w:frame="1"/>
          <w:lang w:val="en-US"/>
        </w:rPr>
        <w:t xml:space="preserve">: </w:t>
      </w:r>
      <w:r w:rsidR="00A41130">
        <w:rPr>
          <w:rFonts w:ascii="Arial" w:hAnsi="Arial" w:cs="Arial"/>
          <w:color w:val="000000"/>
          <w:sz w:val="20"/>
          <w:szCs w:val="20"/>
          <w:bdr w:val="none" w:sz="0" w:space="0" w:color="auto" w:frame="1"/>
          <w:lang w:val="en-US"/>
        </w:rPr>
        <w:t xml:space="preserve">285_17 </w:t>
      </w:r>
      <w:proofErr w:type="spellStart"/>
      <w:r w:rsidR="00A41130">
        <w:rPr>
          <w:rFonts w:ascii="Arial" w:hAnsi="Arial" w:cs="Arial"/>
          <w:color w:val="000000"/>
          <w:sz w:val="20"/>
          <w:szCs w:val="20"/>
          <w:bdr w:val="none" w:sz="0" w:space="0" w:color="auto" w:frame="1"/>
          <w:lang w:val="en-US"/>
        </w:rPr>
        <w:t>Bc</w:t>
      </w:r>
      <w:proofErr w:type="spellEnd"/>
      <w:r>
        <w:rPr>
          <w:rFonts w:ascii="Arial" w:hAnsi="Arial" w:cs="Arial"/>
          <w:color w:val="000000"/>
          <w:sz w:val="20"/>
          <w:szCs w:val="20"/>
          <w:bdr w:val="none" w:sz="0" w:space="0" w:color="auto" w:frame="1"/>
          <w:lang w:val="en-US"/>
        </w:rPr>
        <w:t>)</w:t>
      </w:r>
    </w:p>
    <w:p w14:paraId="48099702" w14:textId="77777777" w:rsidR="0080154B" w:rsidRPr="004777E7" w:rsidRDefault="0080154B" w:rsidP="0080154B">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
    <w:p w14:paraId="32F2F953" w14:textId="77777777" w:rsidR="0080154B" w:rsidRDefault="0080154B" w:rsidP="0080154B">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 xml:space="preserve">University Hospital Ulm, DE: </w:t>
      </w:r>
    </w:p>
    <w:p w14:paraId="59DE1520" w14:textId="16EBB78F" w:rsidR="0080154B" w:rsidRPr="00CE016E" w:rsidRDefault="004777E7" w:rsidP="00702578">
      <w:pPr>
        <w:pStyle w:val="NormalWeb"/>
        <w:numPr>
          <w:ilvl w:val="0"/>
          <w:numId w:val="15"/>
        </w:numPr>
        <w:shd w:val="clear" w:color="auto" w:fill="FFFFFF"/>
        <w:spacing w:before="0" w:beforeAutospacing="0" w:after="0" w:afterAutospacing="0"/>
        <w:textAlignment w:val="baseline"/>
        <w:rPr>
          <w:color w:val="000000"/>
          <w:lang w:val="en-US"/>
        </w:rPr>
      </w:pPr>
      <w:r w:rsidRPr="00CE016E">
        <w:rPr>
          <w:rFonts w:ascii="Arial" w:hAnsi="Arial" w:cs="Arial"/>
          <w:color w:val="000000"/>
          <w:sz w:val="20"/>
          <w:szCs w:val="20"/>
          <w:bdr w:val="none" w:sz="0" w:space="0" w:color="auto" w:frame="1"/>
          <w:lang w:val="en-US"/>
        </w:rPr>
        <w:t xml:space="preserve">Approval by </w:t>
      </w:r>
      <w:proofErr w:type="spellStart"/>
      <w:r w:rsidR="00CE016E" w:rsidRPr="00CE016E">
        <w:rPr>
          <w:rFonts w:ascii="Arial" w:hAnsi="Arial" w:cs="Arial"/>
          <w:color w:val="000000"/>
          <w:sz w:val="20"/>
          <w:szCs w:val="20"/>
          <w:bdr w:val="none" w:sz="0" w:space="0" w:color="auto" w:frame="1"/>
          <w:lang w:val="en-US"/>
        </w:rPr>
        <w:t>Ethikkommission</w:t>
      </w:r>
      <w:proofErr w:type="spellEnd"/>
      <w:r w:rsidR="00CE016E" w:rsidRPr="00CE016E">
        <w:rPr>
          <w:rFonts w:ascii="Arial" w:hAnsi="Arial" w:cs="Arial"/>
          <w:color w:val="000000"/>
          <w:sz w:val="20"/>
          <w:szCs w:val="20"/>
          <w:bdr w:val="none" w:sz="0" w:space="0" w:color="auto" w:frame="1"/>
          <w:lang w:val="en-US"/>
        </w:rPr>
        <w:t xml:space="preserve"> der Universität Ulm</w:t>
      </w:r>
      <w:r w:rsidRPr="00CE016E">
        <w:rPr>
          <w:rFonts w:ascii="Arial" w:hAnsi="Arial" w:cs="Arial"/>
          <w:color w:val="000000"/>
          <w:sz w:val="20"/>
          <w:szCs w:val="20"/>
          <w:bdr w:val="none" w:sz="0" w:space="0" w:color="auto" w:frame="1"/>
          <w:lang w:val="en-US"/>
        </w:rPr>
        <w:t xml:space="preserve"> (</w:t>
      </w:r>
      <w:proofErr w:type="spellStart"/>
      <w:r w:rsidR="00CE016E">
        <w:rPr>
          <w:rFonts w:ascii="Arial" w:hAnsi="Arial" w:cs="Arial"/>
          <w:color w:val="000000"/>
          <w:sz w:val="20"/>
          <w:szCs w:val="20"/>
          <w:bdr w:val="none" w:sz="0" w:space="0" w:color="auto" w:frame="1"/>
          <w:lang w:val="en-US"/>
        </w:rPr>
        <w:t>Antrag</w:t>
      </w:r>
      <w:proofErr w:type="spellEnd"/>
      <w:r w:rsidR="00CE016E">
        <w:rPr>
          <w:rFonts w:ascii="Arial" w:hAnsi="Arial" w:cs="Arial"/>
          <w:color w:val="000000"/>
          <w:sz w:val="20"/>
          <w:szCs w:val="20"/>
          <w:bdr w:val="none" w:sz="0" w:space="0" w:color="auto" w:frame="1"/>
          <w:lang w:val="en-US"/>
        </w:rPr>
        <w:t xml:space="preserve"> Nr. 286/16)</w:t>
      </w:r>
    </w:p>
    <w:p w14:paraId="3EEBE703" w14:textId="3765CBBD" w:rsidR="00CE016E" w:rsidRDefault="00CE016E" w:rsidP="00CE016E">
      <w:pPr>
        <w:pStyle w:val="NormalWeb"/>
        <w:shd w:val="clear" w:color="auto" w:fill="FFFFFF"/>
        <w:spacing w:before="0" w:beforeAutospacing="0" w:after="0" w:afterAutospacing="0"/>
        <w:textAlignment w:val="baseline"/>
        <w:rPr>
          <w:color w:val="000000"/>
          <w:lang w:val="en-US"/>
        </w:rPr>
      </w:pPr>
    </w:p>
    <w:p w14:paraId="5745F3F7" w14:textId="77777777" w:rsidR="00441577" w:rsidRPr="00CE016E" w:rsidRDefault="00441577" w:rsidP="00CE016E">
      <w:pPr>
        <w:pStyle w:val="NormalWeb"/>
        <w:shd w:val="clear" w:color="auto" w:fill="FFFFFF"/>
        <w:spacing w:before="0" w:beforeAutospacing="0" w:after="0" w:afterAutospacing="0"/>
        <w:textAlignment w:val="baseline"/>
        <w:rPr>
          <w:color w:val="000000"/>
          <w:lang w:val="en-US"/>
        </w:rPr>
      </w:pPr>
    </w:p>
    <w:p w14:paraId="37DD627D" w14:textId="20E7D82A" w:rsidR="0080154B" w:rsidRDefault="0080154B" w:rsidP="0080154B">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roofErr w:type="spellStart"/>
      <w:r w:rsidRPr="002E21D4">
        <w:rPr>
          <w:rFonts w:ascii="Arial" w:hAnsi="Arial" w:cs="Arial"/>
          <w:i/>
          <w:iCs/>
          <w:color w:val="000000"/>
          <w:sz w:val="20"/>
          <w:szCs w:val="20"/>
          <w:bdr w:val="none" w:sz="0" w:space="0" w:color="auto" w:frame="1"/>
          <w:lang w:val="en-US"/>
        </w:rPr>
        <w:t>BirmSolNHSFounTrust</w:t>
      </w:r>
      <w:proofErr w:type="spellEnd"/>
      <w:r w:rsidRPr="002E21D4">
        <w:rPr>
          <w:rFonts w:ascii="Arial" w:hAnsi="Arial" w:cs="Arial"/>
          <w:i/>
          <w:iCs/>
          <w:color w:val="000000"/>
          <w:sz w:val="20"/>
          <w:szCs w:val="20"/>
          <w:bdr w:val="none" w:sz="0" w:space="0" w:color="auto" w:frame="1"/>
          <w:lang w:val="en-US"/>
        </w:rPr>
        <w:t xml:space="preserve">, </w:t>
      </w:r>
      <w:r>
        <w:rPr>
          <w:rFonts w:ascii="Arial" w:hAnsi="Arial" w:cs="Arial"/>
          <w:i/>
          <w:iCs/>
          <w:color w:val="000000"/>
          <w:sz w:val="20"/>
          <w:szCs w:val="20"/>
          <w:bdr w:val="none" w:sz="0" w:space="0" w:color="auto" w:frame="1"/>
          <w:lang w:val="en-US"/>
        </w:rPr>
        <w:t>UK</w:t>
      </w:r>
      <w:r w:rsidRPr="002E21D4">
        <w:rPr>
          <w:rFonts w:ascii="Arial" w:hAnsi="Arial" w:cs="Arial"/>
          <w:i/>
          <w:iCs/>
          <w:color w:val="000000"/>
          <w:sz w:val="20"/>
          <w:szCs w:val="20"/>
          <w:bdr w:val="none" w:sz="0" w:space="0" w:color="auto" w:frame="1"/>
          <w:lang w:val="en-US"/>
        </w:rPr>
        <w:t>:</w:t>
      </w:r>
    </w:p>
    <w:p w14:paraId="6FCA47D9" w14:textId="483947BB" w:rsidR="005A40BB" w:rsidRPr="005A40BB" w:rsidRDefault="005A40BB" w:rsidP="005A40BB">
      <w:pPr>
        <w:pStyle w:val="NormalWeb"/>
        <w:numPr>
          <w:ilvl w:val="0"/>
          <w:numId w:val="15"/>
        </w:numPr>
        <w:shd w:val="clear" w:color="auto" w:fill="FFFFFF"/>
        <w:spacing w:before="0" w:beforeAutospacing="0" w:after="0" w:afterAutospacing="0"/>
        <w:textAlignment w:val="baseline"/>
        <w:rPr>
          <w:color w:val="000000"/>
          <w:lang w:val="en-US"/>
        </w:rPr>
      </w:pPr>
      <w:r>
        <w:rPr>
          <w:rFonts w:ascii="Arial" w:hAnsi="Arial" w:cs="Arial"/>
          <w:color w:val="000000"/>
          <w:sz w:val="20"/>
          <w:szCs w:val="20"/>
          <w:bdr w:val="none" w:sz="0" w:space="0" w:color="auto" w:frame="1"/>
          <w:lang w:val="en-US"/>
        </w:rPr>
        <w:t xml:space="preserve">UK-wide approval </w:t>
      </w:r>
      <w:proofErr w:type="spellStart"/>
      <w:r w:rsidRPr="00CE016E">
        <w:rPr>
          <w:rFonts w:ascii="Arial" w:hAnsi="Arial" w:cs="Arial"/>
          <w:color w:val="000000"/>
          <w:sz w:val="20"/>
          <w:szCs w:val="20"/>
          <w:bdr w:val="none" w:sz="0" w:space="0" w:color="auto" w:frame="1"/>
          <w:lang w:val="en-US"/>
        </w:rPr>
        <w:t xml:space="preserve">by </w:t>
      </w:r>
      <w:r>
        <w:rPr>
          <w:rFonts w:ascii="Arial" w:hAnsi="Arial" w:cs="Arial"/>
          <w:color w:val="000000"/>
          <w:sz w:val="20"/>
          <w:szCs w:val="20"/>
          <w:bdr w:val="none" w:sz="0" w:space="0" w:color="auto" w:frame="1"/>
          <w:lang w:val="en-US"/>
        </w:rPr>
        <w:t>Lond</w:t>
      </w:r>
      <w:proofErr w:type="spellEnd"/>
      <w:r>
        <w:rPr>
          <w:rFonts w:ascii="Arial" w:hAnsi="Arial" w:cs="Arial"/>
          <w:color w:val="000000"/>
          <w:sz w:val="20"/>
          <w:szCs w:val="20"/>
          <w:bdr w:val="none" w:sz="0" w:space="0" w:color="auto" w:frame="1"/>
          <w:lang w:val="en-US"/>
        </w:rPr>
        <w:t xml:space="preserve">on – </w:t>
      </w:r>
      <w:proofErr w:type="spellStart"/>
      <w:r>
        <w:rPr>
          <w:rFonts w:ascii="Arial" w:hAnsi="Arial" w:cs="Arial"/>
          <w:color w:val="000000"/>
          <w:sz w:val="20"/>
          <w:szCs w:val="20"/>
          <w:bdr w:val="none" w:sz="0" w:space="0" w:color="auto" w:frame="1"/>
          <w:lang w:val="en-US"/>
        </w:rPr>
        <w:t>Camberwell</w:t>
      </w:r>
      <w:proofErr w:type="spellEnd"/>
      <w:r>
        <w:rPr>
          <w:rFonts w:ascii="Arial" w:hAnsi="Arial" w:cs="Arial"/>
          <w:color w:val="000000"/>
          <w:sz w:val="20"/>
          <w:szCs w:val="20"/>
          <w:bdr w:val="none" w:sz="0" w:space="0" w:color="auto" w:frame="1"/>
          <w:lang w:val="en-US"/>
        </w:rPr>
        <w:t xml:space="preserve"> St Giles Research Ethics Committee</w:t>
      </w:r>
      <w:r w:rsidRPr="00CE016E">
        <w:rPr>
          <w:rFonts w:ascii="Arial" w:hAnsi="Arial" w:cs="Arial"/>
          <w:color w:val="000000"/>
          <w:sz w:val="20"/>
          <w:szCs w:val="20"/>
          <w:bdr w:val="none" w:sz="0" w:space="0" w:color="auto" w:frame="1"/>
          <w:lang w:val="en-US"/>
        </w:rPr>
        <w:t xml:space="preserve"> (</w:t>
      </w:r>
      <w:r>
        <w:rPr>
          <w:rFonts w:ascii="Arial" w:hAnsi="Arial" w:cs="Arial"/>
          <w:color w:val="000000"/>
          <w:sz w:val="20"/>
          <w:szCs w:val="20"/>
          <w:bdr w:val="none" w:sz="0" w:space="0" w:color="auto" w:frame="1"/>
          <w:lang w:val="en-US"/>
        </w:rPr>
        <w:t>REC reference: 16/LO/1878</w:t>
      </w:r>
      <w:r>
        <w:rPr>
          <w:rFonts w:ascii="Arial" w:hAnsi="Arial" w:cs="Arial"/>
          <w:color w:val="000000"/>
          <w:sz w:val="20"/>
          <w:szCs w:val="20"/>
          <w:bdr w:val="none" w:sz="0" w:space="0" w:color="auto" w:frame="1"/>
          <w:lang w:val="en-US"/>
        </w:rPr>
        <w:t>)</w:t>
      </w:r>
    </w:p>
    <w:p w14:paraId="795C94ED" w14:textId="4D5A7527" w:rsidR="005A40BB" w:rsidRPr="005A40BB" w:rsidRDefault="005A40BB" w:rsidP="0080154B">
      <w:pPr>
        <w:pStyle w:val="NormalWeb"/>
        <w:numPr>
          <w:ilvl w:val="0"/>
          <w:numId w:val="15"/>
        </w:numPr>
        <w:shd w:val="clear" w:color="auto" w:fill="FFFFFF"/>
        <w:spacing w:before="0" w:beforeAutospacing="0" w:after="0" w:afterAutospacing="0"/>
        <w:textAlignment w:val="baseline"/>
        <w:rPr>
          <w:color w:val="000000"/>
          <w:lang w:val="en-US"/>
        </w:rPr>
      </w:pPr>
      <w:r>
        <w:rPr>
          <w:rFonts w:ascii="Arial" w:hAnsi="Arial" w:cs="Arial"/>
          <w:color w:val="000000"/>
          <w:sz w:val="20"/>
          <w:szCs w:val="20"/>
          <w:bdr w:val="none" w:sz="0" w:space="0" w:color="auto" w:frame="1"/>
          <w:lang w:val="en-US"/>
        </w:rPr>
        <w:t xml:space="preserve">Local approval by </w:t>
      </w:r>
      <w:r w:rsidRPr="005A40BB">
        <w:rPr>
          <w:rFonts w:ascii="Arial" w:hAnsi="Arial" w:cs="Arial"/>
          <w:color w:val="000000"/>
          <w:sz w:val="20"/>
          <w:szCs w:val="20"/>
          <w:bdr w:val="none" w:sz="0" w:space="0" w:color="auto" w:frame="1"/>
          <w:lang w:val="en-US"/>
        </w:rPr>
        <w:t xml:space="preserve">Birmingham and </w:t>
      </w:r>
      <w:proofErr w:type="spellStart"/>
      <w:r w:rsidRPr="005A40BB">
        <w:rPr>
          <w:rFonts w:ascii="Arial" w:hAnsi="Arial" w:cs="Arial"/>
          <w:color w:val="000000"/>
          <w:sz w:val="20"/>
          <w:szCs w:val="20"/>
          <w:bdr w:val="none" w:sz="0" w:space="0" w:color="auto" w:frame="1"/>
          <w:lang w:val="en-US"/>
        </w:rPr>
        <w:t>Solihull</w:t>
      </w:r>
      <w:proofErr w:type="spellEnd"/>
      <w:r w:rsidRPr="005A40BB">
        <w:rPr>
          <w:rFonts w:ascii="Arial" w:hAnsi="Arial" w:cs="Arial"/>
          <w:color w:val="000000"/>
          <w:sz w:val="20"/>
          <w:szCs w:val="20"/>
          <w:bdr w:val="none" w:sz="0" w:space="0" w:color="auto" w:frame="1"/>
          <w:lang w:val="en-US"/>
        </w:rPr>
        <w:t xml:space="preserve"> Mental Health NHS Foundation Trust</w:t>
      </w:r>
      <w:r>
        <w:rPr>
          <w:rFonts w:ascii="Arial" w:hAnsi="Arial" w:cs="Arial"/>
          <w:color w:val="000000"/>
          <w:sz w:val="20"/>
          <w:szCs w:val="20"/>
          <w:bdr w:val="none" w:sz="0" w:space="0" w:color="auto" w:frame="1"/>
          <w:lang w:val="en-US"/>
        </w:rPr>
        <w:t xml:space="preserve"> (IRAS </w:t>
      </w:r>
      <w:r w:rsidRPr="005A40BB">
        <w:rPr>
          <w:rFonts w:ascii="Arial" w:hAnsi="Arial" w:cs="Arial"/>
          <w:color w:val="000000"/>
          <w:sz w:val="20"/>
          <w:szCs w:val="20"/>
          <w:bdr w:val="none" w:sz="0" w:space="0" w:color="auto" w:frame="1"/>
          <w:lang w:val="en-US"/>
        </w:rPr>
        <w:t>185506</w:t>
      </w:r>
      <w:r>
        <w:rPr>
          <w:rFonts w:ascii="Arial" w:hAnsi="Arial" w:cs="Arial"/>
          <w:color w:val="000000"/>
          <w:sz w:val="20"/>
          <w:szCs w:val="20"/>
          <w:bdr w:val="none" w:sz="0" w:space="0" w:color="auto" w:frame="1"/>
          <w:lang w:val="en-US"/>
        </w:rPr>
        <w:t>)</w:t>
      </w:r>
    </w:p>
    <w:p w14:paraId="103E6E6B" w14:textId="77777777" w:rsidR="0080154B" w:rsidRDefault="0080154B" w:rsidP="0080154B">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
    <w:p w14:paraId="461EBFC2" w14:textId="11D51EA9" w:rsidR="0080154B" w:rsidRDefault="0080154B" w:rsidP="0080154B">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roofErr w:type="spellStart"/>
      <w:r w:rsidRPr="002E21D4">
        <w:rPr>
          <w:rFonts w:ascii="Arial" w:hAnsi="Arial" w:cs="Arial"/>
          <w:i/>
          <w:iCs/>
          <w:color w:val="000000"/>
          <w:sz w:val="20"/>
          <w:szCs w:val="20"/>
          <w:bdr w:val="none" w:sz="0" w:space="0" w:color="auto" w:frame="1"/>
          <w:lang w:val="en-US"/>
        </w:rPr>
        <w:t>GreatGlasgowHealthBoard</w:t>
      </w:r>
      <w:proofErr w:type="spellEnd"/>
      <w:r w:rsidRPr="002E21D4">
        <w:rPr>
          <w:rFonts w:ascii="Arial" w:hAnsi="Arial" w:cs="Arial"/>
          <w:i/>
          <w:iCs/>
          <w:color w:val="000000"/>
          <w:sz w:val="20"/>
          <w:szCs w:val="20"/>
          <w:bdr w:val="none" w:sz="0" w:space="0" w:color="auto" w:frame="1"/>
          <w:lang w:val="en-US"/>
        </w:rPr>
        <w:t xml:space="preserve">, </w:t>
      </w:r>
      <w:r>
        <w:rPr>
          <w:rFonts w:ascii="Arial" w:hAnsi="Arial" w:cs="Arial"/>
          <w:i/>
          <w:iCs/>
          <w:color w:val="000000"/>
          <w:sz w:val="20"/>
          <w:szCs w:val="20"/>
          <w:bdr w:val="none" w:sz="0" w:space="0" w:color="auto" w:frame="1"/>
          <w:lang w:val="en-US"/>
        </w:rPr>
        <w:t>UK</w:t>
      </w:r>
      <w:r w:rsidRPr="002E21D4">
        <w:rPr>
          <w:rFonts w:ascii="Arial" w:hAnsi="Arial" w:cs="Arial"/>
          <w:i/>
          <w:iCs/>
          <w:color w:val="000000"/>
          <w:sz w:val="20"/>
          <w:szCs w:val="20"/>
          <w:bdr w:val="none" w:sz="0" w:space="0" w:color="auto" w:frame="1"/>
          <w:lang w:val="en-US"/>
        </w:rPr>
        <w:t>:</w:t>
      </w:r>
    </w:p>
    <w:p w14:paraId="5523A6C7" w14:textId="53C214E1" w:rsidR="005A40BB" w:rsidRPr="005A40BB" w:rsidRDefault="005A40BB" w:rsidP="005A40BB">
      <w:pPr>
        <w:pStyle w:val="NormalWeb"/>
        <w:numPr>
          <w:ilvl w:val="0"/>
          <w:numId w:val="15"/>
        </w:numPr>
        <w:shd w:val="clear" w:color="auto" w:fill="FFFFFF"/>
        <w:spacing w:before="0" w:beforeAutospacing="0" w:after="0" w:afterAutospacing="0"/>
        <w:textAlignment w:val="baseline"/>
        <w:rPr>
          <w:color w:val="000000"/>
          <w:lang w:val="en-US"/>
        </w:rPr>
      </w:pPr>
      <w:r>
        <w:rPr>
          <w:rFonts w:ascii="Arial" w:hAnsi="Arial" w:cs="Arial"/>
          <w:color w:val="000000"/>
          <w:sz w:val="20"/>
          <w:szCs w:val="20"/>
          <w:bdr w:val="none" w:sz="0" w:space="0" w:color="auto" w:frame="1"/>
          <w:lang w:val="en-US"/>
        </w:rPr>
        <w:t xml:space="preserve">UK-wide approval </w:t>
      </w:r>
      <w:r w:rsidRPr="00CE016E">
        <w:rPr>
          <w:rFonts w:ascii="Arial" w:hAnsi="Arial" w:cs="Arial"/>
          <w:color w:val="000000"/>
          <w:sz w:val="20"/>
          <w:szCs w:val="20"/>
          <w:bdr w:val="none" w:sz="0" w:space="0" w:color="auto" w:frame="1"/>
          <w:lang w:val="en-US"/>
        </w:rPr>
        <w:t xml:space="preserve">by </w:t>
      </w:r>
      <w:r>
        <w:rPr>
          <w:rFonts w:ascii="Arial" w:hAnsi="Arial" w:cs="Arial"/>
          <w:color w:val="000000"/>
          <w:sz w:val="20"/>
          <w:szCs w:val="20"/>
          <w:bdr w:val="none" w:sz="0" w:space="0" w:color="auto" w:frame="1"/>
          <w:lang w:val="en-US"/>
        </w:rPr>
        <w:t xml:space="preserve">London – </w:t>
      </w:r>
      <w:proofErr w:type="spellStart"/>
      <w:r>
        <w:rPr>
          <w:rFonts w:ascii="Arial" w:hAnsi="Arial" w:cs="Arial"/>
          <w:color w:val="000000"/>
          <w:sz w:val="20"/>
          <w:szCs w:val="20"/>
          <w:bdr w:val="none" w:sz="0" w:space="0" w:color="auto" w:frame="1"/>
          <w:lang w:val="en-US"/>
        </w:rPr>
        <w:t>Camberwell</w:t>
      </w:r>
      <w:proofErr w:type="spellEnd"/>
      <w:r>
        <w:rPr>
          <w:rFonts w:ascii="Arial" w:hAnsi="Arial" w:cs="Arial"/>
          <w:color w:val="000000"/>
          <w:sz w:val="20"/>
          <w:szCs w:val="20"/>
          <w:bdr w:val="none" w:sz="0" w:space="0" w:color="auto" w:frame="1"/>
          <w:lang w:val="en-US"/>
        </w:rPr>
        <w:t xml:space="preserve"> St Giles Research Ethics Committee</w:t>
      </w:r>
      <w:r w:rsidRPr="00CE016E">
        <w:rPr>
          <w:rFonts w:ascii="Arial" w:hAnsi="Arial" w:cs="Arial"/>
          <w:color w:val="000000"/>
          <w:sz w:val="20"/>
          <w:szCs w:val="20"/>
          <w:bdr w:val="none" w:sz="0" w:space="0" w:color="auto" w:frame="1"/>
          <w:lang w:val="en-US"/>
        </w:rPr>
        <w:t xml:space="preserve"> (</w:t>
      </w:r>
      <w:r>
        <w:rPr>
          <w:rFonts w:ascii="Arial" w:hAnsi="Arial" w:cs="Arial"/>
          <w:color w:val="000000"/>
          <w:sz w:val="20"/>
          <w:szCs w:val="20"/>
          <w:bdr w:val="none" w:sz="0" w:space="0" w:color="auto" w:frame="1"/>
          <w:lang w:val="en-US"/>
        </w:rPr>
        <w:t>REC reference: 16/LO/1878)</w:t>
      </w:r>
    </w:p>
    <w:p w14:paraId="3805E4B4" w14:textId="2F8A5403" w:rsidR="005A40BB" w:rsidRPr="005A40BB" w:rsidRDefault="005A40BB" w:rsidP="0080154B">
      <w:pPr>
        <w:pStyle w:val="NormalWeb"/>
        <w:numPr>
          <w:ilvl w:val="0"/>
          <w:numId w:val="15"/>
        </w:numPr>
        <w:shd w:val="clear" w:color="auto" w:fill="FFFFFF"/>
        <w:spacing w:before="0" w:beforeAutospacing="0" w:after="0" w:afterAutospacing="0"/>
        <w:textAlignment w:val="baseline"/>
        <w:rPr>
          <w:color w:val="000000"/>
          <w:lang w:val="en-US"/>
        </w:rPr>
      </w:pPr>
      <w:r>
        <w:rPr>
          <w:rFonts w:ascii="Arial" w:hAnsi="Arial" w:cs="Arial"/>
          <w:color w:val="000000"/>
          <w:sz w:val="20"/>
          <w:szCs w:val="20"/>
          <w:bdr w:val="none" w:sz="0" w:space="0" w:color="auto" w:frame="1"/>
          <w:lang w:val="en-US"/>
        </w:rPr>
        <w:t>Local approval by Greater Glasgow and Clyde Health Board (R&amp;D reference: GN16NE605)</w:t>
      </w:r>
    </w:p>
    <w:p w14:paraId="763D542E" w14:textId="77777777" w:rsidR="0080154B" w:rsidRDefault="0080154B" w:rsidP="0080154B">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rPr>
      </w:pPr>
    </w:p>
    <w:p w14:paraId="29D353A3" w14:textId="3EC081EF" w:rsidR="0080154B" w:rsidRPr="002E21D4" w:rsidRDefault="0080154B" w:rsidP="0080154B">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roofErr w:type="spellStart"/>
      <w:r w:rsidRPr="002E21D4">
        <w:rPr>
          <w:rFonts w:ascii="Arial" w:hAnsi="Arial" w:cs="Arial"/>
          <w:i/>
          <w:iCs/>
          <w:color w:val="000000"/>
          <w:sz w:val="20"/>
          <w:szCs w:val="20"/>
          <w:bdr w:val="none" w:sz="0" w:space="0" w:color="auto" w:frame="1"/>
          <w:lang w:val="en-US"/>
        </w:rPr>
        <w:t>LeedsTeachHospTrust</w:t>
      </w:r>
      <w:proofErr w:type="spellEnd"/>
      <w:r w:rsidRPr="002E21D4">
        <w:rPr>
          <w:rFonts w:ascii="Arial" w:hAnsi="Arial" w:cs="Arial"/>
          <w:i/>
          <w:iCs/>
          <w:color w:val="000000"/>
          <w:sz w:val="20"/>
          <w:szCs w:val="20"/>
          <w:bdr w:val="none" w:sz="0" w:space="0" w:color="auto" w:frame="1"/>
          <w:lang w:val="en-US"/>
        </w:rPr>
        <w:t xml:space="preserve">, </w:t>
      </w:r>
      <w:r>
        <w:rPr>
          <w:rFonts w:ascii="Arial" w:hAnsi="Arial" w:cs="Arial"/>
          <w:i/>
          <w:iCs/>
          <w:color w:val="000000"/>
          <w:sz w:val="20"/>
          <w:szCs w:val="20"/>
          <w:bdr w:val="none" w:sz="0" w:space="0" w:color="auto" w:frame="1"/>
          <w:lang w:val="en-US"/>
        </w:rPr>
        <w:t>UK</w:t>
      </w:r>
      <w:r w:rsidRPr="002E21D4">
        <w:rPr>
          <w:rFonts w:ascii="Arial" w:hAnsi="Arial" w:cs="Arial"/>
          <w:i/>
          <w:iCs/>
          <w:color w:val="000000"/>
          <w:sz w:val="20"/>
          <w:szCs w:val="20"/>
          <w:bdr w:val="none" w:sz="0" w:space="0" w:color="auto" w:frame="1"/>
          <w:lang w:val="en-US"/>
        </w:rPr>
        <w:t>:</w:t>
      </w:r>
    </w:p>
    <w:p w14:paraId="23FE662B" w14:textId="77777777" w:rsidR="005A40BB" w:rsidRPr="005A40BB" w:rsidRDefault="005A40BB" w:rsidP="005A40BB">
      <w:pPr>
        <w:pStyle w:val="NormalWeb"/>
        <w:numPr>
          <w:ilvl w:val="0"/>
          <w:numId w:val="15"/>
        </w:numPr>
        <w:shd w:val="clear" w:color="auto" w:fill="FFFFFF"/>
        <w:spacing w:before="0" w:beforeAutospacing="0" w:after="0" w:afterAutospacing="0"/>
        <w:textAlignment w:val="baseline"/>
        <w:rPr>
          <w:color w:val="000000"/>
          <w:lang w:val="en-US"/>
        </w:rPr>
      </w:pPr>
      <w:r>
        <w:rPr>
          <w:rFonts w:ascii="Arial" w:hAnsi="Arial" w:cs="Arial"/>
          <w:color w:val="000000"/>
          <w:sz w:val="20"/>
          <w:szCs w:val="20"/>
          <w:bdr w:val="none" w:sz="0" w:space="0" w:color="auto" w:frame="1"/>
          <w:lang w:val="en-US"/>
        </w:rPr>
        <w:t xml:space="preserve">UK-wide approval </w:t>
      </w:r>
      <w:r w:rsidRPr="00CE016E">
        <w:rPr>
          <w:rFonts w:ascii="Arial" w:hAnsi="Arial" w:cs="Arial"/>
          <w:color w:val="000000"/>
          <w:sz w:val="20"/>
          <w:szCs w:val="20"/>
          <w:bdr w:val="none" w:sz="0" w:space="0" w:color="auto" w:frame="1"/>
          <w:lang w:val="en-US"/>
        </w:rPr>
        <w:t xml:space="preserve">by </w:t>
      </w:r>
      <w:r>
        <w:rPr>
          <w:rFonts w:ascii="Arial" w:hAnsi="Arial" w:cs="Arial"/>
          <w:color w:val="000000"/>
          <w:sz w:val="20"/>
          <w:szCs w:val="20"/>
          <w:bdr w:val="none" w:sz="0" w:space="0" w:color="auto" w:frame="1"/>
          <w:lang w:val="en-US"/>
        </w:rPr>
        <w:t xml:space="preserve">London – </w:t>
      </w:r>
      <w:proofErr w:type="spellStart"/>
      <w:r>
        <w:rPr>
          <w:rFonts w:ascii="Arial" w:hAnsi="Arial" w:cs="Arial"/>
          <w:color w:val="000000"/>
          <w:sz w:val="20"/>
          <w:szCs w:val="20"/>
          <w:bdr w:val="none" w:sz="0" w:space="0" w:color="auto" w:frame="1"/>
          <w:lang w:val="en-US"/>
        </w:rPr>
        <w:t>Camberwell</w:t>
      </w:r>
      <w:proofErr w:type="spellEnd"/>
      <w:r>
        <w:rPr>
          <w:rFonts w:ascii="Arial" w:hAnsi="Arial" w:cs="Arial"/>
          <w:color w:val="000000"/>
          <w:sz w:val="20"/>
          <w:szCs w:val="20"/>
          <w:bdr w:val="none" w:sz="0" w:space="0" w:color="auto" w:frame="1"/>
          <w:lang w:val="en-US"/>
        </w:rPr>
        <w:t xml:space="preserve"> St Giles Research Ethics Committee</w:t>
      </w:r>
      <w:r w:rsidRPr="00CE016E">
        <w:rPr>
          <w:rFonts w:ascii="Arial" w:hAnsi="Arial" w:cs="Arial"/>
          <w:color w:val="000000"/>
          <w:sz w:val="20"/>
          <w:szCs w:val="20"/>
          <w:bdr w:val="none" w:sz="0" w:space="0" w:color="auto" w:frame="1"/>
          <w:lang w:val="en-US"/>
        </w:rPr>
        <w:t xml:space="preserve"> (</w:t>
      </w:r>
      <w:r>
        <w:rPr>
          <w:rFonts w:ascii="Arial" w:hAnsi="Arial" w:cs="Arial"/>
          <w:color w:val="000000"/>
          <w:sz w:val="20"/>
          <w:szCs w:val="20"/>
          <w:bdr w:val="none" w:sz="0" w:space="0" w:color="auto" w:frame="1"/>
          <w:lang w:val="en-US"/>
        </w:rPr>
        <w:t>REC reference: 16/LO/1878)</w:t>
      </w:r>
    </w:p>
    <w:p w14:paraId="71A23A96" w14:textId="076D4051" w:rsidR="005A40BB" w:rsidRPr="005A40BB" w:rsidRDefault="005A40BB" w:rsidP="005A40BB">
      <w:pPr>
        <w:pStyle w:val="NormalWeb"/>
        <w:numPr>
          <w:ilvl w:val="0"/>
          <w:numId w:val="15"/>
        </w:numPr>
        <w:shd w:val="clear" w:color="auto" w:fill="FFFFFF"/>
        <w:spacing w:before="0" w:beforeAutospacing="0" w:after="0" w:afterAutospacing="0"/>
        <w:textAlignment w:val="baseline"/>
        <w:rPr>
          <w:color w:val="000000"/>
          <w:lang w:val="en-US"/>
        </w:rPr>
      </w:pPr>
      <w:r>
        <w:rPr>
          <w:rFonts w:ascii="Arial" w:hAnsi="Arial" w:cs="Arial"/>
          <w:color w:val="000000"/>
          <w:sz w:val="20"/>
          <w:szCs w:val="20"/>
          <w:bdr w:val="none" w:sz="0" w:space="0" w:color="auto" w:frame="1"/>
          <w:lang w:val="en-US"/>
        </w:rPr>
        <w:t xml:space="preserve">Local approval by </w:t>
      </w:r>
      <w:r>
        <w:rPr>
          <w:rFonts w:ascii="Arial" w:hAnsi="Arial" w:cs="Arial"/>
          <w:color w:val="000000"/>
          <w:sz w:val="20"/>
          <w:szCs w:val="20"/>
          <w:bdr w:val="none" w:sz="0" w:space="0" w:color="auto" w:frame="1"/>
          <w:lang w:val="en-US"/>
        </w:rPr>
        <w:t>Leeds Teaching Hospitals NHS Trust</w:t>
      </w:r>
      <w:r>
        <w:rPr>
          <w:rFonts w:ascii="Arial" w:hAnsi="Arial" w:cs="Arial"/>
          <w:color w:val="000000"/>
          <w:sz w:val="20"/>
          <w:szCs w:val="20"/>
          <w:bdr w:val="none" w:sz="0" w:space="0" w:color="auto" w:frame="1"/>
          <w:lang w:val="en-US"/>
        </w:rPr>
        <w:t xml:space="preserve"> (</w:t>
      </w:r>
      <w:r w:rsidR="008941FF">
        <w:rPr>
          <w:rFonts w:ascii="Arial" w:hAnsi="Arial" w:cs="Arial"/>
          <w:color w:val="000000"/>
          <w:sz w:val="20"/>
          <w:szCs w:val="20"/>
          <w:bdr w:val="none" w:sz="0" w:space="0" w:color="auto" w:frame="1"/>
          <w:lang w:val="en-US"/>
        </w:rPr>
        <w:t>R&amp;I No: CG16/81309</w:t>
      </w:r>
      <w:r>
        <w:rPr>
          <w:rFonts w:ascii="Arial" w:hAnsi="Arial" w:cs="Arial"/>
          <w:color w:val="000000"/>
          <w:sz w:val="20"/>
          <w:szCs w:val="20"/>
          <w:bdr w:val="none" w:sz="0" w:space="0" w:color="auto" w:frame="1"/>
          <w:lang w:val="en-US"/>
        </w:rPr>
        <w:t>)</w:t>
      </w:r>
    </w:p>
    <w:p w14:paraId="43C21586" w14:textId="77777777" w:rsidR="0080154B" w:rsidRDefault="0080154B" w:rsidP="0080154B">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
    <w:p w14:paraId="07C0887B" w14:textId="5A9FFD57" w:rsidR="0080154B" w:rsidRDefault="0080154B" w:rsidP="0080154B">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roofErr w:type="spellStart"/>
      <w:r>
        <w:rPr>
          <w:rFonts w:ascii="Arial" w:hAnsi="Arial" w:cs="Arial"/>
          <w:color w:val="000000"/>
          <w:sz w:val="20"/>
          <w:szCs w:val="20"/>
          <w:bdr w:val="none" w:sz="0" w:space="0" w:color="auto" w:frame="1"/>
          <w:lang w:val="en-US"/>
        </w:rPr>
        <w:t>StGeorgeHealthTrust</w:t>
      </w:r>
      <w:proofErr w:type="spellEnd"/>
      <w:r>
        <w:rPr>
          <w:rFonts w:ascii="Arial" w:hAnsi="Arial" w:cs="Arial"/>
          <w:color w:val="000000"/>
          <w:sz w:val="20"/>
          <w:szCs w:val="20"/>
          <w:bdr w:val="none" w:sz="0" w:space="0" w:color="auto" w:frame="1"/>
          <w:lang w:val="en-US"/>
        </w:rPr>
        <w:t xml:space="preserve">, </w:t>
      </w:r>
      <w:r>
        <w:rPr>
          <w:rFonts w:ascii="Arial" w:hAnsi="Arial" w:cs="Arial"/>
          <w:i/>
          <w:iCs/>
          <w:color w:val="000000"/>
          <w:sz w:val="20"/>
          <w:szCs w:val="20"/>
          <w:bdr w:val="none" w:sz="0" w:space="0" w:color="auto" w:frame="1"/>
          <w:lang w:val="en-US"/>
        </w:rPr>
        <w:t>UK</w:t>
      </w:r>
      <w:r>
        <w:rPr>
          <w:rFonts w:ascii="Arial" w:hAnsi="Arial" w:cs="Arial"/>
          <w:color w:val="000000"/>
          <w:sz w:val="20"/>
          <w:szCs w:val="20"/>
          <w:bdr w:val="none" w:sz="0" w:space="0" w:color="auto" w:frame="1"/>
          <w:lang w:val="en-US"/>
        </w:rPr>
        <w:t xml:space="preserve">: </w:t>
      </w:r>
    </w:p>
    <w:p w14:paraId="77AE8AD1" w14:textId="77777777" w:rsidR="005A40BB" w:rsidRPr="005A40BB" w:rsidRDefault="005A40BB" w:rsidP="005A40BB">
      <w:pPr>
        <w:pStyle w:val="NormalWeb"/>
        <w:numPr>
          <w:ilvl w:val="0"/>
          <w:numId w:val="15"/>
        </w:numPr>
        <w:shd w:val="clear" w:color="auto" w:fill="FFFFFF"/>
        <w:spacing w:before="0" w:beforeAutospacing="0" w:after="0" w:afterAutospacing="0"/>
        <w:textAlignment w:val="baseline"/>
        <w:rPr>
          <w:color w:val="000000"/>
          <w:lang w:val="en-US"/>
        </w:rPr>
      </w:pPr>
      <w:r>
        <w:rPr>
          <w:rFonts w:ascii="Arial" w:hAnsi="Arial" w:cs="Arial"/>
          <w:color w:val="000000"/>
          <w:sz w:val="20"/>
          <w:szCs w:val="20"/>
          <w:bdr w:val="none" w:sz="0" w:space="0" w:color="auto" w:frame="1"/>
          <w:lang w:val="en-US"/>
        </w:rPr>
        <w:t xml:space="preserve">UK-wide approval </w:t>
      </w:r>
      <w:r w:rsidRPr="00CE016E">
        <w:rPr>
          <w:rFonts w:ascii="Arial" w:hAnsi="Arial" w:cs="Arial"/>
          <w:color w:val="000000"/>
          <w:sz w:val="20"/>
          <w:szCs w:val="20"/>
          <w:bdr w:val="none" w:sz="0" w:space="0" w:color="auto" w:frame="1"/>
          <w:lang w:val="en-US"/>
        </w:rPr>
        <w:t xml:space="preserve">by </w:t>
      </w:r>
      <w:r>
        <w:rPr>
          <w:rFonts w:ascii="Arial" w:hAnsi="Arial" w:cs="Arial"/>
          <w:color w:val="000000"/>
          <w:sz w:val="20"/>
          <w:szCs w:val="20"/>
          <w:bdr w:val="none" w:sz="0" w:space="0" w:color="auto" w:frame="1"/>
          <w:lang w:val="en-US"/>
        </w:rPr>
        <w:t xml:space="preserve">London – </w:t>
      </w:r>
      <w:proofErr w:type="spellStart"/>
      <w:r>
        <w:rPr>
          <w:rFonts w:ascii="Arial" w:hAnsi="Arial" w:cs="Arial"/>
          <w:color w:val="000000"/>
          <w:sz w:val="20"/>
          <w:szCs w:val="20"/>
          <w:bdr w:val="none" w:sz="0" w:space="0" w:color="auto" w:frame="1"/>
          <w:lang w:val="en-US"/>
        </w:rPr>
        <w:t>Camberwell</w:t>
      </w:r>
      <w:proofErr w:type="spellEnd"/>
      <w:r>
        <w:rPr>
          <w:rFonts w:ascii="Arial" w:hAnsi="Arial" w:cs="Arial"/>
          <w:color w:val="000000"/>
          <w:sz w:val="20"/>
          <w:szCs w:val="20"/>
          <w:bdr w:val="none" w:sz="0" w:space="0" w:color="auto" w:frame="1"/>
          <w:lang w:val="en-US"/>
        </w:rPr>
        <w:t xml:space="preserve"> St Giles Research Ethics Committee</w:t>
      </w:r>
      <w:r w:rsidRPr="00CE016E">
        <w:rPr>
          <w:rFonts w:ascii="Arial" w:hAnsi="Arial" w:cs="Arial"/>
          <w:color w:val="000000"/>
          <w:sz w:val="20"/>
          <w:szCs w:val="20"/>
          <w:bdr w:val="none" w:sz="0" w:space="0" w:color="auto" w:frame="1"/>
          <w:lang w:val="en-US"/>
        </w:rPr>
        <w:t xml:space="preserve"> (</w:t>
      </w:r>
      <w:r>
        <w:rPr>
          <w:rFonts w:ascii="Arial" w:hAnsi="Arial" w:cs="Arial"/>
          <w:color w:val="000000"/>
          <w:sz w:val="20"/>
          <w:szCs w:val="20"/>
          <w:bdr w:val="none" w:sz="0" w:space="0" w:color="auto" w:frame="1"/>
          <w:lang w:val="en-US"/>
        </w:rPr>
        <w:t>REC reference: 16/LO/1878)</w:t>
      </w:r>
    </w:p>
    <w:p w14:paraId="7E107DB7" w14:textId="0C7600EB" w:rsidR="005A40BB" w:rsidRPr="005A40BB" w:rsidRDefault="005A40BB" w:rsidP="005A40BB">
      <w:pPr>
        <w:pStyle w:val="NormalWeb"/>
        <w:numPr>
          <w:ilvl w:val="0"/>
          <w:numId w:val="15"/>
        </w:numPr>
        <w:shd w:val="clear" w:color="auto" w:fill="FFFFFF"/>
        <w:spacing w:before="0" w:beforeAutospacing="0" w:after="0" w:afterAutospacing="0"/>
        <w:textAlignment w:val="baseline"/>
        <w:rPr>
          <w:color w:val="000000"/>
          <w:lang w:val="en-US"/>
        </w:rPr>
      </w:pPr>
      <w:r>
        <w:rPr>
          <w:rFonts w:ascii="Arial" w:hAnsi="Arial" w:cs="Arial"/>
          <w:color w:val="000000"/>
          <w:sz w:val="20"/>
          <w:szCs w:val="20"/>
          <w:bdr w:val="none" w:sz="0" w:space="0" w:color="auto" w:frame="1"/>
          <w:lang w:val="en-US"/>
        </w:rPr>
        <w:t xml:space="preserve">Local approval by </w:t>
      </w:r>
      <w:r w:rsidR="00D33152" w:rsidRPr="00D33152">
        <w:rPr>
          <w:rFonts w:ascii="Arial" w:hAnsi="Arial" w:cs="Arial"/>
          <w:color w:val="000000"/>
          <w:sz w:val="20"/>
          <w:szCs w:val="20"/>
          <w:bdr w:val="none" w:sz="0" w:space="0" w:color="auto" w:frame="1"/>
          <w:lang w:val="en-US"/>
        </w:rPr>
        <w:t>St George's University Hospitals NHS Foundation Trust</w:t>
      </w:r>
      <w:r w:rsidR="00D33152" w:rsidRPr="00D33152">
        <w:rPr>
          <w:rFonts w:ascii="Arial" w:hAnsi="Arial" w:cs="Arial"/>
          <w:color w:val="000000"/>
          <w:sz w:val="20"/>
          <w:szCs w:val="20"/>
          <w:bdr w:val="none" w:sz="0" w:space="0" w:color="auto" w:frame="1"/>
          <w:lang w:val="en-US"/>
        </w:rPr>
        <w:t xml:space="preserve"> </w:t>
      </w:r>
      <w:r>
        <w:rPr>
          <w:rFonts w:ascii="Arial" w:hAnsi="Arial" w:cs="Arial"/>
          <w:color w:val="000000"/>
          <w:sz w:val="20"/>
          <w:szCs w:val="20"/>
          <w:bdr w:val="none" w:sz="0" w:space="0" w:color="auto" w:frame="1"/>
          <w:lang w:val="en-US"/>
        </w:rPr>
        <w:t xml:space="preserve">(R&amp;D </w:t>
      </w:r>
      <w:r w:rsidR="00D33152">
        <w:rPr>
          <w:rFonts w:ascii="Arial" w:hAnsi="Arial" w:cs="Arial"/>
          <w:color w:val="000000"/>
          <w:sz w:val="20"/>
          <w:szCs w:val="20"/>
          <w:bdr w:val="none" w:sz="0" w:space="0" w:color="auto" w:frame="1"/>
          <w:lang w:val="en-US"/>
        </w:rPr>
        <w:t>number 17.0054</w:t>
      </w:r>
      <w:r>
        <w:rPr>
          <w:rFonts w:ascii="Arial" w:hAnsi="Arial" w:cs="Arial"/>
          <w:color w:val="000000"/>
          <w:sz w:val="20"/>
          <w:szCs w:val="20"/>
          <w:bdr w:val="none" w:sz="0" w:space="0" w:color="auto" w:frame="1"/>
          <w:lang w:val="en-US"/>
        </w:rPr>
        <w:t>)</w:t>
      </w:r>
    </w:p>
    <w:p w14:paraId="455A8B94" w14:textId="77777777" w:rsidR="0080154B" w:rsidRDefault="0080154B" w:rsidP="0080154B">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
    <w:p w14:paraId="3DA97E24" w14:textId="44FD76EA" w:rsidR="0080154B" w:rsidRDefault="0080154B" w:rsidP="0080154B">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 xml:space="preserve">University Cambridge, </w:t>
      </w:r>
      <w:r>
        <w:rPr>
          <w:rFonts w:ascii="Arial" w:hAnsi="Arial" w:cs="Arial"/>
          <w:i/>
          <w:iCs/>
          <w:color w:val="000000"/>
          <w:sz w:val="20"/>
          <w:szCs w:val="20"/>
          <w:bdr w:val="none" w:sz="0" w:space="0" w:color="auto" w:frame="1"/>
          <w:lang w:val="en-US"/>
        </w:rPr>
        <w:t>UK</w:t>
      </w:r>
      <w:r>
        <w:rPr>
          <w:rFonts w:ascii="Arial" w:hAnsi="Arial" w:cs="Arial"/>
          <w:color w:val="000000"/>
          <w:sz w:val="20"/>
          <w:szCs w:val="20"/>
          <w:bdr w:val="none" w:sz="0" w:space="0" w:color="auto" w:frame="1"/>
          <w:lang w:val="en-US"/>
        </w:rPr>
        <w:t>:</w:t>
      </w:r>
    </w:p>
    <w:p w14:paraId="59B3D72E" w14:textId="77777777" w:rsidR="005A40BB" w:rsidRPr="005A40BB" w:rsidRDefault="005A40BB" w:rsidP="005A40BB">
      <w:pPr>
        <w:pStyle w:val="NormalWeb"/>
        <w:numPr>
          <w:ilvl w:val="0"/>
          <w:numId w:val="15"/>
        </w:numPr>
        <w:shd w:val="clear" w:color="auto" w:fill="FFFFFF"/>
        <w:spacing w:before="0" w:beforeAutospacing="0" w:after="0" w:afterAutospacing="0"/>
        <w:textAlignment w:val="baseline"/>
        <w:rPr>
          <w:color w:val="000000"/>
          <w:lang w:val="en-US"/>
        </w:rPr>
      </w:pPr>
      <w:r>
        <w:rPr>
          <w:rFonts w:ascii="Arial" w:hAnsi="Arial" w:cs="Arial"/>
          <w:color w:val="000000"/>
          <w:sz w:val="20"/>
          <w:szCs w:val="20"/>
          <w:bdr w:val="none" w:sz="0" w:space="0" w:color="auto" w:frame="1"/>
          <w:lang w:val="en-US"/>
        </w:rPr>
        <w:t xml:space="preserve">UK-wide approval </w:t>
      </w:r>
      <w:r w:rsidRPr="00CE016E">
        <w:rPr>
          <w:rFonts w:ascii="Arial" w:hAnsi="Arial" w:cs="Arial"/>
          <w:color w:val="000000"/>
          <w:sz w:val="20"/>
          <w:szCs w:val="20"/>
          <w:bdr w:val="none" w:sz="0" w:space="0" w:color="auto" w:frame="1"/>
          <w:lang w:val="en-US"/>
        </w:rPr>
        <w:t xml:space="preserve">by </w:t>
      </w:r>
      <w:r>
        <w:rPr>
          <w:rFonts w:ascii="Arial" w:hAnsi="Arial" w:cs="Arial"/>
          <w:color w:val="000000"/>
          <w:sz w:val="20"/>
          <w:szCs w:val="20"/>
          <w:bdr w:val="none" w:sz="0" w:space="0" w:color="auto" w:frame="1"/>
          <w:lang w:val="en-US"/>
        </w:rPr>
        <w:t xml:space="preserve">London – </w:t>
      </w:r>
      <w:proofErr w:type="spellStart"/>
      <w:r>
        <w:rPr>
          <w:rFonts w:ascii="Arial" w:hAnsi="Arial" w:cs="Arial"/>
          <w:color w:val="000000"/>
          <w:sz w:val="20"/>
          <w:szCs w:val="20"/>
          <w:bdr w:val="none" w:sz="0" w:space="0" w:color="auto" w:frame="1"/>
          <w:lang w:val="en-US"/>
        </w:rPr>
        <w:t>Camberwell</w:t>
      </w:r>
      <w:proofErr w:type="spellEnd"/>
      <w:r>
        <w:rPr>
          <w:rFonts w:ascii="Arial" w:hAnsi="Arial" w:cs="Arial"/>
          <w:color w:val="000000"/>
          <w:sz w:val="20"/>
          <w:szCs w:val="20"/>
          <w:bdr w:val="none" w:sz="0" w:space="0" w:color="auto" w:frame="1"/>
          <w:lang w:val="en-US"/>
        </w:rPr>
        <w:t xml:space="preserve"> St Giles Research Ethics Committee</w:t>
      </w:r>
      <w:r w:rsidRPr="00CE016E">
        <w:rPr>
          <w:rFonts w:ascii="Arial" w:hAnsi="Arial" w:cs="Arial"/>
          <w:color w:val="000000"/>
          <w:sz w:val="20"/>
          <w:szCs w:val="20"/>
          <w:bdr w:val="none" w:sz="0" w:space="0" w:color="auto" w:frame="1"/>
          <w:lang w:val="en-US"/>
        </w:rPr>
        <w:t xml:space="preserve"> (</w:t>
      </w:r>
      <w:r>
        <w:rPr>
          <w:rFonts w:ascii="Arial" w:hAnsi="Arial" w:cs="Arial"/>
          <w:color w:val="000000"/>
          <w:sz w:val="20"/>
          <w:szCs w:val="20"/>
          <w:bdr w:val="none" w:sz="0" w:space="0" w:color="auto" w:frame="1"/>
          <w:lang w:val="en-US"/>
        </w:rPr>
        <w:t>REC reference: 16/LO/1878)</w:t>
      </w:r>
    </w:p>
    <w:p w14:paraId="6352E9BC" w14:textId="03C1F267" w:rsidR="005A40BB" w:rsidRPr="005A40BB" w:rsidRDefault="005A40BB" w:rsidP="005A40BB">
      <w:pPr>
        <w:pStyle w:val="NormalWeb"/>
        <w:numPr>
          <w:ilvl w:val="0"/>
          <w:numId w:val="15"/>
        </w:numPr>
        <w:shd w:val="clear" w:color="auto" w:fill="FFFFFF"/>
        <w:spacing w:before="0" w:beforeAutospacing="0" w:after="0" w:afterAutospacing="0"/>
        <w:textAlignment w:val="baseline"/>
        <w:rPr>
          <w:color w:val="000000"/>
          <w:lang w:val="en-US"/>
        </w:rPr>
      </w:pPr>
      <w:r>
        <w:rPr>
          <w:rFonts w:ascii="Arial" w:hAnsi="Arial" w:cs="Arial"/>
          <w:color w:val="000000"/>
          <w:sz w:val="20"/>
          <w:szCs w:val="20"/>
          <w:bdr w:val="none" w:sz="0" w:space="0" w:color="auto" w:frame="1"/>
          <w:lang w:val="en-US"/>
        </w:rPr>
        <w:t xml:space="preserve">Local approval by </w:t>
      </w:r>
      <w:r w:rsidR="00D97FDA">
        <w:rPr>
          <w:rFonts w:ascii="Arial" w:hAnsi="Arial" w:cs="Arial"/>
          <w:color w:val="000000"/>
          <w:sz w:val="20"/>
          <w:szCs w:val="20"/>
          <w:bdr w:val="none" w:sz="0" w:space="0" w:color="auto" w:frame="1"/>
          <w:lang w:val="en-US"/>
        </w:rPr>
        <w:t>Research and Development Department, Cambridge University Hospitals NHS Foundation Trust</w:t>
      </w:r>
      <w:r>
        <w:rPr>
          <w:rFonts w:ascii="Arial" w:hAnsi="Arial" w:cs="Arial"/>
          <w:color w:val="000000"/>
          <w:sz w:val="20"/>
          <w:szCs w:val="20"/>
          <w:bdr w:val="none" w:sz="0" w:space="0" w:color="auto" w:frame="1"/>
          <w:lang w:val="en-US"/>
        </w:rPr>
        <w:t xml:space="preserve"> (R&amp;D </w:t>
      </w:r>
      <w:r w:rsidR="00D97FDA">
        <w:rPr>
          <w:rFonts w:ascii="Arial" w:hAnsi="Arial" w:cs="Arial"/>
          <w:color w:val="000000"/>
          <w:sz w:val="20"/>
          <w:szCs w:val="20"/>
          <w:bdr w:val="none" w:sz="0" w:space="0" w:color="auto" w:frame="1"/>
          <w:lang w:val="en-US"/>
        </w:rPr>
        <w:t>ref</w:t>
      </w:r>
      <w:r>
        <w:rPr>
          <w:rFonts w:ascii="Arial" w:hAnsi="Arial" w:cs="Arial"/>
          <w:color w:val="000000"/>
          <w:sz w:val="20"/>
          <w:szCs w:val="20"/>
          <w:bdr w:val="none" w:sz="0" w:space="0" w:color="auto" w:frame="1"/>
          <w:lang w:val="en-US"/>
        </w:rPr>
        <w:t xml:space="preserve">: </w:t>
      </w:r>
      <w:r w:rsidR="00D97FDA">
        <w:rPr>
          <w:rFonts w:ascii="Arial" w:hAnsi="Arial" w:cs="Arial"/>
          <w:color w:val="000000"/>
          <w:sz w:val="20"/>
          <w:szCs w:val="20"/>
          <w:bdr w:val="none" w:sz="0" w:space="0" w:color="auto" w:frame="1"/>
          <w:lang w:val="en-US"/>
        </w:rPr>
        <w:t>A094293</w:t>
      </w:r>
      <w:r>
        <w:rPr>
          <w:rFonts w:ascii="Arial" w:hAnsi="Arial" w:cs="Arial"/>
          <w:color w:val="000000"/>
          <w:sz w:val="20"/>
          <w:szCs w:val="20"/>
          <w:bdr w:val="none" w:sz="0" w:space="0" w:color="auto" w:frame="1"/>
          <w:lang w:val="en-US"/>
        </w:rPr>
        <w:t>)</w:t>
      </w:r>
    </w:p>
    <w:p w14:paraId="3207D519" w14:textId="46C6D224" w:rsidR="0080154B" w:rsidRDefault="0080154B" w:rsidP="0080154B">
      <w:pPr>
        <w:pStyle w:val="NormalWeb"/>
        <w:shd w:val="clear" w:color="auto" w:fill="FFFFFF"/>
        <w:tabs>
          <w:tab w:val="left" w:pos="2167"/>
        </w:tabs>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ab/>
      </w:r>
    </w:p>
    <w:p w14:paraId="7186F8B8" w14:textId="4F7071E5" w:rsidR="0080154B" w:rsidRPr="002E21D4" w:rsidRDefault="0080154B" w:rsidP="0080154B">
      <w:pPr>
        <w:pStyle w:val="NormalWeb"/>
        <w:shd w:val="clear" w:color="auto" w:fill="FFFFFF"/>
        <w:spacing w:before="0" w:beforeAutospacing="0" w:after="0" w:afterAutospacing="0"/>
        <w:ind w:left="720" w:hanging="72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 xml:space="preserve">University College London, </w:t>
      </w:r>
      <w:r>
        <w:rPr>
          <w:rFonts w:ascii="Arial" w:hAnsi="Arial" w:cs="Arial"/>
          <w:i/>
          <w:iCs/>
          <w:color w:val="000000"/>
          <w:sz w:val="20"/>
          <w:szCs w:val="20"/>
          <w:bdr w:val="none" w:sz="0" w:space="0" w:color="auto" w:frame="1"/>
          <w:lang w:val="en-US"/>
        </w:rPr>
        <w:t>UK</w:t>
      </w:r>
      <w:r w:rsidRPr="002E21D4">
        <w:rPr>
          <w:rFonts w:ascii="Arial" w:hAnsi="Arial" w:cs="Arial"/>
          <w:i/>
          <w:iCs/>
          <w:color w:val="000000"/>
          <w:sz w:val="20"/>
          <w:szCs w:val="20"/>
          <w:bdr w:val="none" w:sz="0" w:space="0" w:color="auto" w:frame="1"/>
          <w:lang w:val="en-US"/>
        </w:rPr>
        <w:t>:</w:t>
      </w:r>
    </w:p>
    <w:p w14:paraId="7EDDABF5" w14:textId="77777777" w:rsidR="005A40BB" w:rsidRPr="005A40BB" w:rsidRDefault="005A40BB" w:rsidP="005A40BB">
      <w:pPr>
        <w:pStyle w:val="NormalWeb"/>
        <w:numPr>
          <w:ilvl w:val="0"/>
          <w:numId w:val="15"/>
        </w:numPr>
        <w:shd w:val="clear" w:color="auto" w:fill="FFFFFF"/>
        <w:spacing w:before="0" w:beforeAutospacing="0" w:after="0" w:afterAutospacing="0"/>
        <w:textAlignment w:val="baseline"/>
        <w:rPr>
          <w:color w:val="000000"/>
          <w:lang w:val="en-US"/>
        </w:rPr>
      </w:pPr>
      <w:r>
        <w:rPr>
          <w:rFonts w:ascii="Arial" w:hAnsi="Arial" w:cs="Arial"/>
          <w:color w:val="000000"/>
          <w:sz w:val="20"/>
          <w:szCs w:val="20"/>
          <w:bdr w:val="none" w:sz="0" w:space="0" w:color="auto" w:frame="1"/>
          <w:lang w:val="en-US"/>
        </w:rPr>
        <w:t xml:space="preserve">UK-wide approval </w:t>
      </w:r>
      <w:r w:rsidRPr="00CE016E">
        <w:rPr>
          <w:rFonts w:ascii="Arial" w:hAnsi="Arial" w:cs="Arial"/>
          <w:color w:val="000000"/>
          <w:sz w:val="20"/>
          <w:szCs w:val="20"/>
          <w:bdr w:val="none" w:sz="0" w:space="0" w:color="auto" w:frame="1"/>
          <w:lang w:val="en-US"/>
        </w:rPr>
        <w:t xml:space="preserve">by </w:t>
      </w:r>
      <w:r>
        <w:rPr>
          <w:rFonts w:ascii="Arial" w:hAnsi="Arial" w:cs="Arial"/>
          <w:color w:val="000000"/>
          <w:sz w:val="20"/>
          <w:szCs w:val="20"/>
          <w:bdr w:val="none" w:sz="0" w:space="0" w:color="auto" w:frame="1"/>
          <w:lang w:val="en-US"/>
        </w:rPr>
        <w:t xml:space="preserve">London – </w:t>
      </w:r>
      <w:proofErr w:type="spellStart"/>
      <w:r>
        <w:rPr>
          <w:rFonts w:ascii="Arial" w:hAnsi="Arial" w:cs="Arial"/>
          <w:color w:val="000000"/>
          <w:sz w:val="20"/>
          <w:szCs w:val="20"/>
          <w:bdr w:val="none" w:sz="0" w:space="0" w:color="auto" w:frame="1"/>
          <w:lang w:val="en-US"/>
        </w:rPr>
        <w:t>Camberwell</w:t>
      </w:r>
      <w:proofErr w:type="spellEnd"/>
      <w:r>
        <w:rPr>
          <w:rFonts w:ascii="Arial" w:hAnsi="Arial" w:cs="Arial"/>
          <w:color w:val="000000"/>
          <w:sz w:val="20"/>
          <w:szCs w:val="20"/>
          <w:bdr w:val="none" w:sz="0" w:space="0" w:color="auto" w:frame="1"/>
          <w:lang w:val="en-US"/>
        </w:rPr>
        <w:t xml:space="preserve"> St Giles Research Ethics Committee</w:t>
      </w:r>
      <w:r w:rsidRPr="00CE016E">
        <w:rPr>
          <w:rFonts w:ascii="Arial" w:hAnsi="Arial" w:cs="Arial"/>
          <w:color w:val="000000"/>
          <w:sz w:val="20"/>
          <w:szCs w:val="20"/>
          <w:bdr w:val="none" w:sz="0" w:space="0" w:color="auto" w:frame="1"/>
          <w:lang w:val="en-US"/>
        </w:rPr>
        <w:t xml:space="preserve"> (</w:t>
      </w:r>
      <w:r>
        <w:rPr>
          <w:rFonts w:ascii="Arial" w:hAnsi="Arial" w:cs="Arial"/>
          <w:color w:val="000000"/>
          <w:sz w:val="20"/>
          <w:szCs w:val="20"/>
          <w:bdr w:val="none" w:sz="0" w:space="0" w:color="auto" w:frame="1"/>
          <w:lang w:val="en-US"/>
        </w:rPr>
        <w:t>REC reference: 16/LO/1878)</w:t>
      </w:r>
    </w:p>
    <w:p w14:paraId="59D539B5" w14:textId="31AD308F" w:rsidR="0080154B" w:rsidRPr="00441577" w:rsidRDefault="005A40BB" w:rsidP="00972D78">
      <w:pPr>
        <w:pStyle w:val="NormalWeb"/>
        <w:numPr>
          <w:ilvl w:val="0"/>
          <w:numId w:val="15"/>
        </w:numPr>
        <w:shd w:val="clear" w:color="auto" w:fill="FFFFFF"/>
        <w:spacing w:before="0" w:beforeAutospacing="0" w:after="0" w:afterAutospacing="0"/>
        <w:textAlignment w:val="baseline"/>
        <w:rPr>
          <w:color w:val="000000"/>
          <w:lang w:val="en-US"/>
        </w:rPr>
      </w:pPr>
      <w:r w:rsidRPr="00D97FDA">
        <w:rPr>
          <w:rFonts w:ascii="Arial" w:hAnsi="Arial" w:cs="Arial"/>
          <w:color w:val="000000"/>
          <w:sz w:val="20"/>
          <w:szCs w:val="20"/>
          <w:bdr w:val="none" w:sz="0" w:space="0" w:color="auto" w:frame="1"/>
          <w:lang w:val="en-US"/>
        </w:rPr>
        <w:lastRenderedPageBreak/>
        <w:t xml:space="preserve">Local approval by </w:t>
      </w:r>
      <w:r w:rsidR="00D97FDA">
        <w:rPr>
          <w:rFonts w:ascii="Arial" w:hAnsi="Arial" w:cs="Arial"/>
          <w:color w:val="000000"/>
          <w:sz w:val="20"/>
          <w:szCs w:val="20"/>
          <w:bdr w:val="none" w:sz="0" w:space="0" w:color="auto" w:frame="1"/>
          <w:lang w:val="en-US"/>
        </w:rPr>
        <w:t xml:space="preserve">London – </w:t>
      </w:r>
      <w:proofErr w:type="spellStart"/>
      <w:r w:rsidR="00D97FDA">
        <w:rPr>
          <w:rFonts w:ascii="Arial" w:hAnsi="Arial" w:cs="Arial"/>
          <w:color w:val="000000"/>
          <w:sz w:val="20"/>
          <w:szCs w:val="20"/>
          <w:bdr w:val="none" w:sz="0" w:space="0" w:color="auto" w:frame="1"/>
          <w:lang w:val="en-US"/>
        </w:rPr>
        <w:t>Camberwell</w:t>
      </w:r>
      <w:proofErr w:type="spellEnd"/>
      <w:r w:rsidR="00D97FDA">
        <w:rPr>
          <w:rFonts w:ascii="Arial" w:hAnsi="Arial" w:cs="Arial"/>
          <w:color w:val="000000"/>
          <w:sz w:val="20"/>
          <w:szCs w:val="20"/>
          <w:bdr w:val="none" w:sz="0" w:space="0" w:color="auto" w:frame="1"/>
          <w:lang w:val="en-US"/>
        </w:rPr>
        <w:t xml:space="preserve"> St Giles Research Ethics Committee</w:t>
      </w:r>
      <w:r w:rsidR="00D97FDA" w:rsidRPr="00CE016E">
        <w:rPr>
          <w:rFonts w:ascii="Arial" w:hAnsi="Arial" w:cs="Arial"/>
          <w:color w:val="000000"/>
          <w:sz w:val="20"/>
          <w:szCs w:val="20"/>
          <w:bdr w:val="none" w:sz="0" w:space="0" w:color="auto" w:frame="1"/>
          <w:lang w:val="en-US"/>
        </w:rPr>
        <w:t xml:space="preserve"> (</w:t>
      </w:r>
      <w:r w:rsidR="00D97FDA">
        <w:rPr>
          <w:rFonts w:ascii="Arial" w:hAnsi="Arial" w:cs="Arial"/>
          <w:color w:val="000000"/>
          <w:sz w:val="20"/>
          <w:szCs w:val="20"/>
          <w:bdr w:val="none" w:sz="0" w:space="0" w:color="auto" w:frame="1"/>
          <w:lang w:val="en-US"/>
        </w:rPr>
        <w:t>REC reference: 16/LO/</w:t>
      </w:r>
      <w:r w:rsidR="00D97FDA">
        <w:rPr>
          <w:rFonts w:ascii="Arial" w:hAnsi="Arial" w:cs="Arial"/>
          <w:color w:val="000000"/>
          <w:sz w:val="20"/>
          <w:szCs w:val="20"/>
          <w:bdr w:val="none" w:sz="0" w:space="0" w:color="auto" w:frame="1"/>
          <w:lang w:val="en-US"/>
        </w:rPr>
        <w:t>1917</w:t>
      </w:r>
      <w:r w:rsidR="00D97FDA">
        <w:rPr>
          <w:rFonts w:ascii="Arial" w:hAnsi="Arial" w:cs="Arial"/>
          <w:color w:val="000000"/>
          <w:sz w:val="20"/>
          <w:szCs w:val="20"/>
          <w:bdr w:val="none" w:sz="0" w:space="0" w:color="auto" w:frame="1"/>
          <w:lang w:val="en-US"/>
        </w:rPr>
        <w:t>)</w:t>
      </w:r>
    </w:p>
    <w:p w14:paraId="5C2CB204" w14:textId="39B63C03" w:rsidR="00441577" w:rsidRDefault="00441577" w:rsidP="00441577">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
    <w:p w14:paraId="1F2922E6" w14:textId="77777777" w:rsidR="00441577" w:rsidRPr="00D97FDA" w:rsidRDefault="00441577" w:rsidP="00441577">
      <w:pPr>
        <w:pStyle w:val="NormalWeb"/>
        <w:shd w:val="clear" w:color="auto" w:fill="FFFFFF"/>
        <w:spacing w:before="0" w:beforeAutospacing="0" w:after="0" w:afterAutospacing="0"/>
        <w:textAlignment w:val="baseline"/>
        <w:rPr>
          <w:color w:val="000000"/>
          <w:lang w:val="en-US"/>
        </w:rPr>
      </w:pPr>
    </w:p>
    <w:p w14:paraId="6413AA3F" w14:textId="77777777" w:rsidR="0080154B" w:rsidRPr="002E21D4" w:rsidRDefault="0080154B" w:rsidP="0080154B">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roofErr w:type="spellStart"/>
      <w:r w:rsidRPr="002E21D4">
        <w:rPr>
          <w:rFonts w:ascii="Arial" w:hAnsi="Arial" w:cs="Arial"/>
          <w:i/>
          <w:iCs/>
          <w:color w:val="000000"/>
          <w:sz w:val="20"/>
          <w:szCs w:val="20"/>
          <w:bdr w:val="none" w:sz="0" w:space="0" w:color="auto" w:frame="1"/>
          <w:lang w:val="en-US"/>
        </w:rPr>
        <w:t>JohnsHopkinsUniv</w:t>
      </w:r>
      <w:proofErr w:type="spellEnd"/>
      <w:r w:rsidRPr="002E21D4">
        <w:rPr>
          <w:rFonts w:ascii="Arial" w:hAnsi="Arial" w:cs="Arial"/>
          <w:i/>
          <w:iCs/>
          <w:color w:val="000000"/>
          <w:sz w:val="20"/>
          <w:szCs w:val="20"/>
          <w:bdr w:val="none" w:sz="0" w:space="0" w:color="auto" w:frame="1"/>
          <w:lang w:val="en-US"/>
        </w:rPr>
        <w:t>, US:</w:t>
      </w:r>
    </w:p>
    <w:p w14:paraId="5ADBBF3A" w14:textId="1B951D91" w:rsidR="00DB338C" w:rsidRPr="004777E7" w:rsidRDefault="00DB338C" w:rsidP="00DB338C">
      <w:pPr>
        <w:pStyle w:val="NormalWeb"/>
        <w:numPr>
          <w:ilvl w:val="0"/>
          <w:numId w:val="15"/>
        </w:numPr>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 xml:space="preserve">Approval by </w:t>
      </w:r>
      <w:r>
        <w:rPr>
          <w:rFonts w:ascii="Arial" w:hAnsi="Arial" w:cs="Arial"/>
          <w:color w:val="000000"/>
          <w:sz w:val="20"/>
          <w:szCs w:val="20"/>
          <w:bdr w:val="none" w:sz="0" w:space="0" w:color="auto" w:frame="1"/>
          <w:lang w:val="en-US"/>
        </w:rPr>
        <w:t>Office of Human Subject Research Institutional Review Boards, Johns</w:t>
      </w:r>
      <w:r w:rsidR="00916BE1">
        <w:rPr>
          <w:rFonts w:ascii="Arial" w:hAnsi="Arial" w:cs="Arial"/>
          <w:color w:val="000000"/>
          <w:sz w:val="20"/>
          <w:szCs w:val="20"/>
          <w:bdr w:val="none" w:sz="0" w:space="0" w:color="auto" w:frame="1"/>
          <w:lang w:val="en-US"/>
        </w:rPr>
        <w:t xml:space="preserve"> Hopkins</w:t>
      </w:r>
      <w:r w:rsidRPr="004777E7">
        <w:rPr>
          <w:rFonts w:ascii="Arial" w:hAnsi="Arial" w:cs="Arial"/>
          <w:color w:val="000000"/>
          <w:sz w:val="20"/>
          <w:szCs w:val="20"/>
          <w:bdr w:val="none" w:sz="0" w:space="0" w:color="auto" w:frame="1"/>
          <w:lang w:val="en-US"/>
        </w:rPr>
        <w:t xml:space="preserve"> (</w:t>
      </w:r>
      <w:r w:rsidR="00916BE1">
        <w:rPr>
          <w:rFonts w:ascii="Arial" w:hAnsi="Arial" w:cs="Arial"/>
          <w:color w:val="000000"/>
          <w:sz w:val="20"/>
          <w:szCs w:val="20"/>
          <w:bdr w:val="none" w:sz="0" w:space="0" w:color="auto" w:frame="1"/>
          <w:lang w:val="en-US"/>
        </w:rPr>
        <w:t>Number: IRB00104965</w:t>
      </w:r>
      <w:r>
        <w:rPr>
          <w:rFonts w:ascii="Arial" w:hAnsi="Arial" w:cs="Arial"/>
          <w:color w:val="000000"/>
          <w:sz w:val="20"/>
          <w:szCs w:val="20"/>
          <w:bdr w:val="none" w:sz="0" w:space="0" w:color="auto" w:frame="1"/>
          <w:lang w:val="en-US"/>
        </w:rPr>
        <w:t>)</w:t>
      </w:r>
    </w:p>
    <w:p w14:paraId="30A2DC8F" w14:textId="77777777" w:rsidR="0080154B" w:rsidRDefault="0080154B" w:rsidP="0080154B">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
    <w:p w14:paraId="72F438CE" w14:textId="77777777" w:rsidR="0080154B" w:rsidRPr="002E21D4" w:rsidRDefault="0080154B" w:rsidP="0080154B">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roofErr w:type="spellStart"/>
      <w:r w:rsidRPr="002E21D4">
        <w:rPr>
          <w:rFonts w:ascii="Arial" w:hAnsi="Arial" w:cs="Arial"/>
          <w:i/>
          <w:iCs/>
          <w:color w:val="000000"/>
          <w:sz w:val="20"/>
          <w:szCs w:val="20"/>
          <w:bdr w:val="none" w:sz="0" w:space="0" w:color="auto" w:frame="1"/>
          <w:lang w:val="en-US"/>
        </w:rPr>
        <w:t>WakeForestUniv</w:t>
      </w:r>
      <w:proofErr w:type="spellEnd"/>
      <w:r w:rsidRPr="002E21D4">
        <w:rPr>
          <w:rFonts w:ascii="Arial" w:hAnsi="Arial" w:cs="Arial"/>
          <w:i/>
          <w:iCs/>
          <w:color w:val="000000"/>
          <w:sz w:val="20"/>
          <w:szCs w:val="20"/>
          <w:bdr w:val="none" w:sz="0" w:space="0" w:color="auto" w:frame="1"/>
          <w:lang w:val="en-US"/>
        </w:rPr>
        <w:t>, US:</w:t>
      </w:r>
    </w:p>
    <w:p w14:paraId="3B43FC5F" w14:textId="47CD230A" w:rsidR="00DB338C" w:rsidRPr="004777E7" w:rsidRDefault="00DB338C" w:rsidP="00DB338C">
      <w:pPr>
        <w:pStyle w:val="NormalWeb"/>
        <w:numPr>
          <w:ilvl w:val="0"/>
          <w:numId w:val="15"/>
        </w:numPr>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 xml:space="preserve">Approval by </w:t>
      </w:r>
      <w:r w:rsidR="00916BE1">
        <w:rPr>
          <w:rFonts w:ascii="Arial" w:hAnsi="Arial" w:cs="Arial"/>
          <w:color w:val="000000"/>
          <w:sz w:val="20"/>
          <w:szCs w:val="20"/>
          <w:bdr w:val="none" w:sz="0" w:space="0" w:color="auto" w:frame="1"/>
          <w:lang w:val="en-US"/>
        </w:rPr>
        <w:t>Wake Forest University School of Medicine Institutional Review Board</w:t>
      </w:r>
      <w:r w:rsidRPr="004777E7">
        <w:rPr>
          <w:rFonts w:ascii="Arial" w:hAnsi="Arial" w:cs="Arial"/>
          <w:color w:val="000000"/>
          <w:sz w:val="20"/>
          <w:szCs w:val="20"/>
          <w:bdr w:val="none" w:sz="0" w:space="0" w:color="auto" w:frame="1"/>
          <w:lang w:val="en-US"/>
        </w:rPr>
        <w:t xml:space="preserve"> (</w:t>
      </w:r>
      <w:r w:rsidR="00916BE1">
        <w:rPr>
          <w:rFonts w:ascii="Arial" w:hAnsi="Arial" w:cs="Arial"/>
          <w:color w:val="000000"/>
          <w:sz w:val="20"/>
          <w:szCs w:val="20"/>
          <w:bdr w:val="none" w:sz="0" w:space="0" w:color="auto" w:frame="1"/>
          <w:lang w:val="en-US"/>
        </w:rPr>
        <w:t>IRB Number: IRB00040219</w:t>
      </w:r>
      <w:r>
        <w:rPr>
          <w:rFonts w:ascii="Arial" w:hAnsi="Arial" w:cs="Arial"/>
          <w:color w:val="000000"/>
          <w:sz w:val="20"/>
          <w:szCs w:val="20"/>
          <w:bdr w:val="none" w:sz="0" w:space="0" w:color="auto" w:frame="1"/>
          <w:lang w:val="en-US"/>
        </w:rPr>
        <w:t>)</w:t>
      </w:r>
    </w:p>
    <w:p w14:paraId="53F10F39" w14:textId="77777777" w:rsidR="0080154B" w:rsidRDefault="0080154B" w:rsidP="0080154B"/>
    <w:p w14:paraId="61E1EC00" w14:textId="77777777" w:rsidR="0080154B" w:rsidRPr="002E21D4" w:rsidRDefault="0080154B" w:rsidP="0080154B">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roofErr w:type="spellStart"/>
      <w:r w:rsidRPr="002E21D4">
        <w:rPr>
          <w:rFonts w:ascii="Arial" w:hAnsi="Arial" w:cs="Arial"/>
          <w:i/>
          <w:iCs/>
          <w:color w:val="000000"/>
          <w:sz w:val="20"/>
          <w:szCs w:val="20"/>
          <w:bdr w:val="none" w:sz="0" w:space="0" w:color="auto" w:frame="1"/>
          <w:lang w:val="en-US"/>
        </w:rPr>
        <w:t>UnivTexasHlthCntrHous</w:t>
      </w:r>
      <w:proofErr w:type="spellEnd"/>
      <w:r w:rsidRPr="002E21D4">
        <w:rPr>
          <w:rFonts w:ascii="Arial" w:hAnsi="Arial" w:cs="Arial"/>
          <w:i/>
          <w:iCs/>
          <w:color w:val="000000"/>
          <w:sz w:val="20"/>
          <w:szCs w:val="20"/>
          <w:bdr w:val="none" w:sz="0" w:space="0" w:color="auto" w:frame="1"/>
          <w:lang w:val="en-US"/>
        </w:rPr>
        <w:t>, US:</w:t>
      </w:r>
    </w:p>
    <w:p w14:paraId="3A359C5B" w14:textId="7804BD78" w:rsidR="00DB338C" w:rsidRPr="004777E7" w:rsidRDefault="00DB338C" w:rsidP="00DB338C">
      <w:pPr>
        <w:pStyle w:val="NormalWeb"/>
        <w:numPr>
          <w:ilvl w:val="0"/>
          <w:numId w:val="15"/>
        </w:numPr>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 xml:space="preserve">Approval by </w:t>
      </w:r>
      <w:r w:rsidR="00916BE1">
        <w:rPr>
          <w:rFonts w:ascii="Arial" w:hAnsi="Arial" w:cs="Arial"/>
          <w:color w:val="000000"/>
          <w:sz w:val="20"/>
          <w:szCs w:val="20"/>
          <w:bdr w:val="none" w:sz="0" w:space="0" w:color="auto" w:frame="1"/>
          <w:lang w:val="en-US"/>
        </w:rPr>
        <w:t>Committee for the Protection of Human Subjects, UTHealth, the University of Texas</w:t>
      </w:r>
      <w:r w:rsidRPr="004777E7">
        <w:rPr>
          <w:rFonts w:ascii="Arial" w:hAnsi="Arial" w:cs="Arial"/>
          <w:color w:val="000000"/>
          <w:sz w:val="20"/>
          <w:szCs w:val="20"/>
          <w:bdr w:val="none" w:sz="0" w:space="0" w:color="auto" w:frame="1"/>
          <w:lang w:val="en-US"/>
        </w:rPr>
        <w:t xml:space="preserve"> (</w:t>
      </w:r>
      <w:r w:rsidR="00916BE1">
        <w:rPr>
          <w:rFonts w:ascii="Arial" w:hAnsi="Arial" w:cs="Arial"/>
          <w:color w:val="000000"/>
          <w:sz w:val="20"/>
          <w:szCs w:val="20"/>
          <w:bdr w:val="none" w:sz="0" w:space="0" w:color="auto" w:frame="1"/>
          <w:lang w:val="en-US"/>
        </w:rPr>
        <w:t>HSC-MS-17-0731</w:t>
      </w:r>
      <w:r>
        <w:rPr>
          <w:rFonts w:ascii="Arial" w:hAnsi="Arial" w:cs="Arial"/>
          <w:color w:val="000000"/>
          <w:sz w:val="20"/>
          <w:szCs w:val="20"/>
          <w:bdr w:val="none" w:sz="0" w:space="0" w:color="auto" w:frame="1"/>
          <w:lang w:val="en-US"/>
        </w:rPr>
        <w:t>)</w:t>
      </w:r>
    </w:p>
    <w:p w14:paraId="68C5DB0D" w14:textId="204CDB93" w:rsidR="0080154B" w:rsidRDefault="0080154B">
      <w:pPr>
        <w:spacing w:after="160" w:line="259" w:lineRule="auto"/>
        <w:rPr>
          <w:rFonts w:ascii="Arial" w:eastAsiaTheme="minorHAnsi" w:hAnsi="Arial" w:cs="Arial"/>
          <w:b/>
          <w:sz w:val="20"/>
          <w:szCs w:val="20"/>
          <w:lang w:eastAsia="en-US"/>
        </w:rPr>
      </w:pPr>
      <w:r>
        <w:rPr>
          <w:rFonts w:ascii="Arial" w:hAnsi="Arial" w:cs="Arial"/>
          <w:sz w:val="20"/>
          <w:szCs w:val="20"/>
        </w:rPr>
        <w:br w:type="page"/>
      </w:r>
    </w:p>
    <w:p w14:paraId="288D4DD2" w14:textId="7BEA5B84" w:rsidR="004056D5" w:rsidRPr="006A1952" w:rsidRDefault="0044483F" w:rsidP="00D70338">
      <w:pPr>
        <w:pStyle w:val="Heading2"/>
        <w:rPr>
          <w:rFonts w:ascii="Arial" w:hAnsi="Arial" w:cs="Arial"/>
          <w:sz w:val="20"/>
          <w:szCs w:val="20"/>
        </w:rPr>
      </w:pPr>
      <w:r w:rsidRPr="006A1952">
        <w:rPr>
          <w:rFonts w:ascii="Arial" w:hAnsi="Arial" w:cs="Arial"/>
          <w:sz w:val="20"/>
          <w:szCs w:val="20"/>
        </w:rPr>
        <w:lastRenderedPageBreak/>
        <w:t>Supplement</w:t>
      </w:r>
      <w:r w:rsidR="002968BE" w:rsidRPr="006A1952">
        <w:rPr>
          <w:rFonts w:ascii="Arial" w:hAnsi="Arial" w:cs="Arial"/>
          <w:sz w:val="20"/>
          <w:szCs w:val="20"/>
        </w:rPr>
        <w:t>ary appendix</w:t>
      </w:r>
      <w:r w:rsidRPr="006A1952">
        <w:rPr>
          <w:rFonts w:ascii="Arial" w:hAnsi="Arial" w:cs="Arial"/>
          <w:sz w:val="20"/>
          <w:szCs w:val="20"/>
        </w:rPr>
        <w:t xml:space="preserve"> </w:t>
      </w:r>
      <w:r w:rsidR="0080154B">
        <w:rPr>
          <w:rFonts w:ascii="Arial" w:hAnsi="Arial" w:cs="Arial"/>
          <w:sz w:val="20"/>
          <w:szCs w:val="20"/>
        </w:rPr>
        <w:t>2</w:t>
      </w:r>
      <w:r w:rsidRPr="006A1952">
        <w:rPr>
          <w:rFonts w:ascii="Arial" w:hAnsi="Arial" w:cs="Arial"/>
          <w:sz w:val="20"/>
          <w:szCs w:val="20"/>
        </w:rPr>
        <w:t xml:space="preserve"> - </w:t>
      </w:r>
      <w:proofErr w:type="spellStart"/>
      <w:r w:rsidRPr="006A1952">
        <w:rPr>
          <w:rFonts w:ascii="Arial" w:hAnsi="Arial" w:cs="Arial"/>
          <w:sz w:val="20"/>
          <w:szCs w:val="20"/>
        </w:rPr>
        <w:t>Biosample</w:t>
      </w:r>
      <w:proofErr w:type="spellEnd"/>
      <w:r w:rsidRPr="006A1952">
        <w:rPr>
          <w:rFonts w:ascii="Arial" w:hAnsi="Arial" w:cs="Arial"/>
          <w:sz w:val="20"/>
          <w:szCs w:val="20"/>
        </w:rPr>
        <w:t xml:space="preserve"> collection</w:t>
      </w:r>
      <w:r w:rsidR="002052CC" w:rsidRPr="006A1952">
        <w:rPr>
          <w:rFonts w:ascii="Arial" w:hAnsi="Arial" w:cs="Arial"/>
          <w:sz w:val="20"/>
          <w:szCs w:val="20"/>
        </w:rPr>
        <w:t xml:space="preserve"> and</w:t>
      </w:r>
      <w:r w:rsidRPr="006A1952">
        <w:rPr>
          <w:rFonts w:ascii="Arial" w:hAnsi="Arial" w:cs="Arial"/>
          <w:sz w:val="20"/>
          <w:szCs w:val="20"/>
        </w:rPr>
        <w:t xml:space="preserve"> processing</w:t>
      </w:r>
      <w:r w:rsidR="002052CC" w:rsidRPr="006A1952">
        <w:rPr>
          <w:rFonts w:ascii="Arial" w:hAnsi="Arial" w:cs="Arial"/>
          <w:sz w:val="20"/>
          <w:szCs w:val="20"/>
        </w:rPr>
        <w:t xml:space="preserve"> </w:t>
      </w:r>
      <w:r w:rsidRPr="006A1952">
        <w:rPr>
          <w:rFonts w:ascii="Arial" w:hAnsi="Arial" w:cs="Arial"/>
          <w:sz w:val="20"/>
          <w:szCs w:val="20"/>
        </w:rPr>
        <w:t>procedures</w:t>
      </w:r>
    </w:p>
    <w:p w14:paraId="21F89008" w14:textId="72E906B1" w:rsidR="004056D5" w:rsidRPr="006A1952" w:rsidRDefault="0044483F" w:rsidP="004056D5">
      <w:pPr>
        <w:pStyle w:val="Heading3"/>
        <w:rPr>
          <w:rFonts w:ascii="Arial" w:hAnsi="Arial" w:cs="Arial"/>
          <w:sz w:val="20"/>
          <w:szCs w:val="20"/>
        </w:rPr>
      </w:pPr>
      <w:r w:rsidRPr="006A1952">
        <w:rPr>
          <w:rFonts w:ascii="Arial" w:hAnsi="Arial" w:cs="Arial"/>
          <w:sz w:val="20"/>
          <w:szCs w:val="20"/>
        </w:rPr>
        <w:t>CSF collection</w:t>
      </w:r>
    </w:p>
    <w:tbl>
      <w:tblPr>
        <w:tblStyle w:val="TableGrid"/>
        <w:tblW w:w="0" w:type="auto"/>
        <w:tblLook w:val="04A0" w:firstRow="1" w:lastRow="0" w:firstColumn="1" w:lastColumn="0" w:noHBand="0" w:noVBand="1"/>
      </w:tblPr>
      <w:tblGrid>
        <w:gridCol w:w="9016"/>
      </w:tblGrid>
      <w:tr w:rsidR="004056D5" w:rsidRPr="006A1952" w14:paraId="241053F7" w14:textId="77777777" w:rsidTr="002305D3">
        <w:tc>
          <w:tcPr>
            <w:tcW w:w="9350" w:type="dxa"/>
          </w:tcPr>
          <w:p w14:paraId="3101907A" w14:textId="77777777" w:rsidR="004056D5" w:rsidRPr="006A1952" w:rsidRDefault="004056D5" w:rsidP="002305D3">
            <w:pPr>
              <w:jc w:val="both"/>
              <w:rPr>
                <w:rFonts w:ascii="Arial" w:hAnsi="Arial" w:cs="Arial"/>
                <w:b/>
                <w:sz w:val="20"/>
                <w:szCs w:val="20"/>
              </w:rPr>
            </w:pPr>
            <w:r w:rsidRPr="006A1952">
              <w:rPr>
                <w:rFonts w:ascii="Arial" w:hAnsi="Arial" w:cs="Arial"/>
                <w:b/>
                <w:sz w:val="20"/>
                <w:szCs w:val="20"/>
              </w:rPr>
              <w:t>LUMBAR PUNCTURE</w:t>
            </w:r>
          </w:p>
        </w:tc>
      </w:tr>
      <w:tr w:rsidR="004056D5" w:rsidRPr="006A1952" w14:paraId="3E53CA0D" w14:textId="77777777" w:rsidTr="002305D3">
        <w:tc>
          <w:tcPr>
            <w:tcW w:w="9350" w:type="dxa"/>
          </w:tcPr>
          <w:p w14:paraId="2171F4B0" w14:textId="77777777" w:rsidR="004056D5" w:rsidRPr="006A1952" w:rsidRDefault="004056D5" w:rsidP="004056D5">
            <w:pPr>
              <w:numPr>
                <w:ilvl w:val="0"/>
                <w:numId w:val="2"/>
              </w:numPr>
              <w:tabs>
                <w:tab w:val="clear" w:pos="360"/>
                <w:tab w:val="num" w:pos="426"/>
              </w:tabs>
              <w:spacing w:before="120" w:after="120" w:line="300" w:lineRule="auto"/>
              <w:jc w:val="both"/>
              <w:rPr>
                <w:rFonts w:ascii="Arial" w:hAnsi="Arial" w:cs="Arial"/>
                <w:sz w:val="20"/>
                <w:szCs w:val="20"/>
              </w:rPr>
            </w:pPr>
            <w:r w:rsidRPr="006A1952">
              <w:rPr>
                <w:rFonts w:ascii="Arial" w:hAnsi="Arial" w:cs="Arial"/>
                <w:sz w:val="20"/>
                <w:szCs w:val="20"/>
              </w:rPr>
              <w:t>Identify L4/5 or L3/4 space using surface markings (</w:t>
            </w:r>
            <w:proofErr w:type="gramStart"/>
            <w:r w:rsidRPr="006A1952">
              <w:rPr>
                <w:rFonts w:ascii="Arial" w:hAnsi="Arial" w:cs="Arial"/>
                <w:sz w:val="20"/>
                <w:szCs w:val="20"/>
              </w:rPr>
              <w:t>i.e.</w:t>
            </w:r>
            <w:proofErr w:type="gramEnd"/>
            <w:r w:rsidRPr="006A1952">
              <w:rPr>
                <w:rFonts w:ascii="Arial" w:hAnsi="Arial" w:cs="Arial"/>
                <w:sz w:val="20"/>
                <w:szCs w:val="20"/>
              </w:rPr>
              <w:t xml:space="preserve"> the </w:t>
            </w:r>
            <w:proofErr w:type="spellStart"/>
            <w:r w:rsidRPr="006A1952">
              <w:rPr>
                <w:rFonts w:ascii="Arial" w:hAnsi="Arial" w:cs="Arial"/>
                <w:sz w:val="20"/>
                <w:szCs w:val="20"/>
              </w:rPr>
              <w:t>intercristal</w:t>
            </w:r>
            <w:proofErr w:type="spellEnd"/>
            <w:r w:rsidRPr="006A1952">
              <w:rPr>
                <w:rFonts w:ascii="Arial" w:hAnsi="Arial" w:cs="Arial"/>
                <w:sz w:val="20"/>
                <w:szCs w:val="20"/>
              </w:rPr>
              <w:t xml:space="preserve"> line)</w:t>
            </w:r>
          </w:p>
          <w:p w14:paraId="2BC4C221" w14:textId="77777777" w:rsidR="004056D5" w:rsidRPr="006A1952" w:rsidRDefault="004056D5" w:rsidP="004056D5">
            <w:pPr>
              <w:numPr>
                <w:ilvl w:val="0"/>
                <w:numId w:val="2"/>
              </w:numPr>
              <w:tabs>
                <w:tab w:val="clear" w:pos="360"/>
                <w:tab w:val="num" w:pos="426"/>
              </w:tabs>
              <w:spacing w:before="120" w:after="120" w:line="300" w:lineRule="auto"/>
              <w:jc w:val="both"/>
              <w:rPr>
                <w:rFonts w:ascii="Arial" w:hAnsi="Arial" w:cs="Arial"/>
                <w:sz w:val="20"/>
                <w:szCs w:val="20"/>
              </w:rPr>
            </w:pPr>
            <w:r w:rsidRPr="006A1952">
              <w:rPr>
                <w:rFonts w:ascii="Arial" w:hAnsi="Arial" w:cs="Arial"/>
                <w:sz w:val="20"/>
                <w:szCs w:val="20"/>
              </w:rPr>
              <w:t>Place subject into lateral decubitus position with pillow between knees</w:t>
            </w:r>
          </w:p>
          <w:p w14:paraId="721CF776" w14:textId="5FAFCCC6" w:rsidR="004056D5" w:rsidRPr="006A1952" w:rsidRDefault="004056D5" w:rsidP="002052CC">
            <w:pPr>
              <w:numPr>
                <w:ilvl w:val="0"/>
                <w:numId w:val="2"/>
              </w:numPr>
              <w:tabs>
                <w:tab w:val="clear" w:pos="360"/>
                <w:tab w:val="num" w:pos="426"/>
              </w:tabs>
              <w:ind w:left="562" w:hanging="562"/>
              <w:jc w:val="both"/>
              <w:rPr>
                <w:rFonts w:ascii="Arial" w:hAnsi="Arial" w:cs="Arial"/>
                <w:sz w:val="20"/>
                <w:szCs w:val="20"/>
              </w:rPr>
            </w:pPr>
            <w:r w:rsidRPr="006A1952">
              <w:rPr>
                <w:rFonts w:ascii="Arial" w:hAnsi="Arial" w:cs="Arial"/>
                <w:sz w:val="20"/>
                <w:szCs w:val="20"/>
              </w:rPr>
              <w:t>Disinfect skin using antiseptic applicator.</w:t>
            </w:r>
          </w:p>
          <w:p w14:paraId="5C4E6DAA" w14:textId="77777777" w:rsidR="004056D5" w:rsidRPr="006A1952" w:rsidRDefault="004056D5" w:rsidP="004056D5">
            <w:pPr>
              <w:numPr>
                <w:ilvl w:val="0"/>
                <w:numId w:val="2"/>
              </w:numPr>
              <w:tabs>
                <w:tab w:val="clear" w:pos="360"/>
                <w:tab w:val="num" w:pos="426"/>
              </w:tabs>
              <w:ind w:left="426" w:hanging="426"/>
              <w:jc w:val="both"/>
              <w:rPr>
                <w:rFonts w:ascii="Arial" w:hAnsi="Arial" w:cs="Arial"/>
                <w:sz w:val="20"/>
                <w:szCs w:val="20"/>
              </w:rPr>
            </w:pPr>
            <w:r w:rsidRPr="006A1952">
              <w:rPr>
                <w:rFonts w:ascii="Arial" w:hAnsi="Arial" w:cs="Arial"/>
                <w:sz w:val="20"/>
                <w:szCs w:val="20"/>
              </w:rPr>
              <w:t xml:space="preserve">It is highly recommended to use adequate lidocaine to reduce the discomfort of this LP procedure.  If, after noting allergies or sensitivities to lidocaine and discussing the risks and benefits of local anaesthesia, it is decided to forgo this step, it should be noted in the case report form.  Inject up to 5ml of 2% lidocaine for local anaesthesia. Use the 25G 1" needle and inject lidocaine to raise a skin wheal. Then inject lidocaine more deeply using the 21G needle. </w:t>
            </w:r>
          </w:p>
          <w:p w14:paraId="47D20014" w14:textId="77777777" w:rsidR="004056D5" w:rsidRPr="006A1952" w:rsidRDefault="004056D5" w:rsidP="004056D5">
            <w:pPr>
              <w:numPr>
                <w:ilvl w:val="0"/>
                <w:numId w:val="2"/>
              </w:numPr>
              <w:tabs>
                <w:tab w:val="clear" w:pos="360"/>
                <w:tab w:val="num" w:pos="426"/>
              </w:tabs>
              <w:spacing w:before="120"/>
              <w:ind w:left="426" w:hanging="426"/>
              <w:jc w:val="both"/>
              <w:rPr>
                <w:rFonts w:ascii="Arial" w:hAnsi="Arial" w:cs="Arial"/>
                <w:sz w:val="20"/>
                <w:szCs w:val="20"/>
              </w:rPr>
            </w:pPr>
            <w:r w:rsidRPr="006A1952">
              <w:rPr>
                <w:rFonts w:ascii="Arial" w:hAnsi="Arial" w:cs="Arial"/>
                <w:sz w:val="20"/>
                <w:szCs w:val="20"/>
              </w:rPr>
              <w:t>Obtain CSF using the supplied spinal needle. If the participant is thin, do not insert the deep infiltration needle all the way. Use only about 2/3 of its length (to prevent entering the subarachnoid space with anything other than the pencil-point spinal needle).</w:t>
            </w:r>
          </w:p>
          <w:p w14:paraId="5E59D9A1" w14:textId="77777777" w:rsidR="004056D5" w:rsidRPr="006A1952" w:rsidRDefault="004056D5" w:rsidP="004056D5">
            <w:pPr>
              <w:numPr>
                <w:ilvl w:val="0"/>
                <w:numId w:val="2"/>
              </w:numPr>
              <w:tabs>
                <w:tab w:val="clear" w:pos="360"/>
                <w:tab w:val="num" w:pos="426"/>
              </w:tabs>
              <w:spacing w:before="120"/>
              <w:ind w:left="426" w:hanging="426"/>
              <w:jc w:val="both"/>
              <w:rPr>
                <w:rFonts w:ascii="Arial" w:hAnsi="Arial" w:cs="Arial"/>
                <w:sz w:val="20"/>
                <w:szCs w:val="20"/>
              </w:rPr>
            </w:pPr>
            <w:r w:rsidRPr="006A1952">
              <w:rPr>
                <w:rFonts w:ascii="Arial" w:hAnsi="Arial" w:cs="Arial"/>
                <w:sz w:val="20"/>
                <w:szCs w:val="20"/>
              </w:rPr>
              <w:t>If CSF cannot be obtained, up to three needles may be used. An alternative design of spinal needle supplied by the site may be used if, after at least one attempt with the supplied needle, it is felt this will increase the chance of success.</w:t>
            </w:r>
          </w:p>
          <w:p w14:paraId="37FED193" w14:textId="77777777" w:rsidR="004056D5" w:rsidRPr="006A1952" w:rsidRDefault="004056D5" w:rsidP="004056D5">
            <w:pPr>
              <w:numPr>
                <w:ilvl w:val="0"/>
                <w:numId w:val="2"/>
              </w:numPr>
              <w:tabs>
                <w:tab w:val="clear" w:pos="360"/>
                <w:tab w:val="num" w:pos="426"/>
              </w:tabs>
              <w:spacing w:before="120"/>
              <w:ind w:left="426" w:hanging="426"/>
              <w:jc w:val="both"/>
              <w:rPr>
                <w:rFonts w:ascii="Arial" w:hAnsi="Arial" w:cs="Arial"/>
                <w:sz w:val="20"/>
                <w:szCs w:val="20"/>
              </w:rPr>
            </w:pPr>
            <w:r w:rsidRPr="006A1952">
              <w:rPr>
                <w:rFonts w:ascii="Arial" w:hAnsi="Arial" w:cs="Arial"/>
                <w:sz w:val="20"/>
                <w:szCs w:val="20"/>
              </w:rPr>
              <w:t xml:space="preserve">If the CSF collection </w:t>
            </w:r>
            <w:proofErr w:type="gramStart"/>
            <w:r w:rsidRPr="006A1952">
              <w:rPr>
                <w:rFonts w:ascii="Arial" w:hAnsi="Arial" w:cs="Arial"/>
                <w:sz w:val="20"/>
                <w:szCs w:val="20"/>
              </w:rPr>
              <w:t>fails</w:t>
            </w:r>
            <w:proofErr w:type="gramEnd"/>
            <w:r w:rsidRPr="006A1952">
              <w:rPr>
                <w:rFonts w:ascii="Arial" w:hAnsi="Arial" w:cs="Arial"/>
                <w:sz w:val="20"/>
                <w:szCs w:val="20"/>
              </w:rPr>
              <w:t xml:space="preserve"> then there is no need to collect blood samples from the participant at this visit</w:t>
            </w:r>
          </w:p>
          <w:p w14:paraId="45BAD74F" w14:textId="77777777" w:rsidR="004056D5" w:rsidRPr="006A1952" w:rsidRDefault="004056D5" w:rsidP="004056D5">
            <w:pPr>
              <w:numPr>
                <w:ilvl w:val="0"/>
                <w:numId w:val="2"/>
              </w:numPr>
              <w:tabs>
                <w:tab w:val="clear" w:pos="360"/>
                <w:tab w:val="num" w:pos="426"/>
              </w:tabs>
              <w:spacing w:before="120" w:after="120" w:line="300" w:lineRule="auto"/>
              <w:jc w:val="both"/>
              <w:rPr>
                <w:rFonts w:ascii="Arial" w:hAnsi="Arial" w:cs="Arial"/>
                <w:sz w:val="20"/>
                <w:szCs w:val="20"/>
              </w:rPr>
            </w:pPr>
            <w:r w:rsidRPr="006A1952">
              <w:rPr>
                <w:rFonts w:ascii="Arial" w:hAnsi="Arial" w:cs="Arial"/>
                <w:sz w:val="20"/>
                <w:szCs w:val="20"/>
              </w:rPr>
              <w:t>An adjacent space may be used (with further lidocaine, max. total 10 ml, if needed).</w:t>
            </w:r>
          </w:p>
          <w:p w14:paraId="2BE2C28C" w14:textId="77777777" w:rsidR="004056D5" w:rsidRPr="006A1952" w:rsidRDefault="004056D5" w:rsidP="004056D5">
            <w:pPr>
              <w:numPr>
                <w:ilvl w:val="0"/>
                <w:numId w:val="2"/>
              </w:numPr>
              <w:tabs>
                <w:tab w:val="clear" w:pos="360"/>
                <w:tab w:val="num" w:pos="426"/>
              </w:tabs>
              <w:spacing w:after="120"/>
              <w:ind w:left="426" w:hanging="426"/>
              <w:jc w:val="both"/>
              <w:rPr>
                <w:rFonts w:ascii="Arial" w:hAnsi="Arial" w:cs="Arial"/>
                <w:sz w:val="20"/>
                <w:szCs w:val="20"/>
              </w:rPr>
            </w:pPr>
            <w:r w:rsidRPr="006A1952">
              <w:rPr>
                <w:rFonts w:ascii="Arial" w:hAnsi="Arial" w:cs="Arial"/>
                <w:sz w:val="20"/>
                <w:szCs w:val="20"/>
              </w:rPr>
              <w:t>If necessary, the CSF space may be located by sitting participant up, but once CSF is seen, it is recommended to have participant lie back in lateral decubitus position for 30 seconds before collection begins. Document positions of participant during puncture and collection in the eCRF</w:t>
            </w:r>
          </w:p>
          <w:p w14:paraId="354E4E53" w14:textId="77777777" w:rsidR="004056D5" w:rsidRPr="006A1952" w:rsidRDefault="004056D5" w:rsidP="004056D5">
            <w:pPr>
              <w:numPr>
                <w:ilvl w:val="0"/>
                <w:numId w:val="2"/>
              </w:numPr>
              <w:tabs>
                <w:tab w:val="clear" w:pos="360"/>
                <w:tab w:val="left" w:pos="426"/>
                <w:tab w:val="num" w:pos="709"/>
              </w:tabs>
              <w:ind w:left="426" w:hanging="426"/>
              <w:jc w:val="both"/>
              <w:rPr>
                <w:rFonts w:ascii="Arial" w:hAnsi="Arial" w:cs="Arial"/>
                <w:sz w:val="20"/>
                <w:szCs w:val="20"/>
              </w:rPr>
            </w:pPr>
            <w:r w:rsidRPr="006A1952">
              <w:rPr>
                <w:rFonts w:ascii="Arial" w:hAnsi="Arial" w:cs="Arial"/>
                <w:sz w:val="20"/>
                <w:szCs w:val="20"/>
              </w:rPr>
              <w:t>Document the space used for lumbar puncture, the number of needle passes (</w:t>
            </w:r>
            <w:proofErr w:type="gramStart"/>
            <w:r w:rsidRPr="006A1952">
              <w:rPr>
                <w:rFonts w:ascii="Arial" w:hAnsi="Arial" w:cs="Arial"/>
                <w:sz w:val="20"/>
                <w:szCs w:val="20"/>
              </w:rPr>
              <w:t>i.e.</w:t>
            </w:r>
            <w:proofErr w:type="gramEnd"/>
            <w:r w:rsidRPr="006A1952">
              <w:rPr>
                <w:rFonts w:ascii="Arial" w:hAnsi="Arial" w:cs="Arial"/>
                <w:sz w:val="20"/>
                <w:szCs w:val="20"/>
              </w:rPr>
              <w:t xml:space="preserve"> the number of times a needle is inserted and removed from the skin), the number of attempts (i.e. the number of times the lumbar space, the participant position, or the investigator conducting the LP change), the volume of lidocaine used, and the time CSF collection started and ended in the eCRF</w:t>
            </w:r>
          </w:p>
          <w:p w14:paraId="181F9B59" w14:textId="77777777" w:rsidR="004056D5" w:rsidRPr="006A1952" w:rsidRDefault="004056D5" w:rsidP="004056D5">
            <w:pPr>
              <w:numPr>
                <w:ilvl w:val="0"/>
                <w:numId w:val="2"/>
              </w:numPr>
              <w:tabs>
                <w:tab w:val="clear" w:pos="360"/>
                <w:tab w:val="num" w:pos="426"/>
              </w:tabs>
              <w:spacing w:before="120" w:after="120" w:line="300" w:lineRule="auto"/>
              <w:jc w:val="both"/>
              <w:rPr>
                <w:rFonts w:ascii="Arial" w:hAnsi="Arial" w:cs="Arial"/>
                <w:sz w:val="20"/>
                <w:szCs w:val="20"/>
              </w:rPr>
            </w:pPr>
            <w:r w:rsidRPr="006A1952">
              <w:rPr>
                <w:rFonts w:ascii="Arial" w:hAnsi="Arial" w:cs="Arial"/>
                <w:sz w:val="20"/>
                <w:szCs w:val="20"/>
              </w:rPr>
              <w:t>Omit pressure measurement for all subjects (this is because polypropylene manometers are not available)</w:t>
            </w:r>
          </w:p>
          <w:p w14:paraId="0F976CF7" w14:textId="77777777" w:rsidR="004056D5" w:rsidRPr="006A1952" w:rsidRDefault="004056D5" w:rsidP="004056D5">
            <w:pPr>
              <w:numPr>
                <w:ilvl w:val="0"/>
                <w:numId w:val="2"/>
              </w:numPr>
              <w:tabs>
                <w:tab w:val="clear" w:pos="360"/>
                <w:tab w:val="num" w:pos="426"/>
              </w:tabs>
              <w:spacing w:before="120" w:after="120" w:line="300" w:lineRule="auto"/>
              <w:jc w:val="both"/>
              <w:rPr>
                <w:rFonts w:ascii="Arial" w:hAnsi="Arial" w:cs="Arial"/>
                <w:sz w:val="20"/>
                <w:szCs w:val="20"/>
              </w:rPr>
            </w:pPr>
            <w:r w:rsidRPr="006A1952">
              <w:rPr>
                <w:rFonts w:ascii="Arial" w:hAnsi="Arial" w:cs="Arial"/>
                <w:sz w:val="20"/>
                <w:szCs w:val="20"/>
              </w:rPr>
              <w:t>CSF is collected without suction in 50ml tubes placed on wet ice in the Styrofoam cup</w:t>
            </w:r>
          </w:p>
          <w:p w14:paraId="3F3C0C15" w14:textId="77777777" w:rsidR="004056D5" w:rsidRPr="006A1952" w:rsidRDefault="004056D5" w:rsidP="004056D5">
            <w:pPr>
              <w:numPr>
                <w:ilvl w:val="0"/>
                <w:numId w:val="2"/>
              </w:numPr>
              <w:tabs>
                <w:tab w:val="clear" w:pos="360"/>
                <w:tab w:val="num" w:pos="426"/>
              </w:tabs>
              <w:spacing w:before="120"/>
              <w:ind w:left="426" w:hanging="426"/>
              <w:rPr>
                <w:rFonts w:ascii="Arial" w:hAnsi="Arial" w:cs="Arial"/>
                <w:sz w:val="20"/>
                <w:szCs w:val="20"/>
              </w:rPr>
            </w:pPr>
            <w:r w:rsidRPr="006A1952">
              <w:rPr>
                <w:rFonts w:ascii="Arial" w:hAnsi="Arial" w:cs="Arial"/>
                <w:sz w:val="20"/>
                <w:szCs w:val="20"/>
              </w:rPr>
              <w:t>Collect the first 1 ml of CSF into the supplied tube labelled ‘CSF’. If the first 1 ml (approx. 15 drops) is not macroscopically bloody, continue sampling CSF in the same tube up to 15-20 ml, as allowed locally, keeping the tube in the wet ice cup.</w:t>
            </w:r>
            <w:r w:rsidRPr="006A1952">
              <w:rPr>
                <w:rFonts w:ascii="Arial" w:hAnsi="Arial" w:cs="Arial"/>
                <w:sz w:val="20"/>
                <w:szCs w:val="20"/>
              </w:rPr>
              <w:br/>
            </w:r>
            <w:r w:rsidRPr="006A1952">
              <w:rPr>
                <w:rFonts w:ascii="Arial" w:hAnsi="Arial" w:cs="Arial"/>
                <w:sz w:val="20"/>
                <w:szCs w:val="20"/>
              </w:rPr>
              <w:br/>
              <w:t>If the first 1 ml is macroscopically bloody,</w:t>
            </w:r>
          </w:p>
          <w:p w14:paraId="7DA85EFC" w14:textId="77777777" w:rsidR="004056D5" w:rsidRPr="006A1952" w:rsidRDefault="004056D5" w:rsidP="004056D5">
            <w:pPr>
              <w:numPr>
                <w:ilvl w:val="0"/>
                <w:numId w:val="3"/>
              </w:numPr>
              <w:spacing w:before="120"/>
              <w:jc w:val="both"/>
              <w:rPr>
                <w:rFonts w:ascii="Arial" w:hAnsi="Arial" w:cs="Arial"/>
                <w:sz w:val="20"/>
                <w:szCs w:val="20"/>
              </w:rPr>
            </w:pPr>
            <w:r w:rsidRPr="006A1952">
              <w:rPr>
                <w:rFonts w:ascii="Arial" w:hAnsi="Arial" w:cs="Arial"/>
                <w:sz w:val="20"/>
                <w:szCs w:val="20"/>
              </w:rPr>
              <w:t>stop collecting CSF by reinserting the stylet partially</w:t>
            </w:r>
          </w:p>
          <w:p w14:paraId="3F50F630" w14:textId="77777777" w:rsidR="004056D5" w:rsidRPr="006A1952" w:rsidRDefault="004056D5" w:rsidP="004056D5">
            <w:pPr>
              <w:numPr>
                <w:ilvl w:val="0"/>
                <w:numId w:val="3"/>
              </w:numPr>
              <w:spacing w:before="120"/>
              <w:jc w:val="both"/>
              <w:rPr>
                <w:rFonts w:ascii="Arial" w:hAnsi="Arial" w:cs="Arial"/>
                <w:sz w:val="20"/>
                <w:szCs w:val="20"/>
              </w:rPr>
            </w:pPr>
            <w:r w:rsidRPr="006A1952">
              <w:rPr>
                <w:rFonts w:ascii="Arial" w:hAnsi="Arial" w:cs="Arial"/>
                <w:sz w:val="20"/>
                <w:szCs w:val="20"/>
              </w:rPr>
              <w:t>Discard the tube, and collect a second 1 ml in a new pre-cooled ‘CSF’ tube, and examine it visually for blood contamination</w:t>
            </w:r>
          </w:p>
          <w:p w14:paraId="20016708" w14:textId="77777777" w:rsidR="004056D5" w:rsidRPr="006A1952" w:rsidRDefault="004056D5" w:rsidP="004056D5">
            <w:pPr>
              <w:numPr>
                <w:ilvl w:val="0"/>
                <w:numId w:val="3"/>
              </w:numPr>
              <w:spacing w:before="120"/>
              <w:jc w:val="both"/>
              <w:rPr>
                <w:rFonts w:ascii="Arial" w:hAnsi="Arial" w:cs="Arial"/>
                <w:sz w:val="20"/>
                <w:szCs w:val="20"/>
              </w:rPr>
            </w:pPr>
            <w:r w:rsidRPr="006A1952">
              <w:rPr>
                <w:rFonts w:ascii="Arial" w:hAnsi="Arial" w:cs="Arial"/>
                <w:sz w:val="20"/>
                <w:szCs w:val="20"/>
              </w:rPr>
              <w:t>If it is free of blood, continue collecting CSF up to 14-19 ml (1ml less than the locally permitted maximum).</w:t>
            </w:r>
          </w:p>
          <w:p w14:paraId="70DA5E58" w14:textId="77777777" w:rsidR="004056D5" w:rsidRPr="006A1952" w:rsidRDefault="004056D5" w:rsidP="004056D5">
            <w:pPr>
              <w:numPr>
                <w:ilvl w:val="0"/>
                <w:numId w:val="3"/>
              </w:numPr>
              <w:spacing w:before="120"/>
              <w:jc w:val="both"/>
              <w:rPr>
                <w:rFonts w:ascii="Arial" w:hAnsi="Arial" w:cs="Arial"/>
                <w:sz w:val="20"/>
                <w:szCs w:val="20"/>
              </w:rPr>
            </w:pPr>
            <w:r w:rsidRPr="006A1952">
              <w:rPr>
                <w:rFonts w:ascii="Arial" w:hAnsi="Arial" w:cs="Arial"/>
                <w:sz w:val="20"/>
                <w:szCs w:val="20"/>
              </w:rPr>
              <w:t xml:space="preserve">If the second separately collected ml of CSF is also macroscopically bloody, discard the tube, and continue to collect 13-18 ml of CSF in a third pre-cooled ‘CSF’ tube. </w:t>
            </w:r>
          </w:p>
          <w:p w14:paraId="046237E7" w14:textId="77777777" w:rsidR="004056D5" w:rsidRPr="006A1952" w:rsidRDefault="004056D5" w:rsidP="004056D5">
            <w:pPr>
              <w:numPr>
                <w:ilvl w:val="0"/>
                <w:numId w:val="3"/>
              </w:numPr>
              <w:spacing w:before="120"/>
              <w:jc w:val="both"/>
              <w:rPr>
                <w:rFonts w:ascii="Arial" w:hAnsi="Arial" w:cs="Arial"/>
                <w:sz w:val="20"/>
                <w:szCs w:val="20"/>
              </w:rPr>
            </w:pPr>
            <w:r w:rsidRPr="006A1952">
              <w:rPr>
                <w:rFonts w:ascii="Arial" w:hAnsi="Arial" w:cs="Arial"/>
                <w:sz w:val="20"/>
                <w:szCs w:val="20"/>
              </w:rPr>
              <w:t xml:space="preserve">If the third tube is macroscopically bloody, stop collecting and abandon the procedure or attempt the LP in a different space, if there is reason to believe blood-free CSF can be obtained. You may need to open a new collection kit to provide sufficient tubes; if this </w:t>
            </w:r>
            <w:r w:rsidRPr="006A1952">
              <w:rPr>
                <w:rFonts w:ascii="Arial" w:hAnsi="Arial" w:cs="Arial"/>
                <w:sz w:val="20"/>
                <w:szCs w:val="20"/>
              </w:rPr>
              <w:lastRenderedPageBreak/>
              <w:t>creates any discrepancies in the kit ID numbers, it must be noted carefully and explained in the eCRF.</w:t>
            </w:r>
          </w:p>
          <w:p w14:paraId="47075BFB" w14:textId="77777777" w:rsidR="004056D5" w:rsidRPr="006A1952" w:rsidRDefault="004056D5" w:rsidP="004056D5">
            <w:pPr>
              <w:numPr>
                <w:ilvl w:val="0"/>
                <w:numId w:val="3"/>
              </w:numPr>
              <w:spacing w:before="120"/>
              <w:jc w:val="both"/>
              <w:rPr>
                <w:rFonts w:ascii="Arial" w:hAnsi="Arial" w:cs="Arial"/>
                <w:sz w:val="20"/>
                <w:szCs w:val="20"/>
              </w:rPr>
            </w:pPr>
            <w:r w:rsidRPr="006A1952">
              <w:rPr>
                <w:rFonts w:ascii="Arial" w:hAnsi="Arial" w:cs="Arial"/>
                <w:sz w:val="20"/>
                <w:szCs w:val="20"/>
              </w:rPr>
              <w:t>Stop collecting CSF when sampling time exceeds 20 minutes. Document these details in the eCRF.</w:t>
            </w:r>
          </w:p>
          <w:p w14:paraId="00607578" w14:textId="77777777" w:rsidR="004056D5" w:rsidRPr="006A1952" w:rsidRDefault="004056D5" w:rsidP="004056D5">
            <w:pPr>
              <w:numPr>
                <w:ilvl w:val="0"/>
                <w:numId w:val="2"/>
              </w:numPr>
              <w:tabs>
                <w:tab w:val="clear" w:pos="360"/>
                <w:tab w:val="num" w:pos="426"/>
              </w:tabs>
              <w:spacing w:before="120" w:after="120" w:line="300" w:lineRule="auto"/>
              <w:jc w:val="both"/>
              <w:rPr>
                <w:rFonts w:ascii="Arial" w:hAnsi="Arial" w:cs="Arial"/>
                <w:sz w:val="20"/>
                <w:szCs w:val="20"/>
              </w:rPr>
            </w:pPr>
            <w:r w:rsidRPr="006A1952">
              <w:rPr>
                <w:rFonts w:ascii="Arial" w:hAnsi="Arial" w:cs="Arial"/>
                <w:sz w:val="20"/>
                <w:szCs w:val="20"/>
              </w:rPr>
              <w:t>Place cap on tube and leave on wet ice until further processing.</w:t>
            </w:r>
          </w:p>
          <w:p w14:paraId="0F872270" w14:textId="77777777" w:rsidR="004056D5" w:rsidRPr="006A1952" w:rsidRDefault="004056D5" w:rsidP="004056D5">
            <w:pPr>
              <w:numPr>
                <w:ilvl w:val="0"/>
                <w:numId w:val="2"/>
              </w:numPr>
              <w:tabs>
                <w:tab w:val="clear" w:pos="360"/>
                <w:tab w:val="num" w:pos="426"/>
              </w:tabs>
              <w:spacing w:before="120" w:after="120" w:line="300" w:lineRule="auto"/>
              <w:jc w:val="both"/>
              <w:rPr>
                <w:rFonts w:ascii="Arial" w:hAnsi="Arial" w:cs="Arial"/>
                <w:sz w:val="20"/>
                <w:szCs w:val="20"/>
              </w:rPr>
            </w:pPr>
            <w:r w:rsidRPr="006A1952">
              <w:rPr>
                <w:rFonts w:ascii="Arial" w:hAnsi="Arial" w:cs="Arial"/>
                <w:sz w:val="20"/>
                <w:szCs w:val="20"/>
              </w:rPr>
              <w:t>Reinsert the stylet before withdrawing the needle.</w:t>
            </w:r>
          </w:p>
          <w:p w14:paraId="4E40CBC0" w14:textId="77777777" w:rsidR="004056D5" w:rsidRPr="006A1952" w:rsidRDefault="004056D5" w:rsidP="004056D5">
            <w:pPr>
              <w:numPr>
                <w:ilvl w:val="0"/>
                <w:numId w:val="2"/>
              </w:numPr>
              <w:tabs>
                <w:tab w:val="clear" w:pos="360"/>
                <w:tab w:val="num" w:pos="426"/>
              </w:tabs>
              <w:spacing w:before="120" w:after="120" w:line="300" w:lineRule="auto"/>
              <w:jc w:val="both"/>
              <w:rPr>
                <w:rFonts w:ascii="Arial" w:hAnsi="Arial" w:cs="Arial"/>
                <w:sz w:val="20"/>
                <w:szCs w:val="20"/>
              </w:rPr>
            </w:pPr>
            <w:r w:rsidRPr="006A1952">
              <w:rPr>
                <w:rFonts w:ascii="Arial" w:hAnsi="Arial" w:cs="Arial"/>
                <w:sz w:val="20"/>
                <w:szCs w:val="20"/>
              </w:rPr>
              <w:t>Cover the puncture site with sterile dressing.</w:t>
            </w:r>
          </w:p>
          <w:p w14:paraId="26D55B46" w14:textId="77777777" w:rsidR="004056D5" w:rsidRPr="006A1952" w:rsidRDefault="004056D5" w:rsidP="004056D5">
            <w:pPr>
              <w:numPr>
                <w:ilvl w:val="0"/>
                <w:numId w:val="2"/>
              </w:numPr>
              <w:tabs>
                <w:tab w:val="clear" w:pos="360"/>
                <w:tab w:val="num" w:pos="426"/>
              </w:tabs>
              <w:spacing w:before="120" w:after="120" w:line="300" w:lineRule="auto"/>
              <w:jc w:val="both"/>
              <w:rPr>
                <w:rFonts w:ascii="Arial" w:hAnsi="Arial" w:cs="Arial"/>
                <w:sz w:val="20"/>
                <w:szCs w:val="20"/>
              </w:rPr>
            </w:pPr>
            <w:r w:rsidRPr="006A1952">
              <w:rPr>
                <w:rFonts w:ascii="Arial" w:hAnsi="Arial" w:cs="Arial"/>
                <w:sz w:val="20"/>
                <w:szCs w:val="20"/>
              </w:rPr>
              <w:t>Record time of CSF collection (time when CSF was first seen).</w:t>
            </w:r>
          </w:p>
          <w:p w14:paraId="621B6644" w14:textId="77777777" w:rsidR="004056D5" w:rsidRPr="006A1952" w:rsidRDefault="004056D5" w:rsidP="004056D5">
            <w:pPr>
              <w:numPr>
                <w:ilvl w:val="0"/>
                <w:numId w:val="2"/>
              </w:numPr>
              <w:tabs>
                <w:tab w:val="clear" w:pos="360"/>
                <w:tab w:val="num" w:pos="426"/>
              </w:tabs>
              <w:spacing w:before="120" w:after="120" w:line="300" w:lineRule="auto"/>
              <w:ind w:left="426" w:hanging="426"/>
              <w:jc w:val="both"/>
              <w:rPr>
                <w:rFonts w:ascii="Arial" w:hAnsi="Arial" w:cs="Arial"/>
                <w:sz w:val="20"/>
                <w:szCs w:val="20"/>
              </w:rPr>
            </w:pPr>
            <w:r w:rsidRPr="006A1952">
              <w:rPr>
                <w:rFonts w:ascii="Arial" w:hAnsi="Arial" w:cs="Arial"/>
                <w:sz w:val="20"/>
                <w:szCs w:val="20"/>
              </w:rPr>
              <w:t>At the discretion of the Site Principal Investigator, participants may be instructed to lie flat for 1 hour.</w:t>
            </w:r>
          </w:p>
          <w:p w14:paraId="502F36BD" w14:textId="77777777" w:rsidR="004056D5" w:rsidRPr="006A1952" w:rsidRDefault="004056D5" w:rsidP="002305D3">
            <w:pPr>
              <w:rPr>
                <w:rFonts w:ascii="Arial" w:hAnsi="Arial" w:cs="Arial"/>
                <w:sz w:val="20"/>
                <w:szCs w:val="20"/>
                <w:lang w:val="de-DE" w:eastAsia="de-DE"/>
              </w:rPr>
            </w:pPr>
            <w:r w:rsidRPr="006A1952">
              <w:rPr>
                <w:rFonts w:ascii="Arial" w:hAnsi="Arial" w:cs="Arial"/>
                <w:sz w:val="20"/>
                <w:szCs w:val="20"/>
              </w:rPr>
              <w:t>Transport CSF immediately to laboratory for processing, do not wait for the blood samples to be ready as this can cause delays</w:t>
            </w:r>
          </w:p>
        </w:tc>
      </w:tr>
    </w:tbl>
    <w:p w14:paraId="02E227CD" w14:textId="77777777" w:rsidR="0044483F" w:rsidRPr="006A1952" w:rsidRDefault="0044483F" w:rsidP="0044483F">
      <w:pPr>
        <w:rPr>
          <w:rFonts w:ascii="Arial" w:hAnsi="Arial" w:cs="Arial"/>
          <w:sz w:val="20"/>
          <w:szCs w:val="20"/>
        </w:rPr>
      </w:pPr>
    </w:p>
    <w:p w14:paraId="3C87155A" w14:textId="77777777" w:rsidR="002052CC" w:rsidRPr="006A1952" w:rsidRDefault="002052CC" w:rsidP="004056D5">
      <w:pPr>
        <w:pStyle w:val="Heading3"/>
        <w:rPr>
          <w:rFonts w:ascii="Arial" w:hAnsi="Arial" w:cs="Arial"/>
          <w:sz w:val="20"/>
          <w:szCs w:val="20"/>
        </w:rPr>
      </w:pPr>
      <w:r w:rsidRPr="006A1952">
        <w:rPr>
          <w:rFonts w:ascii="Arial" w:hAnsi="Arial" w:cs="Arial"/>
          <w:sz w:val="20"/>
          <w:szCs w:val="20"/>
        </w:rPr>
        <w:br w:type="page"/>
      </w:r>
    </w:p>
    <w:p w14:paraId="27EBBC24" w14:textId="29339FD2" w:rsidR="004056D5" w:rsidRPr="006A1952" w:rsidRDefault="0044483F" w:rsidP="004056D5">
      <w:pPr>
        <w:pStyle w:val="Heading3"/>
        <w:rPr>
          <w:rFonts w:ascii="Arial" w:hAnsi="Arial" w:cs="Arial"/>
          <w:sz w:val="20"/>
          <w:szCs w:val="20"/>
        </w:rPr>
      </w:pPr>
      <w:r w:rsidRPr="006A1952">
        <w:rPr>
          <w:rFonts w:ascii="Arial" w:hAnsi="Arial" w:cs="Arial"/>
          <w:sz w:val="20"/>
          <w:szCs w:val="20"/>
        </w:rPr>
        <w:lastRenderedPageBreak/>
        <w:t>Blood collection</w:t>
      </w:r>
    </w:p>
    <w:tbl>
      <w:tblPr>
        <w:tblStyle w:val="TableGrid5"/>
        <w:tblW w:w="0" w:type="auto"/>
        <w:tblInd w:w="5" w:type="dxa"/>
        <w:tblLook w:val="04A0" w:firstRow="1" w:lastRow="0" w:firstColumn="1" w:lastColumn="0" w:noHBand="0" w:noVBand="1"/>
      </w:tblPr>
      <w:tblGrid>
        <w:gridCol w:w="5722"/>
        <w:gridCol w:w="2406"/>
      </w:tblGrid>
      <w:tr w:rsidR="004056D5" w:rsidRPr="006A1952" w14:paraId="13BD83C2" w14:textId="77777777" w:rsidTr="002305D3">
        <w:tc>
          <w:tcPr>
            <w:tcW w:w="7738" w:type="dxa"/>
            <w:gridSpan w:val="2"/>
          </w:tcPr>
          <w:p w14:paraId="54CEF166" w14:textId="77777777" w:rsidR="004056D5" w:rsidRPr="006A1952" w:rsidRDefault="004056D5" w:rsidP="002305D3">
            <w:pPr>
              <w:pStyle w:val="DocumentText"/>
              <w:spacing w:after="0" w:line="240" w:lineRule="auto"/>
              <w:jc w:val="both"/>
              <w:rPr>
                <w:rFonts w:ascii="Arial" w:eastAsiaTheme="minorHAnsi" w:hAnsi="Arial" w:cs="Arial"/>
                <w:bCs/>
                <w:kern w:val="0"/>
                <w:sz w:val="20"/>
                <w:szCs w:val="20"/>
                <w:lang w:eastAsia="en-US"/>
              </w:rPr>
            </w:pPr>
            <w:r w:rsidRPr="006A1952">
              <w:rPr>
                <w:rFonts w:ascii="Arial" w:eastAsiaTheme="minorHAnsi" w:hAnsi="Arial" w:cs="Arial"/>
                <w:bCs/>
                <w:kern w:val="0"/>
                <w:sz w:val="20"/>
                <w:szCs w:val="20"/>
                <w:lang w:eastAsia="en-US"/>
              </w:rPr>
              <w:t>! Please make sure that all caps are tightly secured.</w:t>
            </w:r>
          </w:p>
          <w:p w14:paraId="220FC7CC" w14:textId="77777777" w:rsidR="004056D5" w:rsidRPr="006A1952" w:rsidRDefault="004056D5" w:rsidP="002305D3">
            <w:pPr>
              <w:pStyle w:val="DocumentText"/>
              <w:spacing w:after="0" w:line="240" w:lineRule="auto"/>
              <w:jc w:val="both"/>
              <w:rPr>
                <w:rFonts w:ascii="Arial" w:eastAsiaTheme="minorHAnsi" w:hAnsi="Arial" w:cs="Arial"/>
                <w:bCs/>
                <w:kern w:val="0"/>
                <w:sz w:val="20"/>
                <w:szCs w:val="20"/>
                <w:lang w:eastAsia="en-US"/>
              </w:rPr>
            </w:pPr>
            <w:r w:rsidRPr="006A1952">
              <w:rPr>
                <w:rFonts w:ascii="Arial" w:eastAsiaTheme="minorHAnsi" w:hAnsi="Arial" w:cs="Arial"/>
                <w:bCs/>
                <w:kern w:val="0"/>
                <w:sz w:val="20"/>
                <w:szCs w:val="20"/>
                <w:lang w:eastAsia="en-US"/>
              </w:rPr>
              <w:t>! Check the expiration date on the tube- do not use expired tubes!</w:t>
            </w:r>
          </w:p>
          <w:p w14:paraId="5270AC9C" w14:textId="77777777" w:rsidR="004056D5" w:rsidRPr="006A1952" w:rsidRDefault="004056D5" w:rsidP="002305D3">
            <w:pPr>
              <w:pStyle w:val="DocumentText"/>
              <w:spacing w:after="0" w:line="240" w:lineRule="auto"/>
              <w:jc w:val="both"/>
              <w:rPr>
                <w:rFonts w:ascii="Arial" w:eastAsiaTheme="minorHAnsi" w:hAnsi="Arial" w:cs="Arial"/>
                <w:bCs/>
                <w:kern w:val="0"/>
                <w:sz w:val="20"/>
                <w:szCs w:val="20"/>
                <w:lang w:eastAsia="en-US"/>
              </w:rPr>
            </w:pPr>
            <w:r w:rsidRPr="006A1952">
              <w:rPr>
                <w:rFonts w:ascii="Arial" w:eastAsiaTheme="minorHAnsi" w:hAnsi="Arial" w:cs="Arial"/>
                <w:bCs/>
                <w:kern w:val="0"/>
                <w:sz w:val="20"/>
                <w:szCs w:val="20"/>
                <w:lang w:eastAsia="en-US"/>
              </w:rPr>
              <w:t>! Do not collect blood samples if CSF collection was not successful!</w:t>
            </w:r>
          </w:p>
          <w:p w14:paraId="479AABCC" w14:textId="77777777" w:rsidR="004056D5" w:rsidRPr="006A1952" w:rsidRDefault="004056D5" w:rsidP="002305D3">
            <w:pPr>
              <w:tabs>
                <w:tab w:val="center" w:pos="4478"/>
                <w:tab w:val="right" w:pos="8957"/>
              </w:tabs>
              <w:jc w:val="center"/>
              <w:rPr>
                <w:rFonts w:ascii="Arial" w:hAnsi="Arial" w:cs="Arial"/>
                <w:noProof/>
                <w:sz w:val="20"/>
                <w:szCs w:val="20"/>
                <w:lang w:val="en-GB"/>
              </w:rPr>
            </w:pPr>
          </w:p>
        </w:tc>
      </w:tr>
      <w:tr w:rsidR="004056D5" w:rsidRPr="006A1952" w14:paraId="2489C0AA" w14:textId="77777777" w:rsidTr="002305D3">
        <w:tc>
          <w:tcPr>
            <w:tcW w:w="5722" w:type="dxa"/>
          </w:tcPr>
          <w:p w14:paraId="68746A5D" w14:textId="77777777" w:rsidR="004056D5" w:rsidRPr="006A1952" w:rsidRDefault="004056D5" w:rsidP="002305D3">
            <w:pPr>
              <w:suppressAutoHyphens/>
              <w:contextualSpacing/>
              <w:rPr>
                <w:rFonts w:ascii="Arial" w:hAnsi="Arial" w:cs="Arial"/>
                <w:bCs/>
                <w:sz w:val="20"/>
                <w:szCs w:val="20"/>
              </w:rPr>
            </w:pPr>
          </w:p>
          <w:p w14:paraId="5521572A" w14:textId="77777777" w:rsidR="004056D5" w:rsidRPr="006A1952" w:rsidRDefault="004056D5" w:rsidP="002305D3">
            <w:pPr>
              <w:suppressAutoHyphens/>
              <w:contextualSpacing/>
              <w:rPr>
                <w:rFonts w:ascii="Arial" w:hAnsi="Arial" w:cs="Arial"/>
                <w:sz w:val="20"/>
                <w:szCs w:val="20"/>
                <w:lang w:val="en-GB"/>
              </w:rPr>
            </w:pPr>
            <w:r w:rsidRPr="006A1952">
              <w:rPr>
                <w:rFonts w:ascii="Arial" w:hAnsi="Arial" w:cs="Arial"/>
                <w:bCs/>
                <w:sz w:val="20"/>
                <w:szCs w:val="20"/>
              </w:rPr>
              <w:t>Specimens are best collected through venipuncture using a butterfly needle vacuumed directly into the required tube.</w:t>
            </w:r>
          </w:p>
        </w:tc>
        <w:tc>
          <w:tcPr>
            <w:tcW w:w="2016" w:type="dxa"/>
          </w:tcPr>
          <w:p w14:paraId="7B19B6E1" w14:textId="77777777" w:rsidR="004056D5" w:rsidRPr="006A1952" w:rsidRDefault="004056D5" w:rsidP="002305D3">
            <w:pPr>
              <w:tabs>
                <w:tab w:val="center" w:pos="4478"/>
                <w:tab w:val="right" w:pos="8957"/>
              </w:tabs>
              <w:jc w:val="center"/>
              <w:rPr>
                <w:rFonts w:ascii="Arial" w:hAnsi="Arial" w:cs="Arial"/>
                <w:kern w:val="18"/>
                <w:sz w:val="20"/>
                <w:szCs w:val="20"/>
              </w:rPr>
            </w:pPr>
            <w:r w:rsidRPr="006A1952">
              <w:rPr>
                <w:rFonts w:ascii="Arial" w:hAnsi="Arial" w:cs="Arial"/>
                <w:noProof/>
                <w:sz w:val="20"/>
                <w:szCs w:val="20"/>
              </w:rPr>
              <w:drawing>
                <wp:inline distT="0" distB="0" distL="0" distR="0" wp14:anchorId="63B9E380" wp14:editId="6D59A27A">
                  <wp:extent cx="1143000" cy="857250"/>
                  <wp:effectExtent l="0" t="0" r="0" b="0"/>
                  <wp:docPr id="4" name="Picture 4" descr="N:\sbrown (ionsrv1home$)\HDClarity\BioRep\Image butterfly nee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brown (ionsrv1home$)\HDClarity\BioRep\Image butterfly needl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7476" cy="860607"/>
                          </a:xfrm>
                          <a:prstGeom prst="rect">
                            <a:avLst/>
                          </a:prstGeom>
                          <a:noFill/>
                          <a:ln>
                            <a:noFill/>
                          </a:ln>
                        </pic:spPr>
                      </pic:pic>
                    </a:graphicData>
                  </a:graphic>
                </wp:inline>
              </w:drawing>
            </w:r>
          </w:p>
        </w:tc>
      </w:tr>
      <w:tr w:rsidR="004056D5" w:rsidRPr="006A1952" w14:paraId="616D52DC" w14:textId="77777777" w:rsidTr="002305D3">
        <w:tc>
          <w:tcPr>
            <w:tcW w:w="5722" w:type="dxa"/>
          </w:tcPr>
          <w:p w14:paraId="53B0F506" w14:textId="77777777" w:rsidR="004056D5" w:rsidRPr="006A1952" w:rsidRDefault="004056D5" w:rsidP="004056D5">
            <w:pPr>
              <w:pStyle w:val="ListParagraph"/>
              <w:numPr>
                <w:ilvl w:val="0"/>
                <w:numId w:val="4"/>
              </w:numPr>
              <w:suppressAutoHyphens/>
              <w:rPr>
                <w:rFonts w:ascii="Arial" w:hAnsi="Arial" w:cs="Arial"/>
                <w:sz w:val="20"/>
                <w:szCs w:val="20"/>
              </w:rPr>
            </w:pPr>
            <w:r w:rsidRPr="006A1952">
              <w:rPr>
                <w:rFonts w:ascii="Arial" w:hAnsi="Arial" w:cs="Arial"/>
                <w:sz w:val="20"/>
                <w:szCs w:val="20"/>
              </w:rPr>
              <w:t xml:space="preserve">Fill 4 x 10 ml blood in lithium heparin tubes </w:t>
            </w:r>
          </w:p>
          <w:p w14:paraId="46B4DB05" w14:textId="77777777" w:rsidR="004056D5" w:rsidRPr="006A1952" w:rsidRDefault="004056D5" w:rsidP="002305D3">
            <w:pPr>
              <w:suppressAutoHyphens/>
              <w:rPr>
                <w:rFonts w:ascii="Arial" w:hAnsi="Arial" w:cs="Arial"/>
                <w:sz w:val="20"/>
                <w:szCs w:val="20"/>
                <w:lang w:val="en-GB"/>
              </w:rPr>
            </w:pPr>
          </w:p>
        </w:tc>
        <w:tc>
          <w:tcPr>
            <w:tcW w:w="2016" w:type="dxa"/>
          </w:tcPr>
          <w:p w14:paraId="2343219D"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22BB21A0" wp14:editId="0005C1FC">
                  <wp:extent cx="1104515" cy="736600"/>
                  <wp:effectExtent l="0" t="0" r="635" b="6350"/>
                  <wp:docPr id="2" name="Picture 2" descr="N:\sbrown (ionsrv1home$)\HDClarity\BioRep\Image lithium heparin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sbrown (ionsrv1home$)\HDClarity\BioRep\Image lithium heparin tube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080"/>
                          <a:stretch/>
                        </pic:blipFill>
                        <pic:spPr bwMode="auto">
                          <a:xfrm>
                            <a:off x="0" y="0"/>
                            <a:ext cx="1145229" cy="7637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56D5" w:rsidRPr="006A1952" w14:paraId="09076756" w14:textId="77777777" w:rsidTr="002305D3">
        <w:tc>
          <w:tcPr>
            <w:tcW w:w="5722" w:type="dxa"/>
          </w:tcPr>
          <w:p w14:paraId="3A109F0F" w14:textId="77777777" w:rsidR="004056D5" w:rsidRPr="006A1952" w:rsidRDefault="004056D5" w:rsidP="004056D5">
            <w:pPr>
              <w:pStyle w:val="ListParagraph"/>
              <w:numPr>
                <w:ilvl w:val="0"/>
                <w:numId w:val="4"/>
              </w:numPr>
              <w:tabs>
                <w:tab w:val="center" w:pos="4478"/>
                <w:tab w:val="right" w:pos="8957"/>
              </w:tabs>
              <w:jc w:val="both"/>
              <w:rPr>
                <w:rFonts w:ascii="Arial" w:hAnsi="Arial" w:cs="Arial"/>
                <w:kern w:val="18"/>
                <w:sz w:val="20"/>
                <w:szCs w:val="20"/>
              </w:rPr>
            </w:pPr>
            <w:r w:rsidRPr="006A1952">
              <w:rPr>
                <w:rFonts w:ascii="Arial" w:hAnsi="Arial" w:cs="Arial"/>
                <w:sz w:val="20"/>
                <w:szCs w:val="20"/>
              </w:rPr>
              <w:t>Gently invert each lithium heparin tube 10 times immediately after collection, and place on wet ice</w:t>
            </w:r>
          </w:p>
          <w:p w14:paraId="2AB2D3D3" w14:textId="77777777" w:rsidR="004056D5" w:rsidRPr="006A1952" w:rsidRDefault="004056D5" w:rsidP="002305D3">
            <w:pPr>
              <w:tabs>
                <w:tab w:val="center" w:pos="4478"/>
                <w:tab w:val="right" w:pos="8957"/>
              </w:tabs>
              <w:ind w:left="1080"/>
              <w:jc w:val="both"/>
              <w:rPr>
                <w:rFonts w:ascii="Arial" w:hAnsi="Arial" w:cs="Arial"/>
                <w:kern w:val="18"/>
                <w:sz w:val="20"/>
                <w:szCs w:val="20"/>
              </w:rPr>
            </w:pPr>
          </w:p>
        </w:tc>
        <w:tc>
          <w:tcPr>
            <w:tcW w:w="2016" w:type="dxa"/>
          </w:tcPr>
          <w:p w14:paraId="2975032C" w14:textId="77777777" w:rsidR="004056D5" w:rsidRPr="006A1952" w:rsidRDefault="004056D5" w:rsidP="002305D3">
            <w:pPr>
              <w:tabs>
                <w:tab w:val="center" w:pos="4478"/>
                <w:tab w:val="right" w:pos="8957"/>
              </w:tabs>
              <w:jc w:val="both"/>
              <w:rPr>
                <w:rFonts w:ascii="Arial" w:hAnsi="Arial" w:cs="Arial"/>
                <w:kern w:val="18"/>
                <w:sz w:val="20"/>
                <w:szCs w:val="20"/>
                <w:highlight w:val="yellow"/>
              </w:rPr>
            </w:pPr>
          </w:p>
        </w:tc>
      </w:tr>
      <w:tr w:rsidR="004056D5" w:rsidRPr="006A1952" w14:paraId="463894F2" w14:textId="77777777" w:rsidTr="002305D3">
        <w:tc>
          <w:tcPr>
            <w:tcW w:w="5722" w:type="dxa"/>
          </w:tcPr>
          <w:p w14:paraId="7C13F221" w14:textId="77777777" w:rsidR="004056D5" w:rsidRPr="006A1952" w:rsidRDefault="004056D5" w:rsidP="004056D5">
            <w:pPr>
              <w:pStyle w:val="ListParagraph"/>
              <w:numPr>
                <w:ilvl w:val="0"/>
                <w:numId w:val="4"/>
              </w:numPr>
              <w:tabs>
                <w:tab w:val="center" w:pos="4478"/>
                <w:tab w:val="right" w:pos="8957"/>
              </w:tabs>
              <w:jc w:val="both"/>
              <w:rPr>
                <w:rFonts w:ascii="Arial" w:hAnsi="Arial" w:cs="Arial"/>
                <w:kern w:val="18"/>
                <w:sz w:val="20"/>
                <w:szCs w:val="20"/>
              </w:rPr>
            </w:pPr>
            <w:r w:rsidRPr="006A1952">
              <w:rPr>
                <w:rFonts w:ascii="Arial" w:hAnsi="Arial" w:cs="Arial"/>
                <w:kern w:val="18"/>
                <w:sz w:val="20"/>
                <w:szCs w:val="20"/>
                <w:lang w:eastAsia="de-DE"/>
              </w:rPr>
              <w:t>Fill 1 8.5ml serum tube</w:t>
            </w:r>
          </w:p>
          <w:p w14:paraId="243CDC6B" w14:textId="77777777" w:rsidR="004056D5" w:rsidRPr="006A1952" w:rsidRDefault="004056D5" w:rsidP="002305D3">
            <w:pPr>
              <w:tabs>
                <w:tab w:val="center" w:pos="4478"/>
                <w:tab w:val="right" w:pos="8957"/>
              </w:tabs>
              <w:ind w:left="720"/>
              <w:jc w:val="both"/>
              <w:rPr>
                <w:rFonts w:ascii="Arial" w:hAnsi="Arial" w:cs="Arial"/>
                <w:kern w:val="18"/>
                <w:sz w:val="20"/>
                <w:szCs w:val="20"/>
              </w:rPr>
            </w:pPr>
          </w:p>
        </w:tc>
        <w:tc>
          <w:tcPr>
            <w:tcW w:w="2016" w:type="dxa"/>
          </w:tcPr>
          <w:p w14:paraId="4DE0B53C"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77EF7F44" wp14:editId="39F23FAD">
                  <wp:extent cx="1390650" cy="414603"/>
                  <wp:effectExtent l="0" t="0" r="0" b="5080"/>
                  <wp:docPr id="3" name="Picture 3" descr="N:\sbrown (ionsrv1home$)\HDClarity\BioRep\Image serum blood collection 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brown (ionsrv1home$)\HDClarity\BioRep\Image serum blood collection tub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8820" b="21428"/>
                          <a:stretch/>
                        </pic:blipFill>
                        <pic:spPr bwMode="auto">
                          <a:xfrm>
                            <a:off x="0" y="0"/>
                            <a:ext cx="1429284" cy="426121"/>
                          </a:xfrm>
                          <a:prstGeom prst="rect">
                            <a:avLst/>
                          </a:prstGeom>
                          <a:noFill/>
                          <a:ln>
                            <a:noFill/>
                          </a:ln>
                          <a:extLst>
                            <a:ext uri="{53640926-AAD7-44D8-BBD7-CCE9431645EC}">
                              <a14:shadowObscured xmlns:a14="http://schemas.microsoft.com/office/drawing/2010/main"/>
                            </a:ext>
                          </a:extLst>
                        </pic:spPr>
                      </pic:pic>
                    </a:graphicData>
                  </a:graphic>
                </wp:inline>
              </w:drawing>
            </w:r>
          </w:p>
          <w:p w14:paraId="409599C3" w14:textId="77777777" w:rsidR="004056D5" w:rsidRPr="006A1952" w:rsidRDefault="004056D5" w:rsidP="002305D3">
            <w:pPr>
              <w:tabs>
                <w:tab w:val="center" w:pos="4478"/>
                <w:tab w:val="right" w:pos="8957"/>
              </w:tabs>
              <w:jc w:val="both"/>
              <w:rPr>
                <w:rFonts w:ascii="Arial" w:hAnsi="Arial" w:cs="Arial"/>
                <w:kern w:val="18"/>
                <w:sz w:val="20"/>
                <w:szCs w:val="20"/>
              </w:rPr>
            </w:pPr>
          </w:p>
        </w:tc>
      </w:tr>
      <w:tr w:rsidR="004056D5" w:rsidRPr="006A1952" w14:paraId="1C2C1F4F" w14:textId="77777777" w:rsidTr="002305D3">
        <w:tc>
          <w:tcPr>
            <w:tcW w:w="5722" w:type="dxa"/>
          </w:tcPr>
          <w:p w14:paraId="03B6F038" w14:textId="77777777" w:rsidR="004056D5" w:rsidRPr="006A1952" w:rsidRDefault="004056D5" w:rsidP="004056D5">
            <w:pPr>
              <w:pStyle w:val="ListParagraph"/>
              <w:numPr>
                <w:ilvl w:val="0"/>
                <w:numId w:val="4"/>
              </w:numPr>
              <w:tabs>
                <w:tab w:val="center" w:pos="4478"/>
                <w:tab w:val="right" w:pos="8957"/>
              </w:tabs>
              <w:jc w:val="both"/>
              <w:rPr>
                <w:rFonts w:ascii="Arial" w:hAnsi="Arial" w:cs="Arial"/>
                <w:kern w:val="18"/>
                <w:sz w:val="20"/>
                <w:szCs w:val="20"/>
                <w:lang w:eastAsia="de-DE"/>
              </w:rPr>
            </w:pPr>
            <w:r w:rsidRPr="006A1952">
              <w:rPr>
                <w:rFonts w:ascii="Arial" w:hAnsi="Arial" w:cs="Arial"/>
                <w:kern w:val="18"/>
                <w:sz w:val="20"/>
                <w:szCs w:val="20"/>
                <w:lang w:eastAsia="de-DE"/>
              </w:rPr>
              <w:t>Immediately after collection transfer all blood samples to the lab for processing</w:t>
            </w:r>
          </w:p>
        </w:tc>
        <w:tc>
          <w:tcPr>
            <w:tcW w:w="2016" w:type="dxa"/>
          </w:tcPr>
          <w:p w14:paraId="1C2A41D4" w14:textId="77777777" w:rsidR="004056D5" w:rsidRPr="006A1952" w:rsidRDefault="004056D5" w:rsidP="002305D3">
            <w:pPr>
              <w:tabs>
                <w:tab w:val="center" w:pos="4478"/>
                <w:tab w:val="right" w:pos="8957"/>
              </w:tabs>
              <w:jc w:val="center"/>
              <w:rPr>
                <w:rFonts w:ascii="Arial" w:hAnsi="Arial" w:cs="Arial"/>
                <w:noProof/>
                <w:kern w:val="18"/>
                <w:sz w:val="20"/>
                <w:szCs w:val="20"/>
                <w:lang w:val="en-GB"/>
              </w:rPr>
            </w:pPr>
          </w:p>
        </w:tc>
      </w:tr>
    </w:tbl>
    <w:p w14:paraId="4704C34D" w14:textId="77777777" w:rsidR="004056D5" w:rsidRPr="006A1952" w:rsidRDefault="004056D5" w:rsidP="004056D5">
      <w:pPr>
        <w:rPr>
          <w:rFonts w:ascii="Arial" w:hAnsi="Arial" w:cs="Arial"/>
          <w:sz w:val="20"/>
          <w:szCs w:val="20"/>
        </w:rPr>
      </w:pPr>
    </w:p>
    <w:p w14:paraId="0D6A5DDB" w14:textId="77777777" w:rsidR="002052CC" w:rsidRPr="006A1952" w:rsidRDefault="002052CC" w:rsidP="004056D5">
      <w:pPr>
        <w:pStyle w:val="Heading3"/>
        <w:rPr>
          <w:rFonts w:ascii="Arial" w:hAnsi="Arial" w:cs="Arial"/>
          <w:sz w:val="20"/>
          <w:szCs w:val="20"/>
        </w:rPr>
      </w:pPr>
      <w:r w:rsidRPr="006A1952">
        <w:rPr>
          <w:rFonts w:ascii="Arial" w:hAnsi="Arial" w:cs="Arial"/>
          <w:sz w:val="20"/>
          <w:szCs w:val="20"/>
        </w:rPr>
        <w:br w:type="page"/>
      </w:r>
    </w:p>
    <w:p w14:paraId="13055156" w14:textId="49EFBE75" w:rsidR="004056D5" w:rsidRPr="006A1952" w:rsidRDefault="004056D5" w:rsidP="004056D5">
      <w:pPr>
        <w:pStyle w:val="Heading3"/>
        <w:rPr>
          <w:rFonts w:ascii="Arial" w:hAnsi="Arial" w:cs="Arial"/>
          <w:sz w:val="20"/>
          <w:szCs w:val="20"/>
        </w:rPr>
      </w:pPr>
      <w:r w:rsidRPr="006A1952">
        <w:rPr>
          <w:rFonts w:ascii="Arial" w:hAnsi="Arial" w:cs="Arial"/>
          <w:sz w:val="20"/>
          <w:szCs w:val="20"/>
        </w:rPr>
        <w:lastRenderedPageBreak/>
        <w:t>CSF processing</w:t>
      </w:r>
    </w:p>
    <w:tbl>
      <w:tblPr>
        <w:tblStyle w:val="TableGrid3"/>
        <w:tblW w:w="0" w:type="auto"/>
        <w:tblLook w:val="04A0" w:firstRow="1" w:lastRow="0" w:firstColumn="1" w:lastColumn="0" w:noHBand="0" w:noVBand="1"/>
      </w:tblPr>
      <w:tblGrid>
        <w:gridCol w:w="1026"/>
        <w:gridCol w:w="4384"/>
        <w:gridCol w:w="3606"/>
      </w:tblGrid>
      <w:tr w:rsidR="004056D5" w:rsidRPr="006A1952" w14:paraId="4021119A" w14:textId="77777777" w:rsidTr="002305D3">
        <w:tc>
          <w:tcPr>
            <w:tcW w:w="1129" w:type="dxa"/>
            <w:vMerge w:val="restart"/>
            <w:textDirection w:val="btLr"/>
          </w:tcPr>
          <w:p w14:paraId="7175C425" w14:textId="77777777" w:rsidR="004056D5" w:rsidRPr="006A1952" w:rsidRDefault="004056D5" w:rsidP="002305D3">
            <w:pPr>
              <w:tabs>
                <w:tab w:val="center" w:pos="4478"/>
                <w:tab w:val="right" w:pos="8957"/>
              </w:tabs>
              <w:ind w:left="113" w:right="113"/>
              <w:jc w:val="center"/>
              <w:rPr>
                <w:rFonts w:ascii="Arial" w:hAnsi="Arial" w:cs="Arial"/>
                <w:b/>
                <w:kern w:val="18"/>
                <w:sz w:val="20"/>
                <w:szCs w:val="20"/>
              </w:rPr>
            </w:pPr>
            <w:r w:rsidRPr="006A1952">
              <w:rPr>
                <w:rFonts w:ascii="Arial" w:hAnsi="Arial" w:cs="Arial"/>
                <w:b/>
                <w:kern w:val="18"/>
                <w:sz w:val="20"/>
                <w:szCs w:val="20"/>
              </w:rPr>
              <w:t>Sample Collection</w:t>
            </w:r>
          </w:p>
          <w:p w14:paraId="4DF2B29B" w14:textId="77777777" w:rsidR="004056D5" w:rsidRPr="006A1952" w:rsidRDefault="004056D5" w:rsidP="002305D3">
            <w:pPr>
              <w:tabs>
                <w:tab w:val="center" w:pos="4478"/>
                <w:tab w:val="right" w:pos="8957"/>
              </w:tabs>
              <w:ind w:left="113" w:right="113"/>
              <w:jc w:val="center"/>
              <w:rPr>
                <w:rFonts w:ascii="Arial" w:hAnsi="Arial" w:cs="Arial"/>
                <w:kern w:val="18"/>
                <w:sz w:val="20"/>
                <w:szCs w:val="20"/>
              </w:rPr>
            </w:pPr>
          </w:p>
        </w:tc>
        <w:tc>
          <w:tcPr>
            <w:tcW w:w="4615" w:type="dxa"/>
          </w:tcPr>
          <w:p w14:paraId="72BAC530" w14:textId="77777777" w:rsidR="004056D5" w:rsidRPr="006A1952" w:rsidRDefault="004056D5" w:rsidP="004056D5">
            <w:pPr>
              <w:numPr>
                <w:ilvl w:val="0"/>
                <w:numId w:val="5"/>
              </w:numPr>
              <w:tabs>
                <w:tab w:val="center" w:pos="4478"/>
                <w:tab w:val="right" w:pos="8957"/>
              </w:tabs>
              <w:rPr>
                <w:rFonts w:ascii="Arial" w:hAnsi="Arial" w:cs="Arial"/>
                <w:kern w:val="18"/>
                <w:sz w:val="20"/>
                <w:szCs w:val="20"/>
              </w:rPr>
            </w:pPr>
            <w:r w:rsidRPr="006A1952">
              <w:rPr>
                <w:rFonts w:ascii="Arial" w:hAnsi="Arial" w:cs="Arial"/>
                <w:kern w:val="18"/>
                <w:sz w:val="20"/>
                <w:szCs w:val="20"/>
              </w:rPr>
              <w:t xml:space="preserve">Lab to receive one 50ml CSF collection tube filled up to 20mls with CSF </w:t>
            </w:r>
          </w:p>
          <w:p w14:paraId="022BBD53" w14:textId="77777777" w:rsidR="004056D5" w:rsidRPr="006A1952" w:rsidRDefault="004056D5" w:rsidP="002305D3">
            <w:pPr>
              <w:tabs>
                <w:tab w:val="center" w:pos="4478"/>
                <w:tab w:val="right" w:pos="8957"/>
              </w:tabs>
              <w:ind w:left="720"/>
              <w:rPr>
                <w:rFonts w:ascii="Arial" w:hAnsi="Arial" w:cs="Arial"/>
                <w:kern w:val="18"/>
                <w:sz w:val="20"/>
                <w:szCs w:val="20"/>
              </w:rPr>
            </w:pPr>
          </w:p>
          <w:p w14:paraId="630AC86E" w14:textId="77777777" w:rsidR="004056D5" w:rsidRPr="006A1952" w:rsidRDefault="004056D5" w:rsidP="002305D3">
            <w:pPr>
              <w:tabs>
                <w:tab w:val="center" w:pos="4478"/>
                <w:tab w:val="right" w:pos="8957"/>
              </w:tabs>
              <w:ind w:left="720"/>
              <w:rPr>
                <w:rFonts w:ascii="Arial" w:hAnsi="Arial" w:cs="Arial"/>
                <w:kern w:val="18"/>
                <w:sz w:val="20"/>
                <w:szCs w:val="20"/>
              </w:rPr>
            </w:pPr>
            <w:r w:rsidRPr="006A1952">
              <w:rPr>
                <w:rFonts w:ascii="Arial" w:hAnsi="Arial" w:cs="Arial"/>
                <w:kern w:val="18"/>
                <w:sz w:val="20"/>
                <w:szCs w:val="20"/>
              </w:rPr>
              <w:t>(</w:t>
            </w:r>
            <w:proofErr w:type="gramStart"/>
            <w:r w:rsidRPr="006A1952">
              <w:rPr>
                <w:rFonts w:ascii="Arial" w:hAnsi="Arial" w:cs="Arial"/>
                <w:kern w:val="18"/>
                <w:sz w:val="20"/>
                <w:szCs w:val="20"/>
              </w:rPr>
              <w:t>collected</w:t>
            </w:r>
            <w:proofErr w:type="gramEnd"/>
            <w:r w:rsidRPr="006A1952">
              <w:rPr>
                <w:rFonts w:ascii="Arial" w:hAnsi="Arial" w:cs="Arial"/>
                <w:kern w:val="18"/>
                <w:sz w:val="20"/>
                <w:szCs w:val="20"/>
              </w:rPr>
              <w:t xml:space="preserve"> from participant between 08:00 - 10:30 local time)</w:t>
            </w:r>
          </w:p>
          <w:p w14:paraId="2FB81568" w14:textId="77777777" w:rsidR="004056D5" w:rsidRPr="006A1952" w:rsidRDefault="004056D5" w:rsidP="002305D3">
            <w:pPr>
              <w:tabs>
                <w:tab w:val="center" w:pos="4478"/>
                <w:tab w:val="right" w:pos="8957"/>
              </w:tabs>
              <w:ind w:left="720"/>
              <w:rPr>
                <w:rFonts w:ascii="Arial" w:hAnsi="Arial" w:cs="Arial"/>
                <w:kern w:val="18"/>
                <w:sz w:val="20"/>
                <w:szCs w:val="20"/>
              </w:rPr>
            </w:pPr>
          </w:p>
          <w:p w14:paraId="441A0169" w14:textId="77777777" w:rsidR="004056D5" w:rsidRPr="006A1952" w:rsidRDefault="004056D5" w:rsidP="002305D3">
            <w:pPr>
              <w:tabs>
                <w:tab w:val="center" w:pos="4478"/>
                <w:tab w:val="right" w:pos="8957"/>
              </w:tabs>
              <w:rPr>
                <w:rFonts w:ascii="Arial" w:hAnsi="Arial" w:cs="Arial"/>
                <w:kern w:val="18"/>
                <w:sz w:val="20"/>
                <w:szCs w:val="20"/>
              </w:rPr>
            </w:pPr>
            <w:r w:rsidRPr="006A1952">
              <w:rPr>
                <w:rFonts w:ascii="Arial" w:hAnsi="Arial" w:cs="Arial"/>
                <w:kern w:val="18"/>
                <w:sz w:val="20"/>
                <w:szCs w:val="20"/>
              </w:rPr>
              <w:t>4 tubes are provided in case of blood contamination. All clean CSF sent to the lab should be in a single tube.</w:t>
            </w:r>
          </w:p>
        </w:tc>
        <w:tc>
          <w:tcPr>
            <w:tcW w:w="3606" w:type="dxa"/>
          </w:tcPr>
          <w:p w14:paraId="34B4EFB0"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p w14:paraId="1C5C04E9"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5DC30863" wp14:editId="1E25A512">
                  <wp:extent cx="1724025" cy="1293019"/>
                  <wp:effectExtent l="0" t="0" r="0" b="2540"/>
                  <wp:docPr id="34" name="Picture 34" descr="N:\sbrown (ionsrv1home$)\HDClarity\BioRep\Image CSF Collection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sbrown (ionsrv1home$)\HDClarity\BioRep\Image CSF Collection tub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4025" cy="1293019"/>
                          </a:xfrm>
                          <a:prstGeom prst="rect">
                            <a:avLst/>
                          </a:prstGeom>
                          <a:noFill/>
                          <a:ln>
                            <a:noFill/>
                          </a:ln>
                        </pic:spPr>
                      </pic:pic>
                    </a:graphicData>
                  </a:graphic>
                </wp:inline>
              </w:drawing>
            </w:r>
          </w:p>
          <w:p w14:paraId="11352D8C" w14:textId="77777777" w:rsidR="004056D5" w:rsidRPr="006A1952" w:rsidRDefault="004056D5" w:rsidP="002305D3">
            <w:pPr>
              <w:tabs>
                <w:tab w:val="center" w:pos="4478"/>
                <w:tab w:val="right" w:pos="8957"/>
              </w:tabs>
              <w:jc w:val="center"/>
              <w:rPr>
                <w:rFonts w:ascii="Arial" w:hAnsi="Arial" w:cs="Arial"/>
                <w:kern w:val="18"/>
                <w:sz w:val="20"/>
                <w:szCs w:val="20"/>
              </w:rPr>
            </w:pPr>
          </w:p>
        </w:tc>
      </w:tr>
      <w:tr w:rsidR="004056D5" w:rsidRPr="006A1952" w14:paraId="6A4FBBCB" w14:textId="77777777" w:rsidTr="002305D3">
        <w:tc>
          <w:tcPr>
            <w:tcW w:w="1129" w:type="dxa"/>
            <w:vMerge/>
          </w:tcPr>
          <w:p w14:paraId="4FAD0E32" w14:textId="77777777" w:rsidR="004056D5" w:rsidRPr="006A1952" w:rsidRDefault="004056D5" w:rsidP="002305D3">
            <w:pPr>
              <w:tabs>
                <w:tab w:val="center" w:pos="4478"/>
                <w:tab w:val="right" w:pos="8957"/>
              </w:tabs>
              <w:ind w:left="720"/>
              <w:rPr>
                <w:rFonts w:ascii="Arial" w:hAnsi="Arial" w:cs="Arial"/>
                <w:sz w:val="20"/>
                <w:szCs w:val="20"/>
                <w:lang w:val="en-GB"/>
              </w:rPr>
            </w:pPr>
          </w:p>
        </w:tc>
        <w:tc>
          <w:tcPr>
            <w:tcW w:w="4615" w:type="dxa"/>
          </w:tcPr>
          <w:p w14:paraId="3D06786B" w14:textId="77777777" w:rsidR="004056D5" w:rsidRPr="006A1952" w:rsidRDefault="004056D5" w:rsidP="004056D5">
            <w:pPr>
              <w:numPr>
                <w:ilvl w:val="0"/>
                <w:numId w:val="5"/>
              </w:numPr>
              <w:tabs>
                <w:tab w:val="center" w:pos="4478"/>
                <w:tab w:val="right" w:pos="8957"/>
              </w:tabs>
              <w:rPr>
                <w:rFonts w:ascii="Arial" w:hAnsi="Arial" w:cs="Arial"/>
                <w:kern w:val="18"/>
                <w:sz w:val="20"/>
                <w:szCs w:val="20"/>
              </w:rPr>
            </w:pPr>
            <w:r w:rsidRPr="006A1952">
              <w:rPr>
                <w:rFonts w:ascii="Arial" w:hAnsi="Arial" w:cs="Arial"/>
                <w:sz w:val="20"/>
                <w:szCs w:val="20"/>
                <w:lang w:val="en-GB"/>
              </w:rPr>
              <w:t xml:space="preserve">CSF sample is collected while the collection tube is in the </w:t>
            </w:r>
            <w:proofErr w:type="spellStart"/>
            <w:r w:rsidRPr="006A1952">
              <w:rPr>
                <w:rFonts w:ascii="Arial" w:hAnsi="Arial" w:cs="Arial"/>
                <w:sz w:val="20"/>
                <w:szCs w:val="20"/>
                <w:lang w:val="en-GB"/>
              </w:rPr>
              <w:t>styrofoam</w:t>
            </w:r>
            <w:proofErr w:type="spellEnd"/>
            <w:r w:rsidRPr="006A1952">
              <w:rPr>
                <w:rFonts w:ascii="Arial" w:hAnsi="Arial" w:cs="Arial"/>
                <w:sz w:val="20"/>
                <w:szCs w:val="20"/>
                <w:lang w:val="en-GB"/>
              </w:rPr>
              <w:t xml:space="preserve"> cup filled with wet ice. </w:t>
            </w:r>
          </w:p>
          <w:p w14:paraId="3C467C0F" w14:textId="77777777" w:rsidR="004056D5" w:rsidRPr="006A1952" w:rsidRDefault="004056D5" w:rsidP="002305D3">
            <w:pPr>
              <w:tabs>
                <w:tab w:val="center" w:pos="4478"/>
                <w:tab w:val="right" w:pos="8957"/>
              </w:tabs>
              <w:ind w:left="720"/>
              <w:rPr>
                <w:rFonts w:ascii="Arial" w:hAnsi="Arial" w:cs="Arial"/>
                <w:sz w:val="20"/>
                <w:szCs w:val="20"/>
                <w:lang w:val="en-GB"/>
              </w:rPr>
            </w:pPr>
          </w:p>
          <w:p w14:paraId="77122775" w14:textId="77777777" w:rsidR="004056D5" w:rsidRPr="006A1952" w:rsidRDefault="004056D5" w:rsidP="002305D3">
            <w:pPr>
              <w:tabs>
                <w:tab w:val="center" w:pos="4478"/>
                <w:tab w:val="right" w:pos="8957"/>
              </w:tabs>
              <w:ind w:left="720"/>
              <w:rPr>
                <w:rFonts w:ascii="Arial" w:hAnsi="Arial" w:cs="Arial"/>
                <w:kern w:val="18"/>
                <w:sz w:val="20"/>
                <w:szCs w:val="20"/>
              </w:rPr>
            </w:pPr>
            <w:r w:rsidRPr="006A1952">
              <w:rPr>
                <w:rFonts w:ascii="Arial" w:hAnsi="Arial" w:cs="Arial"/>
                <w:sz w:val="20"/>
                <w:szCs w:val="20"/>
                <w:lang w:val="en-GB"/>
              </w:rPr>
              <w:t>Sample is transported to the lab in wet ice (container to be supplied by site).</w:t>
            </w:r>
          </w:p>
        </w:tc>
        <w:tc>
          <w:tcPr>
            <w:tcW w:w="3606" w:type="dxa"/>
          </w:tcPr>
          <w:p w14:paraId="0E80B5CF"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253A549E" wp14:editId="49CD0A43">
                  <wp:extent cx="1438115" cy="1143523"/>
                  <wp:effectExtent l="0" t="5080" r="5080" b="5080"/>
                  <wp:docPr id="35" name="Picture 35" descr="N:\sbrown (ionsrv1home$)\HDClarity\BioRep\Image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brown (ionsrv1home$)\HDClarity\BioRep\Image cup.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628" t="9972" r="10915" b="10028"/>
                          <a:stretch/>
                        </pic:blipFill>
                        <pic:spPr bwMode="auto">
                          <a:xfrm rot="5400000">
                            <a:off x="0" y="0"/>
                            <a:ext cx="1438115" cy="1143523"/>
                          </a:xfrm>
                          <a:prstGeom prst="rect">
                            <a:avLst/>
                          </a:prstGeom>
                          <a:noFill/>
                          <a:ln>
                            <a:noFill/>
                          </a:ln>
                          <a:extLst>
                            <a:ext uri="{53640926-AAD7-44D8-BBD7-CCE9431645EC}">
                              <a14:shadowObscured xmlns:a14="http://schemas.microsoft.com/office/drawing/2010/main"/>
                            </a:ext>
                          </a:extLst>
                        </pic:spPr>
                      </pic:pic>
                    </a:graphicData>
                  </a:graphic>
                </wp:inline>
              </w:drawing>
            </w:r>
          </w:p>
          <w:p w14:paraId="7ACB74E0" w14:textId="77777777" w:rsidR="004056D5" w:rsidRPr="006A1952" w:rsidRDefault="004056D5" w:rsidP="002305D3">
            <w:pPr>
              <w:tabs>
                <w:tab w:val="center" w:pos="4478"/>
                <w:tab w:val="right" w:pos="8957"/>
              </w:tabs>
              <w:rPr>
                <w:rFonts w:ascii="Arial" w:hAnsi="Arial" w:cs="Arial"/>
                <w:kern w:val="18"/>
                <w:sz w:val="20"/>
                <w:szCs w:val="20"/>
              </w:rPr>
            </w:pPr>
          </w:p>
        </w:tc>
      </w:tr>
      <w:tr w:rsidR="004056D5" w:rsidRPr="006A1952" w14:paraId="75C14F78" w14:textId="77777777" w:rsidTr="002305D3">
        <w:tc>
          <w:tcPr>
            <w:tcW w:w="1129" w:type="dxa"/>
            <w:vMerge/>
          </w:tcPr>
          <w:p w14:paraId="0FE455DB" w14:textId="77777777" w:rsidR="004056D5" w:rsidRPr="006A1952" w:rsidRDefault="004056D5" w:rsidP="002305D3">
            <w:pPr>
              <w:tabs>
                <w:tab w:val="center" w:pos="4478"/>
                <w:tab w:val="right" w:pos="8957"/>
              </w:tabs>
              <w:ind w:left="1440"/>
              <w:rPr>
                <w:rFonts w:ascii="Arial" w:hAnsi="Arial" w:cs="Arial"/>
                <w:sz w:val="20"/>
                <w:szCs w:val="20"/>
                <w:lang w:val="en-GB"/>
              </w:rPr>
            </w:pPr>
          </w:p>
        </w:tc>
        <w:tc>
          <w:tcPr>
            <w:tcW w:w="4615" w:type="dxa"/>
          </w:tcPr>
          <w:p w14:paraId="45BE76BE" w14:textId="77777777" w:rsidR="004056D5" w:rsidRPr="006A1952" w:rsidRDefault="004056D5" w:rsidP="004056D5">
            <w:pPr>
              <w:numPr>
                <w:ilvl w:val="0"/>
                <w:numId w:val="5"/>
              </w:numPr>
              <w:tabs>
                <w:tab w:val="center" w:pos="4478"/>
                <w:tab w:val="right" w:pos="8957"/>
              </w:tabs>
              <w:rPr>
                <w:rFonts w:ascii="Arial" w:hAnsi="Arial" w:cs="Arial"/>
                <w:sz w:val="20"/>
                <w:szCs w:val="20"/>
                <w:lang w:val="en-GB"/>
              </w:rPr>
            </w:pPr>
            <w:r w:rsidRPr="006A1952">
              <w:rPr>
                <w:rFonts w:ascii="Arial" w:hAnsi="Arial" w:cs="Arial"/>
                <w:sz w:val="20"/>
                <w:szCs w:val="20"/>
                <w:lang w:val="en-GB"/>
              </w:rPr>
              <w:t xml:space="preserve">Samples transported immediately to laboratory for processing. </w:t>
            </w:r>
            <w:r w:rsidRPr="006A1952">
              <w:rPr>
                <w:rFonts w:ascii="Arial" w:hAnsi="Arial" w:cs="Arial"/>
                <w:kern w:val="18"/>
                <w:sz w:val="20"/>
                <w:szCs w:val="20"/>
                <w:lang w:val="en-GB"/>
              </w:rPr>
              <w:tab/>
            </w:r>
          </w:p>
        </w:tc>
        <w:tc>
          <w:tcPr>
            <w:tcW w:w="3606" w:type="dxa"/>
          </w:tcPr>
          <w:p w14:paraId="36DE3C1A" w14:textId="77777777" w:rsidR="004056D5" w:rsidRPr="006A1952" w:rsidRDefault="004056D5" w:rsidP="002305D3">
            <w:pPr>
              <w:tabs>
                <w:tab w:val="center" w:pos="4478"/>
                <w:tab w:val="right" w:pos="8957"/>
              </w:tabs>
              <w:jc w:val="center"/>
              <w:rPr>
                <w:rFonts w:ascii="Arial" w:hAnsi="Arial" w:cs="Arial"/>
                <w:sz w:val="20"/>
                <w:szCs w:val="20"/>
                <w:lang w:val="en-GB"/>
              </w:rPr>
            </w:pPr>
          </w:p>
          <w:p w14:paraId="06B48C90" w14:textId="77777777" w:rsidR="004056D5" w:rsidRPr="006A1952" w:rsidRDefault="004056D5" w:rsidP="002305D3">
            <w:pPr>
              <w:tabs>
                <w:tab w:val="center" w:pos="4478"/>
                <w:tab w:val="right" w:pos="8957"/>
              </w:tabs>
              <w:jc w:val="center"/>
              <w:rPr>
                <w:rFonts w:ascii="Arial" w:hAnsi="Arial" w:cs="Arial"/>
                <w:sz w:val="20"/>
                <w:szCs w:val="20"/>
                <w:lang w:val="en-GB"/>
              </w:rPr>
            </w:pPr>
            <w:r w:rsidRPr="006A1952">
              <w:rPr>
                <w:rFonts w:ascii="Arial" w:hAnsi="Arial" w:cs="Arial"/>
                <w:noProof/>
                <w:kern w:val="18"/>
                <w:sz w:val="20"/>
                <w:szCs w:val="20"/>
              </w:rPr>
              <w:drawing>
                <wp:inline distT="0" distB="0" distL="0" distR="0" wp14:anchorId="5A0F9683" wp14:editId="230E0831">
                  <wp:extent cx="466347" cy="447675"/>
                  <wp:effectExtent l="0" t="0" r="0" b="0"/>
                  <wp:docPr id="36" name="Picture 36" descr="http://prek-8.com/images/tim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ek-8.com/images/time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383" cy="459229"/>
                          </a:xfrm>
                          <a:prstGeom prst="rect">
                            <a:avLst/>
                          </a:prstGeom>
                          <a:noFill/>
                          <a:ln>
                            <a:noFill/>
                          </a:ln>
                        </pic:spPr>
                      </pic:pic>
                    </a:graphicData>
                  </a:graphic>
                </wp:inline>
              </w:drawing>
            </w:r>
          </w:p>
          <w:p w14:paraId="57811EFE" w14:textId="77777777" w:rsidR="004056D5" w:rsidRPr="006A1952" w:rsidRDefault="004056D5" w:rsidP="002305D3">
            <w:pPr>
              <w:tabs>
                <w:tab w:val="center" w:pos="4478"/>
                <w:tab w:val="right" w:pos="8957"/>
              </w:tabs>
              <w:rPr>
                <w:rFonts w:ascii="Arial" w:hAnsi="Arial" w:cs="Arial"/>
                <w:sz w:val="20"/>
                <w:szCs w:val="20"/>
                <w:lang w:val="en-GB"/>
              </w:rPr>
            </w:pPr>
          </w:p>
          <w:p w14:paraId="0F8ED656" w14:textId="77777777" w:rsidR="004056D5" w:rsidRPr="006A1952" w:rsidRDefault="004056D5" w:rsidP="002305D3">
            <w:pPr>
              <w:tabs>
                <w:tab w:val="center" w:pos="4478"/>
                <w:tab w:val="right" w:pos="8957"/>
              </w:tabs>
              <w:jc w:val="center"/>
              <w:rPr>
                <w:rFonts w:ascii="Arial" w:hAnsi="Arial" w:cs="Arial"/>
                <w:b/>
                <w:color w:val="FF0000"/>
                <w:sz w:val="20"/>
                <w:szCs w:val="20"/>
                <w:lang w:val="en-GB"/>
              </w:rPr>
            </w:pPr>
            <w:r w:rsidRPr="006A1952">
              <w:rPr>
                <w:rFonts w:ascii="Arial" w:hAnsi="Arial" w:cs="Arial"/>
                <w:b/>
                <w:color w:val="FF0000"/>
                <w:sz w:val="20"/>
                <w:szCs w:val="20"/>
                <w:lang w:val="en-GB"/>
              </w:rPr>
              <w:t>Processing must start within 15 minutes of sample collection</w:t>
            </w:r>
          </w:p>
        </w:tc>
      </w:tr>
      <w:tr w:rsidR="004056D5" w:rsidRPr="006A1952" w14:paraId="38EA654A" w14:textId="77777777" w:rsidTr="002305D3">
        <w:tc>
          <w:tcPr>
            <w:tcW w:w="1129" w:type="dxa"/>
            <w:vMerge/>
          </w:tcPr>
          <w:p w14:paraId="1412B192" w14:textId="77777777" w:rsidR="004056D5" w:rsidRPr="006A1952" w:rsidRDefault="004056D5" w:rsidP="002305D3">
            <w:pPr>
              <w:tabs>
                <w:tab w:val="center" w:pos="4478"/>
                <w:tab w:val="right" w:pos="8957"/>
              </w:tabs>
              <w:ind w:left="1440"/>
              <w:rPr>
                <w:rFonts w:ascii="Arial" w:hAnsi="Arial" w:cs="Arial"/>
                <w:sz w:val="20"/>
                <w:szCs w:val="20"/>
                <w:lang w:val="en-GB"/>
              </w:rPr>
            </w:pPr>
          </w:p>
        </w:tc>
        <w:tc>
          <w:tcPr>
            <w:tcW w:w="4615" w:type="dxa"/>
          </w:tcPr>
          <w:p w14:paraId="2C32F4FF" w14:textId="77777777" w:rsidR="004056D5" w:rsidRPr="006A1952" w:rsidRDefault="004056D5" w:rsidP="004056D5">
            <w:pPr>
              <w:numPr>
                <w:ilvl w:val="0"/>
                <w:numId w:val="5"/>
              </w:numPr>
              <w:tabs>
                <w:tab w:val="center" w:pos="4478"/>
                <w:tab w:val="right" w:pos="8957"/>
              </w:tabs>
              <w:rPr>
                <w:rFonts w:ascii="Arial" w:hAnsi="Arial" w:cs="Arial"/>
                <w:sz w:val="20"/>
                <w:szCs w:val="20"/>
                <w:lang w:val="en-GB"/>
              </w:rPr>
            </w:pPr>
            <w:r w:rsidRPr="006A1952">
              <w:rPr>
                <w:rFonts w:ascii="Arial" w:hAnsi="Arial" w:cs="Arial"/>
                <w:sz w:val="20"/>
                <w:szCs w:val="20"/>
                <w:lang w:val="en-GB"/>
              </w:rPr>
              <w:t xml:space="preserve">After CSF collection, details including the Kit ID are recorded in the </w:t>
            </w:r>
            <w:r w:rsidRPr="006A1952">
              <w:rPr>
                <w:rFonts w:ascii="Arial" w:hAnsi="Arial" w:cs="Arial"/>
                <w:b/>
                <w:sz w:val="20"/>
                <w:szCs w:val="20"/>
                <w:lang w:val="en-GB"/>
              </w:rPr>
              <w:t>CSF</w:t>
            </w:r>
            <w:r w:rsidRPr="006A1952">
              <w:rPr>
                <w:rFonts w:ascii="Arial" w:hAnsi="Arial" w:cs="Arial"/>
                <w:sz w:val="20"/>
                <w:szCs w:val="20"/>
                <w:lang w:val="en-GB"/>
              </w:rPr>
              <w:t xml:space="preserve"> eCRF, ‘CSF collection’ box (</w:t>
            </w:r>
            <w:hyperlink w:anchor="Screen_Shot_2" w:history="1">
              <w:r w:rsidRPr="006A1952">
                <w:rPr>
                  <w:rStyle w:val="Hyperlink"/>
                  <w:rFonts w:ascii="Arial" w:hAnsi="Arial" w:cs="Arial"/>
                  <w:sz w:val="20"/>
                  <w:szCs w:val="20"/>
                  <w:lang w:val="en-GB"/>
                </w:rPr>
                <w:t>Screen shot 2).</w:t>
              </w:r>
            </w:hyperlink>
          </w:p>
          <w:p w14:paraId="39EDB500" w14:textId="77777777" w:rsidR="004056D5" w:rsidRPr="006A1952" w:rsidRDefault="004056D5" w:rsidP="002305D3">
            <w:pPr>
              <w:tabs>
                <w:tab w:val="center" w:pos="4478"/>
                <w:tab w:val="right" w:pos="8957"/>
              </w:tabs>
              <w:rPr>
                <w:rFonts w:ascii="Arial" w:hAnsi="Arial" w:cs="Arial"/>
                <w:sz w:val="20"/>
                <w:szCs w:val="20"/>
                <w:lang w:val="en-GB"/>
              </w:rPr>
            </w:pPr>
          </w:p>
          <w:p w14:paraId="6F459D16" w14:textId="77777777" w:rsidR="004056D5" w:rsidRPr="006A1952" w:rsidRDefault="004056D5" w:rsidP="002305D3">
            <w:pPr>
              <w:tabs>
                <w:tab w:val="center" w:pos="4478"/>
                <w:tab w:val="right" w:pos="8957"/>
              </w:tabs>
              <w:rPr>
                <w:rFonts w:ascii="Arial" w:hAnsi="Arial" w:cs="Arial"/>
                <w:sz w:val="20"/>
                <w:szCs w:val="20"/>
                <w:lang w:val="en-GB"/>
              </w:rPr>
            </w:pPr>
          </w:p>
          <w:p w14:paraId="5CA837E5" w14:textId="77777777" w:rsidR="004056D5" w:rsidRPr="006A1952" w:rsidRDefault="004056D5" w:rsidP="002305D3">
            <w:pPr>
              <w:tabs>
                <w:tab w:val="center" w:pos="4478"/>
                <w:tab w:val="right" w:pos="8957"/>
              </w:tabs>
              <w:rPr>
                <w:rFonts w:ascii="Arial" w:hAnsi="Arial" w:cs="Arial"/>
                <w:sz w:val="20"/>
                <w:szCs w:val="20"/>
                <w:lang w:val="en-GB"/>
              </w:rPr>
            </w:pPr>
          </w:p>
          <w:p w14:paraId="3C754367" w14:textId="77777777" w:rsidR="004056D5" w:rsidRPr="006A1952" w:rsidRDefault="004056D5" w:rsidP="002305D3">
            <w:pPr>
              <w:tabs>
                <w:tab w:val="center" w:pos="4478"/>
                <w:tab w:val="right" w:pos="8957"/>
              </w:tabs>
              <w:rPr>
                <w:rFonts w:ascii="Arial" w:hAnsi="Arial" w:cs="Arial"/>
                <w:sz w:val="20"/>
                <w:szCs w:val="20"/>
                <w:lang w:val="en-GB"/>
              </w:rPr>
            </w:pPr>
          </w:p>
          <w:p w14:paraId="79A79FE1" w14:textId="77777777" w:rsidR="004056D5" w:rsidRPr="006A1952" w:rsidRDefault="004056D5" w:rsidP="002305D3">
            <w:pPr>
              <w:tabs>
                <w:tab w:val="center" w:pos="4478"/>
                <w:tab w:val="right" w:pos="8957"/>
              </w:tabs>
              <w:rPr>
                <w:rFonts w:ascii="Arial" w:hAnsi="Arial" w:cs="Arial"/>
                <w:sz w:val="20"/>
                <w:szCs w:val="20"/>
                <w:lang w:val="en-GB"/>
              </w:rPr>
            </w:pPr>
          </w:p>
          <w:p w14:paraId="2EAD764C" w14:textId="77777777" w:rsidR="004056D5" w:rsidRPr="006A1952" w:rsidRDefault="004056D5" w:rsidP="002305D3">
            <w:pPr>
              <w:tabs>
                <w:tab w:val="center" w:pos="4478"/>
                <w:tab w:val="right" w:pos="8957"/>
              </w:tabs>
              <w:rPr>
                <w:rFonts w:ascii="Arial" w:hAnsi="Arial" w:cs="Arial"/>
                <w:sz w:val="20"/>
                <w:szCs w:val="20"/>
                <w:lang w:val="en-GB"/>
              </w:rPr>
            </w:pPr>
          </w:p>
          <w:p w14:paraId="4FA00951" w14:textId="77777777" w:rsidR="004056D5" w:rsidRPr="006A1952" w:rsidRDefault="004056D5" w:rsidP="002305D3">
            <w:pPr>
              <w:tabs>
                <w:tab w:val="center" w:pos="4478"/>
                <w:tab w:val="right" w:pos="8957"/>
              </w:tabs>
              <w:rPr>
                <w:rFonts w:ascii="Arial" w:hAnsi="Arial" w:cs="Arial"/>
                <w:sz w:val="20"/>
                <w:szCs w:val="20"/>
                <w:lang w:val="en-GB"/>
              </w:rPr>
            </w:pPr>
          </w:p>
          <w:p w14:paraId="49923BBF" w14:textId="77777777" w:rsidR="004056D5" w:rsidRPr="006A1952" w:rsidRDefault="004056D5" w:rsidP="002305D3">
            <w:pPr>
              <w:tabs>
                <w:tab w:val="center" w:pos="4478"/>
                <w:tab w:val="right" w:pos="8957"/>
              </w:tabs>
              <w:rPr>
                <w:rFonts w:ascii="Arial" w:hAnsi="Arial" w:cs="Arial"/>
                <w:sz w:val="20"/>
                <w:szCs w:val="20"/>
                <w:lang w:val="en-GB"/>
              </w:rPr>
            </w:pPr>
          </w:p>
          <w:p w14:paraId="0A0AE7A1" w14:textId="77777777" w:rsidR="004056D5" w:rsidRPr="006A1952" w:rsidRDefault="004056D5" w:rsidP="002305D3">
            <w:pPr>
              <w:tabs>
                <w:tab w:val="center" w:pos="4478"/>
                <w:tab w:val="right" w:pos="8957"/>
              </w:tabs>
              <w:ind w:left="720"/>
              <w:rPr>
                <w:rFonts w:ascii="Arial" w:hAnsi="Arial" w:cs="Arial"/>
                <w:sz w:val="20"/>
                <w:szCs w:val="20"/>
                <w:lang w:val="en-GB"/>
              </w:rPr>
            </w:pPr>
          </w:p>
        </w:tc>
        <w:tc>
          <w:tcPr>
            <w:tcW w:w="3606" w:type="dxa"/>
          </w:tcPr>
          <w:p w14:paraId="5F64CBC6" w14:textId="77777777" w:rsidR="004056D5" w:rsidRPr="006A1952" w:rsidRDefault="004056D5" w:rsidP="002305D3">
            <w:pPr>
              <w:tabs>
                <w:tab w:val="center" w:pos="4478"/>
                <w:tab w:val="right" w:pos="8957"/>
              </w:tabs>
              <w:jc w:val="center"/>
              <w:rPr>
                <w:rFonts w:ascii="Arial" w:hAnsi="Arial" w:cs="Arial"/>
                <w:sz w:val="20"/>
                <w:szCs w:val="20"/>
                <w:lang w:val="en-GB"/>
              </w:rPr>
            </w:pPr>
          </w:p>
        </w:tc>
      </w:tr>
      <w:tr w:rsidR="004056D5" w:rsidRPr="006A1952" w14:paraId="721D7263" w14:textId="77777777" w:rsidTr="002305D3">
        <w:tc>
          <w:tcPr>
            <w:tcW w:w="1129" w:type="dxa"/>
            <w:vMerge w:val="restart"/>
            <w:textDirection w:val="btLr"/>
          </w:tcPr>
          <w:p w14:paraId="133C931D" w14:textId="77777777" w:rsidR="004056D5" w:rsidRPr="006A1952" w:rsidRDefault="004056D5" w:rsidP="002305D3">
            <w:pPr>
              <w:tabs>
                <w:tab w:val="center" w:pos="4478"/>
                <w:tab w:val="right" w:pos="8957"/>
              </w:tabs>
              <w:ind w:left="113" w:right="113"/>
              <w:jc w:val="center"/>
              <w:rPr>
                <w:rFonts w:ascii="Arial" w:hAnsi="Arial" w:cs="Arial"/>
                <w:b/>
                <w:sz w:val="20"/>
                <w:szCs w:val="20"/>
                <w:lang w:val="en-GB"/>
              </w:rPr>
            </w:pPr>
            <w:r w:rsidRPr="006A1952">
              <w:rPr>
                <w:rFonts w:ascii="Arial" w:hAnsi="Arial" w:cs="Arial"/>
                <w:b/>
                <w:sz w:val="20"/>
                <w:szCs w:val="20"/>
                <w:lang w:val="en-GB"/>
              </w:rPr>
              <w:t>Sample Processing</w:t>
            </w:r>
          </w:p>
          <w:p w14:paraId="15E4811A" w14:textId="77777777" w:rsidR="004056D5" w:rsidRPr="006A1952" w:rsidRDefault="004056D5" w:rsidP="002305D3">
            <w:pPr>
              <w:tabs>
                <w:tab w:val="center" w:pos="4478"/>
                <w:tab w:val="right" w:pos="8957"/>
              </w:tabs>
              <w:ind w:left="113" w:right="113"/>
              <w:jc w:val="center"/>
              <w:rPr>
                <w:rFonts w:ascii="Arial" w:hAnsi="Arial" w:cs="Arial"/>
                <w:b/>
                <w:sz w:val="20"/>
                <w:szCs w:val="20"/>
                <w:lang w:val="en-GB"/>
              </w:rPr>
            </w:pPr>
          </w:p>
        </w:tc>
        <w:tc>
          <w:tcPr>
            <w:tcW w:w="4615" w:type="dxa"/>
          </w:tcPr>
          <w:p w14:paraId="7A397372" w14:textId="77777777" w:rsidR="004056D5" w:rsidRPr="006A1952" w:rsidRDefault="004056D5" w:rsidP="004056D5">
            <w:pPr>
              <w:numPr>
                <w:ilvl w:val="0"/>
                <w:numId w:val="5"/>
              </w:numPr>
              <w:tabs>
                <w:tab w:val="center" w:pos="4478"/>
                <w:tab w:val="right" w:pos="8957"/>
              </w:tabs>
              <w:rPr>
                <w:rFonts w:ascii="Arial" w:hAnsi="Arial" w:cs="Arial"/>
                <w:sz w:val="20"/>
                <w:szCs w:val="20"/>
                <w:lang w:val="en-GB"/>
              </w:rPr>
            </w:pPr>
            <w:r w:rsidRPr="006A1952">
              <w:rPr>
                <w:rFonts w:ascii="Arial" w:hAnsi="Arial" w:cs="Arial"/>
                <w:kern w:val="18"/>
                <w:sz w:val="20"/>
                <w:szCs w:val="20"/>
              </w:rPr>
              <w:t>Note the CSF processing start time</w:t>
            </w:r>
          </w:p>
          <w:p w14:paraId="090ED4AD" w14:textId="77777777" w:rsidR="004056D5" w:rsidRPr="006A1952" w:rsidRDefault="004056D5" w:rsidP="002305D3">
            <w:pPr>
              <w:tabs>
                <w:tab w:val="center" w:pos="4478"/>
                <w:tab w:val="right" w:pos="8957"/>
              </w:tabs>
              <w:ind w:left="720"/>
              <w:rPr>
                <w:rFonts w:ascii="Arial" w:hAnsi="Arial" w:cs="Arial"/>
                <w:sz w:val="20"/>
                <w:szCs w:val="20"/>
                <w:lang w:val="en-GB"/>
              </w:rPr>
            </w:pPr>
          </w:p>
        </w:tc>
        <w:tc>
          <w:tcPr>
            <w:tcW w:w="3606" w:type="dxa"/>
          </w:tcPr>
          <w:p w14:paraId="1901B8DB"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tc>
      </w:tr>
      <w:tr w:rsidR="004056D5" w:rsidRPr="006A1952" w14:paraId="2369C8A3" w14:textId="77777777" w:rsidTr="002305D3">
        <w:tc>
          <w:tcPr>
            <w:tcW w:w="1129" w:type="dxa"/>
            <w:vMerge/>
          </w:tcPr>
          <w:p w14:paraId="6EBA2F15" w14:textId="77777777" w:rsidR="004056D5" w:rsidRPr="006A1952" w:rsidRDefault="004056D5" w:rsidP="002305D3">
            <w:pPr>
              <w:tabs>
                <w:tab w:val="center" w:pos="4478"/>
                <w:tab w:val="right" w:pos="8957"/>
              </w:tabs>
              <w:ind w:left="720"/>
              <w:rPr>
                <w:rFonts w:ascii="Arial" w:hAnsi="Arial" w:cs="Arial"/>
                <w:kern w:val="18"/>
                <w:sz w:val="20"/>
                <w:szCs w:val="20"/>
              </w:rPr>
            </w:pPr>
          </w:p>
        </w:tc>
        <w:tc>
          <w:tcPr>
            <w:tcW w:w="4615" w:type="dxa"/>
          </w:tcPr>
          <w:p w14:paraId="77AD20DA" w14:textId="77777777" w:rsidR="004056D5" w:rsidRPr="006A1952" w:rsidRDefault="004056D5" w:rsidP="004056D5">
            <w:pPr>
              <w:numPr>
                <w:ilvl w:val="0"/>
                <w:numId w:val="5"/>
              </w:numPr>
              <w:tabs>
                <w:tab w:val="center" w:pos="4478"/>
                <w:tab w:val="right" w:pos="8957"/>
              </w:tabs>
              <w:rPr>
                <w:rFonts w:ascii="Arial" w:hAnsi="Arial" w:cs="Arial"/>
                <w:sz w:val="20"/>
                <w:szCs w:val="20"/>
                <w:lang w:val="en-GB"/>
              </w:rPr>
            </w:pPr>
            <w:r w:rsidRPr="006A1952">
              <w:rPr>
                <w:rFonts w:ascii="Arial" w:hAnsi="Arial" w:cs="Arial"/>
                <w:kern w:val="18"/>
                <w:sz w:val="20"/>
                <w:szCs w:val="20"/>
              </w:rPr>
              <w:t xml:space="preserve">Agitate the entire CSF sample for 10 seconds using a vortex mixer to </w:t>
            </w:r>
            <w:proofErr w:type="spellStart"/>
            <w:r w:rsidRPr="006A1952">
              <w:rPr>
                <w:rFonts w:ascii="Arial" w:hAnsi="Arial" w:cs="Arial"/>
                <w:kern w:val="18"/>
                <w:sz w:val="20"/>
                <w:szCs w:val="20"/>
              </w:rPr>
              <w:t>homogenise</w:t>
            </w:r>
            <w:proofErr w:type="spellEnd"/>
            <w:r w:rsidRPr="006A1952">
              <w:rPr>
                <w:rFonts w:ascii="Arial" w:hAnsi="Arial" w:cs="Arial"/>
                <w:kern w:val="18"/>
                <w:sz w:val="20"/>
                <w:szCs w:val="20"/>
              </w:rPr>
              <w:t xml:space="preserve"> CSF</w:t>
            </w:r>
          </w:p>
          <w:p w14:paraId="47D23E83" w14:textId="77777777" w:rsidR="004056D5" w:rsidRPr="006A1952" w:rsidRDefault="004056D5" w:rsidP="002305D3">
            <w:pPr>
              <w:tabs>
                <w:tab w:val="center" w:pos="4478"/>
                <w:tab w:val="right" w:pos="8957"/>
              </w:tabs>
              <w:ind w:left="720"/>
              <w:rPr>
                <w:rFonts w:ascii="Arial" w:hAnsi="Arial" w:cs="Arial"/>
                <w:sz w:val="20"/>
                <w:szCs w:val="20"/>
                <w:lang w:val="en-GB"/>
              </w:rPr>
            </w:pPr>
          </w:p>
        </w:tc>
        <w:tc>
          <w:tcPr>
            <w:tcW w:w="3606" w:type="dxa"/>
          </w:tcPr>
          <w:p w14:paraId="67B4F00B" w14:textId="77777777" w:rsidR="004056D5" w:rsidRPr="006A1952" w:rsidRDefault="004056D5" w:rsidP="002305D3">
            <w:pPr>
              <w:tabs>
                <w:tab w:val="center" w:pos="4478"/>
                <w:tab w:val="right" w:pos="8957"/>
              </w:tabs>
              <w:jc w:val="center"/>
              <w:rPr>
                <w:rFonts w:ascii="Arial" w:hAnsi="Arial" w:cs="Arial"/>
                <w:kern w:val="18"/>
                <w:sz w:val="20"/>
                <w:szCs w:val="20"/>
              </w:rPr>
            </w:pPr>
          </w:p>
        </w:tc>
      </w:tr>
      <w:tr w:rsidR="004056D5" w:rsidRPr="006A1952" w14:paraId="5DFEC923" w14:textId="77777777" w:rsidTr="002305D3">
        <w:tc>
          <w:tcPr>
            <w:tcW w:w="1129" w:type="dxa"/>
            <w:vMerge/>
          </w:tcPr>
          <w:p w14:paraId="2C42EB9C" w14:textId="77777777" w:rsidR="004056D5" w:rsidRPr="006A1952" w:rsidRDefault="004056D5" w:rsidP="002305D3">
            <w:pPr>
              <w:tabs>
                <w:tab w:val="center" w:pos="4478"/>
                <w:tab w:val="right" w:pos="8957"/>
              </w:tabs>
              <w:ind w:left="720"/>
              <w:rPr>
                <w:rFonts w:ascii="Arial" w:hAnsi="Arial" w:cs="Arial"/>
                <w:kern w:val="18"/>
                <w:sz w:val="20"/>
                <w:szCs w:val="20"/>
                <w:highlight w:val="yellow"/>
              </w:rPr>
            </w:pPr>
          </w:p>
        </w:tc>
        <w:tc>
          <w:tcPr>
            <w:tcW w:w="4615" w:type="dxa"/>
          </w:tcPr>
          <w:p w14:paraId="1E5583B6" w14:textId="77777777" w:rsidR="004056D5" w:rsidRPr="006A1952" w:rsidRDefault="004056D5" w:rsidP="004056D5">
            <w:pPr>
              <w:pStyle w:val="ListParagraph"/>
              <w:numPr>
                <w:ilvl w:val="0"/>
                <w:numId w:val="5"/>
              </w:numPr>
              <w:tabs>
                <w:tab w:val="center" w:pos="4478"/>
                <w:tab w:val="right" w:pos="8957"/>
              </w:tabs>
              <w:rPr>
                <w:rFonts w:ascii="Arial" w:hAnsi="Arial" w:cs="Arial"/>
                <w:sz w:val="20"/>
                <w:szCs w:val="20"/>
              </w:rPr>
            </w:pPr>
            <w:r w:rsidRPr="006A1952">
              <w:rPr>
                <w:rFonts w:ascii="Arial" w:hAnsi="Arial" w:cs="Arial"/>
                <w:kern w:val="18"/>
                <w:sz w:val="20"/>
                <w:szCs w:val="20"/>
              </w:rPr>
              <w:t xml:space="preserve">Using a sterile individually wrapped polypropylene 1ml pipette tip, extract 200 µl of the CSF and use it to determine white blood cell count and erythrocyte count per </w:t>
            </w:r>
            <w:proofErr w:type="spellStart"/>
            <w:r w:rsidRPr="006A1952">
              <w:rPr>
                <w:rFonts w:ascii="Arial" w:hAnsi="Arial" w:cs="Arial"/>
                <w:kern w:val="18"/>
                <w:sz w:val="20"/>
                <w:szCs w:val="20"/>
              </w:rPr>
              <w:t>μl</w:t>
            </w:r>
            <w:proofErr w:type="spellEnd"/>
            <w:r w:rsidRPr="006A1952">
              <w:rPr>
                <w:rFonts w:ascii="Arial" w:hAnsi="Arial" w:cs="Arial"/>
                <w:kern w:val="18"/>
                <w:sz w:val="20"/>
                <w:szCs w:val="20"/>
              </w:rPr>
              <w:t xml:space="preserve"> in triplicate according to local GLP- approved laboratory practice as instructed at the </w:t>
            </w:r>
            <w:r w:rsidRPr="006A1952">
              <w:rPr>
                <w:rFonts w:ascii="Arial" w:hAnsi="Arial" w:cs="Arial"/>
                <w:kern w:val="18"/>
                <w:sz w:val="20"/>
                <w:szCs w:val="20"/>
              </w:rPr>
              <w:lastRenderedPageBreak/>
              <w:t>Site initiation visit and in the Manual CSF Cell Count SOP</w:t>
            </w:r>
          </w:p>
          <w:p w14:paraId="51AA8DE5" w14:textId="77777777" w:rsidR="004056D5" w:rsidRPr="006A1952" w:rsidRDefault="004056D5" w:rsidP="002305D3">
            <w:pPr>
              <w:tabs>
                <w:tab w:val="center" w:pos="4478"/>
                <w:tab w:val="right" w:pos="8957"/>
              </w:tabs>
              <w:ind w:left="720"/>
              <w:rPr>
                <w:rFonts w:ascii="Arial" w:hAnsi="Arial" w:cs="Arial"/>
                <w:kern w:val="18"/>
                <w:sz w:val="20"/>
                <w:szCs w:val="20"/>
                <w:u w:val="single"/>
              </w:rPr>
            </w:pPr>
          </w:p>
          <w:p w14:paraId="17126D8D" w14:textId="77777777" w:rsidR="004056D5" w:rsidRPr="006A1952" w:rsidRDefault="004056D5" w:rsidP="002305D3">
            <w:pPr>
              <w:tabs>
                <w:tab w:val="center" w:pos="4478"/>
                <w:tab w:val="right" w:pos="8957"/>
              </w:tabs>
              <w:ind w:left="1440"/>
              <w:rPr>
                <w:rFonts w:ascii="Arial" w:hAnsi="Arial" w:cs="Arial"/>
                <w:sz w:val="20"/>
                <w:szCs w:val="20"/>
                <w:lang w:val="en-GB"/>
              </w:rPr>
            </w:pPr>
          </w:p>
          <w:p w14:paraId="39016828" w14:textId="77777777" w:rsidR="004056D5" w:rsidRPr="006A1952" w:rsidRDefault="004056D5" w:rsidP="002305D3">
            <w:pPr>
              <w:tabs>
                <w:tab w:val="center" w:pos="4478"/>
                <w:tab w:val="right" w:pos="8957"/>
              </w:tabs>
              <w:ind w:left="720"/>
              <w:rPr>
                <w:rFonts w:ascii="Arial" w:hAnsi="Arial" w:cs="Arial"/>
                <w:sz w:val="20"/>
                <w:szCs w:val="20"/>
                <w:lang w:val="en-GB"/>
              </w:rPr>
            </w:pPr>
            <w:r w:rsidRPr="006A1952">
              <w:rPr>
                <w:rFonts w:ascii="Arial" w:hAnsi="Arial" w:cs="Arial"/>
                <w:kern w:val="18"/>
                <w:sz w:val="20"/>
                <w:szCs w:val="20"/>
              </w:rPr>
              <w:t>Cell counts should be recorded on the ‘CSF Quality’ eCRF in the ‘Onsite CSF Sample Quality Control’ box (</w:t>
            </w:r>
            <w:hyperlink w:anchor="Screen_Shot_3" w:history="1">
              <w:r w:rsidRPr="006A1952">
                <w:rPr>
                  <w:rStyle w:val="Hyperlink"/>
                  <w:rFonts w:ascii="Arial" w:hAnsi="Arial" w:cs="Arial"/>
                  <w:kern w:val="18"/>
                  <w:sz w:val="20"/>
                  <w:szCs w:val="20"/>
                </w:rPr>
                <w:t>Screen shot 3</w:t>
              </w:r>
            </w:hyperlink>
            <w:r w:rsidRPr="006A1952">
              <w:rPr>
                <w:rFonts w:ascii="Arial" w:hAnsi="Arial" w:cs="Arial"/>
                <w:kern w:val="18"/>
                <w:sz w:val="20"/>
                <w:szCs w:val="20"/>
              </w:rPr>
              <w:t>)</w:t>
            </w:r>
            <w:r w:rsidRPr="006A1952">
              <w:rPr>
                <w:rFonts w:ascii="Arial" w:hAnsi="Arial" w:cs="Arial"/>
                <w:b/>
                <w:bCs/>
                <w:color w:val="FFFFFF"/>
                <w:kern w:val="18"/>
                <w:sz w:val="20"/>
                <w:szCs w:val="20"/>
                <w:shd w:val="clear" w:color="auto" w:fill="6DA304"/>
              </w:rPr>
              <w:t xml:space="preserve"> </w:t>
            </w:r>
          </w:p>
          <w:p w14:paraId="06058746" w14:textId="77777777" w:rsidR="004056D5" w:rsidRPr="006A1952" w:rsidRDefault="004056D5" w:rsidP="002305D3">
            <w:pPr>
              <w:tabs>
                <w:tab w:val="center" w:pos="4478"/>
                <w:tab w:val="right" w:pos="8957"/>
              </w:tabs>
              <w:ind w:left="720"/>
              <w:rPr>
                <w:rFonts w:ascii="Arial" w:hAnsi="Arial" w:cs="Arial"/>
                <w:sz w:val="20"/>
                <w:szCs w:val="20"/>
                <w:lang w:val="en-GB"/>
              </w:rPr>
            </w:pPr>
          </w:p>
        </w:tc>
        <w:tc>
          <w:tcPr>
            <w:tcW w:w="3606" w:type="dxa"/>
          </w:tcPr>
          <w:p w14:paraId="1D233983"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p w14:paraId="6B620917"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lastRenderedPageBreak/>
              <w:drawing>
                <wp:inline distT="0" distB="0" distL="0" distR="0" wp14:anchorId="6C5D0927" wp14:editId="483516B4">
                  <wp:extent cx="1538263" cy="1599461"/>
                  <wp:effectExtent l="0" t="0" r="11430" b="1270"/>
                  <wp:docPr id="37" name="Picture 37" descr="N:\sbrown (ionsrv1home$)\HDClarity\BioRep\Image Pippete 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sbrown (ionsrv1home$)\HDClarity\BioRep\Image Pippete tip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626" r="13244"/>
                          <a:stretch/>
                        </pic:blipFill>
                        <pic:spPr bwMode="auto">
                          <a:xfrm>
                            <a:off x="0" y="0"/>
                            <a:ext cx="1564015" cy="1626238"/>
                          </a:xfrm>
                          <a:prstGeom prst="rect">
                            <a:avLst/>
                          </a:prstGeom>
                          <a:noFill/>
                          <a:ln>
                            <a:noFill/>
                          </a:ln>
                          <a:extLst>
                            <a:ext uri="{53640926-AAD7-44D8-BBD7-CCE9431645EC}">
                              <a14:shadowObscured xmlns:a14="http://schemas.microsoft.com/office/drawing/2010/main"/>
                            </a:ext>
                          </a:extLst>
                        </pic:spPr>
                      </pic:pic>
                    </a:graphicData>
                  </a:graphic>
                </wp:inline>
              </w:drawing>
            </w:r>
          </w:p>
          <w:p w14:paraId="2B03A188" w14:textId="77777777" w:rsidR="004056D5" w:rsidRPr="006A1952" w:rsidRDefault="004056D5" w:rsidP="002305D3">
            <w:pPr>
              <w:tabs>
                <w:tab w:val="center" w:pos="4478"/>
                <w:tab w:val="right" w:pos="8957"/>
              </w:tabs>
              <w:rPr>
                <w:rFonts w:ascii="Arial" w:hAnsi="Arial" w:cs="Arial"/>
                <w:kern w:val="18"/>
                <w:sz w:val="20"/>
                <w:szCs w:val="20"/>
                <w:highlight w:val="yellow"/>
              </w:rPr>
            </w:pPr>
          </w:p>
          <w:p w14:paraId="4558A0B8"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37B4C2D8" wp14:editId="2CA3AEF0">
                  <wp:extent cx="466347" cy="447675"/>
                  <wp:effectExtent l="0" t="0" r="0" b="0"/>
                  <wp:docPr id="38" name="Picture 38" descr="http://prek-8.com/images/tim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ek-8.com/images/time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383" cy="459229"/>
                          </a:xfrm>
                          <a:prstGeom prst="rect">
                            <a:avLst/>
                          </a:prstGeom>
                          <a:noFill/>
                          <a:ln>
                            <a:noFill/>
                          </a:ln>
                        </pic:spPr>
                      </pic:pic>
                    </a:graphicData>
                  </a:graphic>
                </wp:inline>
              </w:drawing>
            </w:r>
          </w:p>
          <w:p w14:paraId="741A832A"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p w14:paraId="3826D7AC" w14:textId="77777777" w:rsidR="004056D5" w:rsidRPr="006A1952" w:rsidRDefault="004056D5" w:rsidP="002305D3">
            <w:pPr>
              <w:tabs>
                <w:tab w:val="center" w:pos="4478"/>
                <w:tab w:val="right" w:pos="8957"/>
              </w:tabs>
              <w:jc w:val="center"/>
              <w:rPr>
                <w:rFonts w:ascii="Arial" w:hAnsi="Arial" w:cs="Arial"/>
                <w:b/>
                <w:sz w:val="20"/>
                <w:szCs w:val="20"/>
                <w:lang w:val="en-GB"/>
              </w:rPr>
            </w:pPr>
            <w:r w:rsidRPr="006A1952">
              <w:rPr>
                <w:rFonts w:ascii="Arial" w:hAnsi="Arial" w:cs="Arial"/>
                <w:b/>
                <w:color w:val="FF0000"/>
                <w:kern w:val="18"/>
                <w:sz w:val="20"/>
                <w:szCs w:val="20"/>
              </w:rPr>
              <w:t>Triplicate cell count should be done within 60 minutes of sample collection.</w:t>
            </w:r>
          </w:p>
          <w:p w14:paraId="452CAD3D" w14:textId="77777777" w:rsidR="004056D5" w:rsidRPr="006A1952" w:rsidRDefault="004056D5" w:rsidP="002305D3">
            <w:pPr>
              <w:tabs>
                <w:tab w:val="center" w:pos="4478"/>
                <w:tab w:val="right" w:pos="8957"/>
              </w:tabs>
              <w:ind w:left="720"/>
              <w:jc w:val="center"/>
              <w:rPr>
                <w:rFonts w:ascii="Arial" w:hAnsi="Arial" w:cs="Arial"/>
                <w:b/>
                <w:sz w:val="20"/>
                <w:szCs w:val="20"/>
                <w:lang w:val="en-GB"/>
              </w:rPr>
            </w:pPr>
          </w:p>
        </w:tc>
      </w:tr>
      <w:tr w:rsidR="004056D5" w:rsidRPr="006A1952" w14:paraId="792EE993" w14:textId="77777777" w:rsidTr="002305D3">
        <w:tc>
          <w:tcPr>
            <w:tcW w:w="1129" w:type="dxa"/>
            <w:vMerge/>
          </w:tcPr>
          <w:p w14:paraId="1277249A" w14:textId="77777777" w:rsidR="004056D5" w:rsidRPr="006A1952" w:rsidRDefault="004056D5" w:rsidP="002305D3">
            <w:pPr>
              <w:tabs>
                <w:tab w:val="center" w:pos="4478"/>
                <w:tab w:val="right" w:pos="8957"/>
              </w:tabs>
              <w:ind w:left="720"/>
              <w:rPr>
                <w:rFonts w:ascii="Arial" w:hAnsi="Arial" w:cs="Arial"/>
                <w:kern w:val="18"/>
                <w:sz w:val="20"/>
                <w:szCs w:val="20"/>
              </w:rPr>
            </w:pPr>
          </w:p>
        </w:tc>
        <w:tc>
          <w:tcPr>
            <w:tcW w:w="4615" w:type="dxa"/>
          </w:tcPr>
          <w:p w14:paraId="7FC3D619" w14:textId="77777777" w:rsidR="004056D5" w:rsidRPr="006A1952" w:rsidRDefault="004056D5" w:rsidP="004056D5">
            <w:pPr>
              <w:numPr>
                <w:ilvl w:val="0"/>
                <w:numId w:val="5"/>
              </w:numPr>
              <w:tabs>
                <w:tab w:val="center" w:pos="4478"/>
                <w:tab w:val="right" w:pos="8957"/>
              </w:tabs>
              <w:rPr>
                <w:rFonts w:ascii="Arial" w:hAnsi="Arial" w:cs="Arial"/>
                <w:kern w:val="18"/>
                <w:sz w:val="20"/>
                <w:szCs w:val="20"/>
              </w:rPr>
            </w:pPr>
            <w:r w:rsidRPr="006A1952">
              <w:rPr>
                <w:rFonts w:ascii="Arial" w:hAnsi="Arial" w:cs="Arial"/>
                <w:kern w:val="18"/>
                <w:sz w:val="20"/>
                <w:szCs w:val="20"/>
              </w:rPr>
              <w:t>Balance the centrifuge and before filling the balance tube with water please clearly mark the tube so that it can easily be identified as water (not CSF).</w:t>
            </w:r>
          </w:p>
          <w:p w14:paraId="16F97917" w14:textId="77777777" w:rsidR="004056D5" w:rsidRPr="006A1952" w:rsidRDefault="004056D5" w:rsidP="002305D3">
            <w:pPr>
              <w:tabs>
                <w:tab w:val="center" w:pos="4478"/>
                <w:tab w:val="right" w:pos="8957"/>
              </w:tabs>
              <w:ind w:left="720"/>
              <w:rPr>
                <w:rFonts w:ascii="Arial" w:hAnsi="Arial" w:cs="Arial"/>
                <w:kern w:val="18"/>
                <w:sz w:val="20"/>
                <w:szCs w:val="20"/>
              </w:rPr>
            </w:pPr>
          </w:p>
          <w:p w14:paraId="7BA73281" w14:textId="77777777" w:rsidR="004056D5" w:rsidRPr="006A1952" w:rsidRDefault="004056D5" w:rsidP="004056D5">
            <w:pPr>
              <w:numPr>
                <w:ilvl w:val="0"/>
                <w:numId w:val="5"/>
              </w:numPr>
              <w:tabs>
                <w:tab w:val="center" w:pos="4478"/>
                <w:tab w:val="right" w:pos="8957"/>
              </w:tabs>
              <w:rPr>
                <w:rFonts w:ascii="Arial" w:hAnsi="Arial" w:cs="Arial"/>
                <w:kern w:val="18"/>
                <w:sz w:val="20"/>
                <w:szCs w:val="20"/>
              </w:rPr>
            </w:pPr>
            <w:r w:rsidRPr="006A1952">
              <w:rPr>
                <w:rFonts w:ascii="Arial" w:hAnsi="Arial" w:cs="Arial"/>
                <w:kern w:val="18"/>
                <w:sz w:val="20"/>
                <w:szCs w:val="20"/>
              </w:rPr>
              <w:t xml:space="preserve">Centrifuge the 50ml tube containing residual CSF at </w:t>
            </w:r>
            <w:r w:rsidRPr="006A1952">
              <w:rPr>
                <w:rFonts w:ascii="Arial" w:hAnsi="Arial" w:cs="Arial"/>
                <w:b/>
                <w:kern w:val="18"/>
                <w:sz w:val="20"/>
                <w:szCs w:val="20"/>
              </w:rPr>
              <w:t xml:space="preserve">400 × g for 10 min at 4°C </w:t>
            </w:r>
            <w:r w:rsidRPr="006A1952">
              <w:rPr>
                <w:rFonts w:ascii="Arial" w:hAnsi="Arial" w:cs="Arial"/>
                <w:kern w:val="18"/>
                <w:sz w:val="20"/>
                <w:szCs w:val="20"/>
              </w:rPr>
              <w:t xml:space="preserve">to remove cells while preserving cell integrity for potential future use. Cell </w:t>
            </w:r>
            <w:proofErr w:type="spellStart"/>
            <w:r w:rsidRPr="006A1952">
              <w:rPr>
                <w:rFonts w:ascii="Arial" w:hAnsi="Arial" w:cs="Arial"/>
                <w:kern w:val="18"/>
                <w:sz w:val="20"/>
                <w:szCs w:val="20"/>
              </w:rPr>
              <w:t>integrety</w:t>
            </w:r>
            <w:proofErr w:type="spellEnd"/>
            <w:r w:rsidRPr="006A1952">
              <w:rPr>
                <w:rFonts w:ascii="Arial" w:hAnsi="Arial" w:cs="Arial"/>
                <w:kern w:val="18"/>
                <w:sz w:val="20"/>
                <w:szCs w:val="20"/>
              </w:rPr>
              <w:t xml:space="preserve"> in needed so that </w:t>
            </w:r>
            <w:proofErr w:type="spellStart"/>
            <w:r w:rsidRPr="006A1952">
              <w:rPr>
                <w:rFonts w:ascii="Arial" w:hAnsi="Arial" w:cs="Arial"/>
                <w:kern w:val="18"/>
                <w:sz w:val="20"/>
                <w:szCs w:val="20"/>
              </w:rPr>
              <w:t>intracelular</w:t>
            </w:r>
            <w:proofErr w:type="spellEnd"/>
            <w:r w:rsidRPr="006A1952">
              <w:rPr>
                <w:rFonts w:ascii="Arial" w:hAnsi="Arial" w:cs="Arial"/>
                <w:kern w:val="18"/>
                <w:sz w:val="20"/>
                <w:szCs w:val="20"/>
              </w:rPr>
              <w:t xml:space="preserve"> substances do not contaminate the non-cellular phase of the CSF </w:t>
            </w:r>
          </w:p>
          <w:p w14:paraId="5849862F" w14:textId="77777777" w:rsidR="004056D5" w:rsidRPr="006A1952" w:rsidRDefault="004056D5" w:rsidP="002305D3">
            <w:pPr>
              <w:tabs>
                <w:tab w:val="center" w:pos="4478"/>
                <w:tab w:val="right" w:pos="8957"/>
              </w:tabs>
              <w:ind w:left="360"/>
              <w:rPr>
                <w:rFonts w:ascii="Arial" w:hAnsi="Arial" w:cs="Arial"/>
                <w:kern w:val="18"/>
                <w:sz w:val="20"/>
                <w:szCs w:val="20"/>
              </w:rPr>
            </w:pPr>
          </w:p>
        </w:tc>
        <w:tc>
          <w:tcPr>
            <w:tcW w:w="3606" w:type="dxa"/>
          </w:tcPr>
          <w:p w14:paraId="17AD94B7" w14:textId="77777777" w:rsidR="004056D5" w:rsidRPr="006A1952" w:rsidRDefault="004056D5" w:rsidP="002305D3">
            <w:pPr>
              <w:tabs>
                <w:tab w:val="center" w:pos="4478"/>
                <w:tab w:val="right" w:pos="8957"/>
              </w:tabs>
              <w:jc w:val="center"/>
              <w:rPr>
                <w:rFonts w:ascii="Arial" w:hAnsi="Arial" w:cs="Arial"/>
                <w:b/>
                <w:kern w:val="18"/>
                <w:sz w:val="20"/>
                <w:szCs w:val="20"/>
                <w:highlight w:val="yellow"/>
              </w:rPr>
            </w:pPr>
            <w:r w:rsidRPr="006A1952">
              <w:rPr>
                <w:rFonts w:ascii="Arial" w:hAnsi="Arial" w:cs="Arial"/>
                <w:b/>
                <w:color w:val="FF0000"/>
                <w:kern w:val="18"/>
                <w:sz w:val="20"/>
                <w:szCs w:val="20"/>
                <w:highlight w:val="yellow"/>
              </w:rPr>
              <w:t>Label your balance tube!</w:t>
            </w:r>
          </w:p>
        </w:tc>
      </w:tr>
      <w:tr w:rsidR="004056D5" w:rsidRPr="006A1952" w14:paraId="070D0409" w14:textId="77777777" w:rsidTr="002305D3">
        <w:tc>
          <w:tcPr>
            <w:tcW w:w="1129" w:type="dxa"/>
            <w:vMerge/>
          </w:tcPr>
          <w:p w14:paraId="17C395FB" w14:textId="77777777" w:rsidR="004056D5" w:rsidRPr="006A1952" w:rsidRDefault="004056D5" w:rsidP="002305D3">
            <w:pPr>
              <w:tabs>
                <w:tab w:val="center" w:pos="4478"/>
                <w:tab w:val="right" w:pos="8957"/>
              </w:tabs>
              <w:ind w:left="720"/>
              <w:rPr>
                <w:rFonts w:ascii="Arial" w:hAnsi="Arial" w:cs="Arial"/>
                <w:kern w:val="18"/>
                <w:sz w:val="20"/>
                <w:szCs w:val="20"/>
                <w:highlight w:val="yellow"/>
              </w:rPr>
            </w:pPr>
          </w:p>
        </w:tc>
        <w:tc>
          <w:tcPr>
            <w:tcW w:w="4615" w:type="dxa"/>
          </w:tcPr>
          <w:p w14:paraId="455D6F1D" w14:textId="77777777" w:rsidR="004056D5" w:rsidRPr="006A1952" w:rsidRDefault="004056D5" w:rsidP="004056D5">
            <w:pPr>
              <w:numPr>
                <w:ilvl w:val="0"/>
                <w:numId w:val="5"/>
              </w:numPr>
              <w:tabs>
                <w:tab w:val="center" w:pos="4478"/>
                <w:tab w:val="right" w:pos="8957"/>
              </w:tabs>
              <w:jc w:val="both"/>
              <w:rPr>
                <w:rFonts w:ascii="Arial" w:hAnsi="Arial" w:cs="Arial"/>
                <w:kern w:val="18"/>
                <w:sz w:val="20"/>
                <w:szCs w:val="20"/>
              </w:rPr>
            </w:pPr>
            <w:r w:rsidRPr="006A1952">
              <w:rPr>
                <w:rFonts w:ascii="Arial" w:hAnsi="Arial" w:cs="Arial"/>
                <w:kern w:val="18"/>
                <w:sz w:val="20"/>
                <w:szCs w:val="20"/>
              </w:rPr>
              <w:t xml:space="preserve">Using the polypropylene Pasteur pipette, transfer the supernatant into a single 30ml polypropylene tube labelled “CSF supernatant” and agitate for 10 seconds to </w:t>
            </w:r>
            <w:r w:rsidRPr="006A1952">
              <w:rPr>
                <w:rFonts w:ascii="Arial" w:hAnsi="Arial" w:cs="Arial"/>
                <w:kern w:val="18"/>
                <w:sz w:val="20"/>
                <w:szCs w:val="20"/>
                <w:lang w:val="en-GB"/>
              </w:rPr>
              <w:t>homogenise</w:t>
            </w:r>
            <w:r w:rsidRPr="006A1952">
              <w:rPr>
                <w:rFonts w:ascii="Arial" w:hAnsi="Arial" w:cs="Arial"/>
                <w:kern w:val="18"/>
                <w:sz w:val="20"/>
                <w:szCs w:val="20"/>
              </w:rPr>
              <w:t xml:space="preserve"> CSF</w:t>
            </w:r>
          </w:p>
          <w:p w14:paraId="2C7C7677" w14:textId="77777777" w:rsidR="004056D5" w:rsidRPr="006A1952" w:rsidRDefault="004056D5" w:rsidP="002305D3">
            <w:pPr>
              <w:tabs>
                <w:tab w:val="center" w:pos="4478"/>
                <w:tab w:val="right" w:pos="8957"/>
              </w:tabs>
              <w:ind w:left="720"/>
              <w:jc w:val="both"/>
              <w:rPr>
                <w:rFonts w:ascii="Arial" w:hAnsi="Arial" w:cs="Arial"/>
                <w:kern w:val="18"/>
                <w:sz w:val="20"/>
                <w:szCs w:val="20"/>
              </w:rPr>
            </w:pPr>
          </w:p>
          <w:p w14:paraId="3DD97F48" w14:textId="77777777" w:rsidR="004056D5" w:rsidRPr="006A1952" w:rsidRDefault="004056D5" w:rsidP="002305D3">
            <w:pPr>
              <w:tabs>
                <w:tab w:val="center" w:pos="4478"/>
                <w:tab w:val="right" w:pos="8957"/>
              </w:tabs>
              <w:ind w:left="720"/>
              <w:jc w:val="both"/>
              <w:rPr>
                <w:rFonts w:ascii="Arial" w:hAnsi="Arial" w:cs="Arial"/>
                <w:b/>
                <w:color w:val="70AD47" w:themeColor="accent6"/>
                <w:kern w:val="18"/>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6A1952">
              <w:rPr>
                <w:rFonts w:ascii="Arial" w:hAnsi="Arial" w:cs="Arial"/>
                <w:b/>
                <w:color w:val="70AD47" w:themeColor="accent6"/>
                <w:kern w:val="18"/>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If the polypropylene Pasteur pipettes are </w:t>
            </w:r>
            <w:proofErr w:type="gramStart"/>
            <w:r w:rsidRPr="006A1952">
              <w:rPr>
                <w:rFonts w:ascii="Arial" w:hAnsi="Arial" w:cs="Arial"/>
                <w:b/>
                <w:color w:val="70AD47" w:themeColor="accent6"/>
                <w:kern w:val="18"/>
                <w:sz w:val="20"/>
                <w:szCs w:val="20"/>
                <w14:textOutline w14:w="0" w14:cap="flat" w14:cmpd="sng" w14:algn="ctr">
                  <w14:noFill/>
                  <w14:prstDash w14:val="solid"/>
                  <w14:round/>
                </w14:textOutline>
                <w14:props3d w14:extrusionH="57150" w14:contourW="0" w14:prstMaterial="softEdge">
                  <w14:bevelT w14:w="25400" w14:h="38100" w14:prst="circle"/>
                </w14:props3d>
              </w:rPr>
              <w:t>damaged</w:t>
            </w:r>
            <w:proofErr w:type="gramEnd"/>
            <w:r w:rsidRPr="006A1952">
              <w:rPr>
                <w:rFonts w:ascii="Arial" w:hAnsi="Arial" w:cs="Arial"/>
                <w:b/>
                <w:color w:val="70AD47" w:themeColor="accent6"/>
                <w:kern w:val="18"/>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then it is acceptable to decant the supernatant into the tube. No pipettes should be used other than those supplied.</w:t>
            </w:r>
          </w:p>
          <w:p w14:paraId="5BF4D501" w14:textId="77777777" w:rsidR="004056D5" w:rsidRPr="006A1952" w:rsidRDefault="004056D5" w:rsidP="002305D3">
            <w:pPr>
              <w:tabs>
                <w:tab w:val="center" w:pos="4478"/>
                <w:tab w:val="right" w:pos="8957"/>
              </w:tabs>
              <w:rPr>
                <w:rFonts w:ascii="Arial" w:hAnsi="Arial" w:cs="Arial"/>
                <w:kern w:val="18"/>
                <w:sz w:val="20"/>
                <w:szCs w:val="20"/>
              </w:rPr>
            </w:pPr>
          </w:p>
        </w:tc>
        <w:tc>
          <w:tcPr>
            <w:tcW w:w="3606" w:type="dxa"/>
          </w:tcPr>
          <w:p w14:paraId="5A9C7E20"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p w14:paraId="409F67A5"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1E7AF831" wp14:editId="6E9042D2">
                  <wp:extent cx="1752600" cy="924705"/>
                  <wp:effectExtent l="0" t="0" r="0" b="8890"/>
                  <wp:docPr id="42" name="Picture 42" descr="N:\sbrown (ionsrv1home$)\HDClarity\BioRep\Image pasteur pip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sbrown (ionsrv1home$)\HDClarity\BioRep\Image pasteur pipett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14" t="24154" r="5927" b="14461"/>
                          <a:stretch/>
                        </pic:blipFill>
                        <pic:spPr bwMode="auto">
                          <a:xfrm>
                            <a:off x="0" y="0"/>
                            <a:ext cx="1789498" cy="944173"/>
                          </a:xfrm>
                          <a:prstGeom prst="rect">
                            <a:avLst/>
                          </a:prstGeom>
                          <a:noFill/>
                          <a:ln>
                            <a:noFill/>
                          </a:ln>
                          <a:extLst>
                            <a:ext uri="{53640926-AAD7-44D8-BBD7-CCE9431645EC}">
                              <a14:shadowObscured xmlns:a14="http://schemas.microsoft.com/office/drawing/2010/main"/>
                            </a:ext>
                          </a:extLst>
                        </pic:spPr>
                      </pic:pic>
                    </a:graphicData>
                  </a:graphic>
                </wp:inline>
              </w:drawing>
            </w:r>
          </w:p>
          <w:p w14:paraId="3E57EC80" w14:textId="77777777" w:rsidR="004056D5" w:rsidRPr="006A1952" w:rsidRDefault="004056D5" w:rsidP="002305D3">
            <w:pPr>
              <w:tabs>
                <w:tab w:val="center" w:pos="4478"/>
                <w:tab w:val="right" w:pos="8957"/>
              </w:tabs>
              <w:rPr>
                <w:rFonts w:ascii="Arial" w:hAnsi="Arial" w:cs="Arial"/>
                <w:kern w:val="18"/>
                <w:sz w:val="20"/>
                <w:szCs w:val="20"/>
                <w:highlight w:val="yellow"/>
              </w:rPr>
            </w:pPr>
          </w:p>
          <w:p w14:paraId="4E18AFE2"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2F605605" wp14:editId="1DD0CEAB">
                  <wp:extent cx="1743075" cy="743034"/>
                  <wp:effectExtent l="0" t="0" r="0" b="0"/>
                  <wp:docPr id="43" name="Picture 43" descr="N:\sbrown (ionsrv1home$)\HDClarity\BioRep\Image CSF supernatant 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sbrown (ionsrv1home$)\HDClarity\BioRep\Image CSF supernatant bottl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814" t="32797" b="14240"/>
                          <a:stretch/>
                        </pic:blipFill>
                        <pic:spPr bwMode="auto">
                          <a:xfrm>
                            <a:off x="0" y="0"/>
                            <a:ext cx="1770917" cy="754902"/>
                          </a:xfrm>
                          <a:prstGeom prst="rect">
                            <a:avLst/>
                          </a:prstGeom>
                          <a:noFill/>
                          <a:ln>
                            <a:noFill/>
                          </a:ln>
                          <a:extLst>
                            <a:ext uri="{53640926-AAD7-44D8-BBD7-CCE9431645EC}">
                              <a14:shadowObscured xmlns:a14="http://schemas.microsoft.com/office/drawing/2010/main"/>
                            </a:ext>
                          </a:extLst>
                        </pic:spPr>
                      </pic:pic>
                    </a:graphicData>
                  </a:graphic>
                </wp:inline>
              </w:drawing>
            </w:r>
          </w:p>
          <w:p w14:paraId="24205296"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tc>
      </w:tr>
      <w:tr w:rsidR="004056D5" w:rsidRPr="006A1952" w14:paraId="241354AE" w14:textId="77777777" w:rsidTr="002305D3">
        <w:tc>
          <w:tcPr>
            <w:tcW w:w="1129" w:type="dxa"/>
            <w:vMerge/>
          </w:tcPr>
          <w:p w14:paraId="196081F2" w14:textId="77777777" w:rsidR="004056D5" w:rsidRPr="006A1952" w:rsidRDefault="004056D5" w:rsidP="002305D3">
            <w:pPr>
              <w:tabs>
                <w:tab w:val="center" w:pos="4478"/>
                <w:tab w:val="right" w:pos="8957"/>
              </w:tabs>
              <w:ind w:left="720"/>
              <w:rPr>
                <w:rFonts w:ascii="Arial" w:hAnsi="Arial" w:cs="Arial"/>
                <w:kern w:val="18"/>
                <w:sz w:val="20"/>
                <w:szCs w:val="20"/>
              </w:rPr>
            </w:pPr>
          </w:p>
        </w:tc>
        <w:tc>
          <w:tcPr>
            <w:tcW w:w="4615" w:type="dxa"/>
          </w:tcPr>
          <w:p w14:paraId="2665EEFE" w14:textId="77777777" w:rsidR="004056D5" w:rsidRPr="006A1952" w:rsidRDefault="004056D5" w:rsidP="004056D5">
            <w:pPr>
              <w:numPr>
                <w:ilvl w:val="0"/>
                <w:numId w:val="5"/>
              </w:numPr>
              <w:tabs>
                <w:tab w:val="center" w:pos="4478"/>
                <w:tab w:val="right" w:pos="8957"/>
              </w:tabs>
              <w:rPr>
                <w:rFonts w:ascii="Arial" w:hAnsi="Arial" w:cs="Arial"/>
                <w:kern w:val="18"/>
                <w:sz w:val="20"/>
                <w:szCs w:val="20"/>
              </w:rPr>
            </w:pPr>
            <w:r w:rsidRPr="006A1952">
              <w:rPr>
                <w:rFonts w:ascii="Arial" w:hAnsi="Arial" w:cs="Arial"/>
                <w:kern w:val="18"/>
                <w:sz w:val="20"/>
                <w:szCs w:val="20"/>
              </w:rPr>
              <w:t>Aliquot the CSF in 300 µl aliquots into the cryovials labelled “CSF”, using a sterile individually wrapped polypropylene 1ml pipette tip</w:t>
            </w:r>
          </w:p>
          <w:p w14:paraId="2F8E4417" w14:textId="77777777" w:rsidR="004056D5" w:rsidRPr="006A1952" w:rsidRDefault="004056D5" w:rsidP="002305D3">
            <w:pPr>
              <w:tabs>
                <w:tab w:val="center" w:pos="4478"/>
                <w:tab w:val="right" w:pos="8957"/>
              </w:tabs>
              <w:ind w:left="720"/>
              <w:rPr>
                <w:rFonts w:ascii="Arial" w:hAnsi="Arial" w:cs="Arial"/>
                <w:kern w:val="18"/>
                <w:sz w:val="20"/>
                <w:szCs w:val="20"/>
              </w:rPr>
            </w:pPr>
          </w:p>
          <w:p w14:paraId="7FD6FA92" w14:textId="77777777" w:rsidR="004056D5" w:rsidRPr="006A1952" w:rsidRDefault="004056D5" w:rsidP="002305D3">
            <w:pPr>
              <w:tabs>
                <w:tab w:val="center" w:pos="4478"/>
                <w:tab w:val="right" w:pos="8957"/>
              </w:tabs>
              <w:ind w:left="720"/>
              <w:rPr>
                <w:rFonts w:ascii="Arial" w:hAnsi="Arial" w:cs="Arial"/>
                <w:kern w:val="18"/>
                <w:sz w:val="20"/>
                <w:szCs w:val="20"/>
              </w:rPr>
            </w:pPr>
          </w:p>
          <w:p w14:paraId="7557B988" w14:textId="77777777" w:rsidR="004056D5" w:rsidRPr="006A1952" w:rsidRDefault="004056D5" w:rsidP="002305D3">
            <w:pPr>
              <w:tabs>
                <w:tab w:val="center" w:pos="4478"/>
                <w:tab w:val="right" w:pos="8957"/>
              </w:tabs>
              <w:ind w:left="720"/>
              <w:rPr>
                <w:rFonts w:ascii="Arial" w:hAnsi="Arial" w:cs="Arial"/>
                <w:kern w:val="18"/>
                <w:sz w:val="20"/>
                <w:szCs w:val="20"/>
              </w:rPr>
            </w:pPr>
            <w:r w:rsidRPr="006A1952">
              <w:rPr>
                <w:rFonts w:ascii="Arial" w:hAnsi="Arial" w:cs="Arial"/>
                <w:kern w:val="18"/>
                <w:sz w:val="20"/>
                <w:szCs w:val="20"/>
              </w:rPr>
              <w:t xml:space="preserve">Note the tube rack ID, tube ID (this must be the same for all aliquots) and the number of aliquots for later </w:t>
            </w:r>
            <w:r w:rsidRPr="006A1952">
              <w:rPr>
                <w:rFonts w:ascii="Arial" w:hAnsi="Arial" w:cs="Arial"/>
                <w:kern w:val="18"/>
                <w:sz w:val="20"/>
                <w:szCs w:val="20"/>
              </w:rPr>
              <w:lastRenderedPageBreak/>
              <w:t xml:space="preserve">recording on the eCRF. Please dispose of any unused aliquots </w:t>
            </w:r>
          </w:p>
          <w:p w14:paraId="41759868" w14:textId="77777777" w:rsidR="004056D5" w:rsidRPr="006A1952" w:rsidRDefault="004056D5" w:rsidP="002305D3">
            <w:pPr>
              <w:tabs>
                <w:tab w:val="center" w:pos="4478"/>
                <w:tab w:val="right" w:pos="8957"/>
              </w:tabs>
              <w:ind w:left="720"/>
              <w:rPr>
                <w:rFonts w:ascii="Arial" w:hAnsi="Arial" w:cs="Arial"/>
                <w:kern w:val="18"/>
                <w:sz w:val="20"/>
                <w:szCs w:val="20"/>
              </w:rPr>
            </w:pPr>
          </w:p>
          <w:p w14:paraId="5764AD50" w14:textId="77777777" w:rsidR="004056D5" w:rsidRPr="006A1952" w:rsidRDefault="004056D5" w:rsidP="002305D3">
            <w:pPr>
              <w:tabs>
                <w:tab w:val="center" w:pos="4478"/>
                <w:tab w:val="right" w:pos="8957"/>
              </w:tabs>
              <w:ind w:left="720"/>
              <w:rPr>
                <w:rFonts w:ascii="Arial" w:hAnsi="Arial" w:cs="Arial"/>
                <w:color w:val="5B9BD5" w:themeColor="accent1"/>
                <w:kern w:val="18"/>
                <w:sz w:val="20"/>
                <w:szCs w:val="20"/>
              </w:rPr>
            </w:pPr>
            <w:r w:rsidRPr="006A1952">
              <w:rPr>
                <w:rFonts w:ascii="Arial" w:hAnsi="Arial" w:cs="Arial"/>
                <w:color w:val="5B9BD5" w:themeColor="accent1"/>
                <w:kern w:val="18"/>
                <w:sz w:val="20"/>
                <w:szCs w:val="20"/>
              </w:rPr>
              <w:t xml:space="preserve">CSF aliquots must have blue lids. Any samples that do not have the expected lid </w:t>
            </w:r>
            <w:proofErr w:type="spellStart"/>
            <w:r w:rsidRPr="006A1952">
              <w:rPr>
                <w:rFonts w:ascii="Arial" w:hAnsi="Arial" w:cs="Arial"/>
                <w:color w:val="5B9BD5" w:themeColor="accent1"/>
                <w:kern w:val="18"/>
                <w:sz w:val="20"/>
                <w:szCs w:val="20"/>
              </w:rPr>
              <w:t>colour</w:t>
            </w:r>
            <w:proofErr w:type="spellEnd"/>
            <w:r w:rsidRPr="006A1952">
              <w:rPr>
                <w:rFonts w:ascii="Arial" w:hAnsi="Arial" w:cs="Arial"/>
                <w:color w:val="5B9BD5" w:themeColor="accent1"/>
                <w:kern w:val="18"/>
                <w:sz w:val="20"/>
                <w:szCs w:val="20"/>
              </w:rPr>
              <w:t xml:space="preserve"> will be discarded by </w:t>
            </w:r>
            <w:proofErr w:type="spellStart"/>
            <w:r w:rsidRPr="006A1952">
              <w:rPr>
                <w:rFonts w:ascii="Arial" w:hAnsi="Arial" w:cs="Arial"/>
                <w:color w:val="5B9BD5" w:themeColor="accent1"/>
                <w:kern w:val="18"/>
                <w:sz w:val="20"/>
                <w:szCs w:val="20"/>
              </w:rPr>
              <w:t>BioRep</w:t>
            </w:r>
            <w:proofErr w:type="spellEnd"/>
            <w:r w:rsidRPr="006A1952">
              <w:rPr>
                <w:rFonts w:ascii="Arial" w:hAnsi="Arial" w:cs="Arial"/>
                <w:color w:val="5B9BD5" w:themeColor="accent1"/>
                <w:kern w:val="18"/>
                <w:sz w:val="20"/>
                <w:szCs w:val="20"/>
              </w:rPr>
              <w:t>.</w:t>
            </w:r>
          </w:p>
          <w:p w14:paraId="4C59C69B" w14:textId="77777777" w:rsidR="004056D5" w:rsidRPr="006A1952" w:rsidRDefault="004056D5" w:rsidP="002305D3">
            <w:pPr>
              <w:tabs>
                <w:tab w:val="center" w:pos="4478"/>
                <w:tab w:val="right" w:pos="8957"/>
              </w:tabs>
              <w:ind w:left="720"/>
              <w:rPr>
                <w:rFonts w:ascii="Arial" w:hAnsi="Arial" w:cs="Arial"/>
                <w:kern w:val="18"/>
                <w:sz w:val="20"/>
                <w:szCs w:val="20"/>
              </w:rPr>
            </w:pPr>
          </w:p>
        </w:tc>
        <w:tc>
          <w:tcPr>
            <w:tcW w:w="3606" w:type="dxa"/>
          </w:tcPr>
          <w:p w14:paraId="2B24FB68"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p w14:paraId="44CD891E"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6E952938" wp14:editId="6B5B44E6">
                  <wp:extent cx="1714500" cy="1171090"/>
                  <wp:effectExtent l="0" t="0" r="0" b="0"/>
                  <wp:docPr id="44" name="Picture 44" descr="N:\sbrown (ionsrv1home$)\HDClarity\BioRep\Image CSF aliqu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sbrown (ionsrv1home$)\HDClarity\BioRep\Image CSF aliquot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096" r="1939" b="5596"/>
                          <a:stretch/>
                        </pic:blipFill>
                        <pic:spPr bwMode="auto">
                          <a:xfrm>
                            <a:off x="0" y="0"/>
                            <a:ext cx="1723418" cy="1177182"/>
                          </a:xfrm>
                          <a:prstGeom prst="rect">
                            <a:avLst/>
                          </a:prstGeom>
                          <a:noFill/>
                          <a:ln>
                            <a:noFill/>
                          </a:ln>
                          <a:extLst>
                            <a:ext uri="{53640926-AAD7-44D8-BBD7-CCE9431645EC}">
                              <a14:shadowObscured xmlns:a14="http://schemas.microsoft.com/office/drawing/2010/main"/>
                            </a:ext>
                          </a:extLst>
                        </pic:spPr>
                      </pic:pic>
                    </a:graphicData>
                  </a:graphic>
                </wp:inline>
              </w:drawing>
            </w:r>
          </w:p>
          <w:p w14:paraId="1C12108D"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p w14:paraId="7C11C417" w14:textId="77777777" w:rsidR="004056D5" w:rsidRPr="006A1952" w:rsidRDefault="004056D5" w:rsidP="002305D3">
            <w:pPr>
              <w:tabs>
                <w:tab w:val="center" w:pos="4478"/>
                <w:tab w:val="right" w:pos="8957"/>
              </w:tabs>
              <w:rPr>
                <w:rFonts w:ascii="Arial" w:hAnsi="Arial" w:cs="Arial"/>
                <w:kern w:val="18"/>
                <w:sz w:val="20"/>
                <w:szCs w:val="20"/>
                <w:highlight w:val="yellow"/>
              </w:rPr>
            </w:pPr>
          </w:p>
          <w:p w14:paraId="509CA283" w14:textId="77777777" w:rsidR="004056D5" w:rsidRPr="006A1952" w:rsidRDefault="004056D5" w:rsidP="002305D3">
            <w:pPr>
              <w:tabs>
                <w:tab w:val="center" w:pos="4478"/>
                <w:tab w:val="right" w:pos="8957"/>
              </w:tabs>
              <w:rPr>
                <w:rFonts w:ascii="Arial" w:hAnsi="Arial" w:cs="Arial"/>
                <w:kern w:val="18"/>
                <w:sz w:val="20"/>
                <w:szCs w:val="20"/>
                <w:highlight w:val="yellow"/>
              </w:rPr>
            </w:pPr>
          </w:p>
        </w:tc>
      </w:tr>
      <w:tr w:rsidR="004056D5" w:rsidRPr="006A1952" w14:paraId="55F744E4" w14:textId="77777777" w:rsidTr="002305D3">
        <w:tc>
          <w:tcPr>
            <w:tcW w:w="1129" w:type="dxa"/>
            <w:vMerge/>
          </w:tcPr>
          <w:p w14:paraId="14A46FEE" w14:textId="77777777" w:rsidR="004056D5" w:rsidRPr="006A1952" w:rsidRDefault="004056D5" w:rsidP="002305D3">
            <w:pPr>
              <w:tabs>
                <w:tab w:val="center" w:pos="4478"/>
                <w:tab w:val="right" w:pos="8957"/>
              </w:tabs>
              <w:ind w:left="720"/>
              <w:rPr>
                <w:rFonts w:ascii="Arial" w:hAnsi="Arial" w:cs="Arial"/>
                <w:kern w:val="18"/>
                <w:sz w:val="20"/>
                <w:szCs w:val="20"/>
                <w:highlight w:val="yellow"/>
              </w:rPr>
            </w:pPr>
          </w:p>
        </w:tc>
        <w:tc>
          <w:tcPr>
            <w:tcW w:w="4615" w:type="dxa"/>
          </w:tcPr>
          <w:p w14:paraId="0366B357" w14:textId="77777777" w:rsidR="004056D5" w:rsidRPr="006A1952" w:rsidRDefault="004056D5" w:rsidP="004056D5">
            <w:pPr>
              <w:numPr>
                <w:ilvl w:val="0"/>
                <w:numId w:val="5"/>
              </w:numPr>
              <w:tabs>
                <w:tab w:val="center" w:pos="4478"/>
                <w:tab w:val="right" w:pos="8957"/>
              </w:tabs>
              <w:rPr>
                <w:rFonts w:ascii="Arial" w:hAnsi="Arial" w:cs="Arial"/>
                <w:kern w:val="18"/>
                <w:sz w:val="20"/>
                <w:szCs w:val="20"/>
              </w:rPr>
            </w:pPr>
            <w:r w:rsidRPr="006A1952">
              <w:rPr>
                <w:rFonts w:ascii="Arial" w:hAnsi="Arial" w:cs="Arial"/>
                <w:kern w:val="18"/>
                <w:sz w:val="20"/>
                <w:szCs w:val="20"/>
              </w:rPr>
              <w:t xml:space="preserve">Re-suspend the CSF cell pellet in 300 µl of supplied </w:t>
            </w:r>
            <w:proofErr w:type="spellStart"/>
            <w:r w:rsidRPr="006A1952">
              <w:rPr>
                <w:rFonts w:ascii="Arial" w:hAnsi="Arial" w:cs="Arial"/>
                <w:kern w:val="18"/>
                <w:sz w:val="20"/>
                <w:szCs w:val="20"/>
              </w:rPr>
              <w:t>RNA</w:t>
            </w:r>
            <w:r w:rsidRPr="006A1952">
              <w:rPr>
                <w:rFonts w:ascii="Arial" w:hAnsi="Arial" w:cs="Arial"/>
                <w:i/>
                <w:kern w:val="18"/>
                <w:sz w:val="20"/>
                <w:szCs w:val="20"/>
              </w:rPr>
              <w:t>later</w:t>
            </w:r>
            <w:proofErr w:type="spellEnd"/>
            <w:r w:rsidRPr="006A1952">
              <w:rPr>
                <w:rFonts w:ascii="Arial" w:hAnsi="Arial" w:cs="Arial"/>
                <w:i/>
                <w:kern w:val="18"/>
                <w:sz w:val="20"/>
                <w:szCs w:val="20"/>
              </w:rPr>
              <w:t xml:space="preserve"> </w:t>
            </w:r>
            <w:r w:rsidRPr="006A1952">
              <w:rPr>
                <w:rFonts w:ascii="Arial" w:hAnsi="Arial" w:cs="Arial"/>
                <w:kern w:val="18"/>
                <w:sz w:val="20"/>
                <w:szCs w:val="20"/>
              </w:rPr>
              <w:t xml:space="preserve">solution, using gentle vortex agitation, and use another sterile pipette tip to transfer to a cryovial with yellow lid labelled “Cells from CSF” </w:t>
            </w:r>
          </w:p>
          <w:p w14:paraId="15FAB4B9" w14:textId="77777777" w:rsidR="004056D5" w:rsidRPr="006A1952" w:rsidRDefault="004056D5" w:rsidP="002305D3">
            <w:pPr>
              <w:tabs>
                <w:tab w:val="center" w:pos="4478"/>
                <w:tab w:val="right" w:pos="8957"/>
              </w:tabs>
              <w:ind w:left="720"/>
              <w:rPr>
                <w:rFonts w:ascii="Arial" w:hAnsi="Arial" w:cs="Arial"/>
                <w:kern w:val="18"/>
                <w:sz w:val="20"/>
                <w:szCs w:val="20"/>
              </w:rPr>
            </w:pPr>
          </w:p>
          <w:p w14:paraId="4DF3E5D0" w14:textId="77777777" w:rsidR="004056D5" w:rsidRPr="006A1952" w:rsidRDefault="004056D5" w:rsidP="002305D3">
            <w:pPr>
              <w:tabs>
                <w:tab w:val="center" w:pos="4478"/>
                <w:tab w:val="right" w:pos="8957"/>
              </w:tabs>
              <w:ind w:left="720"/>
              <w:rPr>
                <w:rFonts w:ascii="Arial" w:hAnsi="Arial" w:cs="Arial"/>
                <w:kern w:val="18"/>
                <w:sz w:val="20"/>
                <w:szCs w:val="20"/>
              </w:rPr>
            </w:pPr>
            <w:r w:rsidRPr="006A1952">
              <w:rPr>
                <w:rFonts w:ascii="Arial" w:hAnsi="Arial" w:cs="Arial"/>
                <w:b/>
                <w:sz w:val="20"/>
                <w:szCs w:val="20"/>
              </w:rPr>
              <w:t>Dispose of empty vials – Do not ship or re-use them</w:t>
            </w:r>
          </w:p>
        </w:tc>
        <w:tc>
          <w:tcPr>
            <w:tcW w:w="3606" w:type="dxa"/>
          </w:tcPr>
          <w:p w14:paraId="20C436C7" w14:textId="77777777" w:rsidR="004056D5" w:rsidRPr="006A1952" w:rsidRDefault="004056D5" w:rsidP="002305D3">
            <w:pPr>
              <w:tabs>
                <w:tab w:val="center" w:pos="4478"/>
                <w:tab w:val="right" w:pos="8957"/>
              </w:tabs>
              <w:jc w:val="center"/>
              <w:rPr>
                <w:rFonts w:ascii="Arial" w:hAnsi="Arial" w:cs="Arial"/>
                <w:kern w:val="18"/>
                <w:sz w:val="20"/>
                <w:szCs w:val="20"/>
              </w:rPr>
            </w:pPr>
          </w:p>
          <w:p w14:paraId="22763E72"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276F19A0" wp14:editId="6C36E285">
                  <wp:extent cx="2060176" cy="704850"/>
                  <wp:effectExtent l="0" t="0" r="0" b="0"/>
                  <wp:docPr id="45" name="Picture 45" descr="N:\sbrown (ionsrv1home$)\HDClarity\BioRep\Image RNAlater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brown (ionsrv1home$)\HDClarity\BioRep\Image RNAlater solutio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474" t="37008" r="8890" b="26208"/>
                          <a:stretch/>
                        </pic:blipFill>
                        <pic:spPr bwMode="auto">
                          <a:xfrm>
                            <a:off x="0" y="0"/>
                            <a:ext cx="2090687" cy="715289"/>
                          </a:xfrm>
                          <a:prstGeom prst="rect">
                            <a:avLst/>
                          </a:prstGeom>
                          <a:noFill/>
                          <a:ln>
                            <a:noFill/>
                          </a:ln>
                          <a:extLst>
                            <a:ext uri="{53640926-AAD7-44D8-BBD7-CCE9431645EC}">
                              <a14:shadowObscured xmlns:a14="http://schemas.microsoft.com/office/drawing/2010/main"/>
                            </a:ext>
                          </a:extLst>
                        </pic:spPr>
                      </pic:pic>
                    </a:graphicData>
                  </a:graphic>
                </wp:inline>
              </w:drawing>
            </w:r>
          </w:p>
          <w:p w14:paraId="2D466033"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p w14:paraId="7FE5549F"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109CE887" wp14:editId="6E913F35">
                  <wp:extent cx="2076450" cy="728898"/>
                  <wp:effectExtent l="0" t="0" r="0" b="0"/>
                  <wp:docPr id="46" name="Picture 46" descr="N:\sbrown (ionsrv1home$)\HDClarity\BioRep\Image cryovial C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brown (ionsrv1home$)\HDClarity\BioRep\Image cryovial CSF.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255" t="37894" r="7040" b="34629"/>
                          <a:stretch/>
                        </pic:blipFill>
                        <pic:spPr bwMode="auto">
                          <a:xfrm>
                            <a:off x="0" y="0"/>
                            <a:ext cx="2098034" cy="736475"/>
                          </a:xfrm>
                          <a:prstGeom prst="rect">
                            <a:avLst/>
                          </a:prstGeom>
                          <a:noFill/>
                          <a:ln>
                            <a:noFill/>
                          </a:ln>
                          <a:extLst>
                            <a:ext uri="{53640926-AAD7-44D8-BBD7-CCE9431645EC}">
                              <a14:shadowObscured xmlns:a14="http://schemas.microsoft.com/office/drawing/2010/main"/>
                            </a:ext>
                          </a:extLst>
                        </pic:spPr>
                      </pic:pic>
                    </a:graphicData>
                  </a:graphic>
                </wp:inline>
              </w:drawing>
            </w:r>
          </w:p>
          <w:p w14:paraId="1BEC5EA3" w14:textId="77777777" w:rsidR="004056D5" w:rsidRPr="006A1952" w:rsidRDefault="004056D5" w:rsidP="002305D3">
            <w:pPr>
              <w:tabs>
                <w:tab w:val="center" w:pos="4478"/>
                <w:tab w:val="right" w:pos="8957"/>
              </w:tabs>
              <w:rPr>
                <w:rFonts w:ascii="Arial" w:hAnsi="Arial" w:cs="Arial"/>
                <w:kern w:val="18"/>
                <w:sz w:val="20"/>
                <w:szCs w:val="20"/>
                <w:highlight w:val="yellow"/>
              </w:rPr>
            </w:pPr>
          </w:p>
        </w:tc>
      </w:tr>
      <w:tr w:rsidR="004056D5" w:rsidRPr="006A1952" w14:paraId="0DD38162" w14:textId="77777777" w:rsidTr="002305D3">
        <w:trPr>
          <w:trHeight w:val="2374"/>
        </w:trPr>
        <w:tc>
          <w:tcPr>
            <w:tcW w:w="1129" w:type="dxa"/>
            <w:vMerge w:val="restart"/>
            <w:textDirection w:val="btLr"/>
          </w:tcPr>
          <w:p w14:paraId="0A1AC914" w14:textId="77777777" w:rsidR="004056D5" w:rsidRPr="006A1952" w:rsidRDefault="004056D5" w:rsidP="002305D3">
            <w:pPr>
              <w:tabs>
                <w:tab w:val="center" w:pos="4478"/>
                <w:tab w:val="right" w:pos="8957"/>
              </w:tabs>
              <w:ind w:left="113" w:right="113"/>
              <w:jc w:val="center"/>
              <w:rPr>
                <w:rFonts w:ascii="Arial" w:hAnsi="Arial" w:cs="Arial"/>
                <w:b/>
                <w:kern w:val="18"/>
                <w:sz w:val="20"/>
                <w:szCs w:val="20"/>
              </w:rPr>
            </w:pPr>
            <w:r w:rsidRPr="006A1952">
              <w:rPr>
                <w:rFonts w:ascii="Arial" w:hAnsi="Arial" w:cs="Arial"/>
                <w:b/>
                <w:kern w:val="18"/>
                <w:sz w:val="20"/>
                <w:szCs w:val="20"/>
              </w:rPr>
              <w:t xml:space="preserve">Sample Storage and Shipment </w:t>
            </w:r>
          </w:p>
          <w:p w14:paraId="40A0CD79" w14:textId="77777777" w:rsidR="004056D5" w:rsidRPr="006A1952" w:rsidRDefault="004056D5" w:rsidP="002305D3">
            <w:pPr>
              <w:tabs>
                <w:tab w:val="center" w:pos="4478"/>
                <w:tab w:val="right" w:pos="8957"/>
              </w:tabs>
              <w:ind w:left="113" w:right="113"/>
              <w:jc w:val="center"/>
              <w:rPr>
                <w:rFonts w:ascii="Arial" w:hAnsi="Arial" w:cs="Arial"/>
                <w:kern w:val="18"/>
                <w:sz w:val="20"/>
                <w:szCs w:val="20"/>
              </w:rPr>
            </w:pPr>
            <w:r w:rsidRPr="006A1952">
              <w:rPr>
                <w:rFonts w:ascii="Arial" w:hAnsi="Arial" w:cs="Arial"/>
                <w:b/>
                <w:kern w:val="18"/>
                <w:sz w:val="20"/>
                <w:szCs w:val="20"/>
              </w:rPr>
              <w:t xml:space="preserve"> </w:t>
            </w:r>
            <w:r w:rsidRPr="006A1952">
              <w:rPr>
                <w:rFonts w:ascii="Arial" w:hAnsi="Arial" w:cs="Arial"/>
                <w:kern w:val="18"/>
                <w:sz w:val="20"/>
                <w:szCs w:val="20"/>
              </w:rPr>
              <w:t xml:space="preserve">                                                </w:t>
            </w:r>
          </w:p>
        </w:tc>
        <w:tc>
          <w:tcPr>
            <w:tcW w:w="4615" w:type="dxa"/>
          </w:tcPr>
          <w:p w14:paraId="73F76030" w14:textId="77777777" w:rsidR="004056D5" w:rsidRPr="006A1952" w:rsidRDefault="004056D5" w:rsidP="004056D5">
            <w:pPr>
              <w:numPr>
                <w:ilvl w:val="0"/>
                <w:numId w:val="5"/>
              </w:numPr>
              <w:tabs>
                <w:tab w:val="center" w:pos="4478"/>
                <w:tab w:val="right" w:pos="8957"/>
              </w:tabs>
              <w:rPr>
                <w:rFonts w:ascii="Arial" w:hAnsi="Arial" w:cs="Arial"/>
                <w:kern w:val="18"/>
                <w:sz w:val="20"/>
                <w:szCs w:val="20"/>
              </w:rPr>
            </w:pPr>
            <w:r w:rsidRPr="006A1952">
              <w:rPr>
                <w:rFonts w:ascii="Arial" w:hAnsi="Arial" w:cs="Arial"/>
                <w:kern w:val="18"/>
                <w:sz w:val="20"/>
                <w:szCs w:val="20"/>
              </w:rPr>
              <w:t xml:space="preserve">Immediately after processing freeze CSF aliquots and the resuspended cells in your -80°C </w:t>
            </w:r>
            <w:proofErr w:type="spellStart"/>
            <w:proofErr w:type="gramStart"/>
            <w:r w:rsidRPr="006A1952">
              <w:rPr>
                <w:rFonts w:ascii="Arial" w:hAnsi="Arial" w:cs="Arial"/>
                <w:kern w:val="18"/>
                <w:sz w:val="20"/>
                <w:szCs w:val="20"/>
              </w:rPr>
              <w:t>freezer.Ensure</w:t>
            </w:r>
            <w:proofErr w:type="spellEnd"/>
            <w:proofErr w:type="gramEnd"/>
            <w:r w:rsidRPr="006A1952">
              <w:rPr>
                <w:rFonts w:ascii="Arial" w:hAnsi="Arial" w:cs="Arial"/>
                <w:kern w:val="18"/>
                <w:sz w:val="20"/>
                <w:szCs w:val="20"/>
              </w:rPr>
              <w:t xml:space="preserve"> samples are stored upright and all lids are secure</w:t>
            </w:r>
          </w:p>
          <w:p w14:paraId="74320B58" w14:textId="77777777" w:rsidR="004056D5" w:rsidRPr="006A1952" w:rsidRDefault="004056D5" w:rsidP="002305D3">
            <w:pPr>
              <w:tabs>
                <w:tab w:val="center" w:pos="4478"/>
                <w:tab w:val="right" w:pos="8957"/>
              </w:tabs>
              <w:ind w:left="720"/>
              <w:rPr>
                <w:rFonts w:ascii="Arial" w:hAnsi="Arial" w:cs="Arial"/>
                <w:kern w:val="18"/>
                <w:sz w:val="20"/>
                <w:szCs w:val="20"/>
              </w:rPr>
            </w:pPr>
          </w:p>
          <w:p w14:paraId="3EEA1D30" w14:textId="77777777" w:rsidR="004056D5" w:rsidRPr="006A1952" w:rsidRDefault="004056D5" w:rsidP="002305D3">
            <w:pPr>
              <w:tabs>
                <w:tab w:val="center" w:pos="4478"/>
                <w:tab w:val="right" w:pos="8957"/>
              </w:tabs>
              <w:ind w:left="720"/>
              <w:rPr>
                <w:rFonts w:ascii="Arial" w:hAnsi="Arial" w:cs="Arial"/>
                <w:kern w:val="18"/>
                <w:sz w:val="20"/>
                <w:szCs w:val="20"/>
              </w:rPr>
            </w:pPr>
            <w:r w:rsidRPr="006A1952">
              <w:rPr>
                <w:rFonts w:ascii="Arial" w:hAnsi="Arial" w:cs="Arial"/>
                <w:kern w:val="18"/>
                <w:sz w:val="20"/>
                <w:szCs w:val="20"/>
              </w:rPr>
              <w:t xml:space="preserve">Plasma, Serum and CSF do not need to be stored in the freezer at the same time – if waiting for the blood to be ready will cause a delay, then store the CSF in the freezer first, rather than waiting. </w:t>
            </w:r>
          </w:p>
          <w:p w14:paraId="366E9BC5" w14:textId="77777777" w:rsidR="004056D5" w:rsidRPr="006A1952" w:rsidRDefault="004056D5" w:rsidP="002305D3">
            <w:pPr>
              <w:tabs>
                <w:tab w:val="center" w:pos="4478"/>
                <w:tab w:val="right" w:pos="8957"/>
              </w:tabs>
              <w:ind w:left="720"/>
              <w:rPr>
                <w:rFonts w:ascii="Arial" w:hAnsi="Arial" w:cs="Arial"/>
                <w:kern w:val="18"/>
                <w:sz w:val="20"/>
                <w:szCs w:val="20"/>
              </w:rPr>
            </w:pPr>
          </w:p>
          <w:p w14:paraId="4C5AAC88" w14:textId="77777777" w:rsidR="004056D5" w:rsidRPr="006A1952" w:rsidRDefault="004056D5" w:rsidP="002305D3">
            <w:pPr>
              <w:rPr>
                <w:rFonts w:ascii="Arial" w:hAnsi="Arial" w:cs="Arial"/>
                <w:kern w:val="18"/>
                <w:sz w:val="20"/>
                <w:szCs w:val="20"/>
              </w:rPr>
            </w:pPr>
            <w:r w:rsidRPr="006A1952">
              <w:rPr>
                <w:rFonts w:ascii="Arial" w:hAnsi="Arial" w:cs="Arial"/>
                <w:kern w:val="18"/>
                <w:sz w:val="20"/>
                <w:szCs w:val="20"/>
              </w:rPr>
              <w:t xml:space="preserve">If there will be any delay in getting the samples into the freezer then they can be kept in dry ice for a short period of up to 5 minutes. </w:t>
            </w:r>
            <w:r w:rsidRPr="006A1952">
              <w:rPr>
                <w:rFonts w:ascii="Arial" w:hAnsi="Arial" w:cs="Arial"/>
                <w:sz w:val="20"/>
                <w:szCs w:val="20"/>
              </w:rPr>
              <w:t xml:space="preserve"> Please document this on the worksheet or source notes to explain how the samples were stored if not transferred immediately to the freezer. </w:t>
            </w:r>
          </w:p>
          <w:p w14:paraId="4D99C0B0" w14:textId="77777777" w:rsidR="004056D5" w:rsidRPr="006A1952" w:rsidRDefault="004056D5" w:rsidP="002305D3">
            <w:pPr>
              <w:rPr>
                <w:rFonts w:ascii="Arial" w:hAnsi="Arial" w:cs="Arial"/>
                <w:kern w:val="18"/>
                <w:sz w:val="20"/>
                <w:szCs w:val="20"/>
              </w:rPr>
            </w:pPr>
          </w:p>
        </w:tc>
        <w:tc>
          <w:tcPr>
            <w:tcW w:w="3606" w:type="dxa"/>
          </w:tcPr>
          <w:p w14:paraId="1E81ED44" w14:textId="77777777" w:rsidR="004056D5" w:rsidRPr="006A1952" w:rsidRDefault="004056D5" w:rsidP="002305D3">
            <w:pPr>
              <w:rPr>
                <w:rFonts w:ascii="Arial" w:hAnsi="Arial" w:cs="Arial"/>
                <w:color w:val="0070C0"/>
                <w:kern w:val="18"/>
                <w:sz w:val="20"/>
                <w:szCs w:val="20"/>
              </w:rPr>
            </w:pPr>
          </w:p>
          <w:p w14:paraId="79780E8F" w14:textId="77777777" w:rsidR="004056D5" w:rsidRPr="006A1952" w:rsidRDefault="004056D5" w:rsidP="002305D3">
            <w:pPr>
              <w:rPr>
                <w:rFonts w:ascii="Arial" w:hAnsi="Arial" w:cs="Arial"/>
                <w:color w:val="0070C0"/>
                <w:kern w:val="18"/>
                <w:sz w:val="20"/>
                <w:szCs w:val="20"/>
              </w:rPr>
            </w:pPr>
            <w:r w:rsidRPr="006A1952">
              <w:rPr>
                <w:rFonts w:ascii="Arial" w:hAnsi="Arial" w:cs="Arial"/>
                <w:color w:val="0070C0"/>
                <w:kern w:val="18"/>
                <w:sz w:val="20"/>
                <w:szCs w:val="20"/>
              </w:rPr>
              <w:t>FREEZE AT -80°C</w:t>
            </w:r>
            <w:r w:rsidRPr="006A1952">
              <w:rPr>
                <w:rFonts w:ascii="Arial" w:hAnsi="Arial" w:cs="Arial"/>
                <w:color w:val="0070C0"/>
                <w:kern w:val="18"/>
                <w:sz w:val="20"/>
                <w:szCs w:val="20"/>
              </w:rPr>
              <w:br/>
              <w:t>AND SHIP AFTER A MINIMUM OF 3 MONTHS, AND WHEN YOU HAVE AT LEAST 5 SAMPLES</w:t>
            </w:r>
            <w:r w:rsidRPr="006A1952">
              <w:rPr>
                <w:rFonts w:ascii="Arial" w:hAnsi="Arial" w:cs="Arial"/>
                <w:color w:val="0070C0"/>
                <w:kern w:val="18"/>
                <w:sz w:val="20"/>
                <w:szCs w:val="20"/>
              </w:rPr>
              <w:br/>
            </w:r>
          </w:p>
        </w:tc>
      </w:tr>
      <w:tr w:rsidR="004056D5" w:rsidRPr="006A1952" w14:paraId="347092F8" w14:textId="77777777" w:rsidTr="002305D3">
        <w:tc>
          <w:tcPr>
            <w:tcW w:w="1129" w:type="dxa"/>
            <w:vMerge/>
          </w:tcPr>
          <w:p w14:paraId="061742C7" w14:textId="77777777" w:rsidR="004056D5" w:rsidRPr="006A1952" w:rsidRDefault="004056D5" w:rsidP="002305D3">
            <w:pPr>
              <w:rPr>
                <w:rFonts w:ascii="Arial" w:hAnsi="Arial" w:cs="Arial"/>
                <w:sz w:val="20"/>
                <w:szCs w:val="20"/>
                <w:lang w:val="en-GB"/>
              </w:rPr>
            </w:pPr>
          </w:p>
        </w:tc>
        <w:tc>
          <w:tcPr>
            <w:tcW w:w="4615" w:type="dxa"/>
          </w:tcPr>
          <w:p w14:paraId="45698C48" w14:textId="77777777" w:rsidR="004056D5" w:rsidRPr="006A1952" w:rsidRDefault="004056D5" w:rsidP="002305D3">
            <w:pPr>
              <w:rPr>
                <w:rFonts w:ascii="Arial" w:hAnsi="Arial" w:cs="Arial"/>
                <w:sz w:val="20"/>
                <w:szCs w:val="20"/>
                <w:lang w:val="en-GB"/>
              </w:rPr>
            </w:pPr>
            <w:r w:rsidRPr="006A1952">
              <w:rPr>
                <w:rFonts w:ascii="Arial" w:hAnsi="Arial" w:cs="Arial"/>
                <w:sz w:val="20"/>
                <w:szCs w:val="20"/>
                <w:lang w:val="en-GB"/>
              </w:rPr>
              <w:t xml:space="preserve">Details of CSF processing are recorded on the </w:t>
            </w:r>
            <w:r w:rsidRPr="006A1952">
              <w:rPr>
                <w:rFonts w:ascii="Arial" w:hAnsi="Arial" w:cs="Arial"/>
                <w:b/>
                <w:sz w:val="20"/>
                <w:szCs w:val="20"/>
                <w:lang w:val="en-GB"/>
              </w:rPr>
              <w:t>CSF</w:t>
            </w:r>
            <w:r w:rsidRPr="006A1952">
              <w:rPr>
                <w:rFonts w:ascii="Arial" w:hAnsi="Arial" w:cs="Arial"/>
                <w:sz w:val="20"/>
                <w:szCs w:val="20"/>
                <w:lang w:val="en-GB"/>
              </w:rPr>
              <w:t xml:space="preserve"> eCRF, ‘CSF processing’ box (Screen shot 2).</w:t>
            </w:r>
          </w:p>
          <w:p w14:paraId="7D3784A3" w14:textId="77777777" w:rsidR="004056D5" w:rsidRPr="006A1952" w:rsidRDefault="004056D5" w:rsidP="002305D3">
            <w:pPr>
              <w:tabs>
                <w:tab w:val="center" w:pos="4478"/>
                <w:tab w:val="right" w:pos="8957"/>
              </w:tabs>
              <w:ind w:left="720"/>
              <w:rPr>
                <w:rFonts w:ascii="Arial" w:hAnsi="Arial" w:cs="Arial"/>
                <w:sz w:val="20"/>
                <w:szCs w:val="20"/>
                <w:lang w:val="en-GB"/>
              </w:rPr>
            </w:pPr>
            <w:r w:rsidRPr="006A1952">
              <w:rPr>
                <w:rFonts w:ascii="Arial" w:hAnsi="Arial" w:cs="Arial"/>
                <w:sz w:val="20"/>
                <w:szCs w:val="20"/>
                <w:lang w:val="en-GB"/>
              </w:rPr>
              <w:t xml:space="preserve">Record the following </w:t>
            </w:r>
            <w:proofErr w:type="gramStart"/>
            <w:r w:rsidRPr="006A1952">
              <w:rPr>
                <w:rFonts w:ascii="Arial" w:hAnsi="Arial" w:cs="Arial"/>
                <w:sz w:val="20"/>
                <w:szCs w:val="20"/>
                <w:lang w:val="en-GB"/>
              </w:rPr>
              <w:t>parameters;</w:t>
            </w:r>
            <w:proofErr w:type="gramEnd"/>
          </w:p>
          <w:p w14:paraId="55E8634A" w14:textId="77777777" w:rsidR="004056D5" w:rsidRPr="006A1952" w:rsidRDefault="004056D5" w:rsidP="002305D3">
            <w:pPr>
              <w:tabs>
                <w:tab w:val="center" w:pos="4478"/>
                <w:tab w:val="right" w:pos="8957"/>
              </w:tabs>
              <w:ind w:left="720"/>
              <w:rPr>
                <w:rFonts w:ascii="Arial" w:hAnsi="Arial" w:cs="Arial"/>
                <w:sz w:val="20"/>
                <w:szCs w:val="20"/>
                <w:lang w:val="en-GB"/>
              </w:rPr>
            </w:pPr>
            <w:r w:rsidRPr="006A1952">
              <w:rPr>
                <w:rFonts w:ascii="Arial" w:hAnsi="Arial" w:cs="Arial"/>
                <w:sz w:val="20"/>
                <w:szCs w:val="20"/>
                <w:lang w:val="en-GB"/>
              </w:rPr>
              <w:t>Start time of CSF processing</w:t>
            </w:r>
          </w:p>
          <w:p w14:paraId="4F35F44F" w14:textId="77777777" w:rsidR="004056D5" w:rsidRPr="006A1952" w:rsidRDefault="004056D5" w:rsidP="002305D3">
            <w:pPr>
              <w:tabs>
                <w:tab w:val="center" w:pos="4478"/>
                <w:tab w:val="right" w:pos="8957"/>
              </w:tabs>
              <w:ind w:left="720"/>
              <w:rPr>
                <w:rFonts w:ascii="Arial" w:hAnsi="Arial" w:cs="Arial"/>
                <w:sz w:val="20"/>
                <w:szCs w:val="20"/>
                <w:lang w:val="en-GB"/>
              </w:rPr>
            </w:pPr>
            <w:r w:rsidRPr="006A1952">
              <w:rPr>
                <w:rFonts w:ascii="Arial" w:hAnsi="Arial" w:cs="Arial"/>
                <w:sz w:val="20"/>
                <w:szCs w:val="20"/>
                <w:lang w:val="en-GB"/>
              </w:rPr>
              <w:t>End time of CSF processing</w:t>
            </w:r>
          </w:p>
          <w:p w14:paraId="63EA6026" w14:textId="77777777" w:rsidR="004056D5" w:rsidRPr="006A1952" w:rsidRDefault="004056D5" w:rsidP="002305D3">
            <w:pPr>
              <w:tabs>
                <w:tab w:val="center" w:pos="4478"/>
                <w:tab w:val="right" w:pos="8957"/>
              </w:tabs>
              <w:ind w:left="720"/>
              <w:rPr>
                <w:rFonts w:ascii="Arial" w:hAnsi="Arial" w:cs="Arial"/>
                <w:sz w:val="20"/>
                <w:szCs w:val="20"/>
                <w:lang w:val="en-GB"/>
              </w:rPr>
            </w:pPr>
            <w:r w:rsidRPr="006A1952">
              <w:rPr>
                <w:rFonts w:ascii="Arial" w:hAnsi="Arial" w:cs="Arial"/>
                <w:sz w:val="20"/>
                <w:szCs w:val="20"/>
                <w:lang w:val="en-GB"/>
              </w:rPr>
              <w:t xml:space="preserve">CSF tube rack ID </w:t>
            </w:r>
          </w:p>
          <w:p w14:paraId="31778FC3" w14:textId="77777777" w:rsidR="004056D5" w:rsidRPr="006A1952" w:rsidRDefault="004056D5" w:rsidP="002305D3">
            <w:pPr>
              <w:tabs>
                <w:tab w:val="center" w:pos="4478"/>
                <w:tab w:val="right" w:pos="8957"/>
              </w:tabs>
              <w:ind w:left="720"/>
              <w:rPr>
                <w:rFonts w:ascii="Arial" w:hAnsi="Arial" w:cs="Arial"/>
                <w:kern w:val="18"/>
                <w:sz w:val="20"/>
                <w:szCs w:val="20"/>
              </w:rPr>
            </w:pPr>
            <w:r w:rsidRPr="006A1952">
              <w:rPr>
                <w:rFonts w:ascii="Arial" w:hAnsi="Arial" w:cs="Arial"/>
                <w:kern w:val="18"/>
                <w:sz w:val="20"/>
                <w:szCs w:val="20"/>
              </w:rPr>
              <w:t>CSF aliquot tube ID and number of cryovials</w:t>
            </w:r>
          </w:p>
          <w:p w14:paraId="52D2EC47" w14:textId="77777777" w:rsidR="004056D5" w:rsidRPr="006A1952" w:rsidRDefault="004056D5" w:rsidP="002305D3">
            <w:pPr>
              <w:tabs>
                <w:tab w:val="center" w:pos="4478"/>
                <w:tab w:val="right" w:pos="8957"/>
              </w:tabs>
              <w:ind w:left="720"/>
              <w:rPr>
                <w:rFonts w:ascii="Arial" w:hAnsi="Arial" w:cs="Arial"/>
                <w:kern w:val="18"/>
                <w:sz w:val="20"/>
                <w:szCs w:val="20"/>
              </w:rPr>
            </w:pPr>
            <w:r w:rsidRPr="006A1952">
              <w:rPr>
                <w:rFonts w:ascii="Arial" w:hAnsi="Arial" w:cs="Arial"/>
                <w:kern w:val="18"/>
                <w:sz w:val="20"/>
                <w:szCs w:val="20"/>
              </w:rPr>
              <w:t xml:space="preserve">Cells from CSF tube ID </w:t>
            </w:r>
          </w:p>
          <w:p w14:paraId="00BF41BA" w14:textId="77777777" w:rsidR="004056D5" w:rsidRPr="006A1952" w:rsidRDefault="004056D5" w:rsidP="002305D3">
            <w:pPr>
              <w:tabs>
                <w:tab w:val="center" w:pos="4478"/>
                <w:tab w:val="right" w:pos="8957"/>
              </w:tabs>
              <w:ind w:left="720"/>
              <w:rPr>
                <w:rFonts w:ascii="Arial" w:hAnsi="Arial" w:cs="Arial"/>
                <w:kern w:val="18"/>
                <w:sz w:val="20"/>
                <w:szCs w:val="20"/>
              </w:rPr>
            </w:pPr>
            <w:r w:rsidRPr="006A1952">
              <w:rPr>
                <w:rFonts w:ascii="Arial" w:hAnsi="Arial" w:cs="Arial"/>
                <w:kern w:val="18"/>
                <w:sz w:val="20"/>
                <w:szCs w:val="20"/>
              </w:rPr>
              <w:t>Date and time the samples are stored</w:t>
            </w:r>
          </w:p>
          <w:p w14:paraId="44493F8E" w14:textId="77777777" w:rsidR="004056D5" w:rsidRPr="006A1952" w:rsidRDefault="004056D5" w:rsidP="002305D3">
            <w:pPr>
              <w:tabs>
                <w:tab w:val="center" w:pos="4478"/>
                <w:tab w:val="right" w:pos="8957"/>
              </w:tabs>
              <w:ind w:left="720"/>
              <w:rPr>
                <w:rFonts w:ascii="Arial" w:hAnsi="Arial" w:cs="Arial"/>
                <w:kern w:val="18"/>
                <w:sz w:val="20"/>
                <w:szCs w:val="20"/>
              </w:rPr>
            </w:pPr>
          </w:p>
          <w:p w14:paraId="49181343" w14:textId="77777777" w:rsidR="004056D5" w:rsidRPr="006A1952" w:rsidRDefault="004056D5" w:rsidP="002305D3">
            <w:pPr>
              <w:tabs>
                <w:tab w:val="center" w:pos="4478"/>
                <w:tab w:val="right" w:pos="8957"/>
              </w:tabs>
              <w:ind w:left="720"/>
              <w:rPr>
                <w:rFonts w:ascii="Arial" w:hAnsi="Arial" w:cs="Arial"/>
                <w:kern w:val="18"/>
                <w:sz w:val="20"/>
                <w:szCs w:val="20"/>
              </w:rPr>
            </w:pPr>
            <w:r w:rsidRPr="006A1952">
              <w:rPr>
                <w:rFonts w:ascii="Arial" w:hAnsi="Arial" w:cs="Arial"/>
                <w:kern w:val="18"/>
                <w:sz w:val="20"/>
                <w:szCs w:val="20"/>
              </w:rPr>
              <w:t>Any discrepancies in ID must be explained bearing in mind the ID is the only way to reconcile samples with participants</w:t>
            </w:r>
          </w:p>
        </w:tc>
        <w:tc>
          <w:tcPr>
            <w:tcW w:w="3606" w:type="dxa"/>
          </w:tcPr>
          <w:p w14:paraId="3BA7CD21"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p w14:paraId="2F753206" w14:textId="77777777" w:rsidR="004056D5" w:rsidRPr="006A1952" w:rsidRDefault="004056D5" w:rsidP="002305D3">
            <w:pPr>
              <w:tabs>
                <w:tab w:val="center" w:pos="4478"/>
                <w:tab w:val="right" w:pos="8957"/>
              </w:tabs>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5532CEFC" wp14:editId="193B87C5">
                  <wp:extent cx="2149224" cy="514350"/>
                  <wp:effectExtent l="0" t="0" r="3810" b="0"/>
                  <wp:docPr id="47" name="Picture 47" descr="N:\sbrown (ionsrv1home$)\HDClarity\BioRep\Image CSF Kit 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brown (ionsrv1home$)\HDClarity\BioRep\Image CSF Kit ID.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6593" b="41498"/>
                          <a:stretch/>
                        </pic:blipFill>
                        <pic:spPr bwMode="auto">
                          <a:xfrm>
                            <a:off x="0" y="0"/>
                            <a:ext cx="2157905" cy="516427"/>
                          </a:xfrm>
                          <a:prstGeom prst="rect">
                            <a:avLst/>
                          </a:prstGeom>
                          <a:noFill/>
                          <a:ln>
                            <a:noFill/>
                          </a:ln>
                          <a:extLst>
                            <a:ext uri="{53640926-AAD7-44D8-BBD7-CCE9431645EC}">
                              <a14:shadowObscured xmlns:a14="http://schemas.microsoft.com/office/drawing/2010/main"/>
                            </a:ext>
                          </a:extLst>
                        </pic:spPr>
                      </pic:pic>
                    </a:graphicData>
                  </a:graphic>
                </wp:inline>
              </w:drawing>
            </w:r>
          </w:p>
          <w:p w14:paraId="3E0CCB26"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p w14:paraId="0BDA48C6"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p w14:paraId="502690D9"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sz w:val="20"/>
                <w:szCs w:val="20"/>
              </w:rPr>
              <w:drawing>
                <wp:inline distT="0" distB="0" distL="0" distR="0" wp14:anchorId="1BD44B76" wp14:editId="3A5FBEDE">
                  <wp:extent cx="1717194" cy="552450"/>
                  <wp:effectExtent l="0" t="0" r="0" b="0"/>
                  <wp:docPr id="25" name="Picture 25" descr="C:\Users\admin\AppData\Local\Microsoft\Windows\INetCache\Content.Outlook\AM0HIH8C\IMG_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Outlook\AM0HIH8C\IMG_118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438" t="40554" r="26655" b="40611"/>
                          <a:stretch/>
                        </pic:blipFill>
                        <pic:spPr bwMode="auto">
                          <a:xfrm>
                            <a:off x="0" y="0"/>
                            <a:ext cx="1731386" cy="557016"/>
                          </a:xfrm>
                          <a:prstGeom prst="rect">
                            <a:avLst/>
                          </a:prstGeom>
                          <a:noFill/>
                          <a:ln>
                            <a:noFill/>
                          </a:ln>
                          <a:extLst>
                            <a:ext uri="{53640926-AAD7-44D8-BBD7-CCE9431645EC}">
                              <a14:shadowObscured xmlns:a14="http://schemas.microsoft.com/office/drawing/2010/main"/>
                            </a:ext>
                          </a:extLst>
                        </pic:spPr>
                      </pic:pic>
                    </a:graphicData>
                  </a:graphic>
                </wp:inline>
              </w:drawing>
            </w:r>
          </w:p>
          <w:p w14:paraId="728FA228" w14:textId="77777777" w:rsidR="004056D5" w:rsidRPr="006A1952" w:rsidRDefault="004056D5" w:rsidP="002305D3">
            <w:pPr>
              <w:tabs>
                <w:tab w:val="center" w:pos="4478"/>
                <w:tab w:val="right" w:pos="8957"/>
              </w:tabs>
              <w:rPr>
                <w:rFonts w:ascii="Arial" w:hAnsi="Arial" w:cs="Arial"/>
                <w:kern w:val="18"/>
                <w:sz w:val="20"/>
                <w:szCs w:val="20"/>
                <w:highlight w:val="yellow"/>
              </w:rPr>
            </w:pPr>
          </w:p>
          <w:p w14:paraId="0B4CC3C2"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062A0BB1" wp14:editId="160F2BE4">
                  <wp:extent cx="2143616" cy="752475"/>
                  <wp:effectExtent l="0" t="0" r="9525" b="0"/>
                  <wp:docPr id="48" name="Picture 48" descr="N:\sbrown (ionsrv1home$)\HDClarity\BioRep\Image cryovial C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brown (ionsrv1home$)\HDClarity\BioRep\Image cryovial CSF.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255" t="37894" r="7040" b="34629"/>
                          <a:stretch/>
                        </pic:blipFill>
                        <pic:spPr bwMode="auto">
                          <a:xfrm>
                            <a:off x="0" y="0"/>
                            <a:ext cx="2159760" cy="758142"/>
                          </a:xfrm>
                          <a:prstGeom prst="rect">
                            <a:avLst/>
                          </a:prstGeom>
                          <a:noFill/>
                          <a:ln>
                            <a:noFill/>
                          </a:ln>
                          <a:extLst>
                            <a:ext uri="{53640926-AAD7-44D8-BBD7-CCE9431645EC}">
                              <a14:shadowObscured xmlns:a14="http://schemas.microsoft.com/office/drawing/2010/main"/>
                            </a:ext>
                          </a:extLst>
                        </pic:spPr>
                      </pic:pic>
                    </a:graphicData>
                  </a:graphic>
                </wp:inline>
              </w:drawing>
            </w:r>
          </w:p>
          <w:p w14:paraId="1AFE9A42" w14:textId="77777777" w:rsidR="004056D5" w:rsidRPr="006A1952" w:rsidRDefault="004056D5" w:rsidP="002305D3">
            <w:pPr>
              <w:tabs>
                <w:tab w:val="center" w:pos="4478"/>
                <w:tab w:val="right" w:pos="8957"/>
              </w:tabs>
              <w:jc w:val="center"/>
              <w:rPr>
                <w:rFonts w:ascii="Arial" w:hAnsi="Arial" w:cs="Arial"/>
                <w:kern w:val="18"/>
                <w:sz w:val="20"/>
                <w:szCs w:val="20"/>
              </w:rPr>
            </w:pPr>
          </w:p>
        </w:tc>
      </w:tr>
    </w:tbl>
    <w:p w14:paraId="217E938B" w14:textId="77777777" w:rsidR="004056D5" w:rsidRPr="006A1952" w:rsidRDefault="004056D5" w:rsidP="004056D5">
      <w:pPr>
        <w:rPr>
          <w:rFonts w:ascii="Arial" w:hAnsi="Arial" w:cs="Arial"/>
          <w:sz w:val="20"/>
          <w:szCs w:val="20"/>
        </w:rPr>
      </w:pPr>
    </w:p>
    <w:p w14:paraId="0ADF7973" w14:textId="1CC085A3" w:rsidR="004056D5" w:rsidRPr="006A1952" w:rsidRDefault="004056D5" w:rsidP="004056D5">
      <w:pPr>
        <w:rPr>
          <w:rFonts w:ascii="Arial" w:eastAsiaTheme="majorEastAsia" w:hAnsi="Arial" w:cs="Arial"/>
          <w:color w:val="1F4D78" w:themeColor="accent1" w:themeShade="7F"/>
          <w:sz w:val="20"/>
          <w:szCs w:val="20"/>
        </w:rPr>
      </w:pPr>
      <w:r w:rsidRPr="006A1952">
        <w:rPr>
          <w:rFonts w:ascii="Arial" w:eastAsiaTheme="majorEastAsia" w:hAnsi="Arial" w:cs="Arial"/>
          <w:color w:val="1F4D78" w:themeColor="accent1" w:themeShade="7F"/>
          <w:sz w:val="20"/>
          <w:szCs w:val="20"/>
        </w:rPr>
        <w:t>Blood processing</w:t>
      </w:r>
    </w:p>
    <w:tbl>
      <w:tblPr>
        <w:tblStyle w:val="TableGrid5"/>
        <w:tblW w:w="0" w:type="auto"/>
        <w:tblLook w:val="04A0" w:firstRow="1" w:lastRow="0" w:firstColumn="1" w:lastColumn="0" w:noHBand="0" w:noVBand="1"/>
      </w:tblPr>
      <w:tblGrid>
        <w:gridCol w:w="805"/>
        <w:gridCol w:w="5347"/>
        <w:gridCol w:w="2864"/>
      </w:tblGrid>
      <w:tr w:rsidR="004056D5" w:rsidRPr="006A1952" w14:paraId="732B9C9C" w14:textId="77777777" w:rsidTr="002305D3">
        <w:tc>
          <w:tcPr>
            <w:tcW w:w="844" w:type="dxa"/>
            <w:vMerge w:val="restart"/>
            <w:textDirection w:val="btLr"/>
          </w:tcPr>
          <w:p w14:paraId="3320A9A7" w14:textId="77777777" w:rsidR="004056D5" w:rsidRPr="006A1952" w:rsidRDefault="004056D5" w:rsidP="002305D3">
            <w:pPr>
              <w:suppressAutoHyphens/>
              <w:ind w:left="113" w:right="113"/>
              <w:jc w:val="center"/>
              <w:rPr>
                <w:rFonts w:ascii="Arial" w:hAnsi="Arial" w:cs="Arial"/>
                <w:b/>
                <w:sz w:val="20"/>
                <w:szCs w:val="20"/>
                <w:lang w:val="en-GB"/>
              </w:rPr>
            </w:pPr>
            <w:r w:rsidRPr="006A1952">
              <w:rPr>
                <w:rFonts w:ascii="Arial" w:hAnsi="Arial" w:cs="Arial"/>
                <w:b/>
                <w:sz w:val="20"/>
                <w:szCs w:val="20"/>
                <w:lang w:val="en-GB"/>
              </w:rPr>
              <w:lastRenderedPageBreak/>
              <w:t>Sample Collection</w:t>
            </w:r>
          </w:p>
        </w:tc>
        <w:tc>
          <w:tcPr>
            <w:tcW w:w="5642" w:type="dxa"/>
          </w:tcPr>
          <w:p w14:paraId="07194789" w14:textId="77777777" w:rsidR="004056D5" w:rsidRPr="006A1952" w:rsidRDefault="004056D5" w:rsidP="004056D5">
            <w:pPr>
              <w:pStyle w:val="ListParagraph"/>
              <w:numPr>
                <w:ilvl w:val="0"/>
                <w:numId w:val="6"/>
              </w:numPr>
              <w:tabs>
                <w:tab w:val="center" w:pos="4478"/>
                <w:tab w:val="right" w:pos="8957"/>
              </w:tabs>
              <w:rPr>
                <w:rFonts w:ascii="Arial" w:hAnsi="Arial" w:cs="Arial"/>
                <w:kern w:val="18"/>
                <w:sz w:val="20"/>
                <w:szCs w:val="20"/>
              </w:rPr>
            </w:pPr>
            <w:r w:rsidRPr="006A1952">
              <w:rPr>
                <w:rFonts w:ascii="Arial" w:hAnsi="Arial" w:cs="Arial"/>
                <w:sz w:val="20"/>
                <w:szCs w:val="20"/>
              </w:rPr>
              <w:t>Gently invert each tube 10 times immediately after collection, and place on wet ice</w:t>
            </w:r>
          </w:p>
          <w:p w14:paraId="6FD9FA67" w14:textId="77777777" w:rsidR="004056D5" w:rsidRPr="006A1952" w:rsidRDefault="004056D5" w:rsidP="002305D3">
            <w:pPr>
              <w:suppressAutoHyphens/>
              <w:rPr>
                <w:rFonts w:ascii="Arial" w:hAnsi="Arial" w:cs="Arial"/>
                <w:sz w:val="20"/>
                <w:szCs w:val="20"/>
                <w:lang w:val="en-GB"/>
              </w:rPr>
            </w:pPr>
          </w:p>
        </w:tc>
        <w:tc>
          <w:tcPr>
            <w:tcW w:w="2864" w:type="dxa"/>
          </w:tcPr>
          <w:p w14:paraId="186844FF" w14:textId="77777777" w:rsidR="004056D5" w:rsidRPr="006A1952" w:rsidRDefault="004056D5" w:rsidP="002305D3">
            <w:pPr>
              <w:tabs>
                <w:tab w:val="center" w:pos="4478"/>
                <w:tab w:val="right" w:pos="8957"/>
              </w:tabs>
              <w:jc w:val="both"/>
              <w:rPr>
                <w:rFonts w:ascii="Arial" w:hAnsi="Arial" w:cs="Arial"/>
                <w:kern w:val="18"/>
                <w:sz w:val="20"/>
                <w:szCs w:val="20"/>
              </w:rPr>
            </w:pPr>
          </w:p>
        </w:tc>
      </w:tr>
      <w:tr w:rsidR="004056D5" w:rsidRPr="006A1952" w14:paraId="3002F381" w14:textId="77777777" w:rsidTr="002305D3">
        <w:tc>
          <w:tcPr>
            <w:tcW w:w="844" w:type="dxa"/>
            <w:vMerge/>
            <w:textDirection w:val="btLr"/>
          </w:tcPr>
          <w:p w14:paraId="6B2412CB" w14:textId="77777777" w:rsidR="004056D5" w:rsidRPr="006A1952" w:rsidRDefault="004056D5" w:rsidP="002305D3">
            <w:pPr>
              <w:suppressAutoHyphens/>
              <w:ind w:left="113" w:right="113"/>
              <w:jc w:val="center"/>
              <w:rPr>
                <w:rFonts w:ascii="Arial" w:hAnsi="Arial" w:cs="Arial"/>
                <w:b/>
                <w:sz w:val="20"/>
                <w:szCs w:val="20"/>
                <w:lang w:val="en-GB"/>
              </w:rPr>
            </w:pPr>
          </w:p>
        </w:tc>
        <w:tc>
          <w:tcPr>
            <w:tcW w:w="5642" w:type="dxa"/>
          </w:tcPr>
          <w:p w14:paraId="61F1D4FA" w14:textId="77777777" w:rsidR="004056D5" w:rsidRPr="006A1952" w:rsidRDefault="004056D5" w:rsidP="004056D5">
            <w:pPr>
              <w:pStyle w:val="ListParagraph"/>
              <w:numPr>
                <w:ilvl w:val="0"/>
                <w:numId w:val="6"/>
              </w:numPr>
              <w:suppressAutoHyphens/>
              <w:rPr>
                <w:rFonts w:ascii="Arial" w:hAnsi="Arial" w:cs="Arial"/>
                <w:sz w:val="20"/>
                <w:szCs w:val="20"/>
              </w:rPr>
            </w:pPr>
            <w:r w:rsidRPr="006A1952">
              <w:rPr>
                <w:rFonts w:ascii="Arial" w:hAnsi="Arial" w:cs="Arial"/>
                <w:sz w:val="20"/>
                <w:szCs w:val="20"/>
              </w:rPr>
              <w:t>Samples transported immediately to laboratory for processing.</w:t>
            </w:r>
          </w:p>
        </w:tc>
        <w:tc>
          <w:tcPr>
            <w:tcW w:w="2864" w:type="dxa"/>
          </w:tcPr>
          <w:p w14:paraId="158475EE" w14:textId="77777777" w:rsidR="004056D5" w:rsidRPr="006A1952" w:rsidRDefault="004056D5" w:rsidP="002305D3">
            <w:pPr>
              <w:tabs>
                <w:tab w:val="center" w:pos="4478"/>
                <w:tab w:val="right" w:pos="8957"/>
              </w:tabs>
              <w:jc w:val="both"/>
              <w:rPr>
                <w:rFonts w:ascii="Arial" w:hAnsi="Arial" w:cs="Arial"/>
                <w:kern w:val="18"/>
                <w:sz w:val="20"/>
                <w:szCs w:val="20"/>
              </w:rPr>
            </w:pPr>
          </w:p>
          <w:p w14:paraId="15ACEFA6" w14:textId="77777777" w:rsidR="004056D5" w:rsidRPr="006A1952" w:rsidRDefault="004056D5" w:rsidP="002305D3">
            <w:pPr>
              <w:tabs>
                <w:tab w:val="center" w:pos="4478"/>
                <w:tab w:val="right" w:pos="8957"/>
              </w:tabs>
              <w:jc w:val="center"/>
              <w:rPr>
                <w:rFonts w:ascii="Arial" w:hAnsi="Arial" w:cs="Arial"/>
                <w:kern w:val="18"/>
                <w:sz w:val="20"/>
                <w:szCs w:val="20"/>
              </w:rPr>
            </w:pPr>
            <w:r w:rsidRPr="006A1952">
              <w:rPr>
                <w:rFonts w:ascii="Arial" w:hAnsi="Arial" w:cs="Arial"/>
                <w:noProof/>
                <w:kern w:val="18"/>
                <w:sz w:val="20"/>
                <w:szCs w:val="20"/>
              </w:rPr>
              <w:drawing>
                <wp:inline distT="0" distB="0" distL="0" distR="0" wp14:anchorId="537F9197" wp14:editId="60014105">
                  <wp:extent cx="463550" cy="445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550" cy="445135"/>
                          </a:xfrm>
                          <a:prstGeom prst="rect">
                            <a:avLst/>
                          </a:prstGeom>
                          <a:noFill/>
                        </pic:spPr>
                      </pic:pic>
                    </a:graphicData>
                  </a:graphic>
                </wp:inline>
              </w:drawing>
            </w:r>
          </w:p>
          <w:p w14:paraId="26727206" w14:textId="77777777" w:rsidR="004056D5" w:rsidRPr="006A1952" w:rsidRDefault="004056D5" w:rsidP="002305D3">
            <w:pPr>
              <w:tabs>
                <w:tab w:val="center" w:pos="4478"/>
                <w:tab w:val="right" w:pos="8957"/>
              </w:tabs>
              <w:jc w:val="both"/>
              <w:rPr>
                <w:rFonts w:ascii="Arial" w:hAnsi="Arial" w:cs="Arial"/>
                <w:kern w:val="18"/>
                <w:sz w:val="20"/>
                <w:szCs w:val="20"/>
              </w:rPr>
            </w:pPr>
          </w:p>
          <w:p w14:paraId="0F8D04EF" w14:textId="77777777" w:rsidR="004056D5" w:rsidRPr="006A1952" w:rsidRDefault="004056D5" w:rsidP="002305D3">
            <w:pPr>
              <w:tabs>
                <w:tab w:val="center" w:pos="4478"/>
                <w:tab w:val="right" w:pos="8957"/>
              </w:tabs>
              <w:jc w:val="center"/>
              <w:rPr>
                <w:rFonts w:ascii="Arial" w:hAnsi="Arial" w:cs="Arial"/>
                <w:kern w:val="18"/>
                <w:sz w:val="20"/>
                <w:szCs w:val="20"/>
              </w:rPr>
            </w:pPr>
            <w:r w:rsidRPr="006A1952">
              <w:rPr>
                <w:rFonts w:ascii="Arial" w:hAnsi="Arial" w:cs="Arial"/>
                <w:kern w:val="18"/>
                <w:sz w:val="20"/>
                <w:szCs w:val="20"/>
              </w:rPr>
              <w:t>Processing must start within 15 minutes of sample collection</w:t>
            </w:r>
          </w:p>
        </w:tc>
      </w:tr>
      <w:tr w:rsidR="004056D5" w:rsidRPr="006A1952" w14:paraId="7303EB03" w14:textId="77777777" w:rsidTr="002305D3">
        <w:tc>
          <w:tcPr>
            <w:tcW w:w="844" w:type="dxa"/>
            <w:vMerge/>
            <w:textDirection w:val="btLr"/>
          </w:tcPr>
          <w:p w14:paraId="7C447BEB" w14:textId="77777777" w:rsidR="004056D5" w:rsidRPr="006A1952" w:rsidRDefault="004056D5" w:rsidP="002305D3">
            <w:pPr>
              <w:suppressAutoHyphens/>
              <w:ind w:left="113" w:right="113"/>
              <w:jc w:val="center"/>
              <w:rPr>
                <w:rFonts w:ascii="Arial" w:hAnsi="Arial" w:cs="Arial"/>
                <w:b/>
                <w:sz w:val="20"/>
                <w:szCs w:val="20"/>
                <w:lang w:val="en-GB"/>
              </w:rPr>
            </w:pPr>
          </w:p>
        </w:tc>
        <w:tc>
          <w:tcPr>
            <w:tcW w:w="5642" w:type="dxa"/>
          </w:tcPr>
          <w:p w14:paraId="6A52E153" w14:textId="77777777" w:rsidR="004056D5" w:rsidRPr="006A1952" w:rsidRDefault="004056D5" w:rsidP="004056D5">
            <w:pPr>
              <w:pStyle w:val="ListParagraph"/>
              <w:numPr>
                <w:ilvl w:val="0"/>
                <w:numId w:val="6"/>
              </w:numPr>
              <w:suppressAutoHyphens/>
              <w:rPr>
                <w:rFonts w:ascii="Arial" w:hAnsi="Arial" w:cs="Arial"/>
                <w:sz w:val="20"/>
                <w:szCs w:val="20"/>
              </w:rPr>
            </w:pPr>
            <w:r w:rsidRPr="006A1952">
              <w:rPr>
                <w:rFonts w:ascii="Arial" w:hAnsi="Arial" w:cs="Arial"/>
                <w:sz w:val="20"/>
                <w:szCs w:val="20"/>
              </w:rPr>
              <w:t xml:space="preserve">Lab to receive 4 x 10 ml blood in lithium heparin tubes </w:t>
            </w:r>
          </w:p>
          <w:p w14:paraId="089B3035" w14:textId="77777777" w:rsidR="004056D5" w:rsidRPr="006A1952" w:rsidRDefault="004056D5" w:rsidP="002305D3">
            <w:pPr>
              <w:suppressAutoHyphens/>
              <w:ind w:left="720"/>
              <w:rPr>
                <w:rFonts w:ascii="Arial" w:hAnsi="Arial" w:cs="Arial"/>
                <w:sz w:val="20"/>
                <w:szCs w:val="20"/>
                <w:lang w:val="en-GB"/>
              </w:rPr>
            </w:pPr>
          </w:p>
        </w:tc>
        <w:tc>
          <w:tcPr>
            <w:tcW w:w="2864" w:type="dxa"/>
          </w:tcPr>
          <w:p w14:paraId="449508D1" w14:textId="77777777" w:rsidR="004056D5" w:rsidRPr="006A1952" w:rsidRDefault="004056D5" w:rsidP="002305D3">
            <w:pPr>
              <w:tabs>
                <w:tab w:val="center" w:pos="4478"/>
                <w:tab w:val="right" w:pos="8957"/>
              </w:tabs>
              <w:jc w:val="center"/>
              <w:rPr>
                <w:rFonts w:ascii="Arial" w:hAnsi="Arial" w:cs="Arial"/>
                <w:kern w:val="18"/>
                <w:sz w:val="20"/>
                <w:szCs w:val="20"/>
              </w:rPr>
            </w:pPr>
          </w:p>
          <w:p w14:paraId="2480102C"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2B283DA0" wp14:editId="41D0F0AD">
                  <wp:extent cx="1342557" cy="895350"/>
                  <wp:effectExtent l="0" t="0" r="0" b="0"/>
                  <wp:docPr id="54" name="Picture 54" descr="N:\sbrown (ionsrv1home$)\HDClarity\BioRep\Image lithium heparin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sbrown (ionsrv1home$)\HDClarity\BioRep\Image lithium heparin tubes.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080"/>
                          <a:stretch/>
                        </pic:blipFill>
                        <pic:spPr bwMode="auto">
                          <a:xfrm>
                            <a:off x="0" y="0"/>
                            <a:ext cx="1372830" cy="915539"/>
                          </a:xfrm>
                          <a:prstGeom prst="rect">
                            <a:avLst/>
                          </a:prstGeom>
                          <a:noFill/>
                          <a:ln>
                            <a:noFill/>
                          </a:ln>
                          <a:extLst>
                            <a:ext uri="{53640926-AAD7-44D8-BBD7-CCE9431645EC}">
                              <a14:shadowObscured xmlns:a14="http://schemas.microsoft.com/office/drawing/2010/main"/>
                            </a:ext>
                          </a:extLst>
                        </pic:spPr>
                      </pic:pic>
                    </a:graphicData>
                  </a:graphic>
                </wp:inline>
              </w:drawing>
            </w:r>
          </w:p>
          <w:p w14:paraId="5FF91E15"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tc>
      </w:tr>
      <w:tr w:rsidR="004056D5" w:rsidRPr="006A1952" w14:paraId="2EB2BDE2" w14:textId="77777777" w:rsidTr="002305D3">
        <w:tc>
          <w:tcPr>
            <w:tcW w:w="844" w:type="dxa"/>
            <w:vMerge w:val="restart"/>
            <w:textDirection w:val="btLr"/>
          </w:tcPr>
          <w:p w14:paraId="785BB4B1" w14:textId="77777777" w:rsidR="004056D5" w:rsidRPr="006A1952" w:rsidRDefault="004056D5" w:rsidP="002305D3">
            <w:pPr>
              <w:tabs>
                <w:tab w:val="center" w:pos="4478"/>
                <w:tab w:val="right" w:pos="8957"/>
              </w:tabs>
              <w:ind w:left="113" w:right="113"/>
              <w:jc w:val="center"/>
              <w:rPr>
                <w:rFonts w:ascii="Arial" w:hAnsi="Arial" w:cs="Arial"/>
                <w:b/>
                <w:kern w:val="18"/>
                <w:sz w:val="20"/>
                <w:szCs w:val="20"/>
              </w:rPr>
            </w:pPr>
            <w:r w:rsidRPr="006A1952">
              <w:rPr>
                <w:rFonts w:ascii="Arial" w:hAnsi="Arial" w:cs="Arial"/>
                <w:b/>
                <w:kern w:val="18"/>
                <w:sz w:val="20"/>
                <w:szCs w:val="20"/>
              </w:rPr>
              <w:t>Sample Processing</w:t>
            </w:r>
          </w:p>
          <w:p w14:paraId="712FEC00" w14:textId="77777777" w:rsidR="004056D5" w:rsidRPr="006A1952" w:rsidRDefault="004056D5" w:rsidP="002305D3">
            <w:pPr>
              <w:tabs>
                <w:tab w:val="center" w:pos="4478"/>
                <w:tab w:val="right" w:pos="8957"/>
              </w:tabs>
              <w:ind w:left="113" w:right="113"/>
              <w:jc w:val="center"/>
              <w:rPr>
                <w:rFonts w:ascii="Arial" w:hAnsi="Arial" w:cs="Arial"/>
                <w:kern w:val="18"/>
                <w:sz w:val="20"/>
                <w:szCs w:val="20"/>
              </w:rPr>
            </w:pPr>
          </w:p>
        </w:tc>
        <w:tc>
          <w:tcPr>
            <w:tcW w:w="5642" w:type="dxa"/>
          </w:tcPr>
          <w:p w14:paraId="567DA606" w14:textId="77777777" w:rsidR="004056D5" w:rsidRPr="006A1952" w:rsidRDefault="004056D5" w:rsidP="004056D5">
            <w:pPr>
              <w:pStyle w:val="ListParagraph"/>
              <w:numPr>
                <w:ilvl w:val="0"/>
                <w:numId w:val="6"/>
              </w:numPr>
              <w:tabs>
                <w:tab w:val="center" w:pos="4478"/>
                <w:tab w:val="right" w:pos="8957"/>
              </w:tabs>
              <w:jc w:val="both"/>
              <w:rPr>
                <w:rFonts w:ascii="Arial" w:hAnsi="Arial" w:cs="Arial"/>
                <w:kern w:val="18"/>
                <w:sz w:val="20"/>
                <w:szCs w:val="20"/>
              </w:rPr>
            </w:pPr>
            <w:r w:rsidRPr="006A1952">
              <w:rPr>
                <w:rFonts w:ascii="Arial" w:hAnsi="Arial" w:cs="Arial"/>
                <w:kern w:val="18"/>
                <w:sz w:val="20"/>
                <w:szCs w:val="20"/>
              </w:rPr>
              <w:t>Note the following for later entry into the eCRF, or enter directly:</w:t>
            </w:r>
          </w:p>
          <w:p w14:paraId="2D570EEB" w14:textId="77777777" w:rsidR="004056D5" w:rsidRPr="006A1952" w:rsidRDefault="004056D5" w:rsidP="002305D3">
            <w:pPr>
              <w:tabs>
                <w:tab w:val="center" w:pos="4478"/>
                <w:tab w:val="right" w:pos="8957"/>
              </w:tabs>
              <w:ind w:left="720" w:firstLine="720"/>
              <w:jc w:val="both"/>
              <w:rPr>
                <w:rFonts w:ascii="Arial" w:hAnsi="Arial" w:cs="Arial"/>
                <w:kern w:val="18"/>
                <w:sz w:val="20"/>
                <w:szCs w:val="20"/>
              </w:rPr>
            </w:pPr>
          </w:p>
          <w:p w14:paraId="7FE425EF" w14:textId="77777777" w:rsidR="004056D5" w:rsidRPr="006A1952" w:rsidRDefault="004056D5" w:rsidP="002305D3">
            <w:pPr>
              <w:pStyle w:val="ListParagraph"/>
              <w:tabs>
                <w:tab w:val="center" w:pos="4478"/>
                <w:tab w:val="right" w:pos="8957"/>
              </w:tabs>
              <w:ind w:left="1440"/>
              <w:jc w:val="both"/>
              <w:rPr>
                <w:rFonts w:ascii="Arial" w:hAnsi="Arial" w:cs="Arial"/>
                <w:kern w:val="18"/>
                <w:sz w:val="20"/>
                <w:szCs w:val="20"/>
              </w:rPr>
            </w:pPr>
            <w:r w:rsidRPr="006A1952">
              <w:rPr>
                <w:rFonts w:ascii="Arial" w:hAnsi="Arial" w:cs="Arial"/>
                <w:kern w:val="18"/>
                <w:sz w:val="20"/>
                <w:szCs w:val="20"/>
              </w:rPr>
              <w:t xml:space="preserve">Lithium heparin tube IDs </w:t>
            </w:r>
          </w:p>
          <w:p w14:paraId="6E90367C" w14:textId="77777777" w:rsidR="004056D5" w:rsidRPr="006A1952" w:rsidRDefault="004056D5" w:rsidP="002305D3">
            <w:pPr>
              <w:pStyle w:val="ListParagraph"/>
              <w:tabs>
                <w:tab w:val="center" w:pos="4478"/>
                <w:tab w:val="right" w:pos="8957"/>
              </w:tabs>
              <w:ind w:left="1440"/>
              <w:jc w:val="both"/>
              <w:rPr>
                <w:rFonts w:ascii="Arial" w:hAnsi="Arial" w:cs="Arial"/>
                <w:kern w:val="18"/>
                <w:sz w:val="20"/>
                <w:szCs w:val="20"/>
              </w:rPr>
            </w:pPr>
            <w:r w:rsidRPr="006A1952">
              <w:rPr>
                <w:rFonts w:ascii="Arial" w:hAnsi="Arial" w:cs="Arial"/>
                <w:kern w:val="18"/>
                <w:sz w:val="20"/>
                <w:szCs w:val="20"/>
              </w:rPr>
              <w:t>Plasma aliquot tube ID</w:t>
            </w:r>
          </w:p>
          <w:p w14:paraId="2D872C35" w14:textId="77777777" w:rsidR="004056D5" w:rsidRPr="006A1952" w:rsidRDefault="004056D5" w:rsidP="002305D3">
            <w:pPr>
              <w:pStyle w:val="ListParagraph"/>
              <w:tabs>
                <w:tab w:val="center" w:pos="4478"/>
                <w:tab w:val="right" w:pos="8957"/>
              </w:tabs>
              <w:ind w:left="1440"/>
              <w:jc w:val="both"/>
              <w:rPr>
                <w:rFonts w:ascii="Arial" w:hAnsi="Arial" w:cs="Arial"/>
                <w:kern w:val="18"/>
                <w:sz w:val="20"/>
                <w:szCs w:val="20"/>
              </w:rPr>
            </w:pPr>
            <w:r w:rsidRPr="006A1952">
              <w:rPr>
                <w:rFonts w:ascii="Arial" w:hAnsi="Arial" w:cs="Arial"/>
                <w:kern w:val="18"/>
                <w:sz w:val="20"/>
                <w:szCs w:val="20"/>
              </w:rPr>
              <w:t xml:space="preserve">Start time of plasma processing </w:t>
            </w:r>
          </w:p>
          <w:p w14:paraId="35B7BC28" w14:textId="77777777" w:rsidR="004056D5" w:rsidRPr="006A1952" w:rsidRDefault="004056D5" w:rsidP="002305D3">
            <w:pPr>
              <w:tabs>
                <w:tab w:val="center" w:pos="4478"/>
                <w:tab w:val="right" w:pos="8957"/>
              </w:tabs>
              <w:ind w:left="1080"/>
              <w:jc w:val="both"/>
              <w:rPr>
                <w:rFonts w:ascii="Arial" w:hAnsi="Arial" w:cs="Arial"/>
                <w:kern w:val="18"/>
                <w:sz w:val="20"/>
                <w:szCs w:val="20"/>
              </w:rPr>
            </w:pPr>
          </w:p>
        </w:tc>
        <w:tc>
          <w:tcPr>
            <w:tcW w:w="2864" w:type="dxa"/>
          </w:tcPr>
          <w:p w14:paraId="64BA0845" w14:textId="77777777" w:rsidR="004056D5" w:rsidRPr="006A1952" w:rsidRDefault="004056D5" w:rsidP="002305D3">
            <w:pPr>
              <w:tabs>
                <w:tab w:val="center" w:pos="4478"/>
                <w:tab w:val="right" w:pos="8957"/>
              </w:tabs>
              <w:jc w:val="both"/>
              <w:rPr>
                <w:rFonts w:ascii="Arial" w:hAnsi="Arial" w:cs="Arial"/>
                <w:kern w:val="18"/>
                <w:sz w:val="20"/>
                <w:szCs w:val="20"/>
                <w:highlight w:val="yellow"/>
              </w:rPr>
            </w:pPr>
          </w:p>
          <w:p w14:paraId="4FDC32AE"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07ADF69E" wp14:editId="37DAAFBD">
                  <wp:extent cx="1485900" cy="341689"/>
                  <wp:effectExtent l="0" t="0" r="0" b="1270"/>
                  <wp:docPr id="55" name="Picture 55" descr="N:\sbrown (ionsrv1home$)\HDClarity\BioRep\Image lithium heparin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sbrown (ionsrv1home$)\HDClarity\BioRep\Image lithium heparin tubes.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844" t="50830" r="11013" b="31649"/>
                          <a:stretch/>
                        </pic:blipFill>
                        <pic:spPr bwMode="auto">
                          <a:xfrm>
                            <a:off x="0" y="0"/>
                            <a:ext cx="1570270" cy="361090"/>
                          </a:xfrm>
                          <a:prstGeom prst="rect">
                            <a:avLst/>
                          </a:prstGeom>
                          <a:noFill/>
                          <a:ln>
                            <a:noFill/>
                          </a:ln>
                          <a:extLst>
                            <a:ext uri="{53640926-AAD7-44D8-BBD7-CCE9431645EC}">
                              <a14:shadowObscured xmlns:a14="http://schemas.microsoft.com/office/drawing/2010/main"/>
                            </a:ext>
                          </a:extLst>
                        </pic:spPr>
                      </pic:pic>
                    </a:graphicData>
                  </a:graphic>
                </wp:inline>
              </w:drawing>
            </w:r>
          </w:p>
          <w:p w14:paraId="4D912177" w14:textId="77777777" w:rsidR="004056D5" w:rsidRPr="006A1952" w:rsidRDefault="004056D5" w:rsidP="002305D3">
            <w:pPr>
              <w:rPr>
                <w:rFonts w:ascii="Arial" w:hAnsi="Arial" w:cs="Arial"/>
                <w:sz w:val="20"/>
                <w:szCs w:val="20"/>
                <w:highlight w:val="yellow"/>
              </w:rPr>
            </w:pPr>
          </w:p>
          <w:p w14:paraId="53BDAD6B" w14:textId="77777777" w:rsidR="004056D5" w:rsidRPr="006A1952" w:rsidRDefault="004056D5" w:rsidP="002305D3">
            <w:pPr>
              <w:jc w:val="center"/>
              <w:rPr>
                <w:rFonts w:ascii="Arial" w:hAnsi="Arial" w:cs="Arial"/>
                <w:sz w:val="20"/>
                <w:szCs w:val="20"/>
                <w:highlight w:val="yellow"/>
              </w:rPr>
            </w:pPr>
            <w:r w:rsidRPr="006A1952">
              <w:rPr>
                <w:rFonts w:ascii="Arial" w:hAnsi="Arial" w:cs="Arial"/>
                <w:noProof/>
                <w:sz w:val="20"/>
                <w:szCs w:val="20"/>
              </w:rPr>
              <w:drawing>
                <wp:inline distT="0" distB="0" distL="0" distR="0" wp14:anchorId="5B94C32B" wp14:editId="75103CD5">
                  <wp:extent cx="1219200" cy="379993"/>
                  <wp:effectExtent l="0" t="0" r="0" b="1270"/>
                  <wp:docPr id="23" name="Picture 23" descr="C:\Users\admin\AppData\Local\Microsoft\Windows\INetCache\Content.Outlook\AM0HIH8C\IMG_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Outlook\AM0HIH8C\IMG_118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317" t="44764" r="26495" b="33964"/>
                          <a:stretch/>
                        </pic:blipFill>
                        <pic:spPr bwMode="auto">
                          <a:xfrm>
                            <a:off x="0" y="0"/>
                            <a:ext cx="1231282" cy="3837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56D5" w:rsidRPr="006A1952" w14:paraId="59F6F8C9" w14:textId="77777777" w:rsidTr="002305D3">
        <w:tc>
          <w:tcPr>
            <w:tcW w:w="844" w:type="dxa"/>
            <w:vMerge/>
          </w:tcPr>
          <w:p w14:paraId="1A2B630B" w14:textId="77777777" w:rsidR="004056D5" w:rsidRPr="006A1952" w:rsidRDefault="004056D5" w:rsidP="002305D3">
            <w:pPr>
              <w:tabs>
                <w:tab w:val="center" w:pos="4478"/>
                <w:tab w:val="right" w:pos="8957"/>
              </w:tabs>
              <w:jc w:val="both"/>
              <w:rPr>
                <w:rFonts w:ascii="Arial" w:hAnsi="Arial" w:cs="Arial"/>
                <w:kern w:val="18"/>
                <w:sz w:val="20"/>
                <w:szCs w:val="20"/>
              </w:rPr>
            </w:pPr>
          </w:p>
        </w:tc>
        <w:tc>
          <w:tcPr>
            <w:tcW w:w="5642" w:type="dxa"/>
          </w:tcPr>
          <w:p w14:paraId="0D834B9B" w14:textId="77777777" w:rsidR="004056D5" w:rsidRPr="006A1952" w:rsidRDefault="004056D5" w:rsidP="004056D5">
            <w:pPr>
              <w:pStyle w:val="ListParagraph"/>
              <w:numPr>
                <w:ilvl w:val="0"/>
                <w:numId w:val="6"/>
              </w:numPr>
              <w:tabs>
                <w:tab w:val="center" w:pos="4478"/>
                <w:tab w:val="right" w:pos="8957"/>
              </w:tabs>
              <w:jc w:val="both"/>
              <w:rPr>
                <w:rFonts w:ascii="Arial" w:hAnsi="Arial" w:cs="Arial"/>
                <w:kern w:val="18"/>
                <w:sz w:val="20"/>
                <w:szCs w:val="20"/>
              </w:rPr>
            </w:pPr>
            <w:r w:rsidRPr="006A1952">
              <w:rPr>
                <w:rFonts w:ascii="Arial" w:hAnsi="Arial" w:cs="Arial"/>
                <w:kern w:val="18"/>
                <w:sz w:val="20"/>
                <w:szCs w:val="20"/>
              </w:rPr>
              <w:t xml:space="preserve">Spin lithium heparin tubes at </w:t>
            </w:r>
            <w:r w:rsidRPr="006A1952">
              <w:rPr>
                <w:rFonts w:ascii="Arial" w:hAnsi="Arial" w:cs="Arial"/>
                <w:b/>
                <w:kern w:val="18"/>
                <w:sz w:val="20"/>
                <w:szCs w:val="20"/>
              </w:rPr>
              <w:t>1300×g for 10 min at 4°C</w:t>
            </w:r>
            <w:r w:rsidRPr="006A1952">
              <w:rPr>
                <w:rFonts w:ascii="Arial" w:hAnsi="Arial" w:cs="Arial"/>
                <w:kern w:val="18"/>
                <w:sz w:val="20"/>
                <w:szCs w:val="20"/>
              </w:rPr>
              <w:t xml:space="preserve"> immediately on arrival</w:t>
            </w:r>
          </w:p>
          <w:p w14:paraId="00F82C0A" w14:textId="77777777" w:rsidR="004056D5" w:rsidRPr="006A1952" w:rsidRDefault="004056D5" w:rsidP="002305D3">
            <w:pPr>
              <w:tabs>
                <w:tab w:val="center" w:pos="4478"/>
                <w:tab w:val="right" w:pos="8957"/>
              </w:tabs>
              <w:ind w:left="720"/>
              <w:jc w:val="both"/>
              <w:rPr>
                <w:rFonts w:ascii="Arial" w:hAnsi="Arial" w:cs="Arial"/>
                <w:kern w:val="18"/>
                <w:sz w:val="20"/>
                <w:szCs w:val="20"/>
              </w:rPr>
            </w:pPr>
          </w:p>
        </w:tc>
        <w:tc>
          <w:tcPr>
            <w:tcW w:w="2864" w:type="dxa"/>
          </w:tcPr>
          <w:p w14:paraId="4BBE2DFC" w14:textId="77777777" w:rsidR="004056D5" w:rsidRPr="006A1952" w:rsidRDefault="004056D5" w:rsidP="002305D3">
            <w:pPr>
              <w:tabs>
                <w:tab w:val="center" w:pos="4478"/>
                <w:tab w:val="right" w:pos="8957"/>
              </w:tabs>
              <w:jc w:val="both"/>
              <w:rPr>
                <w:rFonts w:ascii="Arial" w:hAnsi="Arial" w:cs="Arial"/>
                <w:kern w:val="18"/>
                <w:sz w:val="20"/>
                <w:szCs w:val="20"/>
                <w:highlight w:val="yellow"/>
              </w:rPr>
            </w:pPr>
          </w:p>
        </w:tc>
      </w:tr>
      <w:tr w:rsidR="004056D5" w:rsidRPr="006A1952" w14:paraId="7DAEAAE6" w14:textId="77777777" w:rsidTr="002305D3">
        <w:trPr>
          <w:trHeight w:val="458"/>
        </w:trPr>
        <w:tc>
          <w:tcPr>
            <w:tcW w:w="844" w:type="dxa"/>
            <w:vMerge/>
          </w:tcPr>
          <w:p w14:paraId="72B30CF6" w14:textId="77777777" w:rsidR="004056D5" w:rsidRPr="006A1952" w:rsidRDefault="004056D5" w:rsidP="002305D3">
            <w:pPr>
              <w:tabs>
                <w:tab w:val="center" w:pos="4478"/>
                <w:tab w:val="right" w:pos="8957"/>
              </w:tabs>
              <w:jc w:val="both"/>
              <w:rPr>
                <w:rFonts w:ascii="Arial" w:hAnsi="Arial" w:cs="Arial"/>
                <w:kern w:val="18"/>
                <w:sz w:val="20"/>
                <w:szCs w:val="20"/>
              </w:rPr>
            </w:pPr>
          </w:p>
        </w:tc>
        <w:tc>
          <w:tcPr>
            <w:tcW w:w="5642" w:type="dxa"/>
          </w:tcPr>
          <w:p w14:paraId="5A052051" w14:textId="77777777" w:rsidR="004056D5" w:rsidRPr="006A1952" w:rsidRDefault="004056D5" w:rsidP="004056D5">
            <w:pPr>
              <w:pStyle w:val="ListParagraph"/>
              <w:numPr>
                <w:ilvl w:val="0"/>
                <w:numId w:val="6"/>
              </w:numPr>
              <w:tabs>
                <w:tab w:val="center" w:pos="4478"/>
                <w:tab w:val="right" w:pos="8957"/>
              </w:tabs>
              <w:jc w:val="both"/>
              <w:rPr>
                <w:rFonts w:ascii="Arial" w:hAnsi="Arial" w:cs="Arial"/>
                <w:kern w:val="18"/>
                <w:sz w:val="20"/>
                <w:szCs w:val="20"/>
              </w:rPr>
            </w:pPr>
            <w:r w:rsidRPr="006A1952">
              <w:rPr>
                <w:rFonts w:ascii="Arial" w:hAnsi="Arial" w:cs="Arial"/>
                <w:kern w:val="18"/>
                <w:sz w:val="20"/>
                <w:szCs w:val="20"/>
              </w:rPr>
              <w:t xml:space="preserve">Discard any tubes whose plasma is pink due to </w:t>
            </w:r>
            <w:proofErr w:type="spellStart"/>
            <w:r w:rsidRPr="006A1952">
              <w:rPr>
                <w:rFonts w:ascii="Arial" w:hAnsi="Arial" w:cs="Arial"/>
                <w:kern w:val="18"/>
                <w:sz w:val="20"/>
                <w:szCs w:val="20"/>
              </w:rPr>
              <w:t>haemolysis</w:t>
            </w:r>
            <w:proofErr w:type="spellEnd"/>
            <w:r w:rsidRPr="006A1952">
              <w:rPr>
                <w:rFonts w:ascii="Arial" w:hAnsi="Arial" w:cs="Arial"/>
                <w:kern w:val="18"/>
                <w:sz w:val="20"/>
                <w:szCs w:val="20"/>
              </w:rPr>
              <w:t xml:space="preserve">. In the unlikely event that they are all pink then use </w:t>
            </w:r>
            <w:proofErr w:type="gramStart"/>
            <w:r w:rsidRPr="006A1952">
              <w:rPr>
                <w:rFonts w:ascii="Arial" w:hAnsi="Arial" w:cs="Arial"/>
                <w:kern w:val="18"/>
                <w:sz w:val="20"/>
                <w:szCs w:val="20"/>
              </w:rPr>
              <w:t>all of</w:t>
            </w:r>
            <w:proofErr w:type="gramEnd"/>
            <w:r w:rsidRPr="006A1952">
              <w:rPr>
                <w:rFonts w:ascii="Arial" w:hAnsi="Arial" w:cs="Arial"/>
                <w:kern w:val="18"/>
                <w:sz w:val="20"/>
                <w:szCs w:val="20"/>
              </w:rPr>
              <w:t xml:space="preserve"> the tubes but clearly label the sample as contaminated. </w:t>
            </w:r>
          </w:p>
          <w:p w14:paraId="11B5B372" w14:textId="77777777" w:rsidR="004056D5" w:rsidRPr="006A1952" w:rsidRDefault="004056D5" w:rsidP="002305D3">
            <w:pPr>
              <w:tabs>
                <w:tab w:val="center" w:pos="4478"/>
                <w:tab w:val="right" w:pos="8957"/>
              </w:tabs>
              <w:ind w:left="720"/>
              <w:jc w:val="both"/>
              <w:rPr>
                <w:rFonts w:ascii="Arial" w:hAnsi="Arial" w:cs="Arial"/>
                <w:kern w:val="18"/>
                <w:sz w:val="20"/>
                <w:szCs w:val="20"/>
              </w:rPr>
            </w:pPr>
          </w:p>
        </w:tc>
        <w:tc>
          <w:tcPr>
            <w:tcW w:w="2864" w:type="dxa"/>
          </w:tcPr>
          <w:p w14:paraId="02B1E519" w14:textId="77777777" w:rsidR="004056D5" w:rsidRPr="006A1952" w:rsidRDefault="004056D5" w:rsidP="002305D3">
            <w:pPr>
              <w:tabs>
                <w:tab w:val="center" w:pos="4478"/>
                <w:tab w:val="right" w:pos="8957"/>
              </w:tabs>
              <w:jc w:val="both"/>
              <w:rPr>
                <w:rFonts w:ascii="Arial" w:hAnsi="Arial" w:cs="Arial"/>
                <w:kern w:val="18"/>
                <w:sz w:val="20"/>
                <w:szCs w:val="20"/>
                <w:highlight w:val="yellow"/>
              </w:rPr>
            </w:pPr>
          </w:p>
        </w:tc>
      </w:tr>
      <w:tr w:rsidR="004056D5" w:rsidRPr="006A1952" w14:paraId="3811B1C8" w14:textId="77777777" w:rsidTr="002305D3">
        <w:tc>
          <w:tcPr>
            <w:tcW w:w="844" w:type="dxa"/>
            <w:vMerge/>
          </w:tcPr>
          <w:p w14:paraId="30DF29F3" w14:textId="77777777" w:rsidR="004056D5" w:rsidRPr="006A1952" w:rsidRDefault="004056D5" w:rsidP="002305D3">
            <w:pPr>
              <w:rPr>
                <w:rFonts w:ascii="Arial" w:hAnsi="Arial" w:cs="Arial"/>
                <w:sz w:val="20"/>
                <w:szCs w:val="20"/>
              </w:rPr>
            </w:pPr>
          </w:p>
        </w:tc>
        <w:tc>
          <w:tcPr>
            <w:tcW w:w="5642" w:type="dxa"/>
          </w:tcPr>
          <w:p w14:paraId="7C592B83" w14:textId="77777777" w:rsidR="004056D5" w:rsidRPr="006A1952" w:rsidRDefault="004056D5" w:rsidP="004056D5">
            <w:pPr>
              <w:pStyle w:val="ListParagraph"/>
              <w:numPr>
                <w:ilvl w:val="0"/>
                <w:numId w:val="6"/>
              </w:numPr>
              <w:rPr>
                <w:rFonts w:ascii="Arial" w:hAnsi="Arial" w:cs="Arial"/>
                <w:sz w:val="20"/>
                <w:szCs w:val="20"/>
              </w:rPr>
            </w:pPr>
            <w:r w:rsidRPr="006A1952">
              <w:rPr>
                <w:rFonts w:ascii="Arial" w:hAnsi="Arial" w:cs="Arial"/>
                <w:sz w:val="20"/>
                <w:szCs w:val="20"/>
              </w:rPr>
              <w:t>Combine the supernatant in one tube labelled “plasma” and mix by inverting 10 times. Place on wet ice.</w:t>
            </w:r>
          </w:p>
          <w:p w14:paraId="03E73170" w14:textId="77777777" w:rsidR="004056D5" w:rsidRPr="006A1952" w:rsidRDefault="004056D5" w:rsidP="002305D3">
            <w:pPr>
              <w:tabs>
                <w:tab w:val="center" w:pos="4478"/>
                <w:tab w:val="right" w:pos="8957"/>
              </w:tabs>
              <w:jc w:val="both"/>
              <w:rPr>
                <w:rFonts w:ascii="Arial" w:hAnsi="Arial" w:cs="Arial"/>
                <w:kern w:val="18"/>
                <w:sz w:val="20"/>
                <w:szCs w:val="20"/>
              </w:rPr>
            </w:pPr>
          </w:p>
        </w:tc>
        <w:tc>
          <w:tcPr>
            <w:tcW w:w="2864" w:type="dxa"/>
          </w:tcPr>
          <w:p w14:paraId="57603814" w14:textId="77777777" w:rsidR="004056D5" w:rsidRPr="006A1952" w:rsidRDefault="004056D5" w:rsidP="002305D3">
            <w:pPr>
              <w:tabs>
                <w:tab w:val="center" w:pos="4478"/>
                <w:tab w:val="right" w:pos="8957"/>
              </w:tabs>
              <w:jc w:val="both"/>
              <w:rPr>
                <w:rFonts w:ascii="Arial" w:hAnsi="Arial" w:cs="Arial"/>
                <w:kern w:val="18"/>
                <w:sz w:val="20"/>
                <w:szCs w:val="20"/>
                <w:highlight w:val="yellow"/>
              </w:rPr>
            </w:pPr>
          </w:p>
          <w:p w14:paraId="21543F6B"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0AFAAD05" wp14:editId="4DCC532F">
                  <wp:extent cx="1662976" cy="619125"/>
                  <wp:effectExtent l="0" t="0" r="0" b="0"/>
                  <wp:docPr id="56" name="Picture 56" descr="N:\sbrown (ionsrv1home$)\HDClarity\BioRep\Image Plasma 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sbrown (ionsrv1home$)\HDClarity\BioRep\Image Plasma tub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2354" b="18007"/>
                          <a:stretch/>
                        </pic:blipFill>
                        <pic:spPr bwMode="auto">
                          <a:xfrm flipV="1">
                            <a:off x="0" y="0"/>
                            <a:ext cx="1721708" cy="6409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56D5" w:rsidRPr="006A1952" w14:paraId="52164E00" w14:textId="77777777" w:rsidTr="002305D3">
        <w:tc>
          <w:tcPr>
            <w:tcW w:w="844" w:type="dxa"/>
            <w:vMerge/>
          </w:tcPr>
          <w:p w14:paraId="19DE0B31" w14:textId="77777777" w:rsidR="004056D5" w:rsidRPr="006A1952" w:rsidRDefault="004056D5" w:rsidP="002305D3">
            <w:pPr>
              <w:rPr>
                <w:rFonts w:ascii="Arial" w:hAnsi="Arial" w:cs="Arial"/>
                <w:sz w:val="20"/>
                <w:szCs w:val="20"/>
              </w:rPr>
            </w:pPr>
          </w:p>
        </w:tc>
        <w:tc>
          <w:tcPr>
            <w:tcW w:w="5642" w:type="dxa"/>
          </w:tcPr>
          <w:p w14:paraId="76601FDA" w14:textId="77777777" w:rsidR="004056D5" w:rsidRPr="006A1952" w:rsidRDefault="004056D5" w:rsidP="004056D5">
            <w:pPr>
              <w:pStyle w:val="ListParagraph"/>
              <w:numPr>
                <w:ilvl w:val="0"/>
                <w:numId w:val="6"/>
              </w:numPr>
              <w:rPr>
                <w:rFonts w:ascii="Arial" w:hAnsi="Arial" w:cs="Arial"/>
                <w:sz w:val="20"/>
                <w:szCs w:val="20"/>
              </w:rPr>
            </w:pPr>
            <w:r w:rsidRPr="006A1952">
              <w:rPr>
                <w:rFonts w:ascii="Arial" w:hAnsi="Arial" w:cs="Arial"/>
                <w:sz w:val="20"/>
                <w:szCs w:val="20"/>
              </w:rPr>
              <w:t xml:space="preserve">Aliquot the plasma into 300 µl cryovials labelled ‘plasma’ using a sterile individually wrapped polypropylene 1ml pipette tip </w:t>
            </w:r>
          </w:p>
          <w:p w14:paraId="60B2F238" w14:textId="77777777" w:rsidR="004056D5" w:rsidRPr="006A1952" w:rsidRDefault="004056D5" w:rsidP="002305D3">
            <w:pPr>
              <w:ind w:left="720"/>
              <w:rPr>
                <w:rFonts w:ascii="Arial" w:hAnsi="Arial" w:cs="Arial"/>
                <w:sz w:val="20"/>
                <w:szCs w:val="20"/>
              </w:rPr>
            </w:pPr>
          </w:p>
          <w:p w14:paraId="4C032A48" w14:textId="77777777" w:rsidR="004056D5" w:rsidRPr="006A1952" w:rsidRDefault="004056D5" w:rsidP="004056D5">
            <w:pPr>
              <w:pStyle w:val="ListParagraph"/>
              <w:numPr>
                <w:ilvl w:val="0"/>
                <w:numId w:val="6"/>
              </w:numPr>
              <w:tabs>
                <w:tab w:val="center" w:pos="4478"/>
                <w:tab w:val="right" w:pos="8957"/>
              </w:tabs>
              <w:rPr>
                <w:rFonts w:ascii="Arial" w:hAnsi="Arial" w:cs="Arial"/>
                <w:color w:val="FF0000"/>
                <w:kern w:val="18"/>
                <w:sz w:val="20"/>
                <w:szCs w:val="20"/>
              </w:rPr>
            </w:pPr>
            <w:r w:rsidRPr="006A1952">
              <w:rPr>
                <w:rFonts w:ascii="Arial" w:hAnsi="Arial" w:cs="Arial"/>
                <w:color w:val="FF0000"/>
                <w:kern w:val="18"/>
                <w:sz w:val="20"/>
                <w:szCs w:val="20"/>
              </w:rPr>
              <w:lastRenderedPageBreak/>
              <w:t xml:space="preserve">Plasma aliquots must have red lids. Any samples that do not have the expected </w:t>
            </w:r>
            <w:proofErr w:type="spellStart"/>
            <w:r w:rsidRPr="006A1952">
              <w:rPr>
                <w:rFonts w:ascii="Arial" w:hAnsi="Arial" w:cs="Arial"/>
                <w:color w:val="FF0000"/>
                <w:kern w:val="18"/>
                <w:sz w:val="20"/>
                <w:szCs w:val="20"/>
              </w:rPr>
              <w:t>colour</w:t>
            </w:r>
            <w:proofErr w:type="spellEnd"/>
            <w:r w:rsidRPr="006A1952">
              <w:rPr>
                <w:rFonts w:ascii="Arial" w:hAnsi="Arial" w:cs="Arial"/>
                <w:color w:val="FF0000"/>
                <w:kern w:val="18"/>
                <w:sz w:val="20"/>
                <w:szCs w:val="20"/>
              </w:rPr>
              <w:t xml:space="preserve"> lid will be discarded by </w:t>
            </w:r>
            <w:proofErr w:type="spellStart"/>
            <w:r w:rsidRPr="006A1952">
              <w:rPr>
                <w:rFonts w:ascii="Arial" w:hAnsi="Arial" w:cs="Arial"/>
                <w:color w:val="FF0000"/>
                <w:kern w:val="18"/>
                <w:sz w:val="20"/>
                <w:szCs w:val="20"/>
              </w:rPr>
              <w:t>BioRep</w:t>
            </w:r>
            <w:proofErr w:type="spellEnd"/>
            <w:r w:rsidRPr="006A1952">
              <w:rPr>
                <w:rFonts w:ascii="Arial" w:hAnsi="Arial" w:cs="Arial"/>
                <w:color w:val="FF0000"/>
                <w:kern w:val="18"/>
                <w:sz w:val="20"/>
                <w:szCs w:val="20"/>
              </w:rPr>
              <w:t>.</w:t>
            </w:r>
          </w:p>
          <w:p w14:paraId="3079E120" w14:textId="77777777" w:rsidR="004056D5" w:rsidRPr="006A1952" w:rsidRDefault="004056D5" w:rsidP="002305D3">
            <w:pPr>
              <w:tabs>
                <w:tab w:val="center" w:pos="4478"/>
                <w:tab w:val="right" w:pos="8957"/>
              </w:tabs>
              <w:jc w:val="center"/>
              <w:rPr>
                <w:rFonts w:ascii="Arial" w:hAnsi="Arial" w:cs="Arial"/>
                <w:color w:val="FF0000"/>
                <w:kern w:val="18"/>
                <w:sz w:val="20"/>
                <w:szCs w:val="20"/>
              </w:rPr>
            </w:pPr>
            <w:r w:rsidRPr="006A1952">
              <w:rPr>
                <w:rFonts w:ascii="Arial" w:hAnsi="Arial" w:cs="Arial"/>
                <w:b/>
                <w:sz w:val="20"/>
                <w:szCs w:val="20"/>
              </w:rPr>
              <w:t>Dispose of empty vials – Do not ship or re-use them</w:t>
            </w:r>
          </w:p>
        </w:tc>
        <w:tc>
          <w:tcPr>
            <w:tcW w:w="2864" w:type="dxa"/>
          </w:tcPr>
          <w:p w14:paraId="4EBE61B7" w14:textId="77777777" w:rsidR="004056D5" w:rsidRPr="006A1952" w:rsidRDefault="004056D5" w:rsidP="002305D3">
            <w:pPr>
              <w:tabs>
                <w:tab w:val="center" w:pos="4478"/>
                <w:tab w:val="right" w:pos="8957"/>
              </w:tabs>
              <w:jc w:val="center"/>
              <w:rPr>
                <w:rFonts w:ascii="Arial" w:hAnsi="Arial" w:cs="Arial"/>
                <w:kern w:val="18"/>
                <w:sz w:val="20"/>
                <w:szCs w:val="20"/>
              </w:rPr>
            </w:pPr>
            <w:r w:rsidRPr="006A1952">
              <w:rPr>
                <w:rFonts w:ascii="Arial" w:hAnsi="Arial" w:cs="Arial"/>
                <w:kern w:val="18"/>
                <w:sz w:val="20"/>
                <w:szCs w:val="20"/>
              </w:rPr>
              <w:lastRenderedPageBreak/>
              <w:t>Dispose of empty vials – do not ship!</w:t>
            </w:r>
          </w:p>
          <w:p w14:paraId="78B78231"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noProof/>
                <w:kern w:val="18"/>
                <w:sz w:val="20"/>
                <w:szCs w:val="20"/>
              </w:rPr>
              <w:drawing>
                <wp:inline distT="0" distB="0" distL="0" distR="0" wp14:anchorId="32A01F05" wp14:editId="43D2E0B4">
                  <wp:extent cx="1681654" cy="1133475"/>
                  <wp:effectExtent l="0" t="0" r="0" b="0"/>
                  <wp:docPr id="57" name="Picture 57" descr="N:\sbrown (ionsrv1home$)\HDClarity\BioRep\Image plasma aliqu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sbrown (ionsrv1home$)\HDClarity\BioRep\Image plasma aliquots.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972" r="2105" b="2051"/>
                          <a:stretch/>
                        </pic:blipFill>
                        <pic:spPr bwMode="auto">
                          <a:xfrm>
                            <a:off x="0" y="0"/>
                            <a:ext cx="1704575" cy="1148925"/>
                          </a:xfrm>
                          <a:prstGeom prst="rect">
                            <a:avLst/>
                          </a:prstGeom>
                          <a:noFill/>
                          <a:ln>
                            <a:noFill/>
                          </a:ln>
                          <a:extLst>
                            <a:ext uri="{53640926-AAD7-44D8-BBD7-CCE9431645EC}">
                              <a14:shadowObscured xmlns:a14="http://schemas.microsoft.com/office/drawing/2010/main"/>
                            </a:ext>
                          </a:extLst>
                        </pic:spPr>
                      </pic:pic>
                    </a:graphicData>
                  </a:graphic>
                </wp:inline>
              </w:drawing>
            </w:r>
          </w:p>
          <w:p w14:paraId="330A9467" w14:textId="77777777" w:rsidR="004056D5" w:rsidRPr="006A1952" w:rsidRDefault="004056D5" w:rsidP="002305D3">
            <w:pPr>
              <w:tabs>
                <w:tab w:val="center" w:pos="4478"/>
                <w:tab w:val="right" w:pos="8957"/>
              </w:tabs>
              <w:rPr>
                <w:rFonts w:ascii="Arial" w:hAnsi="Arial" w:cs="Arial"/>
                <w:kern w:val="18"/>
                <w:sz w:val="20"/>
                <w:szCs w:val="20"/>
                <w:highlight w:val="yellow"/>
              </w:rPr>
            </w:pPr>
          </w:p>
          <w:p w14:paraId="37EBFDF9" w14:textId="77777777" w:rsidR="004056D5" w:rsidRPr="006A1952" w:rsidRDefault="004056D5" w:rsidP="002305D3">
            <w:pPr>
              <w:tabs>
                <w:tab w:val="center" w:pos="4478"/>
                <w:tab w:val="right" w:pos="8957"/>
              </w:tabs>
              <w:rPr>
                <w:rFonts w:ascii="Arial" w:hAnsi="Arial" w:cs="Arial"/>
                <w:kern w:val="18"/>
                <w:sz w:val="20"/>
                <w:szCs w:val="20"/>
                <w:highlight w:val="yellow"/>
              </w:rPr>
            </w:pPr>
          </w:p>
          <w:p w14:paraId="737B0907"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p>
        </w:tc>
      </w:tr>
      <w:tr w:rsidR="004056D5" w:rsidRPr="006A1952" w14:paraId="024C4827" w14:textId="77777777" w:rsidTr="002305D3">
        <w:tc>
          <w:tcPr>
            <w:tcW w:w="844" w:type="dxa"/>
            <w:vMerge w:val="restart"/>
            <w:textDirection w:val="btLr"/>
          </w:tcPr>
          <w:p w14:paraId="3CBB249A" w14:textId="77777777" w:rsidR="004056D5" w:rsidRPr="006A1952" w:rsidRDefault="004056D5" w:rsidP="002305D3">
            <w:pPr>
              <w:ind w:left="113" w:right="113"/>
              <w:jc w:val="center"/>
              <w:rPr>
                <w:rFonts w:ascii="Arial" w:hAnsi="Arial" w:cs="Arial"/>
                <w:b/>
                <w:sz w:val="20"/>
                <w:szCs w:val="20"/>
              </w:rPr>
            </w:pPr>
            <w:r w:rsidRPr="006A1952">
              <w:rPr>
                <w:rFonts w:ascii="Arial" w:hAnsi="Arial" w:cs="Arial"/>
                <w:b/>
                <w:sz w:val="20"/>
                <w:szCs w:val="20"/>
              </w:rPr>
              <w:lastRenderedPageBreak/>
              <w:t xml:space="preserve">Sample Storage and Shipment </w:t>
            </w:r>
          </w:p>
          <w:p w14:paraId="7277F02C" w14:textId="77777777" w:rsidR="004056D5" w:rsidRPr="006A1952" w:rsidRDefault="004056D5" w:rsidP="002305D3">
            <w:pPr>
              <w:ind w:left="113" w:right="113"/>
              <w:jc w:val="center"/>
              <w:rPr>
                <w:rFonts w:ascii="Arial" w:hAnsi="Arial" w:cs="Arial"/>
                <w:sz w:val="20"/>
                <w:szCs w:val="20"/>
              </w:rPr>
            </w:pPr>
          </w:p>
        </w:tc>
        <w:tc>
          <w:tcPr>
            <w:tcW w:w="5642" w:type="dxa"/>
          </w:tcPr>
          <w:p w14:paraId="7E45CC14" w14:textId="77777777" w:rsidR="004056D5" w:rsidRPr="006A1952" w:rsidRDefault="004056D5" w:rsidP="004056D5">
            <w:pPr>
              <w:pStyle w:val="ListParagraph"/>
              <w:numPr>
                <w:ilvl w:val="0"/>
                <w:numId w:val="6"/>
              </w:numPr>
              <w:rPr>
                <w:rFonts w:ascii="Arial" w:hAnsi="Arial" w:cs="Arial"/>
                <w:sz w:val="20"/>
                <w:szCs w:val="20"/>
              </w:rPr>
            </w:pPr>
            <w:r w:rsidRPr="006A1952">
              <w:rPr>
                <w:rFonts w:ascii="Arial" w:hAnsi="Arial" w:cs="Arial"/>
                <w:sz w:val="20"/>
                <w:szCs w:val="20"/>
              </w:rPr>
              <w:t>Freeze samples on dry ice and store at -80°C</w:t>
            </w:r>
          </w:p>
          <w:p w14:paraId="56B32475" w14:textId="77777777" w:rsidR="004056D5" w:rsidRPr="006A1952" w:rsidRDefault="004056D5" w:rsidP="002305D3">
            <w:pPr>
              <w:ind w:left="360"/>
              <w:rPr>
                <w:rFonts w:ascii="Arial" w:hAnsi="Arial" w:cs="Arial"/>
                <w:sz w:val="20"/>
                <w:szCs w:val="20"/>
              </w:rPr>
            </w:pPr>
            <w:r w:rsidRPr="006A1952">
              <w:rPr>
                <w:rFonts w:ascii="Arial" w:hAnsi="Arial" w:cs="Arial"/>
                <w:sz w:val="20"/>
                <w:szCs w:val="20"/>
              </w:rPr>
              <w:t>Ensure samples are stored upright and all lids are secure</w:t>
            </w:r>
          </w:p>
          <w:p w14:paraId="318A8CD3" w14:textId="77777777" w:rsidR="004056D5" w:rsidRPr="006A1952" w:rsidRDefault="004056D5" w:rsidP="002305D3">
            <w:pPr>
              <w:rPr>
                <w:rFonts w:ascii="Arial" w:hAnsi="Arial" w:cs="Arial"/>
                <w:sz w:val="20"/>
                <w:szCs w:val="20"/>
              </w:rPr>
            </w:pPr>
          </w:p>
        </w:tc>
        <w:tc>
          <w:tcPr>
            <w:tcW w:w="2864" w:type="dxa"/>
            <w:vMerge w:val="restart"/>
          </w:tcPr>
          <w:p w14:paraId="2B4938D8" w14:textId="77777777" w:rsidR="004056D5" w:rsidRPr="006A1952" w:rsidRDefault="004056D5" w:rsidP="002305D3">
            <w:pPr>
              <w:tabs>
                <w:tab w:val="center" w:pos="4478"/>
                <w:tab w:val="right" w:pos="8957"/>
              </w:tabs>
              <w:rPr>
                <w:rFonts w:ascii="Arial" w:hAnsi="Arial" w:cs="Arial"/>
                <w:color w:val="0070C0"/>
                <w:kern w:val="18"/>
                <w:sz w:val="20"/>
                <w:szCs w:val="20"/>
              </w:rPr>
            </w:pPr>
          </w:p>
          <w:p w14:paraId="3316872B" w14:textId="77777777" w:rsidR="004056D5" w:rsidRPr="006A1952" w:rsidRDefault="004056D5" w:rsidP="002305D3">
            <w:pPr>
              <w:tabs>
                <w:tab w:val="center" w:pos="4478"/>
                <w:tab w:val="right" w:pos="8957"/>
              </w:tabs>
              <w:jc w:val="center"/>
              <w:rPr>
                <w:rFonts w:ascii="Arial" w:hAnsi="Arial" w:cs="Arial"/>
                <w:kern w:val="18"/>
                <w:sz w:val="20"/>
                <w:szCs w:val="20"/>
                <w:highlight w:val="yellow"/>
              </w:rPr>
            </w:pPr>
            <w:r w:rsidRPr="006A1952">
              <w:rPr>
                <w:rFonts w:ascii="Arial" w:hAnsi="Arial" w:cs="Arial"/>
                <w:color w:val="0070C0"/>
                <w:kern w:val="18"/>
                <w:sz w:val="20"/>
                <w:szCs w:val="20"/>
              </w:rPr>
              <w:t>FREEZE AT -80°C</w:t>
            </w:r>
            <w:r w:rsidRPr="006A1952">
              <w:rPr>
                <w:rFonts w:ascii="Arial" w:hAnsi="Arial" w:cs="Arial"/>
                <w:color w:val="0070C0"/>
                <w:kern w:val="18"/>
                <w:sz w:val="20"/>
                <w:szCs w:val="20"/>
              </w:rPr>
              <w:br/>
              <w:t>AND SHIP</w:t>
            </w:r>
            <w:r w:rsidRPr="006A1952">
              <w:rPr>
                <w:rFonts w:ascii="Arial" w:hAnsi="Arial" w:cs="Arial"/>
                <w:color w:val="0070C0"/>
                <w:kern w:val="18"/>
                <w:sz w:val="20"/>
                <w:szCs w:val="20"/>
              </w:rPr>
              <w:br/>
              <w:t>AFTER A MINIMUM OF 3 MONTHS, AND WHEN YOU HAVE AT LEAST 5 SAMPLES</w:t>
            </w:r>
            <w:r w:rsidRPr="006A1952">
              <w:rPr>
                <w:rFonts w:ascii="Arial" w:hAnsi="Arial" w:cs="Arial"/>
                <w:color w:val="0070C0"/>
                <w:kern w:val="18"/>
                <w:sz w:val="20"/>
                <w:szCs w:val="20"/>
              </w:rPr>
              <w:br/>
            </w:r>
          </w:p>
        </w:tc>
      </w:tr>
      <w:tr w:rsidR="004056D5" w:rsidRPr="006A1952" w14:paraId="34664C08" w14:textId="77777777" w:rsidTr="002305D3">
        <w:tc>
          <w:tcPr>
            <w:tcW w:w="844" w:type="dxa"/>
            <w:vMerge/>
          </w:tcPr>
          <w:p w14:paraId="4378B73E" w14:textId="77777777" w:rsidR="004056D5" w:rsidRPr="006A1952" w:rsidRDefault="004056D5" w:rsidP="002305D3">
            <w:pPr>
              <w:rPr>
                <w:rFonts w:ascii="Arial" w:hAnsi="Arial" w:cs="Arial"/>
                <w:sz w:val="20"/>
                <w:szCs w:val="20"/>
              </w:rPr>
            </w:pPr>
          </w:p>
        </w:tc>
        <w:tc>
          <w:tcPr>
            <w:tcW w:w="5642" w:type="dxa"/>
          </w:tcPr>
          <w:p w14:paraId="091A8C69" w14:textId="77777777" w:rsidR="004056D5" w:rsidRPr="006A1952" w:rsidRDefault="004056D5" w:rsidP="004056D5">
            <w:pPr>
              <w:pStyle w:val="ListParagraph"/>
              <w:numPr>
                <w:ilvl w:val="0"/>
                <w:numId w:val="6"/>
              </w:numPr>
              <w:rPr>
                <w:rFonts w:ascii="Arial" w:hAnsi="Arial" w:cs="Arial"/>
                <w:sz w:val="20"/>
                <w:szCs w:val="20"/>
              </w:rPr>
            </w:pPr>
            <w:r w:rsidRPr="006A1952">
              <w:rPr>
                <w:rFonts w:ascii="Arial" w:hAnsi="Arial" w:cs="Arial"/>
                <w:sz w:val="20"/>
                <w:szCs w:val="20"/>
              </w:rPr>
              <w:t>Record the following on the Blood Processing’ tab in the eCRF (</w:t>
            </w:r>
            <w:hyperlink w:anchor="Screen_Shot_4" w:history="1">
              <w:r w:rsidRPr="006A1952">
                <w:rPr>
                  <w:rStyle w:val="Hyperlink"/>
                  <w:rFonts w:ascii="Arial" w:hAnsi="Arial" w:cs="Arial"/>
                  <w:sz w:val="20"/>
                  <w:szCs w:val="20"/>
                </w:rPr>
                <w:t>Screen Shot 4</w:t>
              </w:r>
            </w:hyperlink>
            <w:proofErr w:type="gramStart"/>
            <w:r w:rsidRPr="006A1952">
              <w:rPr>
                <w:rFonts w:ascii="Arial" w:hAnsi="Arial" w:cs="Arial"/>
                <w:sz w:val="20"/>
                <w:szCs w:val="20"/>
              </w:rPr>
              <w:t>);</w:t>
            </w:r>
            <w:proofErr w:type="gramEnd"/>
          </w:p>
          <w:p w14:paraId="5A895C2E" w14:textId="77777777" w:rsidR="004056D5" w:rsidRPr="006A1952" w:rsidRDefault="004056D5" w:rsidP="002305D3">
            <w:pPr>
              <w:ind w:left="1080"/>
              <w:rPr>
                <w:rFonts w:ascii="Arial" w:hAnsi="Arial" w:cs="Arial"/>
                <w:sz w:val="20"/>
                <w:szCs w:val="20"/>
              </w:rPr>
            </w:pPr>
          </w:p>
          <w:p w14:paraId="62A227DA" w14:textId="77777777" w:rsidR="004056D5" w:rsidRPr="006A1952" w:rsidRDefault="004056D5" w:rsidP="002305D3">
            <w:pPr>
              <w:pStyle w:val="ListParagraph"/>
              <w:ind w:left="1440"/>
              <w:rPr>
                <w:rFonts w:ascii="Arial" w:hAnsi="Arial" w:cs="Arial"/>
                <w:sz w:val="20"/>
                <w:szCs w:val="20"/>
              </w:rPr>
            </w:pPr>
            <w:proofErr w:type="spellStart"/>
            <w:r w:rsidRPr="006A1952">
              <w:rPr>
                <w:rFonts w:ascii="Arial" w:hAnsi="Arial" w:cs="Arial"/>
                <w:sz w:val="20"/>
                <w:szCs w:val="20"/>
              </w:rPr>
              <w:t>LiHep</w:t>
            </w:r>
            <w:proofErr w:type="spellEnd"/>
            <w:r w:rsidRPr="006A1952">
              <w:rPr>
                <w:rFonts w:ascii="Arial" w:hAnsi="Arial" w:cs="Arial"/>
                <w:sz w:val="20"/>
                <w:szCs w:val="20"/>
              </w:rPr>
              <w:t xml:space="preserve"> tube ID</w:t>
            </w:r>
          </w:p>
          <w:p w14:paraId="01DFB98E" w14:textId="77777777" w:rsidR="004056D5" w:rsidRPr="006A1952" w:rsidRDefault="004056D5" w:rsidP="002305D3">
            <w:pPr>
              <w:pStyle w:val="ListParagraph"/>
              <w:ind w:left="1440"/>
              <w:rPr>
                <w:rFonts w:ascii="Arial" w:hAnsi="Arial" w:cs="Arial"/>
                <w:sz w:val="20"/>
                <w:szCs w:val="20"/>
              </w:rPr>
            </w:pPr>
            <w:r w:rsidRPr="006A1952">
              <w:rPr>
                <w:rFonts w:ascii="Arial" w:hAnsi="Arial" w:cs="Arial"/>
                <w:sz w:val="20"/>
                <w:szCs w:val="20"/>
              </w:rPr>
              <w:t>Processing start time</w:t>
            </w:r>
          </w:p>
          <w:p w14:paraId="7EDE2A83" w14:textId="77777777" w:rsidR="004056D5" w:rsidRPr="006A1952" w:rsidRDefault="004056D5" w:rsidP="002305D3">
            <w:pPr>
              <w:pStyle w:val="ListParagraph"/>
              <w:ind w:left="1440"/>
              <w:rPr>
                <w:rFonts w:ascii="Arial" w:hAnsi="Arial" w:cs="Arial"/>
                <w:sz w:val="20"/>
                <w:szCs w:val="20"/>
              </w:rPr>
            </w:pPr>
            <w:r w:rsidRPr="006A1952">
              <w:rPr>
                <w:rFonts w:ascii="Arial" w:hAnsi="Arial" w:cs="Arial"/>
                <w:sz w:val="20"/>
                <w:szCs w:val="20"/>
              </w:rPr>
              <w:t>Plasma aliquot tubes ID</w:t>
            </w:r>
          </w:p>
          <w:p w14:paraId="2C11F10F" w14:textId="77777777" w:rsidR="004056D5" w:rsidRPr="006A1952" w:rsidRDefault="004056D5" w:rsidP="002305D3">
            <w:pPr>
              <w:pStyle w:val="ListParagraph"/>
              <w:ind w:left="1440"/>
              <w:rPr>
                <w:rFonts w:ascii="Arial" w:hAnsi="Arial" w:cs="Arial"/>
                <w:sz w:val="20"/>
                <w:szCs w:val="20"/>
              </w:rPr>
            </w:pPr>
            <w:r w:rsidRPr="006A1952">
              <w:rPr>
                <w:rFonts w:ascii="Arial" w:hAnsi="Arial" w:cs="Arial"/>
                <w:sz w:val="20"/>
                <w:szCs w:val="20"/>
              </w:rPr>
              <w:t xml:space="preserve">Plasma aliquot tube count </w:t>
            </w:r>
          </w:p>
          <w:p w14:paraId="4759949B" w14:textId="77777777" w:rsidR="004056D5" w:rsidRPr="006A1952" w:rsidRDefault="004056D5" w:rsidP="002305D3">
            <w:pPr>
              <w:pStyle w:val="ListParagraph"/>
              <w:ind w:left="1440"/>
              <w:rPr>
                <w:rFonts w:ascii="Arial" w:hAnsi="Arial" w:cs="Arial"/>
                <w:sz w:val="20"/>
                <w:szCs w:val="20"/>
              </w:rPr>
            </w:pPr>
            <w:r w:rsidRPr="006A1952">
              <w:rPr>
                <w:rFonts w:ascii="Arial" w:hAnsi="Arial" w:cs="Arial"/>
                <w:sz w:val="20"/>
                <w:szCs w:val="20"/>
              </w:rPr>
              <w:t xml:space="preserve">Time plasma processing is completed </w:t>
            </w:r>
          </w:p>
          <w:p w14:paraId="52A6D513" w14:textId="77777777" w:rsidR="004056D5" w:rsidRPr="006A1952" w:rsidRDefault="004056D5" w:rsidP="002305D3">
            <w:pPr>
              <w:pStyle w:val="ListParagraph"/>
              <w:ind w:left="1440"/>
              <w:rPr>
                <w:rFonts w:ascii="Arial" w:hAnsi="Arial" w:cs="Arial"/>
                <w:sz w:val="20"/>
                <w:szCs w:val="20"/>
              </w:rPr>
            </w:pPr>
            <w:r w:rsidRPr="006A1952">
              <w:rPr>
                <w:rFonts w:ascii="Arial" w:hAnsi="Arial" w:cs="Arial"/>
                <w:sz w:val="20"/>
                <w:szCs w:val="20"/>
              </w:rPr>
              <w:t xml:space="preserve">Time of frozen storage (if serum and plasma times of freezing are different then it is the time of freezing the </w:t>
            </w:r>
            <w:r w:rsidRPr="006A1952">
              <w:rPr>
                <w:rFonts w:ascii="Arial" w:hAnsi="Arial" w:cs="Arial"/>
                <w:b/>
                <w:sz w:val="20"/>
                <w:szCs w:val="20"/>
              </w:rPr>
              <w:t>plasma</w:t>
            </w:r>
            <w:r w:rsidRPr="006A1952">
              <w:rPr>
                <w:rFonts w:ascii="Arial" w:hAnsi="Arial" w:cs="Arial"/>
                <w:sz w:val="20"/>
                <w:szCs w:val="20"/>
              </w:rPr>
              <w:t xml:space="preserve"> which is most important to record in the EDC)</w:t>
            </w:r>
          </w:p>
          <w:p w14:paraId="654920C7" w14:textId="77777777" w:rsidR="004056D5" w:rsidRPr="006A1952" w:rsidRDefault="004056D5" w:rsidP="002305D3">
            <w:pPr>
              <w:ind w:left="1080"/>
              <w:rPr>
                <w:rFonts w:ascii="Arial" w:hAnsi="Arial" w:cs="Arial"/>
                <w:sz w:val="20"/>
                <w:szCs w:val="20"/>
              </w:rPr>
            </w:pPr>
          </w:p>
        </w:tc>
        <w:tc>
          <w:tcPr>
            <w:tcW w:w="2864" w:type="dxa"/>
            <w:vMerge/>
          </w:tcPr>
          <w:p w14:paraId="417B5B31" w14:textId="77777777" w:rsidR="004056D5" w:rsidRPr="006A1952" w:rsidRDefault="004056D5" w:rsidP="002305D3">
            <w:pPr>
              <w:tabs>
                <w:tab w:val="center" w:pos="4478"/>
                <w:tab w:val="right" w:pos="8957"/>
              </w:tabs>
              <w:jc w:val="both"/>
              <w:rPr>
                <w:rFonts w:ascii="Arial" w:hAnsi="Arial" w:cs="Arial"/>
                <w:kern w:val="18"/>
                <w:sz w:val="20"/>
                <w:szCs w:val="20"/>
                <w:highlight w:val="yellow"/>
              </w:rPr>
            </w:pPr>
          </w:p>
        </w:tc>
      </w:tr>
    </w:tbl>
    <w:p w14:paraId="5F2137CC" w14:textId="6D032580" w:rsidR="005E7761" w:rsidRDefault="005E7761" w:rsidP="00315858">
      <w:pPr>
        <w:rPr>
          <w:rFonts w:ascii="Arial" w:hAnsi="Arial" w:cs="Arial"/>
          <w:sz w:val="20"/>
          <w:szCs w:val="20"/>
        </w:rPr>
      </w:pPr>
    </w:p>
    <w:p w14:paraId="2CC28E8C" w14:textId="77777777" w:rsidR="005E7761" w:rsidRDefault="005E7761">
      <w:pPr>
        <w:spacing w:after="160" w:line="259" w:lineRule="auto"/>
        <w:rPr>
          <w:rFonts w:ascii="Arial" w:hAnsi="Arial" w:cs="Arial"/>
          <w:sz w:val="20"/>
          <w:szCs w:val="20"/>
        </w:rPr>
      </w:pPr>
      <w:r>
        <w:rPr>
          <w:rFonts w:ascii="Arial" w:hAnsi="Arial" w:cs="Arial"/>
          <w:sz w:val="20"/>
          <w:szCs w:val="20"/>
        </w:rPr>
        <w:br w:type="page"/>
      </w:r>
    </w:p>
    <w:p w14:paraId="32C93BAD" w14:textId="4848C439" w:rsidR="004056D5" w:rsidRDefault="005E7761" w:rsidP="007E0262">
      <w:pPr>
        <w:pStyle w:val="Heading2"/>
        <w:rPr>
          <w:rFonts w:ascii="Arial" w:hAnsi="Arial" w:cs="Arial"/>
          <w:sz w:val="20"/>
          <w:szCs w:val="20"/>
        </w:rPr>
      </w:pPr>
      <w:r w:rsidRPr="006A1952">
        <w:rPr>
          <w:rFonts w:ascii="Arial" w:hAnsi="Arial" w:cs="Arial"/>
          <w:sz w:val="20"/>
          <w:szCs w:val="20"/>
        </w:rPr>
        <w:lastRenderedPageBreak/>
        <w:t xml:space="preserve">Supplementary appendix </w:t>
      </w:r>
      <w:r w:rsidR="0080154B">
        <w:rPr>
          <w:rFonts w:ascii="Arial" w:hAnsi="Arial" w:cs="Arial"/>
          <w:sz w:val="20"/>
          <w:szCs w:val="20"/>
        </w:rPr>
        <w:t>3</w:t>
      </w:r>
      <w:r w:rsidRPr="006A1952">
        <w:rPr>
          <w:rFonts w:ascii="Arial" w:hAnsi="Arial" w:cs="Arial"/>
          <w:sz w:val="20"/>
          <w:szCs w:val="20"/>
        </w:rPr>
        <w:t xml:space="preserve"> - </w:t>
      </w:r>
      <w:proofErr w:type="spellStart"/>
      <w:r w:rsidRPr="006A1952">
        <w:rPr>
          <w:rFonts w:ascii="Arial" w:hAnsi="Arial" w:cs="Arial"/>
          <w:sz w:val="20"/>
          <w:szCs w:val="20"/>
        </w:rPr>
        <w:t>HDClarity</w:t>
      </w:r>
      <w:proofErr w:type="spellEnd"/>
      <w:r w:rsidRPr="006A1952">
        <w:rPr>
          <w:rFonts w:ascii="Arial" w:hAnsi="Arial" w:cs="Arial"/>
          <w:sz w:val="20"/>
          <w:szCs w:val="20"/>
        </w:rPr>
        <w:t xml:space="preserve"> Investigators</w:t>
      </w:r>
    </w:p>
    <w:p w14:paraId="7939F704" w14:textId="4F760424" w:rsidR="005E7761" w:rsidRPr="005E7761" w:rsidRDefault="005E7761" w:rsidP="005E7761">
      <w:pPr>
        <w:spacing w:before="100" w:beforeAutospacing="1" w:after="100" w:afterAutospacing="1"/>
        <w:rPr>
          <w:rFonts w:ascii="Arial" w:hAnsi="Arial" w:cs="Arial"/>
          <w:b/>
          <w:bCs/>
          <w:sz w:val="20"/>
          <w:szCs w:val="20"/>
        </w:rPr>
      </w:pPr>
      <w:r w:rsidRPr="005E7761">
        <w:rPr>
          <w:rFonts w:ascii="Arial" w:hAnsi="Arial" w:cs="Arial"/>
          <w:b/>
          <w:bCs/>
          <w:sz w:val="20"/>
          <w:szCs w:val="20"/>
        </w:rPr>
        <w:t>Central Coordination</w:t>
      </w:r>
    </w:p>
    <w:p w14:paraId="2888B6E9" w14:textId="48C1C915" w:rsidR="005E7761" w:rsidRPr="00240120" w:rsidRDefault="005E7761" w:rsidP="00240120">
      <w:pPr>
        <w:rPr>
          <w:rFonts w:ascii="Arial" w:hAnsi="Arial" w:cs="Arial"/>
          <w:color w:val="000000"/>
          <w:sz w:val="20"/>
          <w:szCs w:val="20"/>
          <w:shd w:val="clear" w:color="auto" w:fill="FFFFFF"/>
        </w:rPr>
      </w:pPr>
      <w:r w:rsidRPr="005E7761">
        <w:rPr>
          <w:rFonts w:ascii="Arial" w:hAnsi="Arial" w:cs="Arial"/>
          <w:sz w:val="20"/>
          <w:szCs w:val="20"/>
        </w:rPr>
        <w:t>U</w:t>
      </w:r>
      <w:r w:rsidR="002D2275">
        <w:rPr>
          <w:rFonts w:ascii="Arial" w:hAnsi="Arial" w:cs="Arial"/>
          <w:sz w:val="20"/>
          <w:szCs w:val="20"/>
        </w:rPr>
        <w:t>niversity College London</w:t>
      </w:r>
      <w:r w:rsidRPr="005E7761">
        <w:rPr>
          <w:rFonts w:ascii="Arial" w:hAnsi="Arial" w:cs="Arial"/>
          <w:sz w:val="20"/>
          <w:szCs w:val="20"/>
        </w:rPr>
        <w:t>: Edward J Wild (Chief Investigator)</w:t>
      </w:r>
      <w:r>
        <w:rPr>
          <w:rFonts w:ascii="Arial" w:hAnsi="Arial" w:cs="Arial"/>
          <w:sz w:val="20"/>
          <w:szCs w:val="20"/>
        </w:rPr>
        <w:t>,</w:t>
      </w:r>
      <w:r w:rsidRPr="005E7761">
        <w:rPr>
          <w:rFonts w:ascii="Arial" w:hAnsi="Arial" w:cs="Arial"/>
          <w:sz w:val="20"/>
          <w:szCs w:val="20"/>
        </w:rPr>
        <w:t xml:space="preserve"> Gail Owen</w:t>
      </w:r>
      <w:r>
        <w:rPr>
          <w:rFonts w:ascii="Arial" w:hAnsi="Arial" w:cs="Arial"/>
          <w:sz w:val="20"/>
          <w:szCs w:val="20"/>
        </w:rPr>
        <w:t xml:space="preserve"> (Study Manager)</w:t>
      </w:r>
      <w:r w:rsidRPr="005E7761">
        <w:rPr>
          <w:rFonts w:ascii="Arial" w:hAnsi="Arial" w:cs="Arial"/>
          <w:sz w:val="20"/>
          <w:szCs w:val="20"/>
        </w:rPr>
        <w:t>,</w:t>
      </w:r>
      <w:r>
        <w:rPr>
          <w:rFonts w:ascii="Arial" w:hAnsi="Arial" w:cs="Arial"/>
          <w:sz w:val="20"/>
          <w:szCs w:val="20"/>
        </w:rPr>
        <w:t xml:space="preserve"> </w:t>
      </w:r>
      <w:r w:rsidRPr="005E7761">
        <w:rPr>
          <w:rFonts w:ascii="Arial" w:hAnsi="Arial" w:cs="Arial"/>
          <w:sz w:val="20"/>
          <w:szCs w:val="20"/>
        </w:rPr>
        <w:t>Filipe B Rodrigues (Quality Control Officer)</w:t>
      </w:r>
      <w:r>
        <w:rPr>
          <w:rFonts w:ascii="Arial" w:hAnsi="Arial" w:cs="Arial"/>
          <w:sz w:val="20"/>
          <w:szCs w:val="20"/>
        </w:rPr>
        <w:t>,</w:t>
      </w:r>
      <w:r w:rsidRPr="005E7761">
        <w:rPr>
          <w:rFonts w:ascii="Arial" w:hAnsi="Arial" w:cs="Arial"/>
          <w:sz w:val="20"/>
          <w:szCs w:val="20"/>
        </w:rPr>
        <w:t xml:space="preserve"> </w:t>
      </w:r>
      <w:r w:rsidRPr="006A1952">
        <w:rPr>
          <w:rFonts w:ascii="Arial" w:hAnsi="Arial" w:cs="Arial"/>
          <w:sz w:val="20"/>
          <w:szCs w:val="20"/>
        </w:rPr>
        <w:t>Katarzyna Schubert</w:t>
      </w:r>
      <w:r>
        <w:rPr>
          <w:rFonts w:ascii="Arial" w:hAnsi="Arial" w:cs="Arial"/>
          <w:sz w:val="20"/>
          <w:szCs w:val="20"/>
        </w:rPr>
        <w:t xml:space="preserve"> (</w:t>
      </w:r>
      <w:r w:rsidRPr="005E7761">
        <w:rPr>
          <w:rFonts w:ascii="Arial" w:hAnsi="Arial" w:cs="Arial"/>
          <w:sz w:val="20"/>
          <w:szCs w:val="20"/>
        </w:rPr>
        <w:t xml:space="preserve">Study </w:t>
      </w:r>
      <w:r w:rsidR="00240120">
        <w:rPr>
          <w:rFonts w:ascii="Arial" w:hAnsi="Arial" w:cs="Arial"/>
          <w:color w:val="000000"/>
          <w:sz w:val="20"/>
          <w:szCs w:val="20"/>
          <w:shd w:val="clear" w:color="auto" w:fill="FFFFFF"/>
        </w:rPr>
        <w:t>Coordinator</w:t>
      </w:r>
      <w:r>
        <w:rPr>
          <w:rFonts w:ascii="Arial" w:hAnsi="Arial" w:cs="Arial"/>
          <w:sz w:val="20"/>
          <w:szCs w:val="20"/>
        </w:rPr>
        <w:t>), Seema Maru (</w:t>
      </w:r>
      <w:r w:rsidR="002D2275" w:rsidRPr="002D2275">
        <w:rPr>
          <w:rFonts w:ascii="Arial" w:hAnsi="Arial" w:cs="Arial"/>
          <w:sz w:val="20"/>
          <w:szCs w:val="20"/>
        </w:rPr>
        <w:t>Study Coordinator</w:t>
      </w:r>
      <w:r>
        <w:rPr>
          <w:rFonts w:ascii="Arial" w:hAnsi="Arial" w:cs="Arial"/>
          <w:sz w:val="20"/>
          <w:szCs w:val="20"/>
        </w:rPr>
        <w:t>), Alexander Lowe (</w:t>
      </w:r>
      <w:r w:rsidRPr="005E7761">
        <w:rPr>
          <w:rFonts w:ascii="Arial" w:hAnsi="Arial" w:cs="Arial"/>
          <w:sz w:val="20"/>
          <w:szCs w:val="20"/>
        </w:rPr>
        <w:t>Research Assistant</w:t>
      </w:r>
      <w:r>
        <w:rPr>
          <w:rFonts w:ascii="Arial" w:hAnsi="Arial" w:cs="Arial"/>
          <w:sz w:val="20"/>
          <w:szCs w:val="20"/>
        </w:rPr>
        <w:t>)</w:t>
      </w:r>
      <w:r w:rsidR="00865EC0">
        <w:rPr>
          <w:rFonts w:ascii="Arial" w:hAnsi="Arial" w:cs="Arial"/>
          <w:sz w:val="20"/>
          <w:szCs w:val="20"/>
        </w:rPr>
        <w:t xml:space="preserve">, Stefanie Gosling (former </w:t>
      </w:r>
      <w:r w:rsidR="00865EC0" w:rsidRPr="002D2275">
        <w:rPr>
          <w:rFonts w:ascii="Arial" w:hAnsi="Arial" w:cs="Arial"/>
          <w:sz w:val="20"/>
          <w:szCs w:val="20"/>
        </w:rPr>
        <w:t>Study Coordinator</w:t>
      </w:r>
      <w:r w:rsidR="00865EC0">
        <w:rPr>
          <w:rFonts w:ascii="Arial" w:hAnsi="Arial" w:cs="Arial"/>
          <w:sz w:val="20"/>
          <w:szCs w:val="20"/>
        </w:rPr>
        <w:t>).</w:t>
      </w:r>
    </w:p>
    <w:p w14:paraId="6460B269" w14:textId="60B39FA6" w:rsidR="00DF0A40" w:rsidRDefault="00DF0A40" w:rsidP="00865EC0">
      <w:pPr>
        <w:spacing w:before="100" w:beforeAutospacing="1" w:after="100" w:afterAutospacing="1"/>
        <w:rPr>
          <w:rFonts w:ascii="Arial" w:hAnsi="Arial" w:cs="Arial"/>
          <w:sz w:val="20"/>
          <w:szCs w:val="20"/>
        </w:rPr>
      </w:pPr>
      <w:r w:rsidRPr="006A0D06">
        <w:rPr>
          <w:rFonts w:ascii="Arial" w:hAnsi="Arial" w:cs="Arial"/>
          <w:sz w:val="20"/>
          <w:szCs w:val="20"/>
        </w:rPr>
        <w:t xml:space="preserve">CHDI Foundation: </w:t>
      </w:r>
      <w:proofErr w:type="spellStart"/>
      <w:r w:rsidRPr="006A0D06">
        <w:rPr>
          <w:rFonts w:ascii="Arial" w:hAnsi="Arial" w:cs="Arial"/>
          <w:sz w:val="20"/>
          <w:szCs w:val="20"/>
        </w:rPr>
        <w:t>Robi</w:t>
      </w:r>
      <w:proofErr w:type="spellEnd"/>
      <w:r w:rsidRPr="006A0D06">
        <w:rPr>
          <w:rFonts w:ascii="Arial" w:hAnsi="Arial" w:cs="Arial"/>
          <w:sz w:val="20"/>
          <w:szCs w:val="20"/>
        </w:rPr>
        <w:t xml:space="preserve"> Blumenstein (President), Cristina Sampaio (Chief Clinical Officer), Eileen </w:t>
      </w:r>
      <w:proofErr w:type="spellStart"/>
      <w:r w:rsidRPr="006A0D06">
        <w:rPr>
          <w:rFonts w:ascii="Arial" w:hAnsi="Arial" w:cs="Arial"/>
          <w:sz w:val="20"/>
          <w:szCs w:val="20"/>
        </w:rPr>
        <w:t>Neacy</w:t>
      </w:r>
      <w:proofErr w:type="spellEnd"/>
      <w:r w:rsidRPr="006A0D06">
        <w:rPr>
          <w:rFonts w:ascii="Arial" w:hAnsi="Arial" w:cs="Arial"/>
          <w:sz w:val="20"/>
          <w:szCs w:val="20"/>
        </w:rPr>
        <w:t xml:space="preserve"> (Chief Operating Officer), Swati Sathe (Medical Director, Clinical Research), </w:t>
      </w:r>
      <w:proofErr w:type="spellStart"/>
      <w:r w:rsidRPr="006A0D06">
        <w:rPr>
          <w:rFonts w:ascii="Arial" w:hAnsi="Arial" w:cs="Arial"/>
          <w:sz w:val="20"/>
          <w:szCs w:val="20"/>
        </w:rPr>
        <w:t>Anka</w:t>
      </w:r>
      <w:proofErr w:type="spellEnd"/>
      <w:r w:rsidRPr="006A0D06">
        <w:rPr>
          <w:rFonts w:ascii="Arial" w:hAnsi="Arial" w:cs="Arial"/>
          <w:sz w:val="20"/>
          <w:szCs w:val="20"/>
        </w:rPr>
        <w:t xml:space="preserve"> G Ehrhardt (Director, Bio Fluid Clinical Research), Elena Pak (Clinical Research Program Manager and Study Lead), Shilpa Deshpande (Director, Clinical Operations), Sherry Lifer (Director, Contract Finance &amp; Operations), Julia </w:t>
      </w:r>
      <w:proofErr w:type="spellStart"/>
      <w:r w:rsidRPr="006A0D06">
        <w:rPr>
          <w:rFonts w:ascii="Arial" w:hAnsi="Arial" w:cs="Arial"/>
          <w:sz w:val="20"/>
          <w:szCs w:val="20"/>
        </w:rPr>
        <w:t>Keklak</w:t>
      </w:r>
      <w:proofErr w:type="spellEnd"/>
      <w:r w:rsidRPr="006A0D06">
        <w:rPr>
          <w:rFonts w:ascii="Arial" w:hAnsi="Arial" w:cs="Arial"/>
          <w:sz w:val="20"/>
          <w:szCs w:val="20"/>
        </w:rPr>
        <w:t xml:space="preserve"> (Clinical Program Manager, Biorepository), </w:t>
      </w:r>
      <w:proofErr w:type="spellStart"/>
      <w:r w:rsidRPr="006A0D06">
        <w:rPr>
          <w:rFonts w:ascii="Arial" w:hAnsi="Arial" w:cs="Arial"/>
          <w:sz w:val="20"/>
          <w:szCs w:val="20"/>
        </w:rPr>
        <w:t>Dipinder</w:t>
      </w:r>
      <w:proofErr w:type="spellEnd"/>
      <w:r w:rsidRPr="006A0D06">
        <w:rPr>
          <w:rFonts w:ascii="Arial" w:hAnsi="Arial" w:cs="Arial"/>
          <w:sz w:val="20"/>
          <w:szCs w:val="20"/>
        </w:rPr>
        <w:t xml:space="preserve"> Kaur (former Clinical Biorepository Program Manager), Jamie Levey (Co-Director, Clinical Research Platform), Olivia Handley (</w:t>
      </w:r>
      <w:proofErr w:type="spellStart"/>
      <w:r w:rsidRPr="006A0D06">
        <w:rPr>
          <w:rFonts w:ascii="Arial" w:hAnsi="Arial" w:cs="Arial"/>
          <w:sz w:val="20"/>
          <w:szCs w:val="20"/>
        </w:rPr>
        <w:t>Enroll</w:t>
      </w:r>
      <w:proofErr w:type="spellEnd"/>
      <w:r w:rsidRPr="006A0D06">
        <w:rPr>
          <w:rFonts w:ascii="Arial" w:hAnsi="Arial" w:cs="Arial"/>
          <w:sz w:val="20"/>
          <w:szCs w:val="20"/>
        </w:rPr>
        <w:t xml:space="preserve">-HD Global Project Manager), Jenny </w:t>
      </w:r>
      <w:proofErr w:type="spellStart"/>
      <w:r w:rsidRPr="006A0D06">
        <w:rPr>
          <w:rFonts w:ascii="Arial" w:hAnsi="Arial" w:cs="Arial"/>
          <w:sz w:val="20"/>
          <w:szCs w:val="20"/>
        </w:rPr>
        <w:t>Townhill</w:t>
      </w:r>
      <w:proofErr w:type="spellEnd"/>
      <w:r w:rsidRPr="006A0D06">
        <w:rPr>
          <w:rFonts w:ascii="Arial" w:hAnsi="Arial" w:cs="Arial"/>
          <w:sz w:val="20"/>
          <w:szCs w:val="20"/>
        </w:rPr>
        <w:t xml:space="preserve"> (</w:t>
      </w:r>
      <w:proofErr w:type="spellStart"/>
      <w:r w:rsidRPr="006A0D06">
        <w:rPr>
          <w:rFonts w:ascii="Arial" w:hAnsi="Arial" w:cs="Arial"/>
          <w:sz w:val="20"/>
          <w:szCs w:val="20"/>
        </w:rPr>
        <w:t>Enroll</w:t>
      </w:r>
      <w:proofErr w:type="spellEnd"/>
      <w:r w:rsidRPr="006A0D06">
        <w:rPr>
          <w:rFonts w:ascii="Arial" w:hAnsi="Arial" w:cs="Arial"/>
          <w:sz w:val="20"/>
          <w:szCs w:val="20"/>
        </w:rPr>
        <w:t>-HD Trial Manager), Mette Gilling (</w:t>
      </w:r>
      <w:proofErr w:type="spellStart"/>
      <w:r w:rsidRPr="006A0D06">
        <w:rPr>
          <w:rFonts w:ascii="Arial" w:hAnsi="Arial" w:cs="Arial"/>
          <w:sz w:val="20"/>
          <w:szCs w:val="20"/>
        </w:rPr>
        <w:t>Enroll</w:t>
      </w:r>
      <w:proofErr w:type="spellEnd"/>
      <w:r w:rsidRPr="006A0D06">
        <w:rPr>
          <w:rFonts w:ascii="Arial" w:hAnsi="Arial" w:cs="Arial"/>
          <w:sz w:val="20"/>
          <w:szCs w:val="20"/>
        </w:rPr>
        <w:t>-HD Scientific Project Manager).</w:t>
      </w:r>
    </w:p>
    <w:p w14:paraId="37D9CC40" w14:textId="77777777" w:rsidR="00DF0A40" w:rsidRPr="00865EC0" w:rsidRDefault="00DF0A40" w:rsidP="00865EC0">
      <w:pPr>
        <w:spacing w:before="100" w:beforeAutospacing="1" w:after="100" w:afterAutospacing="1"/>
        <w:rPr>
          <w:rFonts w:ascii="Arial" w:hAnsi="Arial" w:cs="Arial"/>
          <w:sz w:val="20"/>
          <w:szCs w:val="20"/>
        </w:rPr>
      </w:pPr>
    </w:p>
    <w:p w14:paraId="23DA2545" w14:textId="569A2E74" w:rsidR="00AF0AF4" w:rsidRPr="00AF0AF4" w:rsidRDefault="002D2275" w:rsidP="00AF0AF4">
      <w:pPr>
        <w:spacing w:before="100" w:beforeAutospacing="1" w:after="100" w:afterAutospacing="1"/>
        <w:rPr>
          <w:rFonts w:ascii="Arial" w:hAnsi="Arial" w:cs="Arial"/>
          <w:b/>
          <w:bCs/>
          <w:sz w:val="20"/>
          <w:szCs w:val="20"/>
        </w:rPr>
      </w:pPr>
      <w:r w:rsidRPr="00B655DC">
        <w:rPr>
          <w:rFonts w:ascii="Arial" w:hAnsi="Arial" w:cs="Arial"/>
          <w:b/>
          <w:bCs/>
          <w:sz w:val="20"/>
          <w:szCs w:val="20"/>
        </w:rPr>
        <w:t>Study Sites</w:t>
      </w:r>
      <w:r w:rsidR="00DF0A40" w:rsidRPr="00B655DC">
        <w:rPr>
          <w:rFonts w:ascii="Arial" w:hAnsi="Arial" w:cs="Arial"/>
          <w:b/>
          <w:bCs/>
          <w:sz w:val="20"/>
          <w:szCs w:val="20"/>
        </w:rPr>
        <w:t xml:space="preserve"> </w:t>
      </w:r>
      <w:r w:rsidR="004E79F3">
        <w:rPr>
          <w:rFonts w:ascii="Arial" w:hAnsi="Arial" w:cs="Arial"/>
          <w:b/>
          <w:bCs/>
          <w:sz w:val="20"/>
          <w:szCs w:val="20"/>
        </w:rPr>
        <w:t>(</w:t>
      </w:r>
      <w:r w:rsidR="002E21D4" w:rsidRPr="00AF0AF4">
        <w:rPr>
          <w:rFonts w:ascii="Arial" w:hAnsi="Arial" w:cs="Arial"/>
          <w:b/>
          <w:bCs/>
          <w:sz w:val="20"/>
          <w:szCs w:val="20"/>
        </w:rPr>
        <w:t>February 2016 to September 2019</w:t>
      </w:r>
      <w:r w:rsidR="004E79F3">
        <w:rPr>
          <w:rFonts w:ascii="Arial" w:hAnsi="Arial" w:cs="Arial"/>
          <w:b/>
          <w:bCs/>
          <w:sz w:val="20"/>
          <w:szCs w:val="20"/>
        </w:rPr>
        <w:t>)</w:t>
      </w:r>
    </w:p>
    <w:p w14:paraId="4453DD12" w14:textId="77777777" w:rsidR="004E79F3" w:rsidRDefault="002E21D4" w:rsidP="004E79F3">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Center Movement Disorders, CA:</w:t>
      </w:r>
    </w:p>
    <w:p w14:paraId="260F3FD7" w14:textId="7B8246DA" w:rsidR="002E21D4" w:rsidRDefault="002E21D4" w:rsidP="004E79F3">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Mark Guttman (Principal Investigator),</w:t>
      </w:r>
      <w:r w:rsidR="000E567D">
        <w:rPr>
          <w:rFonts w:ascii="Arial" w:hAnsi="Arial" w:cs="Arial"/>
          <w:color w:val="000000"/>
          <w:sz w:val="20"/>
          <w:szCs w:val="20"/>
          <w:bdr w:val="none" w:sz="0" w:space="0" w:color="auto" w:frame="1"/>
          <w:lang w:val="en-US"/>
        </w:rPr>
        <w:t xml:space="preserve"> </w:t>
      </w:r>
      <w:proofErr w:type="spellStart"/>
      <w:r w:rsidR="000E567D" w:rsidRPr="000E567D">
        <w:rPr>
          <w:rFonts w:ascii="Arial" w:hAnsi="Arial" w:cs="Arial"/>
          <w:color w:val="000000"/>
          <w:sz w:val="20"/>
          <w:szCs w:val="20"/>
          <w:bdr w:val="none" w:sz="0" w:space="0" w:color="auto" w:frame="1"/>
          <w:lang w:val="en-US"/>
        </w:rPr>
        <w:t>Bhavpreet</w:t>
      </w:r>
      <w:proofErr w:type="spellEnd"/>
      <w:r w:rsidR="000E567D" w:rsidRPr="000E567D">
        <w:rPr>
          <w:rFonts w:ascii="Arial" w:hAnsi="Arial" w:cs="Arial"/>
          <w:color w:val="000000"/>
          <w:sz w:val="20"/>
          <w:szCs w:val="20"/>
          <w:bdr w:val="none" w:sz="0" w:space="0" w:color="auto" w:frame="1"/>
          <w:lang w:val="en-US"/>
        </w:rPr>
        <w:t xml:space="preserve"> Dam</w:t>
      </w:r>
      <w:r w:rsidR="000E567D">
        <w:rPr>
          <w:rFonts w:ascii="Arial" w:hAnsi="Arial" w:cs="Arial"/>
          <w:color w:val="000000"/>
          <w:sz w:val="20"/>
          <w:szCs w:val="20"/>
          <w:bdr w:val="none" w:sz="0" w:space="0" w:color="auto" w:frame="1"/>
          <w:lang w:val="en-US"/>
        </w:rPr>
        <w:t xml:space="preserve"> </w:t>
      </w:r>
      <w:r w:rsidR="000E567D" w:rsidRPr="00E20468">
        <w:rPr>
          <w:rFonts w:ascii="Arial" w:hAnsi="Arial" w:cs="Arial"/>
          <w:color w:val="000000"/>
          <w:sz w:val="20"/>
          <w:szCs w:val="20"/>
          <w:bdr w:val="none" w:sz="0" w:space="0" w:color="auto" w:frame="1"/>
          <w:lang w:val="en-US"/>
        </w:rPr>
        <w:t>(</w:t>
      </w:r>
      <w:r w:rsidR="000E567D" w:rsidRPr="00631295">
        <w:rPr>
          <w:rFonts w:ascii="Arial" w:hAnsi="Arial" w:cs="Arial"/>
          <w:color w:val="000000"/>
          <w:sz w:val="20"/>
          <w:szCs w:val="20"/>
          <w:bdr w:val="none" w:sz="0" w:space="0" w:color="auto" w:frame="1"/>
          <w:lang w:val="en-US"/>
        </w:rPr>
        <w:t>Sub-Investigator</w:t>
      </w:r>
      <w:r w:rsidR="000E567D" w:rsidRPr="00E20468">
        <w:rPr>
          <w:rFonts w:ascii="Arial" w:hAnsi="Arial" w:cs="Arial"/>
          <w:color w:val="000000"/>
          <w:sz w:val="20"/>
          <w:szCs w:val="20"/>
          <w:bdr w:val="none" w:sz="0" w:space="0" w:color="auto" w:frame="1"/>
          <w:lang w:val="en-US"/>
        </w:rPr>
        <w:t>),</w:t>
      </w:r>
      <w:r w:rsidR="000E567D" w:rsidRPr="000E567D">
        <w:rPr>
          <w:rFonts w:ascii="Arial" w:hAnsi="Arial" w:cs="Arial"/>
          <w:color w:val="000000"/>
          <w:sz w:val="20"/>
          <w:szCs w:val="20"/>
          <w:bdr w:val="none" w:sz="0" w:space="0" w:color="auto" w:frame="1"/>
          <w:lang w:val="en-US"/>
        </w:rPr>
        <w:t xml:space="preserve"> </w:t>
      </w:r>
      <w:proofErr w:type="spellStart"/>
      <w:r w:rsidR="000E567D" w:rsidRPr="000E567D">
        <w:rPr>
          <w:rFonts w:ascii="Arial" w:hAnsi="Arial" w:cs="Arial"/>
          <w:color w:val="000000"/>
          <w:sz w:val="20"/>
          <w:szCs w:val="20"/>
          <w:bdr w:val="none" w:sz="0" w:space="0" w:color="auto" w:frame="1"/>
          <w:lang w:val="en-US"/>
        </w:rPr>
        <w:t>Ragani</w:t>
      </w:r>
      <w:proofErr w:type="spellEnd"/>
      <w:r w:rsidR="000E567D" w:rsidRPr="000E567D">
        <w:rPr>
          <w:rFonts w:ascii="Arial" w:hAnsi="Arial" w:cs="Arial"/>
          <w:color w:val="000000"/>
          <w:sz w:val="20"/>
          <w:szCs w:val="20"/>
          <w:bdr w:val="none" w:sz="0" w:space="0" w:color="auto" w:frame="1"/>
          <w:lang w:val="en-US"/>
        </w:rPr>
        <w:t xml:space="preserve"> Srinivasan</w:t>
      </w:r>
      <w:r w:rsidR="000E567D">
        <w:rPr>
          <w:rFonts w:ascii="Arial" w:hAnsi="Arial" w:cs="Arial"/>
          <w:color w:val="000000"/>
          <w:sz w:val="20"/>
          <w:szCs w:val="20"/>
          <w:bdr w:val="none" w:sz="0" w:space="0" w:color="auto" w:frame="1"/>
          <w:lang w:val="en-US"/>
        </w:rPr>
        <w:t xml:space="preserve"> </w:t>
      </w:r>
      <w:r w:rsidR="000E567D" w:rsidRPr="00E20468">
        <w:rPr>
          <w:rFonts w:ascii="Arial" w:hAnsi="Arial" w:cs="Arial"/>
          <w:color w:val="000000"/>
          <w:sz w:val="20"/>
          <w:szCs w:val="20"/>
          <w:bdr w:val="none" w:sz="0" w:space="0" w:color="auto" w:frame="1"/>
          <w:lang w:val="en-US"/>
        </w:rPr>
        <w:t>(</w:t>
      </w:r>
      <w:r w:rsidR="000E567D" w:rsidRPr="00631295">
        <w:rPr>
          <w:rFonts w:ascii="Arial" w:hAnsi="Arial" w:cs="Arial"/>
          <w:color w:val="000000"/>
          <w:sz w:val="20"/>
          <w:szCs w:val="20"/>
          <w:bdr w:val="none" w:sz="0" w:space="0" w:color="auto" w:frame="1"/>
          <w:lang w:val="en-US"/>
        </w:rPr>
        <w:t>Sub-Investigator</w:t>
      </w:r>
      <w:r w:rsidR="000E567D" w:rsidRPr="00E20468">
        <w:rPr>
          <w:rFonts w:ascii="Arial" w:hAnsi="Arial" w:cs="Arial"/>
          <w:color w:val="000000"/>
          <w:sz w:val="20"/>
          <w:szCs w:val="20"/>
          <w:bdr w:val="none" w:sz="0" w:space="0" w:color="auto" w:frame="1"/>
          <w:lang w:val="en-US"/>
        </w:rPr>
        <w:t>),</w:t>
      </w:r>
      <w:r w:rsidR="000E567D" w:rsidRPr="000E567D">
        <w:rPr>
          <w:rFonts w:ascii="Arial" w:hAnsi="Arial" w:cs="Arial"/>
          <w:color w:val="000000"/>
          <w:sz w:val="20"/>
          <w:szCs w:val="20"/>
          <w:bdr w:val="none" w:sz="0" w:space="0" w:color="auto" w:frame="1"/>
          <w:lang w:val="en-US"/>
        </w:rPr>
        <w:t xml:space="preserve"> Ben Safa</w:t>
      </w:r>
      <w:r w:rsidR="000E567D">
        <w:rPr>
          <w:rFonts w:ascii="Arial" w:hAnsi="Arial" w:cs="Arial"/>
          <w:color w:val="000000"/>
          <w:sz w:val="20"/>
          <w:szCs w:val="20"/>
          <w:bdr w:val="none" w:sz="0" w:space="0" w:color="auto" w:frame="1"/>
          <w:lang w:val="en-US"/>
        </w:rPr>
        <w:t xml:space="preserve"> </w:t>
      </w:r>
      <w:r w:rsidR="000E567D" w:rsidRPr="00E20468">
        <w:rPr>
          <w:rFonts w:ascii="Arial" w:hAnsi="Arial" w:cs="Arial"/>
          <w:color w:val="000000"/>
          <w:sz w:val="20"/>
          <w:szCs w:val="20"/>
          <w:bdr w:val="none" w:sz="0" w:space="0" w:color="auto" w:frame="1"/>
          <w:lang w:val="en-US"/>
        </w:rPr>
        <w:t>(</w:t>
      </w:r>
      <w:r w:rsidR="000E567D" w:rsidRPr="00631295">
        <w:rPr>
          <w:rFonts w:ascii="Arial" w:hAnsi="Arial" w:cs="Arial"/>
          <w:color w:val="000000"/>
          <w:sz w:val="20"/>
          <w:szCs w:val="20"/>
          <w:bdr w:val="none" w:sz="0" w:space="0" w:color="auto" w:frame="1"/>
          <w:lang w:val="en-US"/>
        </w:rPr>
        <w:t>Sub-Investigator</w:t>
      </w:r>
      <w:r w:rsidR="000E567D" w:rsidRPr="00E20468">
        <w:rPr>
          <w:rFonts w:ascii="Arial" w:hAnsi="Arial" w:cs="Arial"/>
          <w:color w:val="000000"/>
          <w:sz w:val="20"/>
          <w:szCs w:val="20"/>
          <w:bdr w:val="none" w:sz="0" w:space="0" w:color="auto" w:frame="1"/>
          <w:lang w:val="en-US"/>
        </w:rPr>
        <w:t>),</w:t>
      </w:r>
      <w:r w:rsidR="000E567D" w:rsidRPr="000E567D">
        <w:rPr>
          <w:rFonts w:ascii="Arial" w:hAnsi="Arial" w:cs="Arial"/>
          <w:color w:val="000000"/>
          <w:sz w:val="20"/>
          <w:szCs w:val="20"/>
          <w:bdr w:val="none" w:sz="0" w:space="0" w:color="auto" w:frame="1"/>
          <w:lang w:val="en-US"/>
        </w:rPr>
        <w:t xml:space="preserve"> Keith Tanner</w:t>
      </w:r>
      <w:r w:rsidR="000E567D">
        <w:rPr>
          <w:rFonts w:ascii="Arial" w:hAnsi="Arial" w:cs="Arial"/>
          <w:color w:val="000000"/>
          <w:sz w:val="20"/>
          <w:szCs w:val="20"/>
          <w:bdr w:val="none" w:sz="0" w:space="0" w:color="auto" w:frame="1"/>
          <w:lang w:val="en-US"/>
        </w:rPr>
        <w:t xml:space="preserve"> </w:t>
      </w:r>
      <w:r w:rsidR="000E567D" w:rsidRPr="00E20468">
        <w:rPr>
          <w:rFonts w:ascii="Arial" w:hAnsi="Arial" w:cs="Arial"/>
          <w:color w:val="000000"/>
          <w:sz w:val="20"/>
          <w:szCs w:val="20"/>
          <w:bdr w:val="none" w:sz="0" w:space="0" w:color="auto" w:frame="1"/>
          <w:lang w:val="en-US"/>
        </w:rPr>
        <w:t>(</w:t>
      </w:r>
      <w:r w:rsidR="000E567D" w:rsidRPr="00631295">
        <w:rPr>
          <w:rFonts w:ascii="Arial" w:hAnsi="Arial" w:cs="Arial"/>
          <w:color w:val="000000"/>
          <w:sz w:val="20"/>
          <w:szCs w:val="20"/>
          <w:bdr w:val="none" w:sz="0" w:space="0" w:color="auto" w:frame="1"/>
          <w:lang w:val="en-US"/>
        </w:rPr>
        <w:t>Sub-Investigator</w:t>
      </w:r>
      <w:r w:rsidR="000E567D" w:rsidRPr="00E20468">
        <w:rPr>
          <w:rFonts w:ascii="Arial" w:hAnsi="Arial" w:cs="Arial"/>
          <w:color w:val="000000"/>
          <w:sz w:val="20"/>
          <w:szCs w:val="20"/>
          <w:bdr w:val="none" w:sz="0" w:space="0" w:color="auto" w:frame="1"/>
          <w:lang w:val="en-US"/>
        </w:rPr>
        <w:t xml:space="preserve">), </w:t>
      </w:r>
      <w:r w:rsidR="000E567D" w:rsidRPr="000E567D">
        <w:rPr>
          <w:rFonts w:ascii="Arial" w:hAnsi="Arial" w:cs="Arial"/>
          <w:color w:val="000000"/>
          <w:sz w:val="20"/>
          <w:szCs w:val="20"/>
          <w:bdr w:val="none" w:sz="0" w:space="0" w:color="auto" w:frame="1"/>
          <w:lang w:val="en-US"/>
        </w:rPr>
        <w:t xml:space="preserve">Fahad </w:t>
      </w:r>
      <w:proofErr w:type="spellStart"/>
      <w:r w:rsidR="000E567D" w:rsidRPr="000E567D">
        <w:rPr>
          <w:rFonts w:ascii="Arial" w:hAnsi="Arial" w:cs="Arial"/>
          <w:color w:val="000000"/>
          <w:sz w:val="20"/>
          <w:szCs w:val="20"/>
          <w:bdr w:val="none" w:sz="0" w:space="0" w:color="auto" w:frame="1"/>
          <w:lang w:val="en-US"/>
        </w:rPr>
        <w:t>Alam</w:t>
      </w:r>
      <w:proofErr w:type="spellEnd"/>
      <w:r w:rsidR="000E567D">
        <w:rPr>
          <w:rFonts w:ascii="Arial" w:hAnsi="Arial" w:cs="Arial"/>
          <w:color w:val="000000"/>
          <w:sz w:val="20"/>
          <w:szCs w:val="20"/>
          <w:bdr w:val="none" w:sz="0" w:space="0" w:color="auto" w:frame="1"/>
          <w:lang w:val="en-US"/>
        </w:rPr>
        <w:t xml:space="preserve"> </w:t>
      </w:r>
      <w:r w:rsidR="000E567D" w:rsidRPr="00E20468">
        <w:rPr>
          <w:rFonts w:ascii="Arial" w:hAnsi="Arial" w:cs="Arial"/>
          <w:color w:val="000000"/>
          <w:sz w:val="20"/>
          <w:szCs w:val="20"/>
          <w:bdr w:val="none" w:sz="0" w:space="0" w:color="auto" w:frame="1"/>
          <w:lang w:val="en-US"/>
        </w:rPr>
        <w:t>(</w:t>
      </w:r>
      <w:r w:rsidR="000E567D" w:rsidRPr="00631295">
        <w:rPr>
          <w:rFonts w:ascii="Arial" w:hAnsi="Arial" w:cs="Arial"/>
          <w:color w:val="000000"/>
          <w:sz w:val="20"/>
          <w:szCs w:val="20"/>
          <w:bdr w:val="none" w:sz="0" w:space="0" w:color="auto" w:frame="1"/>
          <w:lang w:val="en-US"/>
        </w:rPr>
        <w:t>Sub-Investigator</w:t>
      </w:r>
      <w:r w:rsidR="000E567D" w:rsidRPr="00E20468">
        <w:rPr>
          <w:rFonts w:ascii="Arial" w:hAnsi="Arial" w:cs="Arial"/>
          <w:color w:val="000000"/>
          <w:sz w:val="20"/>
          <w:szCs w:val="20"/>
          <w:bdr w:val="none" w:sz="0" w:space="0" w:color="auto" w:frame="1"/>
          <w:lang w:val="en-US"/>
        </w:rPr>
        <w:t>)</w:t>
      </w:r>
      <w:r w:rsidR="000E567D">
        <w:rPr>
          <w:rFonts w:ascii="Arial" w:hAnsi="Arial" w:cs="Arial"/>
          <w:color w:val="000000"/>
          <w:sz w:val="20"/>
          <w:szCs w:val="20"/>
          <w:bdr w:val="none" w:sz="0" w:space="0" w:color="auto" w:frame="1"/>
          <w:lang w:val="en-US"/>
        </w:rPr>
        <w:t>,</w:t>
      </w:r>
      <w:r w:rsidR="000E567D" w:rsidRPr="000E567D">
        <w:rPr>
          <w:rFonts w:ascii="Arial" w:hAnsi="Arial" w:cs="Arial"/>
          <w:color w:val="000000"/>
          <w:sz w:val="20"/>
          <w:szCs w:val="20"/>
          <w:bdr w:val="none" w:sz="0" w:space="0" w:color="auto" w:frame="1"/>
          <w:lang w:val="en-US"/>
        </w:rPr>
        <w:t xml:space="preserve"> </w:t>
      </w:r>
      <w:proofErr w:type="spellStart"/>
      <w:r w:rsidR="000E567D" w:rsidRPr="000E567D">
        <w:rPr>
          <w:rFonts w:ascii="Arial" w:hAnsi="Arial" w:cs="Arial"/>
          <w:color w:val="000000"/>
          <w:sz w:val="20"/>
          <w:szCs w:val="20"/>
          <w:bdr w:val="none" w:sz="0" w:space="0" w:color="auto" w:frame="1"/>
          <w:lang w:val="en-US"/>
        </w:rPr>
        <w:t>Jonielyn</w:t>
      </w:r>
      <w:proofErr w:type="spellEnd"/>
      <w:r w:rsidR="000E567D" w:rsidRPr="000E567D">
        <w:rPr>
          <w:rFonts w:ascii="Arial" w:hAnsi="Arial" w:cs="Arial"/>
          <w:color w:val="000000"/>
          <w:sz w:val="20"/>
          <w:szCs w:val="20"/>
          <w:bdr w:val="none" w:sz="0" w:space="0" w:color="auto" w:frame="1"/>
          <w:lang w:val="en-US"/>
        </w:rPr>
        <w:t xml:space="preserve"> Carlos</w:t>
      </w:r>
      <w:r w:rsidR="000E567D">
        <w:rPr>
          <w:rFonts w:ascii="Arial" w:hAnsi="Arial" w:cs="Arial"/>
          <w:color w:val="000000"/>
          <w:sz w:val="20"/>
          <w:szCs w:val="20"/>
          <w:bdr w:val="none" w:sz="0" w:space="0" w:color="auto" w:frame="1"/>
          <w:lang w:val="en-US"/>
        </w:rPr>
        <w:t xml:space="preserve"> </w:t>
      </w:r>
      <w:r w:rsidR="000E567D" w:rsidRPr="00E20468">
        <w:rPr>
          <w:rFonts w:ascii="Arial" w:hAnsi="Arial" w:cs="Arial"/>
          <w:color w:val="000000"/>
          <w:sz w:val="20"/>
          <w:szCs w:val="20"/>
          <w:bdr w:val="none" w:sz="0" w:space="0" w:color="auto" w:frame="1"/>
          <w:lang w:val="en-US"/>
        </w:rPr>
        <w:t>(Study Coordinator)</w:t>
      </w:r>
      <w:r w:rsidR="000E567D" w:rsidRPr="000E567D">
        <w:rPr>
          <w:rFonts w:ascii="Arial" w:hAnsi="Arial" w:cs="Arial"/>
          <w:color w:val="000000"/>
          <w:sz w:val="20"/>
          <w:szCs w:val="20"/>
          <w:bdr w:val="none" w:sz="0" w:space="0" w:color="auto" w:frame="1"/>
          <w:lang w:val="en-US"/>
        </w:rPr>
        <w:t xml:space="preserve">, Teena </w:t>
      </w:r>
      <w:proofErr w:type="spellStart"/>
      <w:r w:rsidR="000E567D" w:rsidRPr="000E567D">
        <w:rPr>
          <w:rFonts w:ascii="Arial" w:hAnsi="Arial" w:cs="Arial"/>
          <w:color w:val="000000"/>
          <w:sz w:val="20"/>
          <w:szCs w:val="20"/>
          <w:bdr w:val="none" w:sz="0" w:space="0" w:color="auto" w:frame="1"/>
          <w:lang w:val="en-US"/>
        </w:rPr>
        <w:t>Kailasanathan</w:t>
      </w:r>
      <w:proofErr w:type="spellEnd"/>
      <w:r w:rsidR="000E567D">
        <w:rPr>
          <w:rFonts w:ascii="Arial" w:hAnsi="Arial" w:cs="Arial"/>
          <w:color w:val="000000"/>
          <w:sz w:val="20"/>
          <w:szCs w:val="20"/>
          <w:bdr w:val="none" w:sz="0" w:space="0" w:color="auto" w:frame="1"/>
          <w:lang w:val="en-US"/>
        </w:rPr>
        <w:t xml:space="preserve"> </w:t>
      </w:r>
      <w:r w:rsidR="000E567D" w:rsidRPr="00E20468">
        <w:rPr>
          <w:rFonts w:ascii="Arial" w:hAnsi="Arial" w:cs="Arial"/>
          <w:color w:val="000000"/>
          <w:sz w:val="20"/>
          <w:szCs w:val="20"/>
          <w:bdr w:val="none" w:sz="0" w:space="0" w:color="auto" w:frame="1"/>
          <w:lang w:val="en-US"/>
        </w:rPr>
        <w:t>(Study Coordinator)</w:t>
      </w:r>
      <w:r w:rsidR="000E567D" w:rsidRPr="000E567D">
        <w:rPr>
          <w:rFonts w:ascii="Arial" w:hAnsi="Arial" w:cs="Arial"/>
          <w:color w:val="000000"/>
          <w:sz w:val="20"/>
          <w:szCs w:val="20"/>
          <w:bdr w:val="none" w:sz="0" w:space="0" w:color="auto" w:frame="1"/>
          <w:lang w:val="en-US"/>
        </w:rPr>
        <w:t xml:space="preserve">, </w:t>
      </w:r>
      <w:proofErr w:type="spellStart"/>
      <w:r w:rsidR="000E567D" w:rsidRPr="000E567D">
        <w:rPr>
          <w:rFonts w:ascii="Arial" w:hAnsi="Arial" w:cs="Arial"/>
          <w:color w:val="000000"/>
          <w:sz w:val="20"/>
          <w:szCs w:val="20"/>
          <w:bdr w:val="none" w:sz="0" w:space="0" w:color="auto" w:frame="1"/>
          <w:lang w:val="en-US"/>
        </w:rPr>
        <w:t>Marijana</w:t>
      </w:r>
      <w:proofErr w:type="spellEnd"/>
      <w:r w:rsidR="000E567D" w:rsidRPr="000E567D">
        <w:rPr>
          <w:rFonts w:ascii="Arial" w:hAnsi="Arial" w:cs="Arial"/>
          <w:color w:val="000000"/>
          <w:sz w:val="20"/>
          <w:szCs w:val="20"/>
          <w:bdr w:val="none" w:sz="0" w:space="0" w:color="auto" w:frame="1"/>
          <w:lang w:val="en-US"/>
        </w:rPr>
        <w:t xml:space="preserve"> </w:t>
      </w:r>
      <w:proofErr w:type="spellStart"/>
      <w:r w:rsidR="000E567D" w:rsidRPr="000E567D">
        <w:rPr>
          <w:rFonts w:ascii="Arial" w:hAnsi="Arial" w:cs="Arial"/>
          <w:color w:val="000000"/>
          <w:sz w:val="20"/>
          <w:szCs w:val="20"/>
          <w:bdr w:val="none" w:sz="0" w:space="0" w:color="auto" w:frame="1"/>
          <w:lang w:val="en-US"/>
        </w:rPr>
        <w:t>Pajic</w:t>
      </w:r>
      <w:proofErr w:type="spellEnd"/>
      <w:r w:rsidR="000E567D">
        <w:rPr>
          <w:rFonts w:ascii="Arial" w:hAnsi="Arial" w:cs="Arial"/>
          <w:color w:val="000000"/>
          <w:sz w:val="20"/>
          <w:szCs w:val="20"/>
          <w:bdr w:val="none" w:sz="0" w:space="0" w:color="auto" w:frame="1"/>
          <w:lang w:val="en-US"/>
        </w:rPr>
        <w:t xml:space="preserve"> </w:t>
      </w:r>
      <w:r w:rsidR="000E567D" w:rsidRPr="00E20468">
        <w:rPr>
          <w:rFonts w:ascii="Arial" w:hAnsi="Arial" w:cs="Arial"/>
          <w:color w:val="000000"/>
          <w:sz w:val="20"/>
          <w:szCs w:val="20"/>
          <w:bdr w:val="none" w:sz="0" w:space="0" w:color="auto" w:frame="1"/>
          <w:lang w:val="en-US"/>
        </w:rPr>
        <w:t>(Study Coordinator)</w:t>
      </w:r>
      <w:r w:rsidR="000E567D" w:rsidRPr="000E567D">
        <w:rPr>
          <w:rFonts w:ascii="Arial" w:hAnsi="Arial" w:cs="Arial"/>
          <w:color w:val="000000"/>
          <w:sz w:val="20"/>
          <w:szCs w:val="20"/>
          <w:bdr w:val="none" w:sz="0" w:space="0" w:color="auto" w:frame="1"/>
          <w:lang w:val="en-US"/>
        </w:rPr>
        <w:t>, Theresa Moore</w:t>
      </w:r>
      <w:r w:rsidR="000E567D">
        <w:rPr>
          <w:rFonts w:ascii="Arial" w:hAnsi="Arial" w:cs="Arial"/>
          <w:color w:val="000000"/>
          <w:sz w:val="20"/>
          <w:szCs w:val="20"/>
          <w:bdr w:val="none" w:sz="0" w:space="0" w:color="auto" w:frame="1"/>
          <w:lang w:val="en-US"/>
        </w:rPr>
        <w:t xml:space="preserve"> </w:t>
      </w:r>
      <w:r w:rsidR="000E567D" w:rsidRPr="00E20468">
        <w:rPr>
          <w:rFonts w:ascii="Arial" w:hAnsi="Arial" w:cs="Arial"/>
          <w:color w:val="000000"/>
          <w:sz w:val="20"/>
          <w:szCs w:val="20"/>
          <w:bdr w:val="none" w:sz="0" w:space="0" w:color="auto" w:frame="1"/>
          <w:lang w:val="en-US"/>
        </w:rPr>
        <w:t>(Study Coordinator)</w:t>
      </w:r>
      <w:r w:rsidR="000E567D" w:rsidRPr="000E567D">
        <w:rPr>
          <w:rFonts w:ascii="Arial" w:hAnsi="Arial" w:cs="Arial"/>
          <w:color w:val="000000"/>
          <w:sz w:val="20"/>
          <w:szCs w:val="20"/>
          <w:bdr w:val="none" w:sz="0" w:space="0" w:color="auto" w:frame="1"/>
          <w:lang w:val="en-US"/>
        </w:rPr>
        <w:t>, Susan Whyte</w:t>
      </w:r>
      <w:r w:rsidR="000E567D">
        <w:rPr>
          <w:rFonts w:ascii="Arial" w:hAnsi="Arial" w:cs="Arial"/>
          <w:color w:val="000000"/>
          <w:sz w:val="20"/>
          <w:szCs w:val="20"/>
          <w:bdr w:val="none" w:sz="0" w:space="0" w:color="auto" w:frame="1"/>
          <w:lang w:val="en-US"/>
        </w:rPr>
        <w:t xml:space="preserve"> </w:t>
      </w:r>
      <w:r w:rsidR="000E567D" w:rsidRPr="00E20468">
        <w:rPr>
          <w:rFonts w:ascii="Arial" w:hAnsi="Arial" w:cs="Arial"/>
          <w:color w:val="000000"/>
          <w:sz w:val="20"/>
          <w:szCs w:val="20"/>
          <w:bdr w:val="none" w:sz="0" w:space="0" w:color="auto" w:frame="1"/>
          <w:lang w:val="en-US"/>
        </w:rPr>
        <w:t>(Study Coordinator)</w:t>
      </w:r>
      <w:r w:rsidR="000E567D" w:rsidRPr="000E567D">
        <w:rPr>
          <w:rFonts w:ascii="Arial" w:hAnsi="Arial" w:cs="Arial"/>
          <w:color w:val="000000"/>
          <w:sz w:val="20"/>
          <w:szCs w:val="20"/>
          <w:bdr w:val="none" w:sz="0" w:space="0" w:color="auto" w:frame="1"/>
          <w:lang w:val="en-US"/>
        </w:rPr>
        <w:t>, Tania Mani</w:t>
      </w:r>
      <w:r w:rsidR="000E567D">
        <w:rPr>
          <w:rFonts w:ascii="Arial" w:hAnsi="Arial" w:cs="Arial"/>
          <w:color w:val="000000"/>
          <w:sz w:val="20"/>
          <w:szCs w:val="20"/>
          <w:bdr w:val="none" w:sz="0" w:space="0" w:color="auto" w:frame="1"/>
          <w:lang w:val="en-US"/>
        </w:rPr>
        <w:t xml:space="preserve"> </w:t>
      </w:r>
      <w:r w:rsidR="000E567D" w:rsidRPr="00E20468">
        <w:rPr>
          <w:rFonts w:ascii="Arial" w:hAnsi="Arial" w:cs="Arial"/>
          <w:color w:val="000000"/>
          <w:sz w:val="20"/>
          <w:szCs w:val="20"/>
          <w:bdr w:val="none" w:sz="0" w:space="0" w:color="auto" w:frame="1"/>
          <w:lang w:val="en-US"/>
        </w:rPr>
        <w:t>(Study Coordinator)</w:t>
      </w:r>
      <w:r w:rsidR="000E567D" w:rsidRPr="000E567D">
        <w:rPr>
          <w:rFonts w:ascii="Arial" w:hAnsi="Arial" w:cs="Arial"/>
          <w:color w:val="000000"/>
          <w:sz w:val="20"/>
          <w:szCs w:val="20"/>
          <w:bdr w:val="none" w:sz="0" w:space="0" w:color="auto" w:frame="1"/>
          <w:lang w:val="en-US"/>
        </w:rPr>
        <w:t xml:space="preserve">, Marie </w:t>
      </w:r>
      <w:proofErr w:type="spellStart"/>
      <w:r w:rsidR="000E567D" w:rsidRPr="000E567D">
        <w:rPr>
          <w:rFonts w:ascii="Arial" w:hAnsi="Arial" w:cs="Arial"/>
          <w:color w:val="000000"/>
          <w:sz w:val="20"/>
          <w:szCs w:val="20"/>
          <w:bdr w:val="none" w:sz="0" w:space="0" w:color="auto" w:frame="1"/>
          <w:lang w:val="en-US"/>
        </w:rPr>
        <w:t>Villagonzalo</w:t>
      </w:r>
      <w:proofErr w:type="spellEnd"/>
      <w:r w:rsidR="000E567D">
        <w:rPr>
          <w:rFonts w:ascii="Arial" w:hAnsi="Arial" w:cs="Arial"/>
          <w:color w:val="000000"/>
          <w:sz w:val="20"/>
          <w:szCs w:val="20"/>
          <w:bdr w:val="none" w:sz="0" w:space="0" w:color="auto" w:frame="1"/>
          <w:lang w:val="en-US"/>
        </w:rPr>
        <w:t xml:space="preserve"> </w:t>
      </w:r>
      <w:r w:rsidR="000E567D" w:rsidRPr="00E20468">
        <w:rPr>
          <w:rFonts w:ascii="Arial" w:hAnsi="Arial" w:cs="Arial"/>
          <w:color w:val="000000"/>
          <w:sz w:val="20"/>
          <w:szCs w:val="20"/>
          <w:bdr w:val="none" w:sz="0" w:space="0" w:color="auto" w:frame="1"/>
          <w:lang w:val="en-US"/>
        </w:rPr>
        <w:t>(Study Coordinator)</w:t>
      </w:r>
      <w:r w:rsidR="000E567D" w:rsidRPr="000E567D">
        <w:rPr>
          <w:rFonts w:ascii="Arial" w:hAnsi="Arial" w:cs="Arial"/>
          <w:color w:val="000000"/>
          <w:sz w:val="20"/>
          <w:szCs w:val="20"/>
          <w:bdr w:val="none" w:sz="0" w:space="0" w:color="auto" w:frame="1"/>
          <w:lang w:val="en-US"/>
        </w:rPr>
        <w:t xml:space="preserve">, Kim Thompson </w:t>
      </w:r>
      <w:r w:rsidR="000E567D" w:rsidRPr="00E20468">
        <w:rPr>
          <w:rFonts w:ascii="Arial" w:hAnsi="Arial" w:cs="Arial"/>
          <w:color w:val="000000"/>
          <w:sz w:val="20"/>
          <w:szCs w:val="20"/>
          <w:bdr w:val="none" w:sz="0" w:space="0" w:color="auto" w:frame="1"/>
          <w:lang w:val="en-US"/>
        </w:rPr>
        <w:t>(Study Coordinator)</w:t>
      </w:r>
      <w:r w:rsidR="000E567D">
        <w:rPr>
          <w:rFonts w:ascii="Arial" w:hAnsi="Arial" w:cs="Arial"/>
          <w:color w:val="000000"/>
          <w:sz w:val="20"/>
          <w:szCs w:val="20"/>
          <w:bdr w:val="none" w:sz="0" w:space="0" w:color="auto" w:frame="1"/>
          <w:lang w:val="en-US"/>
        </w:rPr>
        <w:t>.</w:t>
      </w:r>
    </w:p>
    <w:p w14:paraId="2FB630FE" w14:textId="77777777" w:rsidR="004E79F3" w:rsidRPr="004E79F3" w:rsidRDefault="004E79F3" w:rsidP="004E79F3">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
    <w:p w14:paraId="0ABE1307" w14:textId="77777777" w:rsidR="00E20468" w:rsidRDefault="002E21D4" w:rsidP="00E20468">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University British Columbia, CA:</w:t>
      </w:r>
    </w:p>
    <w:p w14:paraId="33F4F202" w14:textId="1677853A" w:rsidR="00E20468" w:rsidRPr="00E20468" w:rsidRDefault="002E21D4" w:rsidP="00E20468">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Pr>
          <w:rFonts w:ascii="Arial" w:hAnsi="Arial" w:cs="Arial"/>
          <w:color w:val="000000"/>
          <w:sz w:val="20"/>
          <w:szCs w:val="20"/>
          <w:bdr w:val="none" w:sz="0" w:space="0" w:color="auto" w:frame="1"/>
          <w:lang w:val="en-US"/>
        </w:rPr>
        <w:t>Blair</w:t>
      </w:r>
      <w:r w:rsidR="00E20468">
        <w:rPr>
          <w:rFonts w:ascii="Arial" w:hAnsi="Arial" w:cs="Arial"/>
          <w:color w:val="000000"/>
          <w:sz w:val="20"/>
          <w:szCs w:val="20"/>
          <w:bdr w:val="none" w:sz="0" w:space="0" w:color="auto" w:frame="1"/>
          <w:lang w:val="en-US"/>
        </w:rPr>
        <w:t xml:space="preserve"> </w:t>
      </w:r>
      <w:r w:rsidR="00E20468" w:rsidRPr="00E20468">
        <w:rPr>
          <w:rFonts w:ascii="Arial" w:hAnsi="Arial" w:cs="Arial"/>
          <w:color w:val="000000"/>
          <w:sz w:val="20"/>
          <w:szCs w:val="20"/>
          <w:bdr w:val="none" w:sz="0" w:space="0" w:color="auto" w:frame="1"/>
          <w:lang w:val="en-US"/>
        </w:rPr>
        <w:t>Roland</w:t>
      </w:r>
      <w:r>
        <w:rPr>
          <w:rFonts w:ascii="Arial" w:hAnsi="Arial" w:cs="Arial"/>
          <w:color w:val="000000"/>
          <w:sz w:val="20"/>
          <w:szCs w:val="20"/>
          <w:bdr w:val="none" w:sz="0" w:space="0" w:color="auto" w:frame="1"/>
          <w:lang w:val="en-US"/>
        </w:rPr>
        <w:t xml:space="preserve"> Leavitt (Principal Investigator)</w:t>
      </w:r>
      <w:r w:rsidR="00E20468" w:rsidRPr="00E20468">
        <w:rPr>
          <w:rFonts w:ascii="Arial" w:hAnsi="Arial" w:cs="Arial"/>
          <w:color w:val="000000"/>
          <w:sz w:val="20"/>
          <w:szCs w:val="20"/>
          <w:bdr w:val="none" w:sz="0" w:space="0" w:color="auto" w:frame="1"/>
          <w:lang w:val="en-US"/>
        </w:rPr>
        <w:t>, Lynn Alison Raymond (</w:t>
      </w:r>
      <w:r w:rsidR="00E20468" w:rsidRPr="00631295">
        <w:rPr>
          <w:rFonts w:ascii="Arial" w:hAnsi="Arial" w:cs="Arial"/>
          <w:color w:val="000000"/>
          <w:sz w:val="20"/>
          <w:szCs w:val="20"/>
          <w:bdr w:val="none" w:sz="0" w:space="0" w:color="auto" w:frame="1"/>
          <w:lang w:val="en-US"/>
        </w:rPr>
        <w:t>Sub-Investigator</w:t>
      </w:r>
      <w:r w:rsidR="00E20468" w:rsidRPr="00E20468">
        <w:rPr>
          <w:rFonts w:ascii="Arial" w:hAnsi="Arial" w:cs="Arial"/>
          <w:color w:val="000000"/>
          <w:sz w:val="20"/>
          <w:szCs w:val="20"/>
          <w:bdr w:val="none" w:sz="0" w:space="0" w:color="auto" w:frame="1"/>
          <w:lang w:val="en-US"/>
        </w:rPr>
        <w:t xml:space="preserve">), Mike </w:t>
      </w:r>
      <w:proofErr w:type="spellStart"/>
      <w:r w:rsidR="00E20468" w:rsidRPr="00E20468">
        <w:rPr>
          <w:rFonts w:ascii="Arial" w:hAnsi="Arial" w:cs="Arial"/>
          <w:color w:val="000000"/>
          <w:sz w:val="20"/>
          <w:szCs w:val="20"/>
          <w:bdr w:val="none" w:sz="0" w:space="0" w:color="auto" w:frame="1"/>
          <w:lang w:val="en-US"/>
        </w:rPr>
        <w:t>Adurogbangba</w:t>
      </w:r>
      <w:proofErr w:type="spellEnd"/>
      <w:r w:rsidR="00E20468" w:rsidRPr="00E20468">
        <w:rPr>
          <w:rFonts w:ascii="Arial" w:hAnsi="Arial" w:cs="Arial"/>
          <w:color w:val="000000"/>
          <w:sz w:val="20"/>
          <w:szCs w:val="20"/>
          <w:bdr w:val="none" w:sz="0" w:space="0" w:color="auto" w:frame="1"/>
          <w:lang w:val="en-US"/>
        </w:rPr>
        <w:t xml:space="preserve"> (Study Coordinator), Fabricio J Pio (Rater) Emma Peachey (Research Assistant)</w:t>
      </w:r>
      <w:r w:rsidR="00E20468">
        <w:rPr>
          <w:rFonts w:ascii="Arial" w:hAnsi="Arial" w:cs="Arial"/>
          <w:color w:val="000000"/>
          <w:sz w:val="20"/>
          <w:szCs w:val="20"/>
          <w:bdr w:val="none" w:sz="0" w:space="0" w:color="auto" w:frame="1"/>
          <w:lang w:val="en-US"/>
        </w:rPr>
        <w:t xml:space="preserve">, </w:t>
      </w:r>
      <w:r w:rsidR="00E20468" w:rsidRPr="00E20468">
        <w:rPr>
          <w:rFonts w:ascii="Arial" w:hAnsi="Arial" w:cs="Arial"/>
          <w:color w:val="000000"/>
          <w:sz w:val="20"/>
          <w:szCs w:val="20"/>
          <w:bdr w:val="none" w:sz="0" w:space="0" w:color="auto" w:frame="1"/>
          <w:lang w:val="en-US"/>
        </w:rPr>
        <w:t>Jonathan Squires (</w:t>
      </w:r>
      <w:r w:rsidR="00E20468" w:rsidRPr="00631295">
        <w:rPr>
          <w:rFonts w:ascii="Arial" w:hAnsi="Arial" w:cs="Arial"/>
          <w:color w:val="000000"/>
          <w:sz w:val="20"/>
          <w:szCs w:val="20"/>
          <w:bdr w:val="none" w:sz="0" w:space="0" w:color="auto" w:frame="1"/>
          <w:lang w:val="en-US"/>
        </w:rPr>
        <w:t>Sub-Investigator</w:t>
      </w:r>
      <w:r w:rsidR="00E20468" w:rsidRPr="00E20468">
        <w:rPr>
          <w:rFonts w:ascii="Arial" w:hAnsi="Arial" w:cs="Arial"/>
          <w:color w:val="000000"/>
          <w:sz w:val="20"/>
          <w:szCs w:val="20"/>
          <w:bdr w:val="none" w:sz="0" w:space="0" w:color="auto" w:frame="1"/>
          <w:lang w:val="en-US"/>
        </w:rPr>
        <w:t xml:space="preserve">), Valerie O’Neill </w:t>
      </w:r>
      <w:r w:rsidR="00E20468">
        <w:rPr>
          <w:rFonts w:ascii="Arial" w:hAnsi="Arial" w:cs="Arial"/>
          <w:color w:val="000000"/>
          <w:sz w:val="20"/>
          <w:szCs w:val="20"/>
          <w:bdr w:val="none" w:sz="0" w:space="0" w:color="auto" w:frame="1"/>
          <w:lang w:val="en-US"/>
        </w:rPr>
        <w:t>(</w:t>
      </w:r>
      <w:r w:rsidR="00E20468" w:rsidRPr="00E20468">
        <w:rPr>
          <w:rFonts w:ascii="Arial" w:hAnsi="Arial" w:cs="Arial"/>
          <w:color w:val="000000"/>
          <w:sz w:val="20"/>
          <w:szCs w:val="20"/>
          <w:bdr w:val="none" w:sz="0" w:space="0" w:color="auto" w:frame="1"/>
          <w:lang w:val="en-US"/>
        </w:rPr>
        <w:t>Study Coordinator</w:t>
      </w:r>
      <w:r w:rsidR="00E20468">
        <w:rPr>
          <w:rFonts w:ascii="Arial" w:hAnsi="Arial" w:cs="Arial"/>
          <w:color w:val="000000"/>
          <w:sz w:val="20"/>
          <w:szCs w:val="20"/>
          <w:bdr w:val="none" w:sz="0" w:space="0" w:color="auto" w:frame="1"/>
          <w:lang w:val="en-US"/>
        </w:rPr>
        <w:t>),</w:t>
      </w:r>
      <w:r w:rsidR="00E20468" w:rsidRPr="00E20468">
        <w:rPr>
          <w:rFonts w:ascii="Arial" w:hAnsi="Arial" w:cs="Arial"/>
          <w:color w:val="000000"/>
          <w:sz w:val="20"/>
          <w:szCs w:val="20"/>
          <w:bdr w:val="none" w:sz="0" w:space="0" w:color="auto" w:frame="1"/>
          <w:lang w:val="en-US"/>
        </w:rPr>
        <w:t xml:space="preserve"> Tuan Le </w:t>
      </w:r>
      <w:r w:rsidR="00E20468">
        <w:rPr>
          <w:rFonts w:ascii="Arial" w:hAnsi="Arial" w:cs="Arial"/>
          <w:color w:val="000000"/>
          <w:sz w:val="20"/>
          <w:szCs w:val="20"/>
          <w:bdr w:val="none" w:sz="0" w:space="0" w:color="auto" w:frame="1"/>
          <w:lang w:val="en-US"/>
        </w:rPr>
        <w:t>(S</w:t>
      </w:r>
      <w:r w:rsidR="00E20468" w:rsidRPr="00E20468">
        <w:rPr>
          <w:rFonts w:ascii="Arial" w:hAnsi="Arial" w:cs="Arial"/>
          <w:color w:val="000000"/>
          <w:sz w:val="20"/>
          <w:szCs w:val="20"/>
          <w:bdr w:val="none" w:sz="0" w:space="0" w:color="auto" w:frame="1"/>
          <w:lang w:val="en-US"/>
        </w:rPr>
        <w:t>tudy Coordinator</w:t>
      </w:r>
      <w:r w:rsidR="00E20468">
        <w:rPr>
          <w:rFonts w:ascii="Arial" w:hAnsi="Arial" w:cs="Arial"/>
          <w:color w:val="000000"/>
          <w:sz w:val="20"/>
          <w:szCs w:val="20"/>
          <w:bdr w:val="none" w:sz="0" w:space="0" w:color="auto" w:frame="1"/>
          <w:lang w:val="en-US"/>
        </w:rPr>
        <w:t>),</w:t>
      </w:r>
      <w:r w:rsidR="00E20468" w:rsidRPr="00E20468">
        <w:rPr>
          <w:rFonts w:ascii="Arial" w:hAnsi="Arial" w:cs="Arial"/>
          <w:color w:val="000000"/>
          <w:sz w:val="20"/>
          <w:szCs w:val="20"/>
          <w:bdr w:val="none" w:sz="0" w:space="0" w:color="auto" w:frame="1"/>
          <w:lang w:val="en-US"/>
        </w:rPr>
        <w:t xml:space="preserve"> Rachel Wan </w:t>
      </w:r>
      <w:r w:rsidR="00E20468">
        <w:rPr>
          <w:rFonts w:ascii="Arial" w:hAnsi="Arial" w:cs="Arial"/>
          <w:color w:val="000000"/>
          <w:sz w:val="20"/>
          <w:szCs w:val="20"/>
          <w:bdr w:val="none" w:sz="0" w:space="0" w:color="auto" w:frame="1"/>
          <w:lang w:val="en-US"/>
        </w:rPr>
        <w:t>(</w:t>
      </w:r>
      <w:r w:rsidR="00E20468" w:rsidRPr="00E20468">
        <w:rPr>
          <w:rFonts w:ascii="Arial" w:hAnsi="Arial" w:cs="Arial"/>
          <w:color w:val="000000"/>
          <w:sz w:val="20"/>
          <w:szCs w:val="20"/>
          <w:bdr w:val="none" w:sz="0" w:space="0" w:color="auto" w:frame="1"/>
          <w:lang w:val="en-US"/>
        </w:rPr>
        <w:t>Research Assistant</w:t>
      </w:r>
      <w:r w:rsidR="00E20468">
        <w:rPr>
          <w:rFonts w:ascii="Arial" w:hAnsi="Arial" w:cs="Arial"/>
          <w:color w:val="000000"/>
          <w:sz w:val="20"/>
          <w:szCs w:val="20"/>
          <w:bdr w:val="none" w:sz="0" w:space="0" w:color="auto" w:frame="1"/>
          <w:lang w:val="en-US"/>
        </w:rPr>
        <w:t>)</w:t>
      </w:r>
      <w:r w:rsidR="00E20468" w:rsidRPr="00E20468">
        <w:rPr>
          <w:rFonts w:ascii="Arial" w:hAnsi="Arial" w:cs="Arial"/>
          <w:color w:val="000000"/>
          <w:sz w:val="20"/>
          <w:szCs w:val="20"/>
          <w:bdr w:val="none" w:sz="0" w:space="0" w:color="auto" w:frame="1"/>
          <w:lang w:val="en-US"/>
        </w:rPr>
        <w:t xml:space="preserve">, Devine </w:t>
      </w:r>
      <w:proofErr w:type="spellStart"/>
      <w:r w:rsidR="00E20468" w:rsidRPr="00E20468">
        <w:rPr>
          <w:rFonts w:ascii="Arial" w:hAnsi="Arial" w:cs="Arial"/>
          <w:color w:val="000000"/>
          <w:sz w:val="20"/>
          <w:szCs w:val="20"/>
          <w:bdr w:val="none" w:sz="0" w:space="0" w:color="auto" w:frame="1"/>
          <w:lang w:val="en-US"/>
        </w:rPr>
        <w:t>Calanog</w:t>
      </w:r>
      <w:proofErr w:type="spellEnd"/>
      <w:r w:rsidR="00E20468" w:rsidRPr="00E20468">
        <w:rPr>
          <w:rFonts w:ascii="Arial" w:hAnsi="Arial" w:cs="Arial"/>
          <w:color w:val="000000"/>
          <w:sz w:val="20"/>
          <w:szCs w:val="20"/>
          <w:bdr w:val="none" w:sz="0" w:space="0" w:color="auto" w:frame="1"/>
          <w:lang w:val="en-US"/>
        </w:rPr>
        <w:t xml:space="preserve"> </w:t>
      </w:r>
      <w:r w:rsidR="00E20468">
        <w:rPr>
          <w:rFonts w:ascii="Arial" w:hAnsi="Arial" w:cs="Arial"/>
          <w:color w:val="000000"/>
          <w:sz w:val="20"/>
          <w:szCs w:val="20"/>
          <w:bdr w:val="none" w:sz="0" w:space="0" w:color="auto" w:frame="1"/>
          <w:lang w:val="en-US"/>
        </w:rPr>
        <w:t>(</w:t>
      </w:r>
      <w:r w:rsidR="00E20468" w:rsidRPr="00E20468">
        <w:rPr>
          <w:rFonts w:ascii="Arial" w:hAnsi="Arial" w:cs="Arial"/>
          <w:color w:val="000000"/>
          <w:sz w:val="20"/>
          <w:szCs w:val="20"/>
          <w:bdr w:val="none" w:sz="0" w:space="0" w:color="auto" w:frame="1"/>
          <w:lang w:val="en-US"/>
        </w:rPr>
        <w:t>Research Assistant</w:t>
      </w:r>
      <w:r w:rsidR="00E20468">
        <w:rPr>
          <w:rFonts w:ascii="Arial" w:hAnsi="Arial" w:cs="Arial"/>
          <w:color w:val="000000"/>
          <w:sz w:val="20"/>
          <w:szCs w:val="20"/>
          <w:bdr w:val="none" w:sz="0" w:space="0" w:color="auto" w:frame="1"/>
          <w:lang w:val="en-US"/>
        </w:rPr>
        <w:t>)</w:t>
      </w:r>
      <w:r w:rsidR="00E20468" w:rsidRPr="00E20468">
        <w:rPr>
          <w:rFonts w:ascii="Arial" w:hAnsi="Arial" w:cs="Arial"/>
          <w:color w:val="000000"/>
          <w:sz w:val="20"/>
          <w:szCs w:val="20"/>
          <w:bdr w:val="none" w:sz="0" w:space="0" w:color="auto" w:frame="1"/>
          <w:lang w:val="en-US"/>
        </w:rPr>
        <w:t xml:space="preserve"> and Tariq Aziz </w:t>
      </w:r>
      <w:r w:rsidR="00E20468">
        <w:rPr>
          <w:rFonts w:ascii="Arial" w:hAnsi="Arial" w:cs="Arial"/>
          <w:color w:val="000000"/>
          <w:sz w:val="20"/>
          <w:szCs w:val="20"/>
          <w:bdr w:val="none" w:sz="0" w:space="0" w:color="auto" w:frame="1"/>
          <w:lang w:val="en-US"/>
        </w:rPr>
        <w:t>(</w:t>
      </w:r>
      <w:r w:rsidR="00E20468" w:rsidRPr="00E20468">
        <w:rPr>
          <w:rFonts w:ascii="Arial" w:hAnsi="Arial" w:cs="Arial"/>
          <w:color w:val="000000"/>
          <w:sz w:val="20"/>
          <w:szCs w:val="20"/>
          <w:bdr w:val="none" w:sz="0" w:space="0" w:color="auto" w:frame="1"/>
          <w:lang w:val="en-US"/>
        </w:rPr>
        <w:t>Lab Manager</w:t>
      </w:r>
      <w:r w:rsidR="00E20468">
        <w:rPr>
          <w:rFonts w:ascii="Arial" w:hAnsi="Arial" w:cs="Arial"/>
          <w:color w:val="000000"/>
          <w:sz w:val="20"/>
          <w:szCs w:val="20"/>
          <w:bdr w:val="none" w:sz="0" w:space="0" w:color="auto" w:frame="1"/>
          <w:lang w:val="en-US"/>
        </w:rPr>
        <w:t>).</w:t>
      </w:r>
      <w:r w:rsidR="00E20468" w:rsidRPr="00E20468">
        <w:rPr>
          <w:rFonts w:ascii="Arial" w:hAnsi="Arial" w:cs="Arial"/>
          <w:color w:val="000000"/>
          <w:sz w:val="20"/>
          <w:szCs w:val="20"/>
          <w:bdr w:val="none" w:sz="0" w:space="0" w:color="auto" w:frame="1"/>
          <w:lang w:val="en-US"/>
        </w:rPr>
        <w:t xml:space="preserve"> </w:t>
      </w:r>
    </w:p>
    <w:p w14:paraId="34687136" w14:textId="56F5156F" w:rsidR="002E21D4" w:rsidRDefault="002E21D4" w:rsidP="002E21D4">
      <w:pPr>
        <w:pStyle w:val="NormalWeb"/>
        <w:shd w:val="clear" w:color="auto" w:fill="FFFFFF"/>
        <w:spacing w:before="0" w:beforeAutospacing="0" w:after="0" w:afterAutospacing="0"/>
        <w:textAlignment w:val="baseline"/>
        <w:rPr>
          <w:color w:val="000000"/>
        </w:rPr>
      </w:pPr>
    </w:p>
    <w:p w14:paraId="15662FF7" w14:textId="77777777" w:rsidR="002E21D4" w:rsidRPr="002E21D4" w:rsidRDefault="002E21D4" w:rsidP="002E21D4">
      <w:pPr>
        <w:pStyle w:val="NormalWeb"/>
        <w:shd w:val="clear" w:color="auto" w:fill="FFFFFF"/>
        <w:spacing w:before="0" w:beforeAutospacing="0" w:after="0" w:afterAutospacing="0"/>
        <w:textAlignment w:val="baseline"/>
        <w:rPr>
          <w:color w:val="000000"/>
        </w:rPr>
      </w:pPr>
    </w:p>
    <w:p w14:paraId="23EBB28B" w14:textId="77777777" w:rsidR="002E21D4" w:rsidRPr="002E21D4" w:rsidRDefault="002E21D4" w:rsidP="002E21D4">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 xml:space="preserve">George Huntington Institute, DE: </w:t>
      </w:r>
    </w:p>
    <w:p w14:paraId="4AF16EDE" w14:textId="557F6965" w:rsidR="002E21D4" w:rsidRDefault="002E21D4" w:rsidP="002E21D4">
      <w:pPr>
        <w:pStyle w:val="NormalWeb"/>
        <w:shd w:val="clear" w:color="auto" w:fill="FFFFFF"/>
        <w:spacing w:before="0" w:beforeAutospacing="0" w:after="0" w:afterAutospacing="0"/>
        <w:textAlignment w:val="baseline"/>
        <w:rPr>
          <w:color w:val="000000"/>
        </w:rPr>
      </w:pPr>
      <w:r>
        <w:rPr>
          <w:rFonts w:ascii="Arial" w:hAnsi="Arial" w:cs="Arial"/>
          <w:color w:val="000000"/>
          <w:sz w:val="20"/>
          <w:szCs w:val="20"/>
          <w:bdr w:val="none" w:sz="0" w:space="0" w:color="auto" w:frame="1"/>
          <w:lang w:val="en-US"/>
        </w:rPr>
        <w:t xml:space="preserve">Ralf </w:t>
      </w:r>
      <w:proofErr w:type="spellStart"/>
      <w:r>
        <w:rPr>
          <w:rFonts w:ascii="Arial" w:hAnsi="Arial" w:cs="Arial"/>
          <w:color w:val="000000"/>
          <w:sz w:val="20"/>
          <w:szCs w:val="20"/>
          <w:bdr w:val="none" w:sz="0" w:space="0" w:color="auto" w:frame="1"/>
          <w:lang w:val="en-US"/>
        </w:rPr>
        <w:t>Reilmann</w:t>
      </w:r>
      <w:proofErr w:type="spellEnd"/>
      <w:r>
        <w:rPr>
          <w:rFonts w:ascii="Arial" w:hAnsi="Arial" w:cs="Arial"/>
          <w:color w:val="000000"/>
          <w:sz w:val="20"/>
          <w:szCs w:val="20"/>
          <w:bdr w:val="none" w:sz="0" w:space="0" w:color="auto" w:frame="1"/>
          <w:lang w:val="en-US"/>
        </w:rPr>
        <w:t xml:space="preserve"> (Principal Investigator),</w:t>
      </w:r>
      <w:r w:rsidR="00631295" w:rsidRPr="00631295">
        <w:t xml:space="preserve"> </w:t>
      </w:r>
      <w:r w:rsidR="00631295" w:rsidRPr="00631295">
        <w:rPr>
          <w:rFonts w:ascii="Arial" w:hAnsi="Arial" w:cs="Arial"/>
          <w:color w:val="000000"/>
          <w:sz w:val="20"/>
          <w:szCs w:val="20"/>
          <w:bdr w:val="none" w:sz="0" w:space="0" w:color="auto" w:frame="1"/>
          <w:lang w:val="en-US"/>
        </w:rPr>
        <w:t xml:space="preserve">Stefan Bohlen (Deputy / Sub-Investigator), Anabel </w:t>
      </w:r>
      <w:proofErr w:type="spellStart"/>
      <w:r w:rsidR="00631295" w:rsidRPr="00631295">
        <w:rPr>
          <w:rFonts w:ascii="Arial" w:hAnsi="Arial" w:cs="Arial"/>
          <w:color w:val="000000"/>
          <w:sz w:val="20"/>
          <w:szCs w:val="20"/>
          <w:bdr w:val="none" w:sz="0" w:space="0" w:color="auto" w:frame="1"/>
          <w:lang w:val="en-US"/>
        </w:rPr>
        <w:t>Ruesenberg</w:t>
      </w:r>
      <w:proofErr w:type="spellEnd"/>
      <w:r w:rsidR="00631295" w:rsidRPr="00631295">
        <w:rPr>
          <w:rFonts w:ascii="Arial" w:hAnsi="Arial" w:cs="Arial"/>
          <w:color w:val="000000"/>
          <w:sz w:val="20"/>
          <w:szCs w:val="20"/>
          <w:bdr w:val="none" w:sz="0" w:space="0" w:color="auto" w:frame="1"/>
          <w:lang w:val="en-US"/>
        </w:rPr>
        <w:t xml:space="preserve"> (Sub-Investigator), Anja </w:t>
      </w:r>
      <w:proofErr w:type="spellStart"/>
      <w:r w:rsidR="00631295" w:rsidRPr="00631295">
        <w:rPr>
          <w:rFonts w:ascii="Arial" w:hAnsi="Arial" w:cs="Arial"/>
          <w:color w:val="000000"/>
          <w:sz w:val="20"/>
          <w:szCs w:val="20"/>
          <w:bdr w:val="none" w:sz="0" w:space="0" w:color="auto" w:frame="1"/>
          <w:lang w:val="en-US"/>
        </w:rPr>
        <w:t>Kletsch</w:t>
      </w:r>
      <w:proofErr w:type="spellEnd"/>
      <w:r w:rsidR="00631295" w:rsidRPr="00631295">
        <w:rPr>
          <w:rFonts w:ascii="Arial" w:hAnsi="Arial" w:cs="Arial"/>
          <w:color w:val="000000"/>
          <w:sz w:val="20"/>
          <w:szCs w:val="20"/>
          <w:bdr w:val="none" w:sz="0" w:space="0" w:color="auto" w:frame="1"/>
          <w:lang w:val="en-US"/>
        </w:rPr>
        <w:t xml:space="preserve"> (Study Coordinator/Rater), Laura Spital (Study Coordinator/Rater), Paula </w:t>
      </w:r>
      <w:proofErr w:type="spellStart"/>
      <w:r w:rsidR="00631295" w:rsidRPr="00631295">
        <w:rPr>
          <w:rFonts w:ascii="Arial" w:hAnsi="Arial" w:cs="Arial"/>
          <w:color w:val="000000"/>
          <w:sz w:val="20"/>
          <w:szCs w:val="20"/>
          <w:bdr w:val="none" w:sz="0" w:space="0" w:color="auto" w:frame="1"/>
          <w:lang w:val="en-US"/>
        </w:rPr>
        <w:t>Raulet</w:t>
      </w:r>
      <w:proofErr w:type="spellEnd"/>
      <w:r w:rsidR="00631295" w:rsidRPr="00631295">
        <w:rPr>
          <w:rFonts w:ascii="Arial" w:hAnsi="Arial" w:cs="Arial"/>
          <w:color w:val="000000"/>
          <w:sz w:val="20"/>
          <w:szCs w:val="20"/>
          <w:bdr w:val="none" w:sz="0" w:space="0" w:color="auto" w:frame="1"/>
          <w:lang w:val="en-US"/>
        </w:rPr>
        <w:t xml:space="preserve"> (Study Coordinator/Rater).</w:t>
      </w:r>
    </w:p>
    <w:p w14:paraId="7AEE7B21" w14:textId="77777777" w:rsidR="002E21D4" w:rsidRPr="002E21D4" w:rsidRDefault="002E21D4" w:rsidP="002E21D4">
      <w:pPr>
        <w:pStyle w:val="NormalWeb"/>
        <w:shd w:val="clear" w:color="auto" w:fill="FFFFFF"/>
        <w:spacing w:before="0" w:beforeAutospacing="0" w:after="0" w:afterAutospacing="0"/>
        <w:textAlignment w:val="baseline"/>
        <w:rPr>
          <w:color w:val="000000"/>
        </w:rPr>
      </w:pPr>
    </w:p>
    <w:p w14:paraId="79F634AC" w14:textId="6889D6C4" w:rsidR="002E21D4" w:rsidRPr="002E21D4" w:rsidRDefault="002E21D4" w:rsidP="002E21D4">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St Josef And Elisabeth Hospital, DE:</w:t>
      </w:r>
    </w:p>
    <w:p w14:paraId="6B549151" w14:textId="2D89B088" w:rsidR="002E21D4" w:rsidRDefault="002E21D4" w:rsidP="002E21D4">
      <w:pPr>
        <w:pStyle w:val="NormalWeb"/>
        <w:shd w:val="clear" w:color="auto" w:fill="FFFFFF"/>
        <w:spacing w:before="0" w:beforeAutospacing="0" w:after="0" w:afterAutospacing="0"/>
        <w:textAlignment w:val="baseline"/>
        <w:rPr>
          <w:color w:val="000000"/>
        </w:rPr>
      </w:pPr>
      <w:r>
        <w:rPr>
          <w:rFonts w:ascii="Arial" w:hAnsi="Arial" w:cs="Arial"/>
          <w:color w:val="000000"/>
          <w:sz w:val="20"/>
          <w:szCs w:val="20"/>
          <w:bdr w:val="none" w:sz="0" w:space="0" w:color="auto" w:frame="1"/>
          <w:lang w:val="en-US"/>
        </w:rPr>
        <w:t>Carsten Saft (Principal Investigator),</w:t>
      </w:r>
      <w:r w:rsidR="00631295">
        <w:rPr>
          <w:rFonts w:ascii="Arial" w:hAnsi="Arial" w:cs="Arial"/>
          <w:color w:val="000000"/>
          <w:sz w:val="20"/>
          <w:szCs w:val="20"/>
          <w:bdr w:val="none" w:sz="0" w:space="0" w:color="auto" w:frame="1"/>
          <w:lang w:val="en-US"/>
        </w:rPr>
        <w:t xml:space="preserve"> </w:t>
      </w:r>
      <w:r w:rsidR="00631295" w:rsidRPr="00631295">
        <w:rPr>
          <w:rFonts w:ascii="Arial" w:hAnsi="Arial" w:cs="Arial"/>
          <w:color w:val="000000"/>
          <w:sz w:val="20"/>
          <w:szCs w:val="20"/>
          <w:bdr w:val="none" w:sz="0" w:space="0" w:color="auto" w:frame="1"/>
          <w:lang w:val="en-US"/>
        </w:rPr>
        <w:t xml:space="preserve">Sarah Maria von Hein (Sub-Investigator), </w:t>
      </w:r>
      <w:proofErr w:type="spellStart"/>
      <w:r w:rsidR="00631295" w:rsidRPr="00631295">
        <w:rPr>
          <w:rFonts w:ascii="Arial" w:hAnsi="Arial" w:cs="Arial"/>
          <w:color w:val="000000"/>
          <w:sz w:val="20"/>
          <w:szCs w:val="20"/>
          <w:bdr w:val="none" w:sz="0" w:space="0" w:color="auto" w:frame="1"/>
          <w:lang w:val="en-US"/>
        </w:rPr>
        <w:t>Jannis</w:t>
      </w:r>
      <w:proofErr w:type="spellEnd"/>
      <w:r w:rsidR="00631295" w:rsidRPr="00631295">
        <w:rPr>
          <w:rFonts w:ascii="Arial" w:hAnsi="Arial" w:cs="Arial"/>
          <w:color w:val="000000"/>
          <w:sz w:val="20"/>
          <w:szCs w:val="20"/>
          <w:bdr w:val="none" w:sz="0" w:space="0" w:color="auto" w:frame="1"/>
          <w:lang w:val="en-US"/>
        </w:rPr>
        <w:t xml:space="preserve"> Achenbach (Sub-Investigator), Barbara Kaminski (Study Coordinator/Study </w:t>
      </w:r>
      <w:r w:rsidR="00631295">
        <w:rPr>
          <w:rFonts w:ascii="Arial" w:hAnsi="Arial" w:cs="Arial"/>
          <w:color w:val="000000"/>
          <w:sz w:val="20"/>
          <w:szCs w:val="20"/>
          <w:bdr w:val="none" w:sz="0" w:space="0" w:color="auto" w:frame="1"/>
          <w:lang w:val="en-US"/>
        </w:rPr>
        <w:t>N</w:t>
      </w:r>
      <w:r w:rsidR="00631295" w:rsidRPr="00631295">
        <w:rPr>
          <w:rFonts w:ascii="Arial" w:hAnsi="Arial" w:cs="Arial"/>
          <w:color w:val="000000"/>
          <w:sz w:val="20"/>
          <w:szCs w:val="20"/>
          <w:bdr w:val="none" w:sz="0" w:space="0" w:color="auto" w:frame="1"/>
          <w:lang w:val="en-US"/>
        </w:rPr>
        <w:t>urse), Daniela Kaminski (</w:t>
      </w:r>
      <w:r w:rsidR="00631295">
        <w:rPr>
          <w:rFonts w:ascii="Arial" w:hAnsi="Arial" w:cs="Arial"/>
          <w:color w:val="000000"/>
          <w:sz w:val="20"/>
          <w:szCs w:val="20"/>
          <w:bdr w:val="none" w:sz="0" w:space="0" w:color="auto" w:frame="1"/>
          <w:lang w:val="en-US"/>
        </w:rPr>
        <w:t>S</w:t>
      </w:r>
      <w:r w:rsidR="00631295" w:rsidRPr="00631295">
        <w:rPr>
          <w:rFonts w:ascii="Arial" w:hAnsi="Arial" w:cs="Arial"/>
          <w:color w:val="000000"/>
          <w:sz w:val="20"/>
          <w:szCs w:val="20"/>
          <w:bdr w:val="none" w:sz="0" w:space="0" w:color="auto" w:frame="1"/>
          <w:lang w:val="en-US"/>
        </w:rPr>
        <w:t xml:space="preserve">tudy </w:t>
      </w:r>
      <w:r w:rsidR="00631295">
        <w:rPr>
          <w:rFonts w:ascii="Arial" w:hAnsi="Arial" w:cs="Arial"/>
          <w:color w:val="000000"/>
          <w:sz w:val="20"/>
          <w:szCs w:val="20"/>
          <w:bdr w:val="none" w:sz="0" w:space="0" w:color="auto" w:frame="1"/>
          <w:lang w:val="en-US"/>
        </w:rPr>
        <w:t>N</w:t>
      </w:r>
      <w:r w:rsidR="00631295" w:rsidRPr="00631295">
        <w:rPr>
          <w:rFonts w:ascii="Arial" w:hAnsi="Arial" w:cs="Arial"/>
          <w:color w:val="000000"/>
          <w:sz w:val="20"/>
          <w:szCs w:val="20"/>
          <w:bdr w:val="none" w:sz="0" w:space="0" w:color="auto" w:frame="1"/>
          <w:lang w:val="en-US"/>
        </w:rPr>
        <w:t>urse).</w:t>
      </w:r>
    </w:p>
    <w:p w14:paraId="7C8400C9" w14:textId="77777777" w:rsidR="002E21D4" w:rsidRDefault="002E21D4" w:rsidP="002E21D4">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rPr>
      </w:pPr>
    </w:p>
    <w:p w14:paraId="09125931" w14:textId="77777777" w:rsidR="002E21D4" w:rsidRPr="002E21D4" w:rsidRDefault="002E21D4" w:rsidP="002E21D4">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 xml:space="preserve">University Hospital Erlangen, DE: </w:t>
      </w:r>
    </w:p>
    <w:p w14:paraId="2657BB80" w14:textId="4CD5AC99" w:rsidR="002E21D4" w:rsidRPr="00425A88" w:rsidRDefault="00C9510C" w:rsidP="002E21D4">
      <w:pPr>
        <w:pStyle w:val="NormalWeb"/>
        <w:shd w:val="clear" w:color="auto" w:fill="FFFFFF"/>
        <w:spacing w:before="0" w:beforeAutospacing="0" w:after="0" w:afterAutospacing="0"/>
        <w:textAlignment w:val="baseline"/>
        <w:rPr>
          <w:color w:val="000000" w:themeColor="text1"/>
        </w:rPr>
      </w:pPr>
      <w:r w:rsidRPr="00425A88">
        <w:rPr>
          <w:rFonts w:ascii="Arial" w:hAnsi="Arial" w:cs="Arial"/>
          <w:color w:val="000000" w:themeColor="text1"/>
          <w:sz w:val="20"/>
          <w:szCs w:val="20"/>
          <w:bdr w:val="none" w:sz="0" w:space="0" w:color="auto" w:frame="1"/>
          <w:lang w:val="en-US"/>
        </w:rPr>
        <w:t xml:space="preserve">Jürgen Winkler (Representative Principal Investigator 07-MAR-2018 until 14-JAN-2019; Principal Investigator since 15-JAN-2019), Zacharias Kohl (Principal Investigator 07-Mar-2018 until 14-JAN-2019), Franz </w:t>
      </w:r>
      <w:proofErr w:type="spellStart"/>
      <w:r w:rsidRPr="00425A88">
        <w:rPr>
          <w:rFonts w:ascii="Arial" w:hAnsi="Arial" w:cs="Arial"/>
          <w:color w:val="000000" w:themeColor="text1"/>
          <w:sz w:val="20"/>
          <w:szCs w:val="20"/>
          <w:bdr w:val="none" w:sz="0" w:space="0" w:color="auto" w:frame="1"/>
          <w:lang w:val="en-US"/>
        </w:rPr>
        <w:t>Marxreiter</w:t>
      </w:r>
      <w:proofErr w:type="spellEnd"/>
      <w:r w:rsidRPr="00425A88">
        <w:rPr>
          <w:rFonts w:ascii="Arial" w:hAnsi="Arial" w:cs="Arial"/>
          <w:color w:val="000000" w:themeColor="text1"/>
          <w:sz w:val="20"/>
          <w:szCs w:val="20"/>
          <w:bdr w:val="none" w:sz="0" w:space="0" w:color="auto" w:frame="1"/>
          <w:lang w:val="en-US"/>
        </w:rPr>
        <w:t xml:space="preserve"> (Sub-Investigator 07-MAR-2018 until 14-JAN-2019; Representative Principal Investigator since 15-JAN-2019), Martin </w:t>
      </w:r>
      <w:proofErr w:type="spellStart"/>
      <w:r w:rsidRPr="00425A88">
        <w:rPr>
          <w:rFonts w:ascii="Arial" w:hAnsi="Arial" w:cs="Arial"/>
          <w:color w:val="000000" w:themeColor="text1"/>
          <w:sz w:val="20"/>
          <w:szCs w:val="20"/>
          <w:bdr w:val="none" w:sz="0" w:space="0" w:color="auto" w:frame="1"/>
          <w:lang w:val="en-US"/>
        </w:rPr>
        <w:t>Regensburger</w:t>
      </w:r>
      <w:proofErr w:type="spellEnd"/>
      <w:r w:rsidRPr="00425A88">
        <w:rPr>
          <w:rFonts w:ascii="Arial" w:hAnsi="Arial" w:cs="Arial"/>
          <w:color w:val="000000" w:themeColor="text1"/>
          <w:sz w:val="20"/>
          <w:szCs w:val="20"/>
          <w:bdr w:val="none" w:sz="0" w:space="0" w:color="auto" w:frame="1"/>
          <w:lang w:val="en-US"/>
        </w:rPr>
        <w:t xml:space="preserve"> (Sub-Investigator), Susanne Seifert (Study Coordinator), Holger </w:t>
      </w:r>
      <w:proofErr w:type="spellStart"/>
      <w:r w:rsidRPr="00425A88">
        <w:rPr>
          <w:rFonts w:ascii="Arial" w:hAnsi="Arial" w:cs="Arial"/>
          <w:color w:val="000000" w:themeColor="text1"/>
          <w:sz w:val="20"/>
          <w:szCs w:val="20"/>
          <w:bdr w:val="none" w:sz="0" w:space="0" w:color="auto" w:frame="1"/>
          <w:lang w:val="en-US"/>
        </w:rPr>
        <w:t>Meixner</w:t>
      </w:r>
      <w:proofErr w:type="spellEnd"/>
      <w:r w:rsidRPr="00425A88">
        <w:rPr>
          <w:rFonts w:ascii="Arial" w:hAnsi="Arial" w:cs="Arial"/>
          <w:color w:val="000000" w:themeColor="text1"/>
          <w:sz w:val="20"/>
          <w:szCs w:val="20"/>
          <w:bdr w:val="none" w:sz="0" w:space="0" w:color="auto" w:frame="1"/>
          <w:lang w:val="en-US"/>
        </w:rPr>
        <w:t xml:space="preserve"> (Laboratory Technical Staff), Jasmin </w:t>
      </w:r>
      <w:proofErr w:type="spellStart"/>
      <w:r w:rsidRPr="00425A88">
        <w:rPr>
          <w:rFonts w:ascii="Arial" w:hAnsi="Arial" w:cs="Arial"/>
          <w:color w:val="000000" w:themeColor="text1"/>
          <w:sz w:val="20"/>
          <w:szCs w:val="20"/>
          <w:bdr w:val="none" w:sz="0" w:space="0" w:color="auto" w:frame="1"/>
          <w:lang w:val="en-US"/>
        </w:rPr>
        <w:t>Burczyk</w:t>
      </w:r>
      <w:proofErr w:type="spellEnd"/>
      <w:r w:rsidRPr="00425A88">
        <w:rPr>
          <w:rFonts w:ascii="Arial" w:hAnsi="Arial" w:cs="Arial"/>
          <w:color w:val="000000" w:themeColor="text1"/>
          <w:sz w:val="20"/>
          <w:szCs w:val="20"/>
          <w:bdr w:val="none" w:sz="0" w:space="0" w:color="auto" w:frame="1"/>
          <w:lang w:val="en-US"/>
        </w:rPr>
        <w:t xml:space="preserve"> (Study Administration), Pia-Marie </w:t>
      </w:r>
      <w:proofErr w:type="spellStart"/>
      <w:r w:rsidRPr="00425A88">
        <w:rPr>
          <w:rFonts w:ascii="Arial" w:hAnsi="Arial" w:cs="Arial"/>
          <w:color w:val="000000" w:themeColor="text1"/>
          <w:sz w:val="20"/>
          <w:szCs w:val="20"/>
          <w:bdr w:val="none" w:sz="0" w:space="0" w:color="auto" w:frame="1"/>
          <w:lang w:val="en-US"/>
        </w:rPr>
        <w:t>Pryssok</w:t>
      </w:r>
      <w:proofErr w:type="spellEnd"/>
      <w:r w:rsidRPr="00425A88">
        <w:rPr>
          <w:rFonts w:ascii="Arial" w:hAnsi="Arial" w:cs="Arial"/>
          <w:color w:val="000000" w:themeColor="text1"/>
          <w:sz w:val="20"/>
          <w:szCs w:val="20"/>
          <w:bdr w:val="none" w:sz="0" w:space="0" w:color="auto" w:frame="1"/>
          <w:lang w:val="en-US"/>
        </w:rPr>
        <w:t xml:space="preserve"> (Study Nurse)</w:t>
      </w:r>
    </w:p>
    <w:p w14:paraId="14D8C3AB" w14:textId="77777777" w:rsidR="002E21D4" w:rsidRDefault="002E21D4" w:rsidP="002E21D4">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rPr>
      </w:pPr>
    </w:p>
    <w:p w14:paraId="22D7F267" w14:textId="77777777" w:rsidR="00D770CD" w:rsidRDefault="002E21D4" w:rsidP="002E21D4">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 xml:space="preserve">University Hospital Ulm, DE: </w:t>
      </w:r>
    </w:p>
    <w:p w14:paraId="0EC0E6B5" w14:textId="0FB950BB" w:rsidR="002E21D4" w:rsidRPr="00D770CD" w:rsidRDefault="002E21D4" w:rsidP="002E21D4">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J</w:t>
      </w:r>
      <w:r>
        <w:rPr>
          <w:rFonts w:ascii="Arial" w:hAnsi="Arial" w:cs="Arial"/>
          <w:color w:val="000000"/>
          <w:sz w:val="20"/>
          <w:szCs w:val="20"/>
          <w:bdr w:val="none" w:sz="0" w:space="0" w:color="auto" w:frame="1"/>
          <w:lang w:val="en-US"/>
        </w:rPr>
        <w:t xml:space="preserve">an </w:t>
      </w:r>
      <w:proofErr w:type="spellStart"/>
      <w:r>
        <w:rPr>
          <w:rFonts w:ascii="Arial" w:hAnsi="Arial" w:cs="Arial"/>
          <w:color w:val="000000"/>
          <w:sz w:val="20"/>
          <w:szCs w:val="20"/>
          <w:bdr w:val="none" w:sz="0" w:space="0" w:color="auto" w:frame="1"/>
          <w:lang w:val="en-US"/>
        </w:rPr>
        <w:t>Lewerenz</w:t>
      </w:r>
      <w:proofErr w:type="spellEnd"/>
      <w:r>
        <w:rPr>
          <w:rFonts w:ascii="Arial" w:hAnsi="Arial" w:cs="Arial"/>
          <w:color w:val="000000"/>
          <w:sz w:val="20"/>
          <w:szCs w:val="20"/>
          <w:bdr w:val="none" w:sz="0" w:space="0" w:color="auto" w:frame="1"/>
          <w:lang w:val="en-US"/>
        </w:rPr>
        <w:t xml:space="preserve"> (Principal Investigator)</w:t>
      </w:r>
    </w:p>
    <w:p w14:paraId="195F72FE" w14:textId="17B834F5" w:rsidR="002E21D4" w:rsidRDefault="002E21D4" w:rsidP="002E21D4">
      <w:pPr>
        <w:pStyle w:val="NormalWeb"/>
        <w:shd w:val="clear" w:color="auto" w:fill="FFFFFF"/>
        <w:spacing w:before="0" w:beforeAutospacing="0" w:after="0" w:afterAutospacing="0"/>
        <w:textAlignment w:val="baseline"/>
        <w:rPr>
          <w:color w:val="000000"/>
        </w:rPr>
      </w:pPr>
    </w:p>
    <w:p w14:paraId="7DCB2774" w14:textId="10D46A22" w:rsidR="002E21D4" w:rsidRDefault="002E21D4" w:rsidP="002E21D4">
      <w:pPr>
        <w:pStyle w:val="NormalWeb"/>
        <w:shd w:val="clear" w:color="auto" w:fill="FFFFFF"/>
        <w:spacing w:before="0" w:beforeAutospacing="0" w:after="0" w:afterAutospacing="0"/>
        <w:textAlignment w:val="baseline"/>
        <w:rPr>
          <w:color w:val="000000"/>
        </w:rPr>
      </w:pPr>
    </w:p>
    <w:p w14:paraId="4BC5201C" w14:textId="2CD281E2" w:rsidR="002E21D4" w:rsidRPr="002E21D4" w:rsidRDefault="002E21D4" w:rsidP="002E21D4">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roofErr w:type="spellStart"/>
      <w:r w:rsidRPr="002E21D4">
        <w:rPr>
          <w:rFonts w:ascii="Arial" w:hAnsi="Arial" w:cs="Arial"/>
          <w:i/>
          <w:iCs/>
          <w:color w:val="000000"/>
          <w:sz w:val="20"/>
          <w:szCs w:val="20"/>
          <w:bdr w:val="none" w:sz="0" w:space="0" w:color="auto" w:frame="1"/>
          <w:lang w:val="en-US"/>
        </w:rPr>
        <w:t>BirmSolNHSFounTrust</w:t>
      </w:r>
      <w:proofErr w:type="spellEnd"/>
      <w:r w:rsidRPr="002E21D4">
        <w:rPr>
          <w:rFonts w:ascii="Arial" w:hAnsi="Arial" w:cs="Arial"/>
          <w:i/>
          <w:iCs/>
          <w:color w:val="000000"/>
          <w:sz w:val="20"/>
          <w:szCs w:val="20"/>
          <w:bdr w:val="none" w:sz="0" w:space="0" w:color="auto" w:frame="1"/>
          <w:lang w:val="en-US"/>
        </w:rPr>
        <w:t xml:space="preserve">, </w:t>
      </w:r>
      <w:r w:rsidR="0080154B">
        <w:rPr>
          <w:rFonts w:ascii="Arial" w:hAnsi="Arial" w:cs="Arial"/>
          <w:i/>
          <w:iCs/>
          <w:color w:val="000000"/>
          <w:sz w:val="20"/>
          <w:szCs w:val="20"/>
          <w:bdr w:val="none" w:sz="0" w:space="0" w:color="auto" w:frame="1"/>
          <w:lang w:val="en-US"/>
        </w:rPr>
        <w:t>UK</w:t>
      </w:r>
      <w:r w:rsidRPr="002E21D4">
        <w:rPr>
          <w:rFonts w:ascii="Arial" w:hAnsi="Arial" w:cs="Arial"/>
          <w:i/>
          <w:iCs/>
          <w:color w:val="000000"/>
          <w:sz w:val="20"/>
          <w:szCs w:val="20"/>
          <w:bdr w:val="none" w:sz="0" w:space="0" w:color="auto" w:frame="1"/>
          <w:lang w:val="en-US"/>
        </w:rPr>
        <w:t xml:space="preserve">: </w:t>
      </w:r>
    </w:p>
    <w:p w14:paraId="279D97F8" w14:textId="35550EF3" w:rsidR="006A0D06" w:rsidRDefault="006A0D06" w:rsidP="002E21D4">
      <w:pPr>
        <w:pStyle w:val="NormalWeb"/>
        <w:shd w:val="clear" w:color="auto" w:fill="FFFFFF"/>
        <w:spacing w:before="0" w:beforeAutospacing="0" w:after="0" w:afterAutospacing="0"/>
        <w:textAlignment w:val="baseline"/>
        <w:rPr>
          <w:color w:val="000000"/>
        </w:rPr>
      </w:pPr>
      <w:r w:rsidRPr="006A0D06">
        <w:rPr>
          <w:rFonts w:ascii="Arial" w:hAnsi="Arial" w:cs="Arial"/>
          <w:color w:val="000000"/>
          <w:sz w:val="20"/>
          <w:szCs w:val="20"/>
          <w:bdr w:val="none" w:sz="0" w:space="0" w:color="auto" w:frame="1"/>
          <w:lang w:val="en-US"/>
        </w:rPr>
        <w:t xml:space="preserve">Hugh Rickards (Principal Investigator), Diana Crossley (Sub-Principal Investigator), Aaron Sturrock (Sub-Principal Investigator), Jennifer De Souza (Study </w:t>
      </w:r>
      <w:r w:rsidR="00C9510C">
        <w:rPr>
          <w:rFonts w:ascii="Arial" w:hAnsi="Arial" w:cs="Arial"/>
          <w:color w:val="000000"/>
          <w:sz w:val="20"/>
          <w:szCs w:val="20"/>
          <w:bdr w:val="none" w:sz="0" w:space="0" w:color="auto" w:frame="1"/>
          <w:lang w:val="en-US"/>
        </w:rPr>
        <w:t>C</w:t>
      </w:r>
      <w:r w:rsidRPr="006A0D06">
        <w:rPr>
          <w:rFonts w:ascii="Arial" w:hAnsi="Arial" w:cs="Arial"/>
          <w:color w:val="000000"/>
          <w:sz w:val="20"/>
          <w:szCs w:val="20"/>
          <w:bdr w:val="none" w:sz="0" w:space="0" w:color="auto" w:frame="1"/>
          <w:lang w:val="en-US"/>
        </w:rPr>
        <w:t>oordinator/</w:t>
      </w:r>
      <w:r w:rsidR="00C9510C">
        <w:rPr>
          <w:rFonts w:ascii="Arial" w:hAnsi="Arial" w:cs="Arial"/>
          <w:color w:val="000000"/>
          <w:sz w:val="20"/>
          <w:szCs w:val="20"/>
          <w:bdr w:val="none" w:sz="0" w:space="0" w:color="auto" w:frame="1"/>
          <w:lang w:val="en-US"/>
        </w:rPr>
        <w:t>R</w:t>
      </w:r>
      <w:r w:rsidRPr="006A0D06">
        <w:rPr>
          <w:rFonts w:ascii="Arial" w:hAnsi="Arial" w:cs="Arial"/>
          <w:color w:val="000000"/>
          <w:sz w:val="20"/>
          <w:szCs w:val="20"/>
          <w:bdr w:val="none" w:sz="0" w:space="0" w:color="auto" w:frame="1"/>
          <w:lang w:val="en-US"/>
        </w:rPr>
        <w:t xml:space="preserve">ater), Theresa Brady (Research </w:t>
      </w:r>
      <w:r w:rsidR="00C9510C">
        <w:rPr>
          <w:rFonts w:ascii="Arial" w:hAnsi="Arial" w:cs="Arial"/>
          <w:color w:val="000000"/>
          <w:sz w:val="20"/>
          <w:szCs w:val="20"/>
          <w:bdr w:val="none" w:sz="0" w:space="0" w:color="auto" w:frame="1"/>
          <w:lang w:val="en-US"/>
        </w:rPr>
        <w:t>N</w:t>
      </w:r>
      <w:r w:rsidRPr="006A0D06">
        <w:rPr>
          <w:rFonts w:ascii="Arial" w:hAnsi="Arial" w:cs="Arial"/>
          <w:color w:val="000000"/>
          <w:sz w:val="20"/>
          <w:szCs w:val="20"/>
          <w:bdr w:val="none" w:sz="0" w:space="0" w:color="auto" w:frame="1"/>
          <w:lang w:val="en-US"/>
        </w:rPr>
        <w:t xml:space="preserve">urse), Anna Finnegan (Research </w:t>
      </w:r>
      <w:r w:rsidR="00C9510C">
        <w:rPr>
          <w:rFonts w:ascii="Arial" w:hAnsi="Arial" w:cs="Arial"/>
          <w:color w:val="000000"/>
          <w:sz w:val="20"/>
          <w:szCs w:val="20"/>
          <w:bdr w:val="none" w:sz="0" w:space="0" w:color="auto" w:frame="1"/>
          <w:lang w:val="en-US"/>
        </w:rPr>
        <w:t>N</w:t>
      </w:r>
      <w:r w:rsidRPr="006A0D06">
        <w:rPr>
          <w:rFonts w:ascii="Arial" w:hAnsi="Arial" w:cs="Arial"/>
          <w:color w:val="000000"/>
          <w:sz w:val="20"/>
          <w:szCs w:val="20"/>
          <w:bdr w:val="none" w:sz="0" w:space="0" w:color="auto" w:frame="1"/>
          <w:lang w:val="en-US"/>
        </w:rPr>
        <w:t xml:space="preserve">urse), Samantha </w:t>
      </w:r>
      <w:proofErr w:type="spellStart"/>
      <w:r w:rsidRPr="006A0D06">
        <w:rPr>
          <w:rFonts w:ascii="Arial" w:hAnsi="Arial" w:cs="Arial"/>
          <w:color w:val="000000"/>
          <w:sz w:val="20"/>
          <w:szCs w:val="20"/>
          <w:bdr w:val="none" w:sz="0" w:space="0" w:color="auto" w:frame="1"/>
          <w:lang w:val="en-US"/>
        </w:rPr>
        <w:t>Timmis</w:t>
      </w:r>
      <w:proofErr w:type="spellEnd"/>
      <w:r w:rsidRPr="006A0D06">
        <w:rPr>
          <w:rFonts w:ascii="Arial" w:hAnsi="Arial" w:cs="Arial"/>
          <w:color w:val="000000"/>
          <w:sz w:val="20"/>
          <w:szCs w:val="20"/>
          <w:bdr w:val="none" w:sz="0" w:space="0" w:color="auto" w:frame="1"/>
          <w:lang w:val="en-US"/>
        </w:rPr>
        <w:t xml:space="preserve"> (Research </w:t>
      </w:r>
      <w:r w:rsidR="00C9510C">
        <w:rPr>
          <w:rFonts w:ascii="Arial" w:hAnsi="Arial" w:cs="Arial"/>
          <w:color w:val="000000"/>
          <w:sz w:val="20"/>
          <w:szCs w:val="20"/>
          <w:bdr w:val="none" w:sz="0" w:space="0" w:color="auto" w:frame="1"/>
          <w:lang w:val="en-US"/>
        </w:rPr>
        <w:t>N</w:t>
      </w:r>
      <w:r w:rsidRPr="006A0D06">
        <w:rPr>
          <w:rFonts w:ascii="Arial" w:hAnsi="Arial" w:cs="Arial"/>
          <w:color w:val="000000"/>
          <w:sz w:val="20"/>
          <w:szCs w:val="20"/>
          <w:bdr w:val="none" w:sz="0" w:space="0" w:color="auto" w:frame="1"/>
          <w:lang w:val="en-US"/>
        </w:rPr>
        <w:t xml:space="preserve">urse), Maria Bandeira (Data Officer), Tracy </w:t>
      </w:r>
      <w:proofErr w:type="spellStart"/>
      <w:r w:rsidRPr="006A0D06">
        <w:rPr>
          <w:rFonts w:ascii="Arial" w:hAnsi="Arial" w:cs="Arial"/>
          <w:color w:val="000000"/>
          <w:sz w:val="20"/>
          <w:szCs w:val="20"/>
          <w:bdr w:val="none" w:sz="0" w:space="0" w:color="auto" w:frame="1"/>
          <w:lang w:val="en-US"/>
        </w:rPr>
        <w:t>Soulsby</w:t>
      </w:r>
      <w:proofErr w:type="spellEnd"/>
      <w:r w:rsidRPr="006A0D06">
        <w:rPr>
          <w:rFonts w:ascii="Arial" w:hAnsi="Arial" w:cs="Arial"/>
          <w:color w:val="000000"/>
          <w:sz w:val="20"/>
          <w:szCs w:val="20"/>
          <w:bdr w:val="none" w:sz="0" w:space="0" w:color="auto" w:frame="1"/>
          <w:lang w:val="en-US"/>
        </w:rPr>
        <w:t xml:space="preserve"> (Data Officer), Nula Kelly (Research </w:t>
      </w:r>
      <w:r w:rsidR="00C9510C">
        <w:rPr>
          <w:rFonts w:ascii="Arial" w:hAnsi="Arial" w:cs="Arial"/>
          <w:color w:val="000000"/>
          <w:sz w:val="20"/>
          <w:szCs w:val="20"/>
          <w:bdr w:val="none" w:sz="0" w:space="0" w:color="auto" w:frame="1"/>
          <w:lang w:val="en-US"/>
        </w:rPr>
        <w:t>N</w:t>
      </w:r>
      <w:r w:rsidRPr="006A0D06">
        <w:rPr>
          <w:rFonts w:ascii="Arial" w:hAnsi="Arial" w:cs="Arial"/>
          <w:color w:val="000000"/>
          <w:sz w:val="20"/>
          <w:szCs w:val="20"/>
          <w:bdr w:val="none" w:sz="0" w:space="0" w:color="auto" w:frame="1"/>
          <w:lang w:val="en-US"/>
        </w:rPr>
        <w:t xml:space="preserve">urse), Melissa </w:t>
      </w:r>
      <w:proofErr w:type="spellStart"/>
      <w:r w:rsidRPr="006A0D06">
        <w:rPr>
          <w:rFonts w:ascii="Arial" w:hAnsi="Arial" w:cs="Arial"/>
          <w:color w:val="000000"/>
          <w:sz w:val="20"/>
          <w:szCs w:val="20"/>
          <w:bdr w:val="none" w:sz="0" w:space="0" w:color="auto" w:frame="1"/>
          <w:lang w:val="en-US"/>
        </w:rPr>
        <w:t>Wardale</w:t>
      </w:r>
      <w:proofErr w:type="spellEnd"/>
      <w:r w:rsidRPr="006A0D06">
        <w:rPr>
          <w:rFonts w:ascii="Arial" w:hAnsi="Arial" w:cs="Arial"/>
          <w:color w:val="000000"/>
          <w:sz w:val="20"/>
          <w:szCs w:val="20"/>
          <w:bdr w:val="none" w:sz="0" w:space="0" w:color="auto" w:frame="1"/>
          <w:lang w:val="en-US"/>
        </w:rPr>
        <w:t xml:space="preserve"> (Lab Manager), Fahd Niaz (Data Officer).</w:t>
      </w:r>
    </w:p>
    <w:p w14:paraId="0408DFFC" w14:textId="77777777" w:rsidR="002E21D4" w:rsidRDefault="002E21D4" w:rsidP="002E21D4">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
    <w:p w14:paraId="279572FF" w14:textId="4059BB71" w:rsidR="002E21D4" w:rsidRPr="002E21D4" w:rsidRDefault="002E21D4" w:rsidP="002E21D4">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roofErr w:type="spellStart"/>
      <w:r w:rsidRPr="002E21D4">
        <w:rPr>
          <w:rFonts w:ascii="Arial" w:hAnsi="Arial" w:cs="Arial"/>
          <w:i/>
          <w:iCs/>
          <w:color w:val="000000"/>
          <w:sz w:val="20"/>
          <w:szCs w:val="20"/>
          <w:bdr w:val="none" w:sz="0" w:space="0" w:color="auto" w:frame="1"/>
          <w:lang w:val="en-US"/>
        </w:rPr>
        <w:t>GreatGlasgowHealthBoard</w:t>
      </w:r>
      <w:proofErr w:type="spellEnd"/>
      <w:r w:rsidRPr="002E21D4">
        <w:rPr>
          <w:rFonts w:ascii="Arial" w:hAnsi="Arial" w:cs="Arial"/>
          <w:i/>
          <w:iCs/>
          <w:color w:val="000000"/>
          <w:sz w:val="20"/>
          <w:szCs w:val="20"/>
          <w:bdr w:val="none" w:sz="0" w:space="0" w:color="auto" w:frame="1"/>
          <w:lang w:val="en-US"/>
        </w:rPr>
        <w:t xml:space="preserve">, </w:t>
      </w:r>
      <w:r w:rsidR="0080154B">
        <w:rPr>
          <w:rFonts w:ascii="Arial" w:hAnsi="Arial" w:cs="Arial"/>
          <w:i/>
          <w:iCs/>
          <w:color w:val="000000"/>
          <w:sz w:val="20"/>
          <w:szCs w:val="20"/>
          <w:bdr w:val="none" w:sz="0" w:space="0" w:color="auto" w:frame="1"/>
          <w:lang w:val="en-US"/>
        </w:rPr>
        <w:t>UK</w:t>
      </w:r>
      <w:r w:rsidRPr="002E21D4">
        <w:rPr>
          <w:rFonts w:ascii="Arial" w:hAnsi="Arial" w:cs="Arial"/>
          <w:i/>
          <w:iCs/>
          <w:color w:val="000000"/>
          <w:sz w:val="20"/>
          <w:szCs w:val="20"/>
          <w:bdr w:val="none" w:sz="0" w:space="0" w:color="auto" w:frame="1"/>
          <w:lang w:val="en-US"/>
        </w:rPr>
        <w:t>:</w:t>
      </w:r>
    </w:p>
    <w:p w14:paraId="374C2AD0" w14:textId="5A34DC02" w:rsidR="002B3C2D" w:rsidRPr="002B3C2D" w:rsidRDefault="002E21D4" w:rsidP="002B3C2D">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Stuart Ritchie (Principal Investigator)</w:t>
      </w:r>
      <w:r w:rsidR="001D338A">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Stuart Affleck</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Sub-Investigator</w:t>
      </w:r>
      <w:r w:rsidR="002B3C2D">
        <w:rPr>
          <w:rFonts w:ascii="Arial" w:hAnsi="Arial" w:cs="Arial"/>
          <w:color w:val="000000"/>
          <w:sz w:val="20"/>
          <w:szCs w:val="20"/>
          <w:bdr w:val="none" w:sz="0" w:space="0" w:color="auto" w:frame="1"/>
          <w:lang w:val="en-US"/>
        </w:rPr>
        <w:t>)</w:t>
      </w:r>
      <w:r w:rsidR="002B3C2D" w:rsidRPr="002B3C2D">
        <w:rPr>
          <w:rFonts w:ascii="Arial" w:hAnsi="Arial" w:cs="Arial"/>
          <w:color w:val="000000"/>
          <w:sz w:val="20"/>
          <w:szCs w:val="20"/>
          <w:bdr w:val="none" w:sz="0" w:space="0" w:color="auto" w:frame="1"/>
          <w:lang w:val="en-US"/>
        </w:rPr>
        <w:t>, Paul Gallagher</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Sub-Investigator</w:t>
      </w:r>
      <w:r w:rsidR="002B3C2D">
        <w:rPr>
          <w:rFonts w:ascii="Arial" w:hAnsi="Arial" w:cs="Arial"/>
          <w:color w:val="000000"/>
          <w:sz w:val="20"/>
          <w:szCs w:val="20"/>
          <w:bdr w:val="none" w:sz="0" w:space="0" w:color="auto" w:frame="1"/>
          <w:lang w:val="en-US"/>
        </w:rPr>
        <w:t>)</w:t>
      </w:r>
      <w:r w:rsidR="002B3C2D" w:rsidRPr="002B3C2D">
        <w:rPr>
          <w:rFonts w:ascii="Arial" w:hAnsi="Arial" w:cs="Arial"/>
          <w:color w:val="000000"/>
          <w:sz w:val="20"/>
          <w:szCs w:val="20"/>
          <w:bdr w:val="none" w:sz="0" w:space="0" w:color="auto" w:frame="1"/>
          <w:lang w:val="en-US"/>
        </w:rPr>
        <w:t>, Stephanie Cowan</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Sub-Investigator</w:t>
      </w:r>
      <w:r w:rsidR="002B3C2D">
        <w:rPr>
          <w:rFonts w:ascii="Arial" w:hAnsi="Arial" w:cs="Arial"/>
          <w:color w:val="000000"/>
          <w:sz w:val="20"/>
          <w:szCs w:val="20"/>
          <w:bdr w:val="none" w:sz="0" w:space="0" w:color="auto" w:frame="1"/>
          <w:lang w:val="en-US"/>
        </w:rPr>
        <w:t>)</w:t>
      </w:r>
      <w:r w:rsidR="002B3C2D" w:rsidRPr="002B3C2D">
        <w:rPr>
          <w:rFonts w:ascii="Arial" w:hAnsi="Arial" w:cs="Arial"/>
          <w:color w:val="000000"/>
          <w:sz w:val="20"/>
          <w:szCs w:val="20"/>
          <w:bdr w:val="none" w:sz="0" w:space="0" w:color="auto" w:frame="1"/>
          <w:lang w:val="en-US"/>
        </w:rPr>
        <w:t>, Sarah Martin</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Sub-Investigator</w:t>
      </w:r>
      <w:r w:rsidR="002B3C2D">
        <w:rPr>
          <w:rFonts w:ascii="Arial" w:hAnsi="Arial" w:cs="Arial"/>
          <w:color w:val="000000"/>
          <w:sz w:val="20"/>
          <w:szCs w:val="20"/>
          <w:bdr w:val="none" w:sz="0" w:space="0" w:color="auto" w:frame="1"/>
          <w:lang w:val="en-US"/>
        </w:rPr>
        <w:t>)</w:t>
      </w:r>
      <w:r w:rsidR="002B3C2D" w:rsidRPr="002B3C2D">
        <w:rPr>
          <w:rFonts w:ascii="Arial" w:hAnsi="Arial" w:cs="Arial"/>
          <w:color w:val="000000"/>
          <w:sz w:val="20"/>
          <w:szCs w:val="20"/>
          <w:bdr w:val="none" w:sz="0" w:space="0" w:color="auto" w:frame="1"/>
          <w:lang w:val="en-US"/>
        </w:rPr>
        <w:t>, Shoshana Cross</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Sub-Investigator</w:t>
      </w:r>
      <w:r w:rsidR="002B3C2D">
        <w:rPr>
          <w:rFonts w:ascii="Arial" w:hAnsi="Arial" w:cs="Arial"/>
          <w:color w:val="000000"/>
          <w:sz w:val="20"/>
          <w:szCs w:val="20"/>
          <w:bdr w:val="none" w:sz="0" w:space="0" w:color="auto" w:frame="1"/>
          <w:lang w:val="en-US"/>
        </w:rPr>
        <w:t>)</w:t>
      </w:r>
      <w:r w:rsidR="002B3C2D" w:rsidRPr="002B3C2D">
        <w:rPr>
          <w:rFonts w:ascii="Arial" w:hAnsi="Arial" w:cs="Arial"/>
          <w:color w:val="000000"/>
          <w:sz w:val="20"/>
          <w:szCs w:val="20"/>
          <w:bdr w:val="none" w:sz="0" w:space="0" w:color="auto" w:frame="1"/>
          <w:lang w:val="en-US"/>
        </w:rPr>
        <w:t>, Gillian Scott</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Sub-Investigator</w:t>
      </w:r>
      <w:r w:rsidR="002B3C2D">
        <w:rPr>
          <w:rFonts w:ascii="Arial" w:hAnsi="Arial" w:cs="Arial"/>
          <w:color w:val="000000"/>
          <w:sz w:val="20"/>
          <w:szCs w:val="20"/>
          <w:bdr w:val="none" w:sz="0" w:space="0" w:color="auto" w:frame="1"/>
          <w:lang w:val="en-US"/>
        </w:rPr>
        <w:t>)</w:t>
      </w:r>
      <w:r w:rsidR="002B3C2D" w:rsidRPr="002B3C2D">
        <w:rPr>
          <w:rFonts w:ascii="Arial" w:hAnsi="Arial" w:cs="Arial"/>
          <w:color w:val="000000"/>
          <w:sz w:val="20"/>
          <w:szCs w:val="20"/>
          <w:bdr w:val="none" w:sz="0" w:space="0" w:color="auto" w:frame="1"/>
          <w:lang w:val="en-US"/>
        </w:rPr>
        <w:t>, Craig Patrick</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Sub-Investigator</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 xml:space="preserve">Catherine </w:t>
      </w:r>
      <w:proofErr w:type="spellStart"/>
      <w:r w:rsidR="002B3C2D" w:rsidRPr="002B3C2D">
        <w:rPr>
          <w:rFonts w:ascii="Arial" w:hAnsi="Arial" w:cs="Arial"/>
          <w:color w:val="000000"/>
          <w:sz w:val="20"/>
          <w:szCs w:val="20"/>
          <w:bdr w:val="none" w:sz="0" w:space="0" w:color="auto" w:frame="1"/>
          <w:lang w:val="en-US"/>
        </w:rPr>
        <w:t>Deith</w:t>
      </w:r>
      <w:proofErr w:type="spellEnd"/>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Study Coordinator</w:t>
      </w:r>
      <w:r w:rsidR="002B3C2D">
        <w:rPr>
          <w:rFonts w:ascii="Arial" w:hAnsi="Arial" w:cs="Arial"/>
          <w:color w:val="000000"/>
          <w:sz w:val="20"/>
          <w:szCs w:val="20"/>
          <w:bdr w:val="none" w:sz="0" w:space="0" w:color="auto" w:frame="1"/>
          <w:lang w:val="en-US"/>
        </w:rPr>
        <w:t>)</w:t>
      </w:r>
      <w:r w:rsidR="002B3C2D" w:rsidRPr="002B3C2D">
        <w:rPr>
          <w:rFonts w:ascii="Arial" w:hAnsi="Arial" w:cs="Arial"/>
          <w:color w:val="000000"/>
          <w:sz w:val="20"/>
          <w:szCs w:val="20"/>
          <w:bdr w:val="none" w:sz="0" w:space="0" w:color="auto" w:frame="1"/>
          <w:lang w:val="en-US"/>
        </w:rPr>
        <w:t>, Carol Malcolmson</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Study Coordinator</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Murray Sutherland</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Research Nurse</w:t>
      </w:r>
      <w:r w:rsidR="002B3C2D">
        <w:rPr>
          <w:rFonts w:ascii="Arial" w:hAnsi="Arial" w:cs="Arial"/>
          <w:color w:val="000000"/>
          <w:sz w:val="20"/>
          <w:szCs w:val="20"/>
          <w:bdr w:val="none" w:sz="0" w:space="0" w:color="auto" w:frame="1"/>
          <w:lang w:val="en-US"/>
        </w:rPr>
        <w:t>)</w:t>
      </w:r>
      <w:r w:rsidR="002B3C2D" w:rsidRPr="002B3C2D">
        <w:rPr>
          <w:rFonts w:ascii="Arial" w:hAnsi="Arial" w:cs="Arial"/>
          <w:color w:val="000000"/>
          <w:sz w:val="20"/>
          <w:szCs w:val="20"/>
          <w:bdr w:val="none" w:sz="0" w:space="0" w:color="auto" w:frame="1"/>
          <w:lang w:val="en-US"/>
        </w:rPr>
        <w:t>, Scott Farmer</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Research Nurse</w:t>
      </w:r>
      <w:r w:rsidR="002B3C2D">
        <w:rPr>
          <w:rFonts w:ascii="Arial" w:hAnsi="Arial" w:cs="Arial"/>
          <w:color w:val="000000"/>
          <w:sz w:val="20"/>
          <w:szCs w:val="20"/>
          <w:bdr w:val="none" w:sz="0" w:space="0" w:color="auto" w:frame="1"/>
          <w:lang w:val="en-US"/>
        </w:rPr>
        <w:t xml:space="preserve">), </w:t>
      </w:r>
      <w:proofErr w:type="spellStart"/>
      <w:r w:rsidR="002B3C2D" w:rsidRPr="002B3C2D">
        <w:rPr>
          <w:rFonts w:ascii="Arial" w:hAnsi="Arial" w:cs="Arial"/>
          <w:color w:val="000000"/>
          <w:sz w:val="20"/>
          <w:szCs w:val="20"/>
          <w:bdr w:val="none" w:sz="0" w:space="0" w:color="auto" w:frame="1"/>
          <w:lang w:val="en-US"/>
        </w:rPr>
        <w:t>Lanah</w:t>
      </w:r>
      <w:proofErr w:type="spellEnd"/>
      <w:r w:rsidR="002B3C2D" w:rsidRPr="002B3C2D">
        <w:rPr>
          <w:rFonts w:ascii="Arial" w:hAnsi="Arial" w:cs="Arial"/>
          <w:color w:val="000000"/>
          <w:sz w:val="20"/>
          <w:szCs w:val="20"/>
          <w:bdr w:val="none" w:sz="0" w:space="0" w:color="auto" w:frame="1"/>
          <w:lang w:val="en-US"/>
        </w:rPr>
        <w:t xml:space="preserve"> Dunsmuir</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Research Nurse</w:t>
      </w:r>
      <w:r w:rsidR="002B3C2D">
        <w:rPr>
          <w:rFonts w:ascii="Arial" w:hAnsi="Arial" w:cs="Arial"/>
          <w:color w:val="000000"/>
          <w:sz w:val="20"/>
          <w:szCs w:val="20"/>
          <w:bdr w:val="none" w:sz="0" w:space="0" w:color="auto" w:frame="1"/>
          <w:lang w:val="en-US"/>
        </w:rPr>
        <w:t>)</w:t>
      </w:r>
      <w:r w:rsidR="002B3C2D" w:rsidRPr="002B3C2D">
        <w:rPr>
          <w:rFonts w:ascii="Arial" w:hAnsi="Arial" w:cs="Arial"/>
          <w:color w:val="000000"/>
          <w:sz w:val="20"/>
          <w:szCs w:val="20"/>
          <w:bdr w:val="none" w:sz="0" w:space="0" w:color="auto" w:frame="1"/>
          <w:lang w:val="en-US"/>
        </w:rPr>
        <w:t>,</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Anne Lewis</w:t>
      </w:r>
      <w:r w:rsidR="002B3C2D">
        <w:rPr>
          <w:rFonts w:ascii="Arial" w:hAnsi="Arial" w:cs="Arial"/>
          <w:color w:val="000000"/>
          <w:sz w:val="20"/>
          <w:szCs w:val="20"/>
          <w:bdr w:val="none" w:sz="0" w:space="0" w:color="auto" w:frame="1"/>
          <w:lang w:val="en-US"/>
        </w:rPr>
        <w:t xml:space="preserve"> (</w:t>
      </w:r>
      <w:r w:rsidR="002B3C2D" w:rsidRPr="002B3C2D">
        <w:rPr>
          <w:rFonts w:ascii="Arial" w:hAnsi="Arial" w:cs="Arial"/>
          <w:color w:val="000000"/>
          <w:sz w:val="20"/>
          <w:szCs w:val="20"/>
          <w:bdr w:val="none" w:sz="0" w:space="0" w:color="auto" w:frame="1"/>
          <w:lang w:val="en-US"/>
        </w:rPr>
        <w:t>Lab Manager</w:t>
      </w:r>
      <w:r w:rsidR="002B3C2D">
        <w:rPr>
          <w:rFonts w:ascii="Arial" w:hAnsi="Arial" w:cs="Arial"/>
          <w:color w:val="000000"/>
          <w:sz w:val="20"/>
          <w:szCs w:val="20"/>
          <w:bdr w:val="none" w:sz="0" w:space="0" w:color="auto" w:frame="1"/>
          <w:lang w:val="en-US"/>
        </w:rPr>
        <w:t>).</w:t>
      </w:r>
    </w:p>
    <w:p w14:paraId="6869DB92" w14:textId="77777777" w:rsidR="002E21D4" w:rsidRDefault="002E21D4" w:rsidP="002E21D4">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rPr>
      </w:pPr>
    </w:p>
    <w:p w14:paraId="3FEA16A3" w14:textId="2D7AFD40" w:rsidR="002E21D4" w:rsidRPr="002E21D4" w:rsidRDefault="002E21D4" w:rsidP="002E21D4">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roofErr w:type="spellStart"/>
      <w:r w:rsidRPr="002E21D4">
        <w:rPr>
          <w:rFonts w:ascii="Arial" w:hAnsi="Arial" w:cs="Arial"/>
          <w:i/>
          <w:iCs/>
          <w:color w:val="000000"/>
          <w:sz w:val="20"/>
          <w:szCs w:val="20"/>
          <w:bdr w:val="none" w:sz="0" w:space="0" w:color="auto" w:frame="1"/>
          <w:lang w:val="en-US"/>
        </w:rPr>
        <w:t>LeedsTeachHospTrust</w:t>
      </w:r>
      <w:proofErr w:type="spellEnd"/>
      <w:r w:rsidRPr="002E21D4">
        <w:rPr>
          <w:rFonts w:ascii="Arial" w:hAnsi="Arial" w:cs="Arial"/>
          <w:i/>
          <w:iCs/>
          <w:color w:val="000000"/>
          <w:sz w:val="20"/>
          <w:szCs w:val="20"/>
          <w:bdr w:val="none" w:sz="0" w:space="0" w:color="auto" w:frame="1"/>
          <w:lang w:val="en-US"/>
        </w:rPr>
        <w:t xml:space="preserve">, </w:t>
      </w:r>
      <w:r w:rsidR="0080154B">
        <w:rPr>
          <w:rFonts w:ascii="Arial" w:hAnsi="Arial" w:cs="Arial"/>
          <w:i/>
          <w:iCs/>
          <w:color w:val="000000"/>
          <w:sz w:val="20"/>
          <w:szCs w:val="20"/>
          <w:bdr w:val="none" w:sz="0" w:space="0" w:color="auto" w:frame="1"/>
          <w:lang w:val="en-US"/>
        </w:rPr>
        <w:t>UK</w:t>
      </w:r>
      <w:r w:rsidRPr="002E21D4">
        <w:rPr>
          <w:rFonts w:ascii="Arial" w:hAnsi="Arial" w:cs="Arial"/>
          <w:i/>
          <w:iCs/>
          <w:color w:val="000000"/>
          <w:sz w:val="20"/>
          <w:szCs w:val="20"/>
          <w:bdr w:val="none" w:sz="0" w:space="0" w:color="auto" w:frame="1"/>
          <w:lang w:val="en-US"/>
        </w:rPr>
        <w:t>:</w:t>
      </w:r>
    </w:p>
    <w:p w14:paraId="5A65F11A" w14:textId="38E92AFE" w:rsidR="002E21D4" w:rsidRDefault="002C460E" w:rsidP="002E21D4">
      <w:pPr>
        <w:pStyle w:val="NormalWeb"/>
        <w:shd w:val="clear" w:color="auto" w:fill="FFFFFF"/>
        <w:spacing w:before="0" w:beforeAutospacing="0" w:after="0" w:afterAutospacing="0"/>
        <w:textAlignment w:val="baseline"/>
        <w:rPr>
          <w:color w:val="000000"/>
        </w:rPr>
      </w:pPr>
      <w:r w:rsidRPr="002C460E">
        <w:rPr>
          <w:rFonts w:ascii="Arial" w:hAnsi="Arial" w:cs="Arial"/>
          <w:color w:val="000000"/>
          <w:sz w:val="20"/>
          <w:szCs w:val="20"/>
          <w:bdr w:val="none" w:sz="0" w:space="0" w:color="auto" w:frame="1"/>
          <w:lang w:val="en-US"/>
        </w:rPr>
        <w:t>Jeremy Cosgrove (</w:t>
      </w:r>
      <w:r>
        <w:rPr>
          <w:rFonts w:ascii="Arial" w:hAnsi="Arial" w:cs="Arial"/>
          <w:color w:val="000000"/>
          <w:sz w:val="20"/>
          <w:szCs w:val="20"/>
          <w:bdr w:val="none" w:sz="0" w:space="0" w:color="auto" w:frame="1"/>
          <w:lang w:val="en-US"/>
        </w:rPr>
        <w:t>Principal Investigator</w:t>
      </w:r>
      <w:r w:rsidRPr="002C460E">
        <w:rPr>
          <w:rFonts w:ascii="Arial" w:hAnsi="Arial" w:cs="Arial"/>
          <w:color w:val="000000"/>
          <w:sz w:val="20"/>
          <w:szCs w:val="20"/>
          <w:bdr w:val="none" w:sz="0" w:space="0" w:color="auto" w:frame="1"/>
          <w:lang w:val="en-US"/>
        </w:rPr>
        <w:t>), Callum Schofield (</w:t>
      </w:r>
      <w:r>
        <w:rPr>
          <w:rFonts w:ascii="Arial" w:hAnsi="Arial" w:cs="Arial"/>
          <w:color w:val="000000"/>
          <w:sz w:val="20"/>
          <w:szCs w:val="20"/>
          <w:bdr w:val="none" w:sz="0" w:space="0" w:color="auto" w:frame="1"/>
          <w:lang w:val="en-US"/>
        </w:rPr>
        <w:t>S</w:t>
      </w:r>
      <w:r w:rsidRPr="002C460E">
        <w:rPr>
          <w:rFonts w:ascii="Arial" w:hAnsi="Arial" w:cs="Arial"/>
          <w:color w:val="000000"/>
          <w:sz w:val="20"/>
          <w:szCs w:val="20"/>
          <w:bdr w:val="none" w:sz="0" w:space="0" w:color="auto" w:frame="1"/>
          <w:lang w:val="en-US"/>
        </w:rPr>
        <w:t xml:space="preserve">tudy </w:t>
      </w:r>
      <w:r>
        <w:rPr>
          <w:rFonts w:ascii="Arial" w:hAnsi="Arial" w:cs="Arial"/>
          <w:color w:val="000000"/>
          <w:sz w:val="20"/>
          <w:szCs w:val="20"/>
          <w:bdr w:val="none" w:sz="0" w:space="0" w:color="auto" w:frame="1"/>
          <w:lang w:val="en-US"/>
        </w:rPr>
        <w:t>C</w:t>
      </w:r>
      <w:r w:rsidRPr="002C460E">
        <w:rPr>
          <w:rFonts w:ascii="Arial" w:hAnsi="Arial" w:cs="Arial"/>
          <w:color w:val="000000"/>
          <w:sz w:val="20"/>
          <w:szCs w:val="20"/>
          <w:bdr w:val="none" w:sz="0" w:space="0" w:color="auto" w:frame="1"/>
          <w:lang w:val="en-US"/>
        </w:rPr>
        <w:t>oordinator), Alan Liu (</w:t>
      </w:r>
      <w:r>
        <w:rPr>
          <w:rFonts w:ascii="Arial" w:hAnsi="Arial" w:cs="Arial"/>
          <w:color w:val="000000"/>
          <w:sz w:val="20"/>
          <w:szCs w:val="20"/>
          <w:bdr w:val="none" w:sz="0" w:space="0" w:color="auto" w:frame="1"/>
          <w:lang w:val="en-US"/>
        </w:rPr>
        <w:t>R</w:t>
      </w:r>
      <w:r w:rsidRPr="002C460E">
        <w:rPr>
          <w:rFonts w:ascii="Arial" w:hAnsi="Arial" w:cs="Arial"/>
          <w:color w:val="000000"/>
          <w:sz w:val="20"/>
          <w:szCs w:val="20"/>
          <w:bdr w:val="none" w:sz="0" w:space="0" w:color="auto" w:frame="1"/>
          <w:lang w:val="en-US"/>
        </w:rPr>
        <w:t xml:space="preserve">esearch </w:t>
      </w:r>
      <w:r>
        <w:rPr>
          <w:rFonts w:ascii="Arial" w:hAnsi="Arial" w:cs="Arial"/>
          <w:color w:val="000000"/>
          <w:sz w:val="20"/>
          <w:szCs w:val="20"/>
          <w:bdr w:val="none" w:sz="0" w:space="0" w:color="auto" w:frame="1"/>
          <w:lang w:val="en-US"/>
        </w:rPr>
        <w:t>N</w:t>
      </w:r>
      <w:r w:rsidRPr="002C460E">
        <w:rPr>
          <w:rFonts w:ascii="Arial" w:hAnsi="Arial" w:cs="Arial"/>
          <w:color w:val="000000"/>
          <w:sz w:val="20"/>
          <w:szCs w:val="20"/>
          <w:bdr w:val="none" w:sz="0" w:space="0" w:color="auto" w:frame="1"/>
          <w:lang w:val="en-US"/>
        </w:rPr>
        <w:t>urse), Helena Baker (</w:t>
      </w:r>
      <w:r>
        <w:rPr>
          <w:rFonts w:ascii="Arial" w:hAnsi="Arial" w:cs="Arial"/>
          <w:color w:val="000000"/>
          <w:sz w:val="20"/>
          <w:szCs w:val="20"/>
          <w:bdr w:val="none" w:sz="0" w:space="0" w:color="auto" w:frame="1"/>
          <w:lang w:val="en-US"/>
        </w:rPr>
        <w:t>B</w:t>
      </w:r>
      <w:r w:rsidRPr="002C460E">
        <w:rPr>
          <w:rFonts w:ascii="Arial" w:hAnsi="Arial" w:cs="Arial"/>
          <w:color w:val="000000"/>
          <w:sz w:val="20"/>
          <w:szCs w:val="20"/>
          <w:bdr w:val="none" w:sz="0" w:space="0" w:color="auto" w:frame="1"/>
          <w:lang w:val="en-US"/>
        </w:rPr>
        <w:t xml:space="preserve">iomedical </w:t>
      </w:r>
      <w:r>
        <w:rPr>
          <w:rFonts w:ascii="Arial" w:hAnsi="Arial" w:cs="Arial"/>
          <w:color w:val="000000"/>
          <w:sz w:val="20"/>
          <w:szCs w:val="20"/>
          <w:bdr w:val="none" w:sz="0" w:space="0" w:color="auto" w:frame="1"/>
          <w:lang w:val="en-US"/>
        </w:rPr>
        <w:t>S</w:t>
      </w:r>
      <w:r w:rsidRPr="002C460E">
        <w:rPr>
          <w:rFonts w:ascii="Arial" w:hAnsi="Arial" w:cs="Arial"/>
          <w:color w:val="000000"/>
          <w:sz w:val="20"/>
          <w:szCs w:val="20"/>
          <w:bdr w:val="none" w:sz="0" w:space="0" w:color="auto" w:frame="1"/>
          <w:lang w:val="en-US"/>
        </w:rPr>
        <w:t>cientist), Jodie Sedgwick (</w:t>
      </w:r>
      <w:r>
        <w:rPr>
          <w:rFonts w:ascii="Arial" w:hAnsi="Arial" w:cs="Arial"/>
          <w:color w:val="000000"/>
          <w:sz w:val="20"/>
          <w:szCs w:val="20"/>
          <w:bdr w:val="none" w:sz="0" w:space="0" w:color="auto" w:frame="1"/>
          <w:lang w:val="en-US"/>
        </w:rPr>
        <w:t>B</w:t>
      </w:r>
      <w:r w:rsidRPr="002C460E">
        <w:rPr>
          <w:rFonts w:ascii="Arial" w:hAnsi="Arial" w:cs="Arial"/>
          <w:color w:val="000000"/>
          <w:sz w:val="20"/>
          <w:szCs w:val="20"/>
          <w:bdr w:val="none" w:sz="0" w:space="0" w:color="auto" w:frame="1"/>
          <w:lang w:val="en-US"/>
        </w:rPr>
        <w:t xml:space="preserve">iomedical </w:t>
      </w:r>
      <w:r>
        <w:rPr>
          <w:rFonts w:ascii="Arial" w:hAnsi="Arial" w:cs="Arial"/>
          <w:color w:val="000000"/>
          <w:sz w:val="20"/>
          <w:szCs w:val="20"/>
          <w:bdr w:val="none" w:sz="0" w:space="0" w:color="auto" w:frame="1"/>
          <w:lang w:val="en-US"/>
        </w:rPr>
        <w:t>S</w:t>
      </w:r>
      <w:r w:rsidRPr="002C460E">
        <w:rPr>
          <w:rFonts w:ascii="Arial" w:hAnsi="Arial" w:cs="Arial"/>
          <w:color w:val="000000"/>
          <w:sz w:val="20"/>
          <w:szCs w:val="20"/>
          <w:bdr w:val="none" w:sz="0" w:space="0" w:color="auto" w:frame="1"/>
          <w:lang w:val="en-US"/>
        </w:rPr>
        <w:t>cientist)</w:t>
      </w:r>
      <w:r w:rsidR="002B3C2D">
        <w:rPr>
          <w:rFonts w:ascii="Arial" w:hAnsi="Arial" w:cs="Arial"/>
          <w:color w:val="000000"/>
          <w:sz w:val="20"/>
          <w:szCs w:val="20"/>
          <w:bdr w:val="none" w:sz="0" w:space="0" w:color="auto" w:frame="1"/>
          <w:lang w:val="en-US"/>
        </w:rPr>
        <w:t>.</w:t>
      </w:r>
    </w:p>
    <w:p w14:paraId="3308A58B" w14:textId="77777777" w:rsidR="002E21D4" w:rsidRDefault="002E21D4" w:rsidP="002E21D4">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
    <w:p w14:paraId="0AEE7C59" w14:textId="07A28C38" w:rsidR="00AF0AF4" w:rsidRDefault="002E21D4" w:rsidP="002E21D4">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roofErr w:type="spellStart"/>
      <w:r>
        <w:rPr>
          <w:rFonts w:ascii="Arial" w:hAnsi="Arial" w:cs="Arial"/>
          <w:color w:val="000000"/>
          <w:sz w:val="20"/>
          <w:szCs w:val="20"/>
          <w:bdr w:val="none" w:sz="0" w:space="0" w:color="auto" w:frame="1"/>
          <w:lang w:val="en-US"/>
        </w:rPr>
        <w:t>StGeorgeHealthTrust</w:t>
      </w:r>
      <w:proofErr w:type="spellEnd"/>
      <w:r>
        <w:rPr>
          <w:rFonts w:ascii="Arial" w:hAnsi="Arial" w:cs="Arial"/>
          <w:color w:val="000000"/>
          <w:sz w:val="20"/>
          <w:szCs w:val="20"/>
          <w:bdr w:val="none" w:sz="0" w:space="0" w:color="auto" w:frame="1"/>
          <w:lang w:val="en-US"/>
        </w:rPr>
        <w:t xml:space="preserve">, </w:t>
      </w:r>
      <w:r w:rsidR="0080154B">
        <w:rPr>
          <w:rFonts w:ascii="Arial" w:hAnsi="Arial" w:cs="Arial"/>
          <w:i/>
          <w:iCs/>
          <w:color w:val="000000"/>
          <w:sz w:val="20"/>
          <w:szCs w:val="20"/>
          <w:bdr w:val="none" w:sz="0" w:space="0" w:color="auto" w:frame="1"/>
          <w:lang w:val="en-US"/>
        </w:rPr>
        <w:t>UK</w:t>
      </w:r>
      <w:r>
        <w:rPr>
          <w:rFonts w:ascii="Arial" w:hAnsi="Arial" w:cs="Arial"/>
          <w:color w:val="000000"/>
          <w:sz w:val="20"/>
          <w:szCs w:val="20"/>
          <w:bdr w:val="none" w:sz="0" w:space="0" w:color="auto" w:frame="1"/>
          <w:lang w:val="en-US"/>
        </w:rPr>
        <w:t xml:space="preserve">: </w:t>
      </w:r>
    </w:p>
    <w:p w14:paraId="7C5571F5" w14:textId="3615C3EA" w:rsidR="002E21D4" w:rsidRDefault="002E21D4" w:rsidP="002E21D4">
      <w:pPr>
        <w:pStyle w:val="NormalWeb"/>
        <w:shd w:val="clear" w:color="auto" w:fill="FFFFFF"/>
        <w:spacing w:before="0" w:beforeAutospacing="0" w:after="0" w:afterAutospacing="0"/>
        <w:textAlignment w:val="baseline"/>
        <w:rPr>
          <w:color w:val="000000"/>
        </w:rPr>
      </w:pPr>
      <w:r>
        <w:rPr>
          <w:rFonts w:ascii="Arial" w:hAnsi="Arial" w:cs="Arial"/>
          <w:color w:val="000000"/>
          <w:sz w:val="20"/>
          <w:szCs w:val="20"/>
          <w:bdr w:val="none" w:sz="0" w:space="0" w:color="auto" w:frame="1"/>
          <w:lang w:val="en-US"/>
        </w:rPr>
        <w:t xml:space="preserve">Nayana </w:t>
      </w:r>
      <w:proofErr w:type="spellStart"/>
      <w:r>
        <w:rPr>
          <w:rFonts w:ascii="Arial" w:hAnsi="Arial" w:cs="Arial"/>
          <w:color w:val="000000"/>
          <w:sz w:val="20"/>
          <w:szCs w:val="20"/>
          <w:bdr w:val="none" w:sz="0" w:space="0" w:color="auto" w:frame="1"/>
          <w:lang w:val="en-US"/>
        </w:rPr>
        <w:t>Lahiri</w:t>
      </w:r>
      <w:proofErr w:type="spellEnd"/>
      <w:r>
        <w:rPr>
          <w:rFonts w:ascii="Arial" w:hAnsi="Arial" w:cs="Arial"/>
          <w:color w:val="000000"/>
          <w:sz w:val="20"/>
          <w:szCs w:val="20"/>
          <w:bdr w:val="none" w:sz="0" w:space="0" w:color="auto" w:frame="1"/>
          <w:lang w:val="en-US"/>
        </w:rPr>
        <w:t xml:space="preserve"> (Principal Investigator),</w:t>
      </w:r>
      <w:r w:rsidR="00C41DDE" w:rsidRPr="00C41DDE">
        <w:t xml:space="preserve"> </w:t>
      </w:r>
      <w:proofErr w:type="spellStart"/>
      <w:r w:rsidR="00C41DDE" w:rsidRPr="00C41DDE">
        <w:rPr>
          <w:rFonts w:ascii="Arial" w:hAnsi="Arial" w:cs="Arial"/>
          <w:color w:val="000000"/>
          <w:sz w:val="20"/>
          <w:szCs w:val="20"/>
          <w:bdr w:val="none" w:sz="0" w:space="0" w:color="auto" w:frame="1"/>
          <w:lang w:val="en-US"/>
        </w:rPr>
        <w:t>Bhavini</w:t>
      </w:r>
      <w:proofErr w:type="spellEnd"/>
      <w:r w:rsidR="00C41DDE" w:rsidRPr="00C41DDE">
        <w:rPr>
          <w:rFonts w:ascii="Arial" w:hAnsi="Arial" w:cs="Arial"/>
          <w:color w:val="000000"/>
          <w:sz w:val="20"/>
          <w:szCs w:val="20"/>
          <w:bdr w:val="none" w:sz="0" w:space="0" w:color="auto" w:frame="1"/>
          <w:lang w:val="en-US"/>
        </w:rPr>
        <w:t xml:space="preserve"> Patel (Sub-Investigator), Sally Goff (Study Coordinator), </w:t>
      </w:r>
      <w:proofErr w:type="spellStart"/>
      <w:r w:rsidR="00C41DDE" w:rsidRPr="00C41DDE">
        <w:rPr>
          <w:rFonts w:ascii="Arial" w:hAnsi="Arial" w:cs="Arial"/>
          <w:color w:val="000000"/>
          <w:sz w:val="20"/>
          <w:szCs w:val="20"/>
          <w:bdr w:val="none" w:sz="0" w:space="0" w:color="auto" w:frame="1"/>
          <w:lang w:val="en-US"/>
        </w:rPr>
        <w:t>Uruj</w:t>
      </w:r>
      <w:proofErr w:type="spellEnd"/>
      <w:r w:rsidR="00C41DDE" w:rsidRPr="00C41DDE">
        <w:rPr>
          <w:rFonts w:ascii="Arial" w:hAnsi="Arial" w:cs="Arial"/>
          <w:color w:val="000000"/>
          <w:sz w:val="20"/>
          <w:szCs w:val="20"/>
          <w:bdr w:val="none" w:sz="0" w:space="0" w:color="auto" w:frame="1"/>
          <w:lang w:val="en-US"/>
        </w:rPr>
        <w:t xml:space="preserve"> Anjum (Study Coordinator), Chandni Patel (Study Coordinator)</w:t>
      </w:r>
      <w:r w:rsidR="00C41DDE">
        <w:rPr>
          <w:rFonts w:ascii="Arial" w:hAnsi="Arial" w:cs="Arial"/>
          <w:color w:val="000000"/>
          <w:sz w:val="20"/>
          <w:szCs w:val="20"/>
          <w:bdr w:val="none" w:sz="0" w:space="0" w:color="auto" w:frame="1"/>
          <w:lang w:val="en-US"/>
        </w:rPr>
        <w:t>.</w:t>
      </w:r>
    </w:p>
    <w:p w14:paraId="31D938A9" w14:textId="77777777" w:rsidR="002E21D4" w:rsidRDefault="002E21D4" w:rsidP="002E21D4">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
    <w:p w14:paraId="1C4503EA" w14:textId="0738B118" w:rsidR="00AF0AF4" w:rsidRDefault="002E21D4" w:rsidP="002E21D4">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 xml:space="preserve">University Cambridge, </w:t>
      </w:r>
      <w:r w:rsidR="0080154B">
        <w:rPr>
          <w:rFonts w:ascii="Arial" w:hAnsi="Arial" w:cs="Arial"/>
          <w:i/>
          <w:iCs/>
          <w:color w:val="000000"/>
          <w:sz w:val="20"/>
          <w:szCs w:val="20"/>
          <w:bdr w:val="none" w:sz="0" w:space="0" w:color="auto" w:frame="1"/>
          <w:lang w:val="en-US"/>
        </w:rPr>
        <w:t>UK</w:t>
      </w:r>
      <w:r>
        <w:rPr>
          <w:rFonts w:ascii="Arial" w:hAnsi="Arial" w:cs="Arial"/>
          <w:color w:val="000000"/>
          <w:sz w:val="20"/>
          <w:szCs w:val="20"/>
          <w:bdr w:val="none" w:sz="0" w:space="0" w:color="auto" w:frame="1"/>
          <w:lang w:val="en-US"/>
        </w:rPr>
        <w:t>:</w:t>
      </w:r>
    </w:p>
    <w:p w14:paraId="7501CDCB" w14:textId="7E7E3579" w:rsidR="002E21D4" w:rsidRDefault="002E21D4" w:rsidP="002E21D4">
      <w:pPr>
        <w:pStyle w:val="NormalWeb"/>
        <w:shd w:val="clear" w:color="auto" w:fill="FFFFFF"/>
        <w:spacing w:before="0" w:beforeAutospacing="0" w:after="0" w:afterAutospacing="0"/>
        <w:textAlignment w:val="baseline"/>
        <w:rPr>
          <w:color w:val="000000"/>
        </w:rPr>
      </w:pPr>
      <w:r>
        <w:rPr>
          <w:rFonts w:ascii="Arial" w:hAnsi="Arial" w:cs="Arial"/>
          <w:color w:val="000000"/>
          <w:sz w:val="20"/>
          <w:szCs w:val="20"/>
          <w:bdr w:val="none" w:sz="0" w:space="0" w:color="auto" w:frame="1"/>
          <w:lang w:val="en-US"/>
        </w:rPr>
        <w:t>Roger Barker (Principal Investigator),</w:t>
      </w:r>
      <w:r w:rsidR="006A0D06" w:rsidRPr="006A0D06">
        <w:rPr>
          <w:rFonts w:ascii="Arial" w:hAnsi="Arial" w:cs="Arial"/>
          <w:color w:val="000000"/>
          <w:sz w:val="20"/>
          <w:szCs w:val="20"/>
          <w:bdr w:val="none" w:sz="0" w:space="0" w:color="auto" w:frame="1"/>
          <w:lang w:val="en-US"/>
        </w:rPr>
        <w:t xml:space="preserve"> Thomas Stoker (Sub-Investigator), Katie Andresen (Study Coordinator/Rater).</w:t>
      </w:r>
    </w:p>
    <w:p w14:paraId="6D111A42" w14:textId="77777777" w:rsidR="002E21D4" w:rsidRDefault="002E21D4" w:rsidP="002E21D4">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
    <w:p w14:paraId="10477C91" w14:textId="7104D57D" w:rsidR="002E21D4" w:rsidRPr="002E21D4" w:rsidRDefault="002E21D4" w:rsidP="002E21D4">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r w:rsidRPr="002E21D4">
        <w:rPr>
          <w:rFonts w:ascii="Arial" w:hAnsi="Arial" w:cs="Arial"/>
          <w:i/>
          <w:iCs/>
          <w:color w:val="000000"/>
          <w:sz w:val="20"/>
          <w:szCs w:val="20"/>
          <w:bdr w:val="none" w:sz="0" w:space="0" w:color="auto" w:frame="1"/>
          <w:lang w:val="en-US"/>
        </w:rPr>
        <w:t xml:space="preserve">University College London, </w:t>
      </w:r>
      <w:r w:rsidR="0080154B">
        <w:rPr>
          <w:rFonts w:ascii="Arial" w:hAnsi="Arial" w:cs="Arial"/>
          <w:i/>
          <w:iCs/>
          <w:color w:val="000000"/>
          <w:sz w:val="20"/>
          <w:szCs w:val="20"/>
          <w:bdr w:val="none" w:sz="0" w:space="0" w:color="auto" w:frame="1"/>
          <w:lang w:val="en-US"/>
        </w:rPr>
        <w:t>UK</w:t>
      </w:r>
      <w:r w:rsidRPr="002E21D4">
        <w:rPr>
          <w:rFonts w:ascii="Arial" w:hAnsi="Arial" w:cs="Arial"/>
          <w:i/>
          <w:iCs/>
          <w:color w:val="000000"/>
          <w:sz w:val="20"/>
          <w:szCs w:val="20"/>
          <w:bdr w:val="none" w:sz="0" w:space="0" w:color="auto" w:frame="1"/>
          <w:lang w:val="en-US"/>
        </w:rPr>
        <w:t>:</w:t>
      </w:r>
    </w:p>
    <w:p w14:paraId="6140E672" w14:textId="2A4C5B99" w:rsidR="002E21D4" w:rsidRPr="003C42E1" w:rsidRDefault="002E21D4" w:rsidP="002E21D4">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r>
        <w:rPr>
          <w:rFonts w:ascii="Arial" w:hAnsi="Arial" w:cs="Arial"/>
          <w:color w:val="000000"/>
          <w:sz w:val="20"/>
          <w:szCs w:val="20"/>
          <w:bdr w:val="none" w:sz="0" w:space="0" w:color="auto" w:frame="1"/>
          <w:lang w:val="en-US"/>
        </w:rPr>
        <w:t>Edward J Wild (</w:t>
      </w:r>
      <w:r w:rsidR="00AF0AF4">
        <w:rPr>
          <w:rFonts w:ascii="Arial" w:hAnsi="Arial" w:cs="Arial"/>
          <w:color w:val="000000"/>
          <w:sz w:val="20"/>
          <w:szCs w:val="20"/>
          <w:bdr w:val="none" w:sz="0" w:space="0" w:color="auto" w:frame="1"/>
          <w:lang w:val="en-US"/>
        </w:rPr>
        <w:t>Chief</w:t>
      </w:r>
      <w:r>
        <w:rPr>
          <w:rFonts w:ascii="Arial" w:hAnsi="Arial" w:cs="Arial"/>
          <w:color w:val="000000"/>
          <w:sz w:val="20"/>
          <w:szCs w:val="20"/>
          <w:bdr w:val="none" w:sz="0" w:space="0" w:color="auto" w:frame="1"/>
          <w:lang w:val="en-US"/>
        </w:rPr>
        <w:t xml:space="preserve"> Investigator</w:t>
      </w:r>
      <w:r w:rsidR="00AF0AF4">
        <w:rPr>
          <w:rFonts w:ascii="Arial" w:hAnsi="Arial" w:cs="Arial"/>
          <w:color w:val="000000"/>
          <w:sz w:val="20"/>
          <w:szCs w:val="20"/>
          <w:bdr w:val="none" w:sz="0" w:space="0" w:color="auto" w:frame="1"/>
          <w:lang w:val="en-US"/>
        </w:rPr>
        <w:t>/Principal Investigator</w:t>
      </w:r>
      <w:r>
        <w:rPr>
          <w:rFonts w:ascii="Arial" w:hAnsi="Arial" w:cs="Arial"/>
          <w:color w:val="000000"/>
          <w:sz w:val="20"/>
          <w:szCs w:val="20"/>
          <w:bdr w:val="none" w:sz="0" w:space="0" w:color="auto" w:frame="1"/>
          <w:lang w:val="en-US"/>
        </w:rPr>
        <w:t>), Filipe B</w:t>
      </w:r>
      <w:r w:rsidR="00AF0AF4">
        <w:rPr>
          <w:rFonts w:ascii="Arial" w:hAnsi="Arial" w:cs="Arial"/>
          <w:color w:val="000000"/>
          <w:sz w:val="20"/>
          <w:szCs w:val="20"/>
          <w:bdr w:val="none" w:sz="0" w:space="0" w:color="auto" w:frame="1"/>
          <w:lang w:val="en-US"/>
        </w:rPr>
        <w:t>rogueira</w:t>
      </w:r>
      <w:r>
        <w:rPr>
          <w:rFonts w:ascii="Arial" w:hAnsi="Arial" w:cs="Arial"/>
          <w:color w:val="000000"/>
          <w:sz w:val="20"/>
          <w:szCs w:val="20"/>
          <w:bdr w:val="none" w:sz="0" w:space="0" w:color="auto" w:frame="1"/>
          <w:lang w:val="en-US"/>
        </w:rPr>
        <w:t xml:space="preserve"> Rodrigues (Sub-Investigator), Lauren M Byrne (Study </w:t>
      </w:r>
      <w:r w:rsidR="00476028">
        <w:rPr>
          <w:rFonts w:ascii="Arial" w:hAnsi="Arial" w:cs="Arial"/>
          <w:color w:val="000000"/>
          <w:sz w:val="20"/>
          <w:szCs w:val="20"/>
          <w:bdr w:val="none" w:sz="0" w:space="0" w:color="auto" w:frame="1"/>
          <w:lang w:val="en-US"/>
        </w:rPr>
        <w:t>Coordinator</w:t>
      </w:r>
      <w:r>
        <w:rPr>
          <w:rFonts w:ascii="Arial" w:hAnsi="Arial" w:cs="Arial"/>
          <w:color w:val="000000"/>
          <w:sz w:val="20"/>
          <w:szCs w:val="20"/>
          <w:bdr w:val="none" w:sz="0" w:space="0" w:color="auto" w:frame="1"/>
          <w:lang w:val="en-US"/>
        </w:rPr>
        <w:t xml:space="preserve">/Rater), Rosanna </w:t>
      </w:r>
      <w:proofErr w:type="spellStart"/>
      <w:r>
        <w:rPr>
          <w:rFonts w:ascii="Arial" w:hAnsi="Arial" w:cs="Arial"/>
          <w:color w:val="000000"/>
          <w:sz w:val="20"/>
          <w:szCs w:val="20"/>
          <w:bdr w:val="none" w:sz="0" w:space="0" w:color="auto" w:frame="1"/>
          <w:lang w:val="en-US"/>
        </w:rPr>
        <w:t>Tortelli</w:t>
      </w:r>
      <w:proofErr w:type="spellEnd"/>
      <w:r>
        <w:rPr>
          <w:rFonts w:ascii="Arial" w:hAnsi="Arial" w:cs="Arial"/>
          <w:color w:val="000000"/>
          <w:sz w:val="20"/>
          <w:szCs w:val="20"/>
          <w:bdr w:val="none" w:sz="0" w:space="0" w:color="auto" w:frame="1"/>
          <w:lang w:val="en-US"/>
        </w:rPr>
        <w:t xml:space="preserve"> (Sub-Investigator), Peter McColgan (Sub-Investigator), Mike Flower (Sub-Investigator), Carlos Estevez-Fraga (Sub-Investigator), </w:t>
      </w:r>
      <w:r w:rsidR="00AF0AF4">
        <w:rPr>
          <w:rFonts w:ascii="Arial" w:hAnsi="Arial" w:cs="Arial"/>
          <w:color w:val="000000"/>
          <w:sz w:val="20"/>
          <w:szCs w:val="20"/>
          <w:bdr w:val="none" w:sz="0" w:space="0" w:color="auto" w:frame="1"/>
          <w:lang w:val="en-US"/>
        </w:rPr>
        <w:t xml:space="preserve">Paul </w:t>
      </w:r>
      <w:proofErr w:type="spellStart"/>
      <w:r w:rsidR="00AF0AF4">
        <w:rPr>
          <w:rFonts w:ascii="Arial" w:hAnsi="Arial" w:cs="Arial"/>
          <w:color w:val="000000"/>
          <w:sz w:val="20"/>
          <w:szCs w:val="20"/>
          <w:bdr w:val="none" w:sz="0" w:space="0" w:color="auto" w:frame="1"/>
          <w:lang w:val="en-US"/>
        </w:rPr>
        <w:t>Zeun</w:t>
      </w:r>
      <w:proofErr w:type="spellEnd"/>
      <w:r w:rsidR="00AF0AF4">
        <w:rPr>
          <w:rFonts w:ascii="Arial" w:hAnsi="Arial" w:cs="Arial"/>
          <w:color w:val="000000"/>
          <w:sz w:val="20"/>
          <w:szCs w:val="20"/>
          <w:bdr w:val="none" w:sz="0" w:space="0" w:color="auto" w:frame="1"/>
          <w:lang w:val="en-US"/>
        </w:rPr>
        <w:t xml:space="preserve"> (Sub-Investigator), </w:t>
      </w:r>
      <w:proofErr w:type="spellStart"/>
      <w:r w:rsidR="00AF0AF4">
        <w:rPr>
          <w:rFonts w:ascii="Arial" w:hAnsi="Arial" w:cs="Arial"/>
          <w:color w:val="000000"/>
          <w:sz w:val="20"/>
          <w:szCs w:val="20"/>
          <w:bdr w:val="none" w:sz="0" w:space="0" w:color="auto" w:frame="1"/>
          <w:lang w:val="en-US"/>
        </w:rPr>
        <w:t>Carolin</w:t>
      </w:r>
      <w:proofErr w:type="spellEnd"/>
      <w:r w:rsidR="00AF0AF4">
        <w:rPr>
          <w:rFonts w:ascii="Arial" w:hAnsi="Arial" w:cs="Arial"/>
          <w:color w:val="000000"/>
          <w:sz w:val="20"/>
          <w:szCs w:val="20"/>
          <w:bdr w:val="none" w:sz="0" w:space="0" w:color="auto" w:frame="1"/>
          <w:lang w:val="en-US"/>
        </w:rPr>
        <w:t xml:space="preserve"> </w:t>
      </w:r>
      <w:proofErr w:type="spellStart"/>
      <w:r w:rsidR="00AF0AF4">
        <w:rPr>
          <w:rFonts w:ascii="Arial" w:hAnsi="Arial" w:cs="Arial"/>
          <w:color w:val="000000"/>
          <w:sz w:val="20"/>
          <w:szCs w:val="20"/>
          <w:bdr w:val="none" w:sz="0" w:space="0" w:color="auto" w:frame="1"/>
          <w:lang w:val="en-US"/>
        </w:rPr>
        <w:t>Koriath</w:t>
      </w:r>
      <w:proofErr w:type="spellEnd"/>
      <w:r w:rsidR="00AF0AF4">
        <w:rPr>
          <w:rFonts w:ascii="Arial" w:hAnsi="Arial" w:cs="Arial"/>
          <w:color w:val="000000"/>
          <w:sz w:val="20"/>
          <w:szCs w:val="20"/>
          <w:bdr w:val="none" w:sz="0" w:space="0" w:color="auto" w:frame="1"/>
          <w:lang w:val="en-US"/>
        </w:rPr>
        <w:t xml:space="preserve"> (Sub-Investigator), </w:t>
      </w:r>
      <w:r w:rsidR="003C42E1">
        <w:rPr>
          <w:rFonts w:ascii="Arial" w:hAnsi="Arial" w:cs="Arial"/>
          <w:color w:val="000000"/>
          <w:sz w:val="20"/>
          <w:szCs w:val="20"/>
          <w:bdr w:val="none" w:sz="0" w:space="0" w:color="auto" w:frame="1"/>
          <w:lang w:val="en-US"/>
        </w:rPr>
        <w:t xml:space="preserve">Edwina Saunders (Research Nurse), Mila </w:t>
      </w:r>
      <w:proofErr w:type="spellStart"/>
      <w:r w:rsidR="003C42E1">
        <w:rPr>
          <w:rFonts w:ascii="Arial" w:hAnsi="Arial" w:cs="Arial"/>
          <w:color w:val="000000"/>
          <w:sz w:val="20"/>
          <w:szCs w:val="20"/>
          <w:bdr w:val="none" w:sz="0" w:space="0" w:color="auto" w:frame="1"/>
          <w:lang w:val="en-US"/>
        </w:rPr>
        <w:t>R</w:t>
      </w:r>
      <w:r w:rsidR="003C42E1" w:rsidRPr="003C42E1">
        <w:rPr>
          <w:rFonts w:ascii="Arial" w:hAnsi="Arial" w:cs="Arial"/>
          <w:color w:val="000000"/>
          <w:sz w:val="20"/>
          <w:szCs w:val="20"/>
          <w:bdr w:val="none" w:sz="0" w:space="0" w:color="auto" w:frame="1"/>
          <w:lang w:val="en-US"/>
        </w:rPr>
        <w:t>esuello-</w:t>
      </w:r>
      <w:r w:rsidR="003C42E1">
        <w:rPr>
          <w:rFonts w:ascii="Arial" w:hAnsi="Arial" w:cs="Arial"/>
          <w:color w:val="000000"/>
          <w:sz w:val="20"/>
          <w:szCs w:val="20"/>
          <w:bdr w:val="none" w:sz="0" w:space="0" w:color="auto" w:frame="1"/>
          <w:lang w:val="en-US"/>
        </w:rPr>
        <w:t>D</w:t>
      </w:r>
      <w:r w:rsidR="003C42E1" w:rsidRPr="003C42E1">
        <w:rPr>
          <w:rFonts w:ascii="Arial" w:hAnsi="Arial" w:cs="Arial"/>
          <w:color w:val="000000"/>
          <w:sz w:val="20"/>
          <w:szCs w:val="20"/>
          <w:bdr w:val="none" w:sz="0" w:space="0" w:color="auto" w:frame="1"/>
          <w:lang w:val="en-US"/>
        </w:rPr>
        <w:t>auti</w:t>
      </w:r>
      <w:proofErr w:type="spellEnd"/>
      <w:r w:rsidR="003C42E1">
        <w:rPr>
          <w:rFonts w:ascii="Arial" w:hAnsi="Arial" w:cs="Arial"/>
          <w:color w:val="000000"/>
          <w:sz w:val="20"/>
          <w:szCs w:val="20"/>
          <w:bdr w:val="none" w:sz="0" w:space="0" w:color="auto" w:frame="1"/>
          <w:lang w:val="en-US"/>
        </w:rPr>
        <w:t xml:space="preserve"> (Research Nurse), Laura Hennelly (Research Nurse), </w:t>
      </w:r>
      <w:r w:rsidR="003C42E1" w:rsidRPr="003C42E1">
        <w:rPr>
          <w:rFonts w:ascii="Arial" w:hAnsi="Arial" w:cs="Arial"/>
          <w:color w:val="000000"/>
          <w:sz w:val="20"/>
          <w:szCs w:val="20"/>
          <w:bdr w:val="none" w:sz="0" w:space="0" w:color="auto" w:frame="1"/>
          <w:lang w:val="en-US"/>
        </w:rPr>
        <w:t>Nuria</w:t>
      </w:r>
      <w:r w:rsidR="003C42E1">
        <w:rPr>
          <w:rFonts w:ascii="Arial" w:hAnsi="Arial" w:cs="Arial"/>
          <w:color w:val="000000"/>
          <w:sz w:val="20"/>
          <w:szCs w:val="20"/>
          <w:bdr w:val="none" w:sz="0" w:space="0" w:color="auto" w:frame="1"/>
          <w:lang w:val="en-US"/>
        </w:rPr>
        <w:t xml:space="preserve"> </w:t>
      </w:r>
      <w:r w:rsidR="003C42E1" w:rsidRPr="003C42E1">
        <w:rPr>
          <w:rFonts w:ascii="Arial" w:hAnsi="Arial" w:cs="Arial"/>
          <w:color w:val="000000"/>
          <w:sz w:val="20"/>
          <w:szCs w:val="20"/>
          <w:bdr w:val="none" w:sz="0" w:space="0" w:color="auto" w:frame="1"/>
          <w:lang w:val="en-US"/>
        </w:rPr>
        <w:t>Mora</w:t>
      </w:r>
      <w:r w:rsidR="003C42E1">
        <w:rPr>
          <w:rFonts w:ascii="Arial" w:hAnsi="Arial" w:cs="Arial"/>
          <w:color w:val="000000"/>
          <w:sz w:val="20"/>
          <w:szCs w:val="20"/>
          <w:bdr w:val="none" w:sz="0" w:space="0" w:color="auto" w:frame="1"/>
          <w:lang w:val="en-US"/>
        </w:rPr>
        <w:t xml:space="preserve"> </w:t>
      </w:r>
      <w:r w:rsidR="003C42E1" w:rsidRPr="003C42E1">
        <w:rPr>
          <w:rFonts w:ascii="Arial" w:hAnsi="Arial" w:cs="Arial"/>
          <w:color w:val="000000"/>
          <w:sz w:val="20"/>
          <w:szCs w:val="20"/>
          <w:bdr w:val="none" w:sz="0" w:space="0" w:color="auto" w:frame="1"/>
          <w:lang w:val="en-US"/>
        </w:rPr>
        <w:t>Morell</w:t>
      </w:r>
      <w:r w:rsidR="003C42E1">
        <w:rPr>
          <w:rFonts w:ascii="Arial" w:hAnsi="Arial" w:cs="Arial"/>
          <w:color w:val="000000"/>
          <w:sz w:val="20"/>
          <w:szCs w:val="20"/>
          <w:bdr w:val="none" w:sz="0" w:space="0" w:color="auto" w:frame="1"/>
          <w:lang w:val="en-US"/>
        </w:rPr>
        <w:t xml:space="preserve"> (Research Nurse), Mark Elliot (Nurse Assistant), </w:t>
      </w:r>
      <w:r w:rsidR="003C42E1" w:rsidRPr="003C42E1">
        <w:rPr>
          <w:rFonts w:ascii="Arial" w:hAnsi="Arial" w:cs="Arial"/>
          <w:color w:val="000000"/>
          <w:sz w:val="20"/>
          <w:szCs w:val="20"/>
          <w:bdr w:val="none" w:sz="0" w:space="0" w:color="auto" w:frame="1"/>
          <w:lang w:val="en-US"/>
        </w:rPr>
        <w:t>Rhoda</w:t>
      </w:r>
      <w:r w:rsidR="003C42E1">
        <w:rPr>
          <w:rFonts w:ascii="Arial" w:hAnsi="Arial" w:cs="Arial"/>
          <w:color w:val="000000"/>
          <w:sz w:val="20"/>
          <w:szCs w:val="20"/>
          <w:bdr w:val="none" w:sz="0" w:space="0" w:color="auto" w:frame="1"/>
          <w:lang w:val="en-US"/>
        </w:rPr>
        <w:t xml:space="preserve"> </w:t>
      </w:r>
      <w:r w:rsidR="003C42E1" w:rsidRPr="003C42E1">
        <w:rPr>
          <w:rFonts w:ascii="Arial" w:hAnsi="Arial" w:cs="Arial"/>
          <w:color w:val="000000"/>
          <w:sz w:val="20"/>
          <w:szCs w:val="20"/>
          <w:bdr w:val="none" w:sz="0" w:space="0" w:color="auto" w:frame="1"/>
          <w:lang w:val="en-US"/>
        </w:rPr>
        <w:t>Castaneda</w:t>
      </w:r>
      <w:r w:rsidR="003C42E1">
        <w:rPr>
          <w:rFonts w:ascii="Arial" w:hAnsi="Arial" w:cs="Arial"/>
          <w:color w:val="000000"/>
          <w:sz w:val="20"/>
          <w:szCs w:val="20"/>
          <w:bdr w:val="none" w:sz="0" w:space="0" w:color="auto" w:frame="1"/>
          <w:lang w:val="en-US"/>
        </w:rPr>
        <w:t xml:space="preserve"> (Study Coordinator)</w:t>
      </w:r>
      <w:r w:rsidR="003C42E1">
        <w:rPr>
          <w:rFonts w:ascii="Arial" w:hAnsi="Arial" w:cs="Arial"/>
          <w:color w:val="000000"/>
          <w:sz w:val="20"/>
          <w:szCs w:val="20"/>
          <w:bdr w:val="none" w:sz="0" w:space="0" w:color="auto" w:frame="1"/>
        </w:rPr>
        <w:t xml:space="preserve">, </w:t>
      </w:r>
      <w:r w:rsidR="000A4759" w:rsidRPr="000A4759">
        <w:rPr>
          <w:rFonts w:ascii="Arial" w:hAnsi="Arial" w:cs="Arial"/>
          <w:color w:val="000000"/>
          <w:sz w:val="20"/>
          <w:szCs w:val="20"/>
          <w:bdr w:val="none" w:sz="0" w:space="0" w:color="auto" w:frame="1"/>
          <w:lang w:val="en-US"/>
        </w:rPr>
        <w:t xml:space="preserve">Martha S. </w:t>
      </w:r>
      <w:proofErr w:type="spellStart"/>
      <w:r w:rsidR="000A4759" w:rsidRPr="000A4759">
        <w:rPr>
          <w:rFonts w:ascii="Arial" w:hAnsi="Arial" w:cs="Arial"/>
          <w:color w:val="000000"/>
          <w:sz w:val="20"/>
          <w:szCs w:val="20"/>
          <w:bdr w:val="none" w:sz="0" w:space="0" w:color="auto" w:frame="1"/>
          <w:lang w:val="en-US"/>
        </w:rPr>
        <w:t>Foiani</w:t>
      </w:r>
      <w:proofErr w:type="spellEnd"/>
      <w:r w:rsidR="000A4759" w:rsidRPr="000A4759">
        <w:rPr>
          <w:rFonts w:ascii="Arial" w:hAnsi="Arial" w:cs="Arial"/>
          <w:color w:val="000000"/>
          <w:sz w:val="20"/>
          <w:szCs w:val="20"/>
          <w:bdr w:val="none" w:sz="0" w:space="0" w:color="auto" w:frame="1"/>
          <w:lang w:val="en-US"/>
        </w:rPr>
        <w:t xml:space="preserve"> (</w:t>
      </w:r>
      <w:r w:rsidR="00C9510C">
        <w:rPr>
          <w:rFonts w:ascii="Arial" w:hAnsi="Arial" w:cs="Arial"/>
          <w:color w:val="000000"/>
          <w:sz w:val="20"/>
          <w:szCs w:val="20"/>
          <w:bdr w:val="none" w:sz="0" w:space="0" w:color="auto" w:frame="1"/>
          <w:lang w:val="en-US"/>
        </w:rPr>
        <w:t>R</w:t>
      </w:r>
      <w:r w:rsidR="000A4759" w:rsidRPr="000A4759">
        <w:rPr>
          <w:rFonts w:ascii="Arial" w:hAnsi="Arial" w:cs="Arial"/>
          <w:color w:val="000000"/>
          <w:sz w:val="20"/>
          <w:szCs w:val="20"/>
          <w:bdr w:val="none" w:sz="0" w:space="0" w:color="auto" w:frame="1"/>
          <w:lang w:val="en-US"/>
        </w:rPr>
        <w:t xml:space="preserve">esearch </w:t>
      </w:r>
      <w:r w:rsidR="00C9510C">
        <w:rPr>
          <w:rFonts w:ascii="Arial" w:hAnsi="Arial" w:cs="Arial"/>
          <w:color w:val="000000"/>
          <w:sz w:val="20"/>
          <w:szCs w:val="20"/>
          <w:bdr w:val="none" w:sz="0" w:space="0" w:color="auto" w:frame="1"/>
          <w:lang w:val="en-US"/>
        </w:rPr>
        <w:t>Te</w:t>
      </w:r>
      <w:r w:rsidR="000A4759" w:rsidRPr="000A4759">
        <w:rPr>
          <w:rFonts w:ascii="Arial" w:hAnsi="Arial" w:cs="Arial"/>
          <w:color w:val="000000"/>
          <w:sz w:val="20"/>
          <w:szCs w:val="20"/>
          <w:bdr w:val="none" w:sz="0" w:space="0" w:color="auto" w:frame="1"/>
          <w:lang w:val="en-US"/>
        </w:rPr>
        <w:t>chnician), Jamie Toombs (</w:t>
      </w:r>
      <w:r w:rsidR="00C9510C">
        <w:rPr>
          <w:rFonts w:ascii="Arial" w:hAnsi="Arial" w:cs="Arial"/>
          <w:color w:val="000000"/>
          <w:sz w:val="20"/>
          <w:szCs w:val="20"/>
          <w:bdr w:val="none" w:sz="0" w:space="0" w:color="auto" w:frame="1"/>
          <w:lang w:val="en-US"/>
        </w:rPr>
        <w:t>R</w:t>
      </w:r>
      <w:r w:rsidR="000A4759" w:rsidRPr="000A4759">
        <w:rPr>
          <w:rFonts w:ascii="Arial" w:hAnsi="Arial" w:cs="Arial"/>
          <w:color w:val="000000"/>
          <w:sz w:val="20"/>
          <w:szCs w:val="20"/>
          <w:bdr w:val="none" w:sz="0" w:space="0" w:color="auto" w:frame="1"/>
          <w:lang w:val="en-US"/>
        </w:rPr>
        <w:t xml:space="preserve">esearch </w:t>
      </w:r>
      <w:r w:rsidR="00C9510C">
        <w:rPr>
          <w:rFonts w:ascii="Arial" w:hAnsi="Arial" w:cs="Arial"/>
          <w:color w:val="000000"/>
          <w:sz w:val="20"/>
          <w:szCs w:val="20"/>
          <w:bdr w:val="none" w:sz="0" w:space="0" w:color="auto" w:frame="1"/>
          <w:lang w:val="en-US"/>
        </w:rPr>
        <w:t>T</w:t>
      </w:r>
      <w:r w:rsidR="000A4759" w:rsidRPr="000A4759">
        <w:rPr>
          <w:rFonts w:ascii="Arial" w:hAnsi="Arial" w:cs="Arial"/>
          <w:color w:val="000000"/>
          <w:sz w:val="20"/>
          <w:szCs w:val="20"/>
          <w:bdr w:val="none" w:sz="0" w:space="0" w:color="auto" w:frame="1"/>
          <w:lang w:val="en-US"/>
        </w:rPr>
        <w:t xml:space="preserve">echnician), Elena </w:t>
      </w:r>
      <w:proofErr w:type="spellStart"/>
      <w:r w:rsidR="000A4759" w:rsidRPr="000A4759">
        <w:rPr>
          <w:rFonts w:ascii="Arial" w:hAnsi="Arial" w:cs="Arial"/>
          <w:color w:val="000000"/>
          <w:sz w:val="20"/>
          <w:szCs w:val="20"/>
          <w:bdr w:val="none" w:sz="0" w:space="0" w:color="auto" w:frame="1"/>
          <w:lang w:val="en-US"/>
        </w:rPr>
        <w:t>Veleva</w:t>
      </w:r>
      <w:proofErr w:type="spellEnd"/>
      <w:r w:rsidR="000A4759" w:rsidRPr="000A4759">
        <w:rPr>
          <w:rFonts w:ascii="Arial" w:hAnsi="Arial" w:cs="Arial"/>
          <w:color w:val="000000"/>
          <w:sz w:val="20"/>
          <w:szCs w:val="20"/>
          <w:bdr w:val="none" w:sz="0" w:space="0" w:color="auto" w:frame="1"/>
          <w:lang w:val="en-US"/>
        </w:rPr>
        <w:t xml:space="preserve"> (</w:t>
      </w:r>
      <w:r w:rsidR="00C9510C">
        <w:rPr>
          <w:rFonts w:ascii="Arial" w:hAnsi="Arial" w:cs="Arial"/>
          <w:color w:val="000000"/>
          <w:sz w:val="20"/>
          <w:szCs w:val="20"/>
          <w:bdr w:val="none" w:sz="0" w:space="0" w:color="auto" w:frame="1"/>
          <w:lang w:val="en-US"/>
        </w:rPr>
        <w:t>R</w:t>
      </w:r>
      <w:r w:rsidR="000A4759" w:rsidRPr="000A4759">
        <w:rPr>
          <w:rFonts w:ascii="Arial" w:hAnsi="Arial" w:cs="Arial"/>
          <w:color w:val="000000"/>
          <w:sz w:val="20"/>
          <w:szCs w:val="20"/>
          <w:bdr w:val="none" w:sz="0" w:space="0" w:color="auto" w:frame="1"/>
          <w:lang w:val="en-US"/>
        </w:rPr>
        <w:t xml:space="preserve">esearch </w:t>
      </w:r>
      <w:r w:rsidR="00C9510C">
        <w:rPr>
          <w:rFonts w:ascii="Arial" w:hAnsi="Arial" w:cs="Arial"/>
          <w:color w:val="000000"/>
          <w:sz w:val="20"/>
          <w:szCs w:val="20"/>
          <w:bdr w:val="none" w:sz="0" w:space="0" w:color="auto" w:frame="1"/>
          <w:lang w:val="en-US"/>
        </w:rPr>
        <w:t>T</w:t>
      </w:r>
      <w:r w:rsidR="000A4759" w:rsidRPr="000A4759">
        <w:rPr>
          <w:rFonts w:ascii="Arial" w:hAnsi="Arial" w:cs="Arial"/>
          <w:color w:val="000000"/>
          <w:sz w:val="20"/>
          <w:szCs w:val="20"/>
          <w:bdr w:val="none" w:sz="0" w:space="0" w:color="auto" w:frame="1"/>
          <w:lang w:val="en-US"/>
        </w:rPr>
        <w:t>echnician), Michael Chou (</w:t>
      </w:r>
      <w:r w:rsidR="00C9510C">
        <w:rPr>
          <w:rFonts w:ascii="Arial" w:hAnsi="Arial" w:cs="Arial"/>
          <w:color w:val="000000"/>
          <w:sz w:val="20"/>
          <w:szCs w:val="20"/>
          <w:bdr w:val="none" w:sz="0" w:space="0" w:color="auto" w:frame="1"/>
          <w:lang w:val="en-US"/>
        </w:rPr>
        <w:t>R</w:t>
      </w:r>
      <w:r w:rsidR="000A4759" w:rsidRPr="000A4759">
        <w:rPr>
          <w:rFonts w:ascii="Arial" w:hAnsi="Arial" w:cs="Arial"/>
          <w:color w:val="000000"/>
          <w:sz w:val="20"/>
          <w:szCs w:val="20"/>
          <w:bdr w:val="none" w:sz="0" w:space="0" w:color="auto" w:frame="1"/>
          <w:lang w:val="en-US"/>
        </w:rPr>
        <w:t xml:space="preserve">esearch </w:t>
      </w:r>
      <w:r w:rsidR="00C9510C">
        <w:rPr>
          <w:rFonts w:ascii="Arial" w:hAnsi="Arial" w:cs="Arial"/>
          <w:color w:val="000000"/>
          <w:sz w:val="20"/>
          <w:szCs w:val="20"/>
          <w:bdr w:val="none" w:sz="0" w:space="0" w:color="auto" w:frame="1"/>
          <w:lang w:val="en-US"/>
        </w:rPr>
        <w:t>T</w:t>
      </w:r>
      <w:r w:rsidR="000A4759" w:rsidRPr="000A4759">
        <w:rPr>
          <w:rFonts w:ascii="Arial" w:hAnsi="Arial" w:cs="Arial"/>
          <w:color w:val="000000"/>
          <w:sz w:val="20"/>
          <w:szCs w:val="20"/>
          <w:bdr w:val="none" w:sz="0" w:space="0" w:color="auto" w:frame="1"/>
          <w:lang w:val="en-US"/>
        </w:rPr>
        <w:t>echnician)</w:t>
      </w:r>
      <w:r w:rsidR="006A0D06">
        <w:rPr>
          <w:rFonts w:ascii="Arial" w:hAnsi="Arial" w:cs="Arial"/>
          <w:color w:val="000000"/>
          <w:sz w:val="20"/>
          <w:szCs w:val="20"/>
          <w:bdr w:val="none" w:sz="0" w:space="0" w:color="auto" w:frame="1"/>
          <w:lang w:val="en-US"/>
        </w:rPr>
        <w:t>.</w:t>
      </w:r>
    </w:p>
    <w:p w14:paraId="11D58D71" w14:textId="014130DC" w:rsidR="002E21D4" w:rsidRDefault="002E21D4" w:rsidP="002E21D4">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
    <w:p w14:paraId="3CFC1D0C" w14:textId="77777777" w:rsidR="00AF0AF4" w:rsidRDefault="00AF0AF4" w:rsidP="002E21D4">
      <w:pPr>
        <w:pStyle w:val="NormalWeb"/>
        <w:shd w:val="clear" w:color="auto" w:fill="FFFFFF"/>
        <w:spacing w:before="0" w:beforeAutospacing="0" w:after="0" w:afterAutospacing="0"/>
        <w:textAlignment w:val="baseline"/>
        <w:rPr>
          <w:color w:val="000000"/>
        </w:rPr>
      </w:pPr>
    </w:p>
    <w:p w14:paraId="7F75F381" w14:textId="694D69D4" w:rsidR="002E21D4" w:rsidRPr="002E21D4" w:rsidRDefault="002E21D4" w:rsidP="002E21D4">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roofErr w:type="spellStart"/>
      <w:r w:rsidRPr="002E21D4">
        <w:rPr>
          <w:rFonts w:ascii="Arial" w:hAnsi="Arial" w:cs="Arial"/>
          <w:i/>
          <w:iCs/>
          <w:color w:val="000000"/>
          <w:sz w:val="20"/>
          <w:szCs w:val="20"/>
          <w:bdr w:val="none" w:sz="0" w:space="0" w:color="auto" w:frame="1"/>
          <w:lang w:val="en-US"/>
        </w:rPr>
        <w:t>JohnsHopkinsUniv</w:t>
      </w:r>
      <w:proofErr w:type="spellEnd"/>
      <w:r w:rsidRPr="002E21D4">
        <w:rPr>
          <w:rFonts w:ascii="Arial" w:hAnsi="Arial" w:cs="Arial"/>
          <w:i/>
          <w:iCs/>
          <w:color w:val="000000"/>
          <w:sz w:val="20"/>
          <w:szCs w:val="20"/>
          <w:bdr w:val="none" w:sz="0" w:space="0" w:color="auto" w:frame="1"/>
          <w:lang w:val="en-US"/>
        </w:rPr>
        <w:t>, US:</w:t>
      </w:r>
    </w:p>
    <w:p w14:paraId="489FDC5A" w14:textId="61E09A91" w:rsidR="002E21D4" w:rsidRDefault="002E21D4" w:rsidP="002E21D4">
      <w:pPr>
        <w:pStyle w:val="NormalWeb"/>
        <w:shd w:val="clear" w:color="auto" w:fill="FFFFFF"/>
        <w:spacing w:before="0" w:beforeAutospacing="0" w:after="0" w:afterAutospacing="0"/>
        <w:textAlignment w:val="baseline"/>
        <w:rPr>
          <w:color w:val="000000"/>
        </w:rPr>
      </w:pPr>
      <w:proofErr w:type="spellStart"/>
      <w:r>
        <w:rPr>
          <w:rFonts w:ascii="Arial" w:hAnsi="Arial" w:cs="Arial"/>
          <w:color w:val="000000"/>
          <w:sz w:val="20"/>
          <w:szCs w:val="20"/>
          <w:bdr w:val="none" w:sz="0" w:space="0" w:color="auto" w:frame="1"/>
          <w:lang w:val="en-US"/>
        </w:rPr>
        <w:t>Jee</w:t>
      </w:r>
      <w:proofErr w:type="spellEnd"/>
      <w:r>
        <w:rPr>
          <w:rFonts w:ascii="Arial" w:hAnsi="Arial" w:cs="Arial"/>
          <w:color w:val="000000"/>
          <w:sz w:val="20"/>
          <w:szCs w:val="20"/>
          <w:bdr w:val="none" w:sz="0" w:space="0" w:color="auto" w:frame="1"/>
          <w:lang w:val="en-US"/>
        </w:rPr>
        <w:t xml:space="preserve"> Bang (Principal Investigator), </w:t>
      </w:r>
      <w:r w:rsidR="00631295" w:rsidRPr="00631295">
        <w:rPr>
          <w:rFonts w:ascii="Arial" w:hAnsi="Arial" w:cs="Arial"/>
          <w:color w:val="000000"/>
          <w:sz w:val="20"/>
          <w:szCs w:val="20"/>
          <w:bdr w:val="none" w:sz="0" w:space="0" w:color="auto" w:frame="1"/>
          <w:lang w:val="en-US"/>
        </w:rPr>
        <w:t xml:space="preserve">Christopher Ross (Sub-Investigator), Kia E </w:t>
      </w:r>
      <w:proofErr w:type="spellStart"/>
      <w:r w:rsidR="00631295" w:rsidRPr="00631295">
        <w:rPr>
          <w:rFonts w:ascii="Arial" w:hAnsi="Arial" w:cs="Arial"/>
          <w:color w:val="000000"/>
          <w:sz w:val="20"/>
          <w:szCs w:val="20"/>
          <w:bdr w:val="none" w:sz="0" w:space="0" w:color="auto" w:frame="1"/>
          <w:lang w:val="en-US"/>
        </w:rPr>
        <w:t>Ultz</w:t>
      </w:r>
      <w:proofErr w:type="spellEnd"/>
      <w:r w:rsidR="00631295" w:rsidRPr="00631295">
        <w:rPr>
          <w:rFonts w:ascii="Arial" w:hAnsi="Arial" w:cs="Arial"/>
          <w:color w:val="000000"/>
          <w:sz w:val="20"/>
          <w:szCs w:val="20"/>
          <w:bdr w:val="none" w:sz="0" w:space="0" w:color="auto" w:frame="1"/>
          <w:lang w:val="en-US"/>
        </w:rPr>
        <w:t xml:space="preserve"> (Study Coordinator/Rater), Jacqueline V Bran (Study Coordinator), Eka </w:t>
      </w:r>
      <w:proofErr w:type="spellStart"/>
      <w:r w:rsidR="00631295" w:rsidRPr="00631295">
        <w:rPr>
          <w:rFonts w:ascii="Arial" w:hAnsi="Arial" w:cs="Arial"/>
          <w:color w:val="000000"/>
          <w:sz w:val="20"/>
          <w:szCs w:val="20"/>
          <w:bdr w:val="none" w:sz="0" w:space="0" w:color="auto" w:frame="1"/>
          <w:lang w:val="en-US"/>
        </w:rPr>
        <w:t>Chighladze</w:t>
      </w:r>
      <w:proofErr w:type="spellEnd"/>
      <w:r w:rsidR="00631295" w:rsidRPr="00631295">
        <w:rPr>
          <w:rFonts w:ascii="Arial" w:hAnsi="Arial" w:cs="Arial"/>
          <w:color w:val="000000"/>
          <w:sz w:val="20"/>
          <w:szCs w:val="20"/>
          <w:bdr w:val="none" w:sz="0" w:space="0" w:color="auto" w:frame="1"/>
          <w:lang w:val="en-US"/>
        </w:rPr>
        <w:t xml:space="preserve"> (Lab Technician), Priyanka </w:t>
      </w:r>
      <w:proofErr w:type="spellStart"/>
      <w:r w:rsidR="00631295" w:rsidRPr="00631295">
        <w:rPr>
          <w:rFonts w:ascii="Arial" w:hAnsi="Arial" w:cs="Arial"/>
          <w:color w:val="000000"/>
          <w:sz w:val="20"/>
          <w:szCs w:val="20"/>
          <w:bdr w:val="none" w:sz="0" w:space="0" w:color="auto" w:frame="1"/>
          <w:lang w:val="en-US"/>
        </w:rPr>
        <w:t>Rauniyar</w:t>
      </w:r>
      <w:proofErr w:type="spellEnd"/>
      <w:r w:rsidR="00631295" w:rsidRPr="00631295">
        <w:rPr>
          <w:rFonts w:ascii="Arial" w:hAnsi="Arial" w:cs="Arial"/>
          <w:color w:val="000000"/>
          <w:sz w:val="20"/>
          <w:szCs w:val="20"/>
          <w:bdr w:val="none" w:sz="0" w:space="0" w:color="auto" w:frame="1"/>
          <w:lang w:val="en-US"/>
        </w:rPr>
        <w:t xml:space="preserve"> (Lab Technician), Chelsy Eddings (Lab Technician).</w:t>
      </w:r>
    </w:p>
    <w:p w14:paraId="7FEA7F51" w14:textId="77777777" w:rsidR="002E21D4" w:rsidRDefault="002E21D4" w:rsidP="002E21D4">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lang w:val="en-US"/>
        </w:rPr>
      </w:pPr>
    </w:p>
    <w:p w14:paraId="35CE3CC0" w14:textId="59E1E1E6" w:rsidR="002E21D4" w:rsidRPr="002E21D4" w:rsidRDefault="002E21D4" w:rsidP="002E21D4">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roofErr w:type="spellStart"/>
      <w:r w:rsidRPr="002E21D4">
        <w:rPr>
          <w:rFonts w:ascii="Arial" w:hAnsi="Arial" w:cs="Arial"/>
          <w:i/>
          <w:iCs/>
          <w:color w:val="000000"/>
          <w:sz w:val="20"/>
          <w:szCs w:val="20"/>
          <w:bdr w:val="none" w:sz="0" w:space="0" w:color="auto" w:frame="1"/>
          <w:lang w:val="en-US"/>
        </w:rPr>
        <w:t>WakeForestUniv</w:t>
      </w:r>
      <w:proofErr w:type="spellEnd"/>
      <w:r w:rsidRPr="002E21D4">
        <w:rPr>
          <w:rFonts w:ascii="Arial" w:hAnsi="Arial" w:cs="Arial"/>
          <w:i/>
          <w:iCs/>
          <w:color w:val="000000"/>
          <w:sz w:val="20"/>
          <w:szCs w:val="20"/>
          <w:bdr w:val="none" w:sz="0" w:space="0" w:color="auto" w:frame="1"/>
          <w:lang w:val="en-US"/>
        </w:rPr>
        <w:t>, US:</w:t>
      </w:r>
    </w:p>
    <w:p w14:paraId="37D53A4B" w14:textId="0C4E5FA3" w:rsidR="002E21D4" w:rsidRDefault="002E21D4" w:rsidP="002E21D4">
      <w:pPr>
        <w:pStyle w:val="NormalWeb"/>
        <w:shd w:val="clear" w:color="auto" w:fill="FFFFFF"/>
        <w:spacing w:before="0" w:beforeAutospacing="0" w:after="0" w:afterAutospacing="0"/>
        <w:textAlignment w:val="baseline"/>
        <w:rPr>
          <w:color w:val="000000"/>
        </w:rPr>
      </w:pPr>
      <w:r>
        <w:rPr>
          <w:rFonts w:ascii="Arial" w:hAnsi="Arial" w:cs="Arial"/>
          <w:color w:val="000000"/>
          <w:sz w:val="20"/>
          <w:szCs w:val="20"/>
          <w:bdr w:val="none" w:sz="0" w:space="0" w:color="auto" w:frame="1"/>
          <w:lang w:val="en-US"/>
        </w:rPr>
        <w:t>Francis Walker (Principal Investigator),</w:t>
      </w:r>
      <w:r w:rsidR="00AD7453">
        <w:rPr>
          <w:rFonts w:ascii="Arial" w:hAnsi="Arial" w:cs="Arial"/>
          <w:color w:val="000000"/>
          <w:sz w:val="20"/>
          <w:szCs w:val="20"/>
          <w:bdr w:val="none" w:sz="0" w:space="0" w:color="auto" w:frame="1"/>
          <w:lang w:val="en-US"/>
        </w:rPr>
        <w:t xml:space="preserve"> </w:t>
      </w:r>
      <w:r w:rsidR="00AD7453" w:rsidRPr="00AD7453">
        <w:rPr>
          <w:rFonts w:ascii="Arial" w:hAnsi="Arial" w:cs="Arial"/>
          <w:color w:val="000000"/>
          <w:sz w:val="20"/>
          <w:szCs w:val="20"/>
          <w:bdr w:val="none" w:sz="0" w:space="0" w:color="auto" w:frame="1"/>
          <w:lang w:val="en-US"/>
        </w:rPr>
        <w:t>Clarisse Goas (Sub-Investigator), Victoria Hunt (</w:t>
      </w:r>
      <w:r w:rsidR="00AD7453">
        <w:rPr>
          <w:rFonts w:ascii="Arial" w:hAnsi="Arial" w:cs="Arial"/>
          <w:color w:val="000000"/>
          <w:sz w:val="20"/>
          <w:szCs w:val="20"/>
          <w:bdr w:val="none" w:sz="0" w:space="0" w:color="auto" w:frame="1"/>
          <w:lang w:val="en-US"/>
        </w:rPr>
        <w:t xml:space="preserve">Research </w:t>
      </w:r>
      <w:r w:rsidR="00AD7453" w:rsidRPr="00AD7453">
        <w:rPr>
          <w:rFonts w:ascii="Arial" w:hAnsi="Arial" w:cs="Arial"/>
          <w:color w:val="000000"/>
          <w:sz w:val="20"/>
          <w:szCs w:val="20"/>
          <w:bdr w:val="none" w:sz="0" w:space="0" w:color="auto" w:frame="1"/>
          <w:lang w:val="en-US"/>
        </w:rPr>
        <w:t xml:space="preserve">Nurse), Christine O’Neill (Study Coordinator/Rater), Jessica </w:t>
      </w:r>
      <w:proofErr w:type="spellStart"/>
      <w:r w:rsidR="00AD7453" w:rsidRPr="00AD7453">
        <w:rPr>
          <w:rFonts w:ascii="Arial" w:hAnsi="Arial" w:cs="Arial"/>
          <w:color w:val="000000"/>
          <w:sz w:val="20"/>
          <w:szCs w:val="20"/>
          <w:bdr w:val="none" w:sz="0" w:space="0" w:color="auto" w:frame="1"/>
          <w:lang w:val="en-US"/>
        </w:rPr>
        <w:t>Bargoil</w:t>
      </w:r>
      <w:proofErr w:type="spellEnd"/>
      <w:r w:rsidR="00AD7453" w:rsidRPr="00AD7453">
        <w:rPr>
          <w:rFonts w:ascii="Arial" w:hAnsi="Arial" w:cs="Arial"/>
          <w:color w:val="000000"/>
          <w:sz w:val="20"/>
          <w:szCs w:val="20"/>
          <w:bdr w:val="none" w:sz="0" w:space="0" w:color="auto" w:frame="1"/>
          <w:lang w:val="en-US"/>
        </w:rPr>
        <w:t xml:space="preserve"> (Study Coordinator/Rater), Sara Byerly (CRU Manager), Cathy Gilkey (Lab </w:t>
      </w:r>
      <w:r w:rsidR="00AD7453">
        <w:rPr>
          <w:rFonts w:ascii="Arial" w:hAnsi="Arial" w:cs="Arial"/>
          <w:color w:val="000000"/>
          <w:sz w:val="20"/>
          <w:szCs w:val="20"/>
          <w:bdr w:val="none" w:sz="0" w:space="0" w:color="auto" w:frame="1"/>
          <w:lang w:val="en-US"/>
        </w:rPr>
        <w:t>T</w:t>
      </w:r>
      <w:r w:rsidR="00AD7453" w:rsidRPr="000A4759">
        <w:rPr>
          <w:rFonts w:ascii="Arial" w:hAnsi="Arial" w:cs="Arial"/>
          <w:color w:val="000000"/>
          <w:sz w:val="20"/>
          <w:szCs w:val="20"/>
          <w:bdr w:val="none" w:sz="0" w:space="0" w:color="auto" w:frame="1"/>
          <w:lang w:val="en-US"/>
        </w:rPr>
        <w:t>echnician</w:t>
      </w:r>
      <w:r w:rsidR="00AD7453" w:rsidRPr="00AD7453">
        <w:rPr>
          <w:rFonts w:ascii="Arial" w:hAnsi="Arial" w:cs="Arial"/>
          <w:color w:val="000000"/>
          <w:sz w:val="20"/>
          <w:szCs w:val="20"/>
          <w:bdr w:val="none" w:sz="0" w:space="0" w:color="auto" w:frame="1"/>
          <w:lang w:val="en-US"/>
        </w:rPr>
        <w:t xml:space="preserve">), LuAnn </w:t>
      </w:r>
      <w:proofErr w:type="spellStart"/>
      <w:r w:rsidR="00AD7453" w:rsidRPr="00AD7453">
        <w:rPr>
          <w:rFonts w:ascii="Arial" w:hAnsi="Arial" w:cs="Arial"/>
          <w:color w:val="000000"/>
          <w:sz w:val="20"/>
          <w:szCs w:val="20"/>
          <w:bdr w:val="none" w:sz="0" w:space="0" w:color="auto" w:frame="1"/>
          <w:lang w:val="en-US"/>
        </w:rPr>
        <w:t>Mascorro</w:t>
      </w:r>
      <w:proofErr w:type="spellEnd"/>
      <w:r w:rsidR="00AD7453" w:rsidRPr="00AD7453">
        <w:rPr>
          <w:rFonts w:ascii="Arial" w:hAnsi="Arial" w:cs="Arial"/>
          <w:color w:val="000000"/>
          <w:sz w:val="20"/>
          <w:szCs w:val="20"/>
          <w:bdr w:val="none" w:sz="0" w:space="0" w:color="auto" w:frame="1"/>
          <w:lang w:val="en-US"/>
        </w:rPr>
        <w:t xml:space="preserve"> (Lab </w:t>
      </w:r>
      <w:r w:rsidR="00AD7453">
        <w:rPr>
          <w:rFonts w:ascii="Arial" w:hAnsi="Arial" w:cs="Arial"/>
          <w:color w:val="000000"/>
          <w:sz w:val="20"/>
          <w:szCs w:val="20"/>
          <w:bdr w:val="none" w:sz="0" w:space="0" w:color="auto" w:frame="1"/>
          <w:lang w:val="en-US"/>
        </w:rPr>
        <w:t>T</w:t>
      </w:r>
      <w:r w:rsidR="00AD7453" w:rsidRPr="000A4759">
        <w:rPr>
          <w:rFonts w:ascii="Arial" w:hAnsi="Arial" w:cs="Arial"/>
          <w:color w:val="000000"/>
          <w:sz w:val="20"/>
          <w:szCs w:val="20"/>
          <w:bdr w:val="none" w:sz="0" w:space="0" w:color="auto" w:frame="1"/>
          <w:lang w:val="en-US"/>
        </w:rPr>
        <w:t>echnician</w:t>
      </w:r>
      <w:r w:rsidR="00AD7453" w:rsidRPr="00AD7453">
        <w:rPr>
          <w:rFonts w:ascii="Arial" w:hAnsi="Arial" w:cs="Arial"/>
          <w:color w:val="000000"/>
          <w:sz w:val="20"/>
          <w:szCs w:val="20"/>
          <w:bdr w:val="none" w:sz="0" w:space="0" w:color="auto" w:frame="1"/>
          <w:lang w:val="en-US"/>
        </w:rPr>
        <w:t>)</w:t>
      </w:r>
      <w:r w:rsidR="00AD7453">
        <w:rPr>
          <w:rFonts w:ascii="Arial" w:hAnsi="Arial" w:cs="Arial"/>
          <w:color w:val="000000"/>
          <w:sz w:val="20"/>
          <w:szCs w:val="20"/>
          <w:bdr w:val="none" w:sz="0" w:space="0" w:color="auto" w:frame="1"/>
          <w:lang w:val="en-US"/>
        </w:rPr>
        <w:t>.</w:t>
      </w:r>
    </w:p>
    <w:p w14:paraId="0A2A21AC" w14:textId="06FE9D5F" w:rsidR="002E21D4" w:rsidRDefault="002E21D4" w:rsidP="002E21D4"/>
    <w:p w14:paraId="6BADD62E" w14:textId="4ED7B462" w:rsidR="002E21D4" w:rsidRPr="002E21D4" w:rsidRDefault="002E21D4" w:rsidP="002E21D4">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lang w:val="en-US"/>
        </w:rPr>
      </w:pPr>
      <w:proofErr w:type="spellStart"/>
      <w:r w:rsidRPr="002E21D4">
        <w:rPr>
          <w:rFonts w:ascii="Arial" w:hAnsi="Arial" w:cs="Arial"/>
          <w:i/>
          <w:iCs/>
          <w:color w:val="000000"/>
          <w:sz w:val="20"/>
          <w:szCs w:val="20"/>
          <w:bdr w:val="none" w:sz="0" w:space="0" w:color="auto" w:frame="1"/>
          <w:lang w:val="en-US"/>
        </w:rPr>
        <w:t>UnivTexasHlthCntrHous</w:t>
      </w:r>
      <w:proofErr w:type="spellEnd"/>
      <w:r w:rsidRPr="002E21D4">
        <w:rPr>
          <w:rFonts w:ascii="Arial" w:hAnsi="Arial" w:cs="Arial"/>
          <w:i/>
          <w:iCs/>
          <w:color w:val="000000"/>
          <w:sz w:val="20"/>
          <w:szCs w:val="20"/>
          <w:bdr w:val="none" w:sz="0" w:space="0" w:color="auto" w:frame="1"/>
          <w:lang w:val="en-US"/>
        </w:rPr>
        <w:t>, US:</w:t>
      </w:r>
    </w:p>
    <w:p w14:paraId="0D5A6F79" w14:textId="4246F956" w:rsidR="002E21D4" w:rsidRDefault="002E21D4" w:rsidP="002E21D4">
      <w:pPr>
        <w:pStyle w:val="NormalWeb"/>
        <w:shd w:val="clear" w:color="auto" w:fill="FFFFFF"/>
        <w:spacing w:before="0" w:beforeAutospacing="0" w:after="0" w:afterAutospacing="0"/>
        <w:textAlignment w:val="baseline"/>
        <w:rPr>
          <w:color w:val="000000"/>
        </w:rPr>
      </w:pPr>
      <w:r>
        <w:rPr>
          <w:rFonts w:ascii="Arial" w:hAnsi="Arial" w:cs="Arial"/>
          <w:color w:val="000000"/>
          <w:sz w:val="20"/>
          <w:szCs w:val="20"/>
          <w:bdr w:val="none" w:sz="0" w:space="0" w:color="auto" w:frame="1"/>
          <w:lang w:val="en-US"/>
        </w:rPr>
        <w:t>Erin Furr-Stimming (Principal Investigator),</w:t>
      </w:r>
      <w:r w:rsidR="006A0D06">
        <w:rPr>
          <w:rFonts w:ascii="Arial" w:hAnsi="Arial" w:cs="Arial"/>
          <w:color w:val="000000"/>
          <w:sz w:val="20"/>
          <w:szCs w:val="20"/>
          <w:bdr w:val="none" w:sz="0" w:space="0" w:color="auto" w:frame="1"/>
          <w:lang w:val="en-US"/>
        </w:rPr>
        <w:t xml:space="preserve"> </w:t>
      </w:r>
      <w:r w:rsidR="006A0D06" w:rsidRPr="006A0D06">
        <w:rPr>
          <w:rFonts w:ascii="Arial" w:hAnsi="Arial" w:cs="Arial"/>
          <w:color w:val="000000"/>
          <w:sz w:val="20"/>
          <w:szCs w:val="20"/>
          <w:bdr w:val="none" w:sz="0" w:space="0" w:color="auto" w:frame="1"/>
          <w:lang w:val="en-US"/>
        </w:rPr>
        <w:t>David Hunter (Sub-Investigator), Beth Latham (Study Coordinator/Rater), Jamie Sims (Study Coordinator/Rater), Brittany Duncan (Study Coordinator/Rater).</w:t>
      </w:r>
    </w:p>
    <w:p w14:paraId="7BA3E99A" w14:textId="77777777" w:rsidR="00547193" w:rsidRPr="00547193" w:rsidRDefault="00547193" w:rsidP="00547193">
      <w:pPr>
        <w:rPr>
          <w:rFonts w:ascii="Arial" w:hAnsi="Arial" w:cs="Arial"/>
          <w:sz w:val="18"/>
          <w:szCs w:val="18"/>
        </w:rPr>
      </w:pPr>
    </w:p>
    <w:p w14:paraId="0C578345" w14:textId="7287F634" w:rsidR="005E7761" w:rsidRPr="006A1952" w:rsidRDefault="005E7761" w:rsidP="00041760">
      <w:pPr>
        <w:spacing w:before="100" w:beforeAutospacing="1" w:after="100" w:afterAutospacing="1"/>
        <w:rPr>
          <w:rFonts w:ascii="Arial" w:hAnsi="Arial" w:cs="Arial"/>
          <w:sz w:val="20"/>
          <w:szCs w:val="20"/>
        </w:rPr>
      </w:pPr>
    </w:p>
    <w:sectPr w:rsidR="005E7761" w:rsidRPr="006A1952" w:rsidSect="00B57F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A710B" w14:textId="77777777" w:rsidR="009A2885" w:rsidRDefault="009A2885" w:rsidP="0038519F">
      <w:r>
        <w:separator/>
      </w:r>
    </w:p>
  </w:endnote>
  <w:endnote w:type="continuationSeparator" w:id="0">
    <w:p w14:paraId="1FC5F86F" w14:textId="77777777" w:rsidR="009A2885" w:rsidRDefault="009A2885" w:rsidP="0038519F">
      <w:r>
        <w:continuationSeparator/>
      </w:r>
    </w:p>
  </w:endnote>
  <w:endnote w:type="continuationNotice" w:id="1">
    <w:p w14:paraId="730D16BA" w14:textId="77777777" w:rsidR="009A2885" w:rsidRDefault="009A28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535706"/>
      <w:docPartObj>
        <w:docPartGallery w:val="Page Numbers (Bottom of Page)"/>
        <w:docPartUnique/>
      </w:docPartObj>
    </w:sdtPr>
    <w:sdtEndPr>
      <w:rPr>
        <w:rStyle w:val="PageNumber"/>
      </w:rPr>
    </w:sdtEndPr>
    <w:sdtContent>
      <w:p w14:paraId="06151616" w14:textId="12F9263B" w:rsidR="007D650F" w:rsidRDefault="007D650F" w:rsidP="00FE76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7A2BEF" w14:textId="77777777" w:rsidR="007D650F" w:rsidRDefault="007D65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8876520"/>
      <w:docPartObj>
        <w:docPartGallery w:val="Page Numbers (Bottom of Page)"/>
        <w:docPartUnique/>
      </w:docPartObj>
    </w:sdtPr>
    <w:sdtEndPr>
      <w:rPr>
        <w:rStyle w:val="PageNumber"/>
      </w:rPr>
    </w:sdtEndPr>
    <w:sdtContent>
      <w:p w14:paraId="5536D209" w14:textId="65C6261B" w:rsidR="007D650F" w:rsidRDefault="007D650F" w:rsidP="00FE76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5A4287C" w14:textId="1CC6BD1F" w:rsidR="007D650F" w:rsidRPr="007D650F" w:rsidRDefault="007D650F">
    <w:pPr>
      <w:pStyle w:val="Footer"/>
      <w:rPr>
        <w:rFonts w:ascii="Helvetica" w:hAnsi="Helvetica"/>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6193" w14:textId="77777777" w:rsidR="009A2885" w:rsidRDefault="009A2885" w:rsidP="0038519F">
      <w:r>
        <w:separator/>
      </w:r>
    </w:p>
  </w:footnote>
  <w:footnote w:type="continuationSeparator" w:id="0">
    <w:p w14:paraId="33345C52" w14:textId="77777777" w:rsidR="009A2885" w:rsidRDefault="009A2885" w:rsidP="0038519F">
      <w:r>
        <w:continuationSeparator/>
      </w:r>
    </w:p>
  </w:footnote>
  <w:footnote w:type="continuationNotice" w:id="1">
    <w:p w14:paraId="2CB4F9DB" w14:textId="77777777" w:rsidR="009A2885" w:rsidRDefault="009A28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FB2"/>
    <w:multiLevelType w:val="hybridMultilevel"/>
    <w:tmpl w:val="8506BC58"/>
    <w:lvl w:ilvl="0" w:tplc="A594A7C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108C2"/>
    <w:multiLevelType w:val="multilevel"/>
    <w:tmpl w:val="3868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44F98"/>
    <w:multiLevelType w:val="hybridMultilevel"/>
    <w:tmpl w:val="AD94A0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555E"/>
    <w:multiLevelType w:val="multilevel"/>
    <w:tmpl w:val="57DC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36449"/>
    <w:multiLevelType w:val="multilevel"/>
    <w:tmpl w:val="143E1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204E54"/>
    <w:multiLevelType w:val="hybridMultilevel"/>
    <w:tmpl w:val="4846FD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9173B8"/>
    <w:multiLevelType w:val="hybridMultilevel"/>
    <w:tmpl w:val="D6EE16E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DC66FD"/>
    <w:multiLevelType w:val="hybridMultilevel"/>
    <w:tmpl w:val="8D349068"/>
    <w:lvl w:ilvl="0" w:tplc="56BE324A">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FF7F9B"/>
    <w:multiLevelType w:val="hybridMultilevel"/>
    <w:tmpl w:val="64489EA8"/>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464B6569"/>
    <w:multiLevelType w:val="multilevel"/>
    <w:tmpl w:val="7DEC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EE3491"/>
    <w:multiLevelType w:val="hybridMultilevel"/>
    <w:tmpl w:val="C6C87F0C"/>
    <w:lvl w:ilvl="0" w:tplc="349CC16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EE4548"/>
    <w:multiLevelType w:val="hybridMultilevel"/>
    <w:tmpl w:val="79C27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D6184C"/>
    <w:multiLevelType w:val="hybridMultilevel"/>
    <w:tmpl w:val="6EDC85FC"/>
    <w:lvl w:ilvl="0" w:tplc="B5E0ED54">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9B21C1"/>
    <w:multiLevelType w:val="multilevel"/>
    <w:tmpl w:val="CED698EA"/>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927"/>
        </w:tabs>
        <w:ind w:left="1134" w:hanging="567"/>
      </w:pPr>
      <w:rPr>
        <w:rFonts w:hint="default"/>
      </w:rPr>
    </w:lvl>
    <w:lvl w:ilvl="2">
      <w:start w:val="1"/>
      <w:numFmt w:val="decimal"/>
      <w:lvlText w:val="%1.%2.%3."/>
      <w:lvlJc w:val="left"/>
      <w:pPr>
        <w:tabs>
          <w:tab w:val="num" w:pos="1494"/>
        </w:tabs>
        <w:ind w:left="1701" w:hanging="567"/>
      </w:pPr>
      <w:rPr>
        <w:rFonts w:hint="default"/>
      </w:rPr>
    </w:lvl>
    <w:lvl w:ilvl="3">
      <w:start w:val="1"/>
      <w:numFmt w:val="decimal"/>
      <w:lvlText w:val="%1.%2.%3.%4."/>
      <w:lvlJc w:val="left"/>
      <w:pPr>
        <w:tabs>
          <w:tab w:val="num" w:pos="2061"/>
        </w:tabs>
        <w:ind w:left="2268" w:hanging="567"/>
      </w:pPr>
      <w:rPr>
        <w:rFonts w:hint="default"/>
      </w:rPr>
    </w:lvl>
    <w:lvl w:ilvl="4">
      <w:start w:val="1"/>
      <w:numFmt w:val="decimal"/>
      <w:lvlText w:val="%1.%2.%3.%4.%5."/>
      <w:lvlJc w:val="left"/>
      <w:pPr>
        <w:tabs>
          <w:tab w:val="num" w:pos="2628"/>
        </w:tabs>
        <w:ind w:left="2835" w:hanging="567"/>
      </w:pPr>
      <w:rPr>
        <w:rFonts w:hint="default"/>
      </w:rPr>
    </w:lvl>
    <w:lvl w:ilvl="5">
      <w:start w:val="1"/>
      <w:numFmt w:val="decimal"/>
      <w:lvlText w:val="%1.%2.%3.%4.%5.%6."/>
      <w:lvlJc w:val="left"/>
      <w:pPr>
        <w:tabs>
          <w:tab w:val="num" w:pos="3195"/>
        </w:tabs>
        <w:ind w:left="3402" w:hanging="567"/>
      </w:pPr>
      <w:rPr>
        <w:rFonts w:hint="default"/>
      </w:rPr>
    </w:lvl>
    <w:lvl w:ilvl="6">
      <w:start w:val="1"/>
      <w:numFmt w:val="decimal"/>
      <w:lvlText w:val="%1.%2.%3.%4.%5.%6.%7."/>
      <w:lvlJc w:val="left"/>
      <w:pPr>
        <w:tabs>
          <w:tab w:val="num" w:pos="3762"/>
        </w:tabs>
        <w:ind w:left="3969" w:hanging="567"/>
      </w:pPr>
      <w:rPr>
        <w:rFonts w:hint="default"/>
      </w:rPr>
    </w:lvl>
    <w:lvl w:ilvl="7">
      <w:start w:val="1"/>
      <w:numFmt w:val="decimal"/>
      <w:lvlText w:val="%1.%2.%3.%4.%5.%6.%7.%8."/>
      <w:lvlJc w:val="left"/>
      <w:pPr>
        <w:tabs>
          <w:tab w:val="num" w:pos="4329"/>
        </w:tabs>
        <w:ind w:left="4536" w:hanging="567"/>
      </w:pPr>
      <w:rPr>
        <w:rFonts w:hint="default"/>
      </w:rPr>
    </w:lvl>
    <w:lvl w:ilvl="8">
      <w:start w:val="1"/>
      <w:numFmt w:val="decimal"/>
      <w:lvlText w:val="%1.%2.%3.%4.%5.%6.%7.%8.%9."/>
      <w:lvlJc w:val="left"/>
      <w:pPr>
        <w:tabs>
          <w:tab w:val="num" w:pos="4896"/>
        </w:tabs>
        <w:ind w:left="5103" w:hanging="567"/>
      </w:pPr>
      <w:rPr>
        <w:rFonts w:hint="default"/>
      </w:rPr>
    </w:lvl>
  </w:abstractNum>
  <w:abstractNum w:abstractNumId="14" w15:restartNumberingAfterBreak="0">
    <w:nsid w:val="77170AF4"/>
    <w:multiLevelType w:val="hybridMultilevel"/>
    <w:tmpl w:val="B32E8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8"/>
  </w:num>
  <w:num w:numId="4">
    <w:abstractNumId w:val="11"/>
  </w:num>
  <w:num w:numId="5">
    <w:abstractNumId w:val="2"/>
  </w:num>
  <w:num w:numId="6">
    <w:abstractNumId w:val="5"/>
  </w:num>
  <w:num w:numId="7">
    <w:abstractNumId w:val="0"/>
  </w:num>
  <w:num w:numId="8">
    <w:abstractNumId w:val="10"/>
  </w:num>
  <w:num w:numId="9">
    <w:abstractNumId w:val="7"/>
  </w:num>
  <w:num w:numId="10">
    <w:abstractNumId w:val="6"/>
  </w:num>
  <w:num w:numId="11">
    <w:abstractNumId w:val="9"/>
  </w:num>
  <w:num w:numId="12">
    <w:abstractNumId w:val="3"/>
  </w:num>
  <w:num w:numId="13">
    <w:abstractNumId w:val="1"/>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5F2872C-2283-4894-99A6-978057BA8917}"/>
    <w:docVar w:name="dgnword-eventsink" w:val="2018413951504"/>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zxvd5vmdpsdvezta65s9shzzees0frdvee&quot;&gt;References&lt;record-ids&gt;&lt;item&gt;90&lt;/item&gt;&lt;item&gt;96&lt;/item&gt;&lt;item&gt;97&lt;/item&gt;&lt;item&gt;103&lt;/item&gt;&lt;item&gt;104&lt;/item&gt;&lt;item&gt;116&lt;/item&gt;&lt;item&gt;117&lt;/item&gt;&lt;item&gt;161&lt;/item&gt;&lt;item&gt;162&lt;/item&gt;&lt;item&gt;163&lt;/item&gt;&lt;item&gt;164&lt;/item&gt;&lt;item&gt;165&lt;/item&gt;&lt;item&gt;166&lt;/item&gt;&lt;item&gt;169&lt;/item&gt;&lt;item&gt;171&lt;/item&gt;&lt;item&gt;421&lt;/item&gt;&lt;item&gt;422&lt;/item&gt;&lt;item&gt;435&lt;/item&gt;&lt;item&gt;2267&lt;/item&gt;&lt;item&gt;2268&lt;/item&gt;&lt;item&gt;2269&lt;/item&gt;&lt;/record-ids&gt;&lt;/item&gt;&lt;/Libraries&gt;"/>
  </w:docVars>
  <w:rsids>
    <w:rsidRoot w:val="004573A4"/>
    <w:rsid w:val="00002E05"/>
    <w:rsid w:val="00002FD6"/>
    <w:rsid w:val="00003770"/>
    <w:rsid w:val="00004DDC"/>
    <w:rsid w:val="00006C71"/>
    <w:rsid w:val="00011B2D"/>
    <w:rsid w:val="00017B7A"/>
    <w:rsid w:val="000219FE"/>
    <w:rsid w:val="00021B63"/>
    <w:rsid w:val="0002282D"/>
    <w:rsid w:val="00027B83"/>
    <w:rsid w:val="000304D1"/>
    <w:rsid w:val="000337E2"/>
    <w:rsid w:val="00037609"/>
    <w:rsid w:val="00040E3B"/>
    <w:rsid w:val="00041760"/>
    <w:rsid w:val="00044A6F"/>
    <w:rsid w:val="0004511F"/>
    <w:rsid w:val="000462FE"/>
    <w:rsid w:val="0005059B"/>
    <w:rsid w:val="000518A8"/>
    <w:rsid w:val="000576CE"/>
    <w:rsid w:val="000601E2"/>
    <w:rsid w:val="000608ED"/>
    <w:rsid w:val="000618F1"/>
    <w:rsid w:val="00066F4E"/>
    <w:rsid w:val="00070797"/>
    <w:rsid w:val="00073FBE"/>
    <w:rsid w:val="00074ED5"/>
    <w:rsid w:val="00074EE4"/>
    <w:rsid w:val="00076BE0"/>
    <w:rsid w:val="00076D55"/>
    <w:rsid w:val="00082F12"/>
    <w:rsid w:val="000856E1"/>
    <w:rsid w:val="00087990"/>
    <w:rsid w:val="00090600"/>
    <w:rsid w:val="00095482"/>
    <w:rsid w:val="000A0EC9"/>
    <w:rsid w:val="000A13BE"/>
    <w:rsid w:val="000A1DDD"/>
    <w:rsid w:val="000A1EBF"/>
    <w:rsid w:val="000A4759"/>
    <w:rsid w:val="000B0BA1"/>
    <w:rsid w:val="000B25A7"/>
    <w:rsid w:val="000B33AC"/>
    <w:rsid w:val="000B37E9"/>
    <w:rsid w:val="000B46D4"/>
    <w:rsid w:val="000B6757"/>
    <w:rsid w:val="000B6BFD"/>
    <w:rsid w:val="000B6D08"/>
    <w:rsid w:val="000C0E29"/>
    <w:rsid w:val="000C2BFB"/>
    <w:rsid w:val="000C69B9"/>
    <w:rsid w:val="000D0911"/>
    <w:rsid w:val="000D1CDB"/>
    <w:rsid w:val="000D59F3"/>
    <w:rsid w:val="000E3C53"/>
    <w:rsid w:val="000E567D"/>
    <w:rsid w:val="000E5C8B"/>
    <w:rsid w:val="000E7B92"/>
    <w:rsid w:val="000F3235"/>
    <w:rsid w:val="0010103E"/>
    <w:rsid w:val="00105857"/>
    <w:rsid w:val="0010718D"/>
    <w:rsid w:val="00107972"/>
    <w:rsid w:val="001131DB"/>
    <w:rsid w:val="001132AE"/>
    <w:rsid w:val="00114226"/>
    <w:rsid w:val="00117D43"/>
    <w:rsid w:val="00121787"/>
    <w:rsid w:val="00124D6E"/>
    <w:rsid w:val="0013361C"/>
    <w:rsid w:val="00133A52"/>
    <w:rsid w:val="0013566D"/>
    <w:rsid w:val="001361FC"/>
    <w:rsid w:val="00136CA1"/>
    <w:rsid w:val="0014312D"/>
    <w:rsid w:val="001444D3"/>
    <w:rsid w:val="001470BB"/>
    <w:rsid w:val="001540EF"/>
    <w:rsid w:val="00155250"/>
    <w:rsid w:val="00160ACD"/>
    <w:rsid w:val="00161591"/>
    <w:rsid w:val="00163F2A"/>
    <w:rsid w:val="00167B55"/>
    <w:rsid w:val="0017339A"/>
    <w:rsid w:val="00173B25"/>
    <w:rsid w:val="001747DC"/>
    <w:rsid w:val="00175AD0"/>
    <w:rsid w:val="001764D7"/>
    <w:rsid w:val="001805AF"/>
    <w:rsid w:val="00183B14"/>
    <w:rsid w:val="00183CDC"/>
    <w:rsid w:val="00183F8A"/>
    <w:rsid w:val="00185638"/>
    <w:rsid w:val="0018719E"/>
    <w:rsid w:val="001879F1"/>
    <w:rsid w:val="001903E6"/>
    <w:rsid w:val="00191C5C"/>
    <w:rsid w:val="001944A2"/>
    <w:rsid w:val="00195810"/>
    <w:rsid w:val="00196FB4"/>
    <w:rsid w:val="001A2BFE"/>
    <w:rsid w:val="001A39E5"/>
    <w:rsid w:val="001A4935"/>
    <w:rsid w:val="001A565F"/>
    <w:rsid w:val="001B00C4"/>
    <w:rsid w:val="001B22B3"/>
    <w:rsid w:val="001B31F1"/>
    <w:rsid w:val="001B3810"/>
    <w:rsid w:val="001B792F"/>
    <w:rsid w:val="001B7DE6"/>
    <w:rsid w:val="001C2715"/>
    <w:rsid w:val="001C2FBC"/>
    <w:rsid w:val="001C4D8E"/>
    <w:rsid w:val="001C5659"/>
    <w:rsid w:val="001C6455"/>
    <w:rsid w:val="001C6856"/>
    <w:rsid w:val="001C68A8"/>
    <w:rsid w:val="001C71AE"/>
    <w:rsid w:val="001D2390"/>
    <w:rsid w:val="001D2F4D"/>
    <w:rsid w:val="001D338A"/>
    <w:rsid w:val="001D399E"/>
    <w:rsid w:val="001D5476"/>
    <w:rsid w:val="001E1C62"/>
    <w:rsid w:val="001E2DBC"/>
    <w:rsid w:val="001E3880"/>
    <w:rsid w:val="001E46FD"/>
    <w:rsid w:val="001E61A8"/>
    <w:rsid w:val="001F21F3"/>
    <w:rsid w:val="001F3249"/>
    <w:rsid w:val="001F4190"/>
    <w:rsid w:val="001F74C0"/>
    <w:rsid w:val="001F74C4"/>
    <w:rsid w:val="0020067E"/>
    <w:rsid w:val="002008A9"/>
    <w:rsid w:val="00201BE6"/>
    <w:rsid w:val="00202C0C"/>
    <w:rsid w:val="00202F33"/>
    <w:rsid w:val="00203059"/>
    <w:rsid w:val="00204D75"/>
    <w:rsid w:val="002052CC"/>
    <w:rsid w:val="0020652E"/>
    <w:rsid w:val="00206690"/>
    <w:rsid w:val="00206AF6"/>
    <w:rsid w:val="00207484"/>
    <w:rsid w:val="002106E9"/>
    <w:rsid w:val="0021350F"/>
    <w:rsid w:val="00214E21"/>
    <w:rsid w:val="00215BED"/>
    <w:rsid w:val="00217887"/>
    <w:rsid w:val="002209B0"/>
    <w:rsid w:val="0022224B"/>
    <w:rsid w:val="002247EC"/>
    <w:rsid w:val="00224EB0"/>
    <w:rsid w:val="0022518D"/>
    <w:rsid w:val="00225303"/>
    <w:rsid w:val="002305D3"/>
    <w:rsid w:val="00233B9B"/>
    <w:rsid w:val="00234131"/>
    <w:rsid w:val="00234A90"/>
    <w:rsid w:val="00236033"/>
    <w:rsid w:val="0023716B"/>
    <w:rsid w:val="00237422"/>
    <w:rsid w:val="00240120"/>
    <w:rsid w:val="00241140"/>
    <w:rsid w:val="00245449"/>
    <w:rsid w:val="00247689"/>
    <w:rsid w:val="00252386"/>
    <w:rsid w:val="00253F1B"/>
    <w:rsid w:val="00260DD1"/>
    <w:rsid w:val="0026502F"/>
    <w:rsid w:val="00265FB5"/>
    <w:rsid w:val="002715DF"/>
    <w:rsid w:val="00271DF6"/>
    <w:rsid w:val="002730F8"/>
    <w:rsid w:val="0027481B"/>
    <w:rsid w:val="00275A6F"/>
    <w:rsid w:val="00281A92"/>
    <w:rsid w:val="00287CCB"/>
    <w:rsid w:val="00287D42"/>
    <w:rsid w:val="00292FE8"/>
    <w:rsid w:val="00293935"/>
    <w:rsid w:val="002944B8"/>
    <w:rsid w:val="002967E6"/>
    <w:rsid w:val="002968BE"/>
    <w:rsid w:val="002A3877"/>
    <w:rsid w:val="002A3A91"/>
    <w:rsid w:val="002A4B4B"/>
    <w:rsid w:val="002A51E7"/>
    <w:rsid w:val="002B21DD"/>
    <w:rsid w:val="002B3B7E"/>
    <w:rsid w:val="002B3C2D"/>
    <w:rsid w:val="002C37D9"/>
    <w:rsid w:val="002C460E"/>
    <w:rsid w:val="002C7BF6"/>
    <w:rsid w:val="002D0056"/>
    <w:rsid w:val="002D09D6"/>
    <w:rsid w:val="002D1296"/>
    <w:rsid w:val="002D1D28"/>
    <w:rsid w:val="002D1DB2"/>
    <w:rsid w:val="002D2275"/>
    <w:rsid w:val="002D453B"/>
    <w:rsid w:val="002D6027"/>
    <w:rsid w:val="002E033B"/>
    <w:rsid w:val="002E18CF"/>
    <w:rsid w:val="002E1AD0"/>
    <w:rsid w:val="002E21D4"/>
    <w:rsid w:val="002E434C"/>
    <w:rsid w:val="002E5B3D"/>
    <w:rsid w:val="002E6964"/>
    <w:rsid w:val="002E6F1C"/>
    <w:rsid w:val="002F275D"/>
    <w:rsid w:val="00302334"/>
    <w:rsid w:val="003026A5"/>
    <w:rsid w:val="003027DB"/>
    <w:rsid w:val="003046C4"/>
    <w:rsid w:val="00306ADD"/>
    <w:rsid w:val="00307345"/>
    <w:rsid w:val="00310AA9"/>
    <w:rsid w:val="00311939"/>
    <w:rsid w:val="00315858"/>
    <w:rsid w:val="00316A8C"/>
    <w:rsid w:val="00317319"/>
    <w:rsid w:val="00322106"/>
    <w:rsid w:val="0032268A"/>
    <w:rsid w:val="00323B33"/>
    <w:rsid w:val="00325EAA"/>
    <w:rsid w:val="00326D9F"/>
    <w:rsid w:val="003305AE"/>
    <w:rsid w:val="00330A1E"/>
    <w:rsid w:val="00331009"/>
    <w:rsid w:val="00331361"/>
    <w:rsid w:val="00331E8A"/>
    <w:rsid w:val="0033280C"/>
    <w:rsid w:val="00333815"/>
    <w:rsid w:val="00334522"/>
    <w:rsid w:val="0034015C"/>
    <w:rsid w:val="00340FC0"/>
    <w:rsid w:val="00341573"/>
    <w:rsid w:val="003429E7"/>
    <w:rsid w:val="003444B1"/>
    <w:rsid w:val="00345D15"/>
    <w:rsid w:val="00346F75"/>
    <w:rsid w:val="0034779B"/>
    <w:rsid w:val="00347A2D"/>
    <w:rsid w:val="003532B8"/>
    <w:rsid w:val="00353BF6"/>
    <w:rsid w:val="00356B5E"/>
    <w:rsid w:val="0036240D"/>
    <w:rsid w:val="00372029"/>
    <w:rsid w:val="00373556"/>
    <w:rsid w:val="00382135"/>
    <w:rsid w:val="0038274C"/>
    <w:rsid w:val="00382D0F"/>
    <w:rsid w:val="00383261"/>
    <w:rsid w:val="003841D9"/>
    <w:rsid w:val="00384A55"/>
    <w:rsid w:val="0038519F"/>
    <w:rsid w:val="003879CB"/>
    <w:rsid w:val="00387C44"/>
    <w:rsid w:val="003918D5"/>
    <w:rsid w:val="003A337D"/>
    <w:rsid w:val="003B226E"/>
    <w:rsid w:val="003B67A9"/>
    <w:rsid w:val="003C1488"/>
    <w:rsid w:val="003C19E5"/>
    <w:rsid w:val="003C42E1"/>
    <w:rsid w:val="003C6BBC"/>
    <w:rsid w:val="003D0E17"/>
    <w:rsid w:val="003D0EAA"/>
    <w:rsid w:val="003D2F17"/>
    <w:rsid w:val="003D4455"/>
    <w:rsid w:val="003D4E30"/>
    <w:rsid w:val="003D6617"/>
    <w:rsid w:val="003D79C8"/>
    <w:rsid w:val="003E644A"/>
    <w:rsid w:val="003E7D6D"/>
    <w:rsid w:val="003F030A"/>
    <w:rsid w:val="003F1E60"/>
    <w:rsid w:val="003F659D"/>
    <w:rsid w:val="003F65E2"/>
    <w:rsid w:val="003F69F6"/>
    <w:rsid w:val="00403BED"/>
    <w:rsid w:val="004056D5"/>
    <w:rsid w:val="00410963"/>
    <w:rsid w:val="0041256B"/>
    <w:rsid w:val="0041259B"/>
    <w:rsid w:val="004146DB"/>
    <w:rsid w:val="00424905"/>
    <w:rsid w:val="00425007"/>
    <w:rsid w:val="00425A88"/>
    <w:rsid w:val="00427B32"/>
    <w:rsid w:val="00433EED"/>
    <w:rsid w:val="00434DFC"/>
    <w:rsid w:val="00435101"/>
    <w:rsid w:val="004369E0"/>
    <w:rsid w:val="004375B5"/>
    <w:rsid w:val="00441408"/>
    <w:rsid w:val="00441577"/>
    <w:rsid w:val="00441A25"/>
    <w:rsid w:val="00444772"/>
    <w:rsid w:val="0044483F"/>
    <w:rsid w:val="00446A24"/>
    <w:rsid w:val="0044710D"/>
    <w:rsid w:val="00447AB0"/>
    <w:rsid w:val="00451737"/>
    <w:rsid w:val="00454C0D"/>
    <w:rsid w:val="004573A4"/>
    <w:rsid w:val="00460697"/>
    <w:rsid w:val="00464095"/>
    <w:rsid w:val="004653EF"/>
    <w:rsid w:val="00471528"/>
    <w:rsid w:val="0047192F"/>
    <w:rsid w:val="0047497C"/>
    <w:rsid w:val="00476028"/>
    <w:rsid w:val="00477121"/>
    <w:rsid w:val="004777E7"/>
    <w:rsid w:val="00481B0D"/>
    <w:rsid w:val="00482B42"/>
    <w:rsid w:val="0048535A"/>
    <w:rsid w:val="0048561C"/>
    <w:rsid w:val="00485C62"/>
    <w:rsid w:val="00490399"/>
    <w:rsid w:val="0049334B"/>
    <w:rsid w:val="00493F3B"/>
    <w:rsid w:val="00495264"/>
    <w:rsid w:val="004A017D"/>
    <w:rsid w:val="004A11FF"/>
    <w:rsid w:val="004A15DA"/>
    <w:rsid w:val="004A1924"/>
    <w:rsid w:val="004A4BA9"/>
    <w:rsid w:val="004A574F"/>
    <w:rsid w:val="004A606C"/>
    <w:rsid w:val="004A73F0"/>
    <w:rsid w:val="004A7C06"/>
    <w:rsid w:val="004B200D"/>
    <w:rsid w:val="004B49AB"/>
    <w:rsid w:val="004B4F79"/>
    <w:rsid w:val="004B5269"/>
    <w:rsid w:val="004B64C6"/>
    <w:rsid w:val="004B75FF"/>
    <w:rsid w:val="004C50F5"/>
    <w:rsid w:val="004C5B62"/>
    <w:rsid w:val="004C6C96"/>
    <w:rsid w:val="004C722F"/>
    <w:rsid w:val="004D074E"/>
    <w:rsid w:val="004D0A42"/>
    <w:rsid w:val="004D1083"/>
    <w:rsid w:val="004D14F5"/>
    <w:rsid w:val="004D1D37"/>
    <w:rsid w:val="004D4BFA"/>
    <w:rsid w:val="004D5F75"/>
    <w:rsid w:val="004E208F"/>
    <w:rsid w:val="004E6FD6"/>
    <w:rsid w:val="004E79F3"/>
    <w:rsid w:val="004F0B0E"/>
    <w:rsid w:val="004F182A"/>
    <w:rsid w:val="004F21A1"/>
    <w:rsid w:val="004F28A0"/>
    <w:rsid w:val="004F74FD"/>
    <w:rsid w:val="005027D1"/>
    <w:rsid w:val="005030EE"/>
    <w:rsid w:val="00503B06"/>
    <w:rsid w:val="00511565"/>
    <w:rsid w:val="0051324A"/>
    <w:rsid w:val="00513808"/>
    <w:rsid w:val="00513897"/>
    <w:rsid w:val="005160B1"/>
    <w:rsid w:val="005178FE"/>
    <w:rsid w:val="0052043B"/>
    <w:rsid w:val="00520816"/>
    <w:rsid w:val="0052251C"/>
    <w:rsid w:val="005236CE"/>
    <w:rsid w:val="00524105"/>
    <w:rsid w:val="00530540"/>
    <w:rsid w:val="005310C9"/>
    <w:rsid w:val="00532CBD"/>
    <w:rsid w:val="005428CA"/>
    <w:rsid w:val="0054428D"/>
    <w:rsid w:val="00544863"/>
    <w:rsid w:val="00545A73"/>
    <w:rsid w:val="005463C4"/>
    <w:rsid w:val="00547193"/>
    <w:rsid w:val="00547EC2"/>
    <w:rsid w:val="00553963"/>
    <w:rsid w:val="00554DA0"/>
    <w:rsid w:val="00557943"/>
    <w:rsid w:val="005620B3"/>
    <w:rsid w:val="00564308"/>
    <w:rsid w:val="005648D2"/>
    <w:rsid w:val="00565FA6"/>
    <w:rsid w:val="00566946"/>
    <w:rsid w:val="005741DF"/>
    <w:rsid w:val="005748BA"/>
    <w:rsid w:val="00576341"/>
    <w:rsid w:val="00576EAC"/>
    <w:rsid w:val="0058009E"/>
    <w:rsid w:val="00584F83"/>
    <w:rsid w:val="00586936"/>
    <w:rsid w:val="00587514"/>
    <w:rsid w:val="0059010E"/>
    <w:rsid w:val="005916C9"/>
    <w:rsid w:val="005934B8"/>
    <w:rsid w:val="005973CB"/>
    <w:rsid w:val="005A26BD"/>
    <w:rsid w:val="005A40BB"/>
    <w:rsid w:val="005A5D23"/>
    <w:rsid w:val="005B6DC3"/>
    <w:rsid w:val="005B6FBD"/>
    <w:rsid w:val="005B7A51"/>
    <w:rsid w:val="005C054B"/>
    <w:rsid w:val="005C2A77"/>
    <w:rsid w:val="005C65A3"/>
    <w:rsid w:val="005C717D"/>
    <w:rsid w:val="005D2A79"/>
    <w:rsid w:val="005D345F"/>
    <w:rsid w:val="005D5870"/>
    <w:rsid w:val="005D5884"/>
    <w:rsid w:val="005E1676"/>
    <w:rsid w:val="005E17A3"/>
    <w:rsid w:val="005E5645"/>
    <w:rsid w:val="005E59BB"/>
    <w:rsid w:val="005E69FF"/>
    <w:rsid w:val="005E6B1C"/>
    <w:rsid w:val="005E7761"/>
    <w:rsid w:val="005F0AD1"/>
    <w:rsid w:val="005F49B0"/>
    <w:rsid w:val="0060100E"/>
    <w:rsid w:val="00601C95"/>
    <w:rsid w:val="00602E21"/>
    <w:rsid w:val="00604E4E"/>
    <w:rsid w:val="00605F60"/>
    <w:rsid w:val="00606A07"/>
    <w:rsid w:val="00613AB5"/>
    <w:rsid w:val="00614391"/>
    <w:rsid w:val="00614453"/>
    <w:rsid w:val="00615660"/>
    <w:rsid w:val="006170DF"/>
    <w:rsid w:val="00622428"/>
    <w:rsid w:val="00623A96"/>
    <w:rsid w:val="0062440E"/>
    <w:rsid w:val="00625427"/>
    <w:rsid w:val="006254F7"/>
    <w:rsid w:val="00626F53"/>
    <w:rsid w:val="00627F11"/>
    <w:rsid w:val="006309D4"/>
    <w:rsid w:val="00631295"/>
    <w:rsid w:val="00631EEE"/>
    <w:rsid w:val="006347AA"/>
    <w:rsid w:val="00634E4D"/>
    <w:rsid w:val="006351BC"/>
    <w:rsid w:val="006353E9"/>
    <w:rsid w:val="00635640"/>
    <w:rsid w:val="0064219E"/>
    <w:rsid w:val="00646097"/>
    <w:rsid w:val="0064692A"/>
    <w:rsid w:val="0064786B"/>
    <w:rsid w:val="0065017E"/>
    <w:rsid w:val="0065207E"/>
    <w:rsid w:val="00657F7F"/>
    <w:rsid w:val="006645DF"/>
    <w:rsid w:val="0066691A"/>
    <w:rsid w:val="00666D07"/>
    <w:rsid w:val="0066740B"/>
    <w:rsid w:val="006674E1"/>
    <w:rsid w:val="006707EA"/>
    <w:rsid w:val="00670963"/>
    <w:rsid w:val="00670A40"/>
    <w:rsid w:val="00670F65"/>
    <w:rsid w:val="00672255"/>
    <w:rsid w:val="00681EA4"/>
    <w:rsid w:val="006861D3"/>
    <w:rsid w:val="00687E91"/>
    <w:rsid w:val="00690AE5"/>
    <w:rsid w:val="00691F30"/>
    <w:rsid w:val="00693009"/>
    <w:rsid w:val="00695F21"/>
    <w:rsid w:val="00696429"/>
    <w:rsid w:val="0069677A"/>
    <w:rsid w:val="00697531"/>
    <w:rsid w:val="00697959"/>
    <w:rsid w:val="006A0D06"/>
    <w:rsid w:val="006A1952"/>
    <w:rsid w:val="006A3AAB"/>
    <w:rsid w:val="006A3BC2"/>
    <w:rsid w:val="006A69DE"/>
    <w:rsid w:val="006B0DAC"/>
    <w:rsid w:val="006B2A21"/>
    <w:rsid w:val="006B4719"/>
    <w:rsid w:val="006B718C"/>
    <w:rsid w:val="006C118C"/>
    <w:rsid w:val="006C2785"/>
    <w:rsid w:val="006C281E"/>
    <w:rsid w:val="006C483F"/>
    <w:rsid w:val="006C6685"/>
    <w:rsid w:val="006D1636"/>
    <w:rsid w:val="006D2E7A"/>
    <w:rsid w:val="006D392C"/>
    <w:rsid w:val="006D4BF5"/>
    <w:rsid w:val="006E157D"/>
    <w:rsid w:val="006E19E5"/>
    <w:rsid w:val="006E3D9C"/>
    <w:rsid w:val="006E4E98"/>
    <w:rsid w:val="006E7634"/>
    <w:rsid w:val="006F35C5"/>
    <w:rsid w:val="006F37B4"/>
    <w:rsid w:val="006F5370"/>
    <w:rsid w:val="006F7A16"/>
    <w:rsid w:val="007008BA"/>
    <w:rsid w:val="007018FF"/>
    <w:rsid w:val="00702CAB"/>
    <w:rsid w:val="0070302F"/>
    <w:rsid w:val="00705D24"/>
    <w:rsid w:val="00706D5F"/>
    <w:rsid w:val="0071477B"/>
    <w:rsid w:val="007147B6"/>
    <w:rsid w:val="00717C61"/>
    <w:rsid w:val="007223D8"/>
    <w:rsid w:val="00722561"/>
    <w:rsid w:val="00722EAB"/>
    <w:rsid w:val="007241C6"/>
    <w:rsid w:val="00725DA5"/>
    <w:rsid w:val="00726F8C"/>
    <w:rsid w:val="00727017"/>
    <w:rsid w:val="00734274"/>
    <w:rsid w:val="00734B67"/>
    <w:rsid w:val="00736716"/>
    <w:rsid w:val="007402B9"/>
    <w:rsid w:val="007409C7"/>
    <w:rsid w:val="00741886"/>
    <w:rsid w:val="00743FA0"/>
    <w:rsid w:val="00744D53"/>
    <w:rsid w:val="0074699E"/>
    <w:rsid w:val="007476C2"/>
    <w:rsid w:val="00750951"/>
    <w:rsid w:val="007513BD"/>
    <w:rsid w:val="0075513B"/>
    <w:rsid w:val="00760763"/>
    <w:rsid w:val="007640BE"/>
    <w:rsid w:val="00767BE6"/>
    <w:rsid w:val="00770D0B"/>
    <w:rsid w:val="00775039"/>
    <w:rsid w:val="007779C2"/>
    <w:rsid w:val="0078033E"/>
    <w:rsid w:val="00781BF3"/>
    <w:rsid w:val="00786C56"/>
    <w:rsid w:val="00786DE5"/>
    <w:rsid w:val="007878B0"/>
    <w:rsid w:val="007903E7"/>
    <w:rsid w:val="00791351"/>
    <w:rsid w:val="00791B9F"/>
    <w:rsid w:val="0079263B"/>
    <w:rsid w:val="00794016"/>
    <w:rsid w:val="0079434C"/>
    <w:rsid w:val="00795EAD"/>
    <w:rsid w:val="007A0616"/>
    <w:rsid w:val="007A1556"/>
    <w:rsid w:val="007A1840"/>
    <w:rsid w:val="007B08D3"/>
    <w:rsid w:val="007B18B3"/>
    <w:rsid w:val="007B5D32"/>
    <w:rsid w:val="007B777C"/>
    <w:rsid w:val="007C41CC"/>
    <w:rsid w:val="007C46CC"/>
    <w:rsid w:val="007C52B7"/>
    <w:rsid w:val="007C7305"/>
    <w:rsid w:val="007C76C4"/>
    <w:rsid w:val="007C77F8"/>
    <w:rsid w:val="007D1E62"/>
    <w:rsid w:val="007D1FE8"/>
    <w:rsid w:val="007D2F79"/>
    <w:rsid w:val="007D4625"/>
    <w:rsid w:val="007D54C9"/>
    <w:rsid w:val="007D650F"/>
    <w:rsid w:val="007D6B18"/>
    <w:rsid w:val="007E0262"/>
    <w:rsid w:val="007E4CD5"/>
    <w:rsid w:val="007E5BAB"/>
    <w:rsid w:val="007E64C8"/>
    <w:rsid w:val="007E795C"/>
    <w:rsid w:val="007F20A4"/>
    <w:rsid w:val="007F270A"/>
    <w:rsid w:val="007F4CF8"/>
    <w:rsid w:val="00801152"/>
    <w:rsid w:val="0080154B"/>
    <w:rsid w:val="00805BC9"/>
    <w:rsid w:val="00805E47"/>
    <w:rsid w:val="00810207"/>
    <w:rsid w:val="00812CDC"/>
    <w:rsid w:val="00820877"/>
    <w:rsid w:val="008217CE"/>
    <w:rsid w:val="008241A2"/>
    <w:rsid w:val="00826EBE"/>
    <w:rsid w:val="00830E0B"/>
    <w:rsid w:val="00833382"/>
    <w:rsid w:val="008345BC"/>
    <w:rsid w:val="008352AD"/>
    <w:rsid w:val="00835AAB"/>
    <w:rsid w:val="00835F6F"/>
    <w:rsid w:val="00844F12"/>
    <w:rsid w:val="00847F94"/>
    <w:rsid w:val="00851C36"/>
    <w:rsid w:val="00865EC0"/>
    <w:rsid w:val="00867B44"/>
    <w:rsid w:val="008755E8"/>
    <w:rsid w:val="008815F9"/>
    <w:rsid w:val="00883AA1"/>
    <w:rsid w:val="00885C46"/>
    <w:rsid w:val="00885EDB"/>
    <w:rsid w:val="00891C16"/>
    <w:rsid w:val="008941FF"/>
    <w:rsid w:val="00895191"/>
    <w:rsid w:val="008964B0"/>
    <w:rsid w:val="00896836"/>
    <w:rsid w:val="008968D4"/>
    <w:rsid w:val="008A0E73"/>
    <w:rsid w:val="008A1337"/>
    <w:rsid w:val="008A19BE"/>
    <w:rsid w:val="008A57F5"/>
    <w:rsid w:val="008B076D"/>
    <w:rsid w:val="008B0829"/>
    <w:rsid w:val="008B1517"/>
    <w:rsid w:val="008B484B"/>
    <w:rsid w:val="008B4E69"/>
    <w:rsid w:val="008B5D7E"/>
    <w:rsid w:val="008B7F24"/>
    <w:rsid w:val="008C1157"/>
    <w:rsid w:val="008C2A92"/>
    <w:rsid w:val="008C54F7"/>
    <w:rsid w:val="008D17DD"/>
    <w:rsid w:val="008D3910"/>
    <w:rsid w:val="008D577B"/>
    <w:rsid w:val="008E0864"/>
    <w:rsid w:val="008E1423"/>
    <w:rsid w:val="008E158D"/>
    <w:rsid w:val="008E2A91"/>
    <w:rsid w:val="008E665E"/>
    <w:rsid w:val="008E774B"/>
    <w:rsid w:val="008F2C34"/>
    <w:rsid w:val="008F3264"/>
    <w:rsid w:val="008F6D29"/>
    <w:rsid w:val="008F7EBE"/>
    <w:rsid w:val="00902418"/>
    <w:rsid w:val="00903797"/>
    <w:rsid w:val="00903BFD"/>
    <w:rsid w:val="00904114"/>
    <w:rsid w:val="0090422B"/>
    <w:rsid w:val="0090430B"/>
    <w:rsid w:val="009054CB"/>
    <w:rsid w:val="00905556"/>
    <w:rsid w:val="009071AA"/>
    <w:rsid w:val="00907D16"/>
    <w:rsid w:val="009149A3"/>
    <w:rsid w:val="00914FCA"/>
    <w:rsid w:val="00916BE1"/>
    <w:rsid w:val="00921520"/>
    <w:rsid w:val="0092249E"/>
    <w:rsid w:val="00924426"/>
    <w:rsid w:val="0093104A"/>
    <w:rsid w:val="00931EA0"/>
    <w:rsid w:val="009324DF"/>
    <w:rsid w:val="0093738E"/>
    <w:rsid w:val="00943633"/>
    <w:rsid w:val="00944127"/>
    <w:rsid w:val="009445D2"/>
    <w:rsid w:val="00944CFC"/>
    <w:rsid w:val="00944D4F"/>
    <w:rsid w:val="00966116"/>
    <w:rsid w:val="00967145"/>
    <w:rsid w:val="00970EB4"/>
    <w:rsid w:val="00973498"/>
    <w:rsid w:val="00973791"/>
    <w:rsid w:val="0098327C"/>
    <w:rsid w:val="00994379"/>
    <w:rsid w:val="00995354"/>
    <w:rsid w:val="009A2885"/>
    <w:rsid w:val="009A3CE4"/>
    <w:rsid w:val="009A3EE8"/>
    <w:rsid w:val="009A44A4"/>
    <w:rsid w:val="009B00B6"/>
    <w:rsid w:val="009B189B"/>
    <w:rsid w:val="009B19FA"/>
    <w:rsid w:val="009B325A"/>
    <w:rsid w:val="009B4474"/>
    <w:rsid w:val="009C5056"/>
    <w:rsid w:val="009C5718"/>
    <w:rsid w:val="009C7820"/>
    <w:rsid w:val="009D027E"/>
    <w:rsid w:val="009D08B5"/>
    <w:rsid w:val="009D0AD0"/>
    <w:rsid w:val="009D0F00"/>
    <w:rsid w:val="009E7ABD"/>
    <w:rsid w:val="009E7E69"/>
    <w:rsid w:val="009F13B2"/>
    <w:rsid w:val="009F421D"/>
    <w:rsid w:val="009F4FF3"/>
    <w:rsid w:val="009F5F80"/>
    <w:rsid w:val="009F6B58"/>
    <w:rsid w:val="009F794B"/>
    <w:rsid w:val="009F79E5"/>
    <w:rsid w:val="009F7E3E"/>
    <w:rsid w:val="00A028F4"/>
    <w:rsid w:val="00A03063"/>
    <w:rsid w:val="00A05BF8"/>
    <w:rsid w:val="00A0634F"/>
    <w:rsid w:val="00A07707"/>
    <w:rsid w:val="00A10127"/>
    <w:rsid w:val="00A1336F"/>
    <w:rsid w:val="00A1481C"/>
    <w:rsid w:val="00A212D5"/>
    <w:rsid w:val="00A21577"/>
    <w:rsid w:val="00A30BF9"/>
    <w:rsid w:val="00A338B8"/>
    <w:rsid w:val="00A34210"/>
    <w:rsid w:val="00A3434F"/>
    <w:rsid w:val="00A3573E"/>
    <w:rsid w:val="00A36D94"/>
    <w:rsid w:val="00A37943"/>
    <w:rsid w:val="00A37F9D"/>
    <w:rsid w:val="00A41130"/>
    <w:rsid w:val="00A41D2D"/>
    <w:rsid w:val="00A4243E"/>
    <w:rsid w:val="00A42F39"/>
    <w:rsid w:val="00A43622"/>
    <w:rsid w:val="00A5019B"/>
    <w:rsid w:val="00A535A3"/>
    <w:rsid w:val="00A555AF"/>
    <w:rsid w:val="00A567E4"/>
    <w:rsid w:val="00A61EF0"/>
    <w:rsid w:val="00A63315"/>
    <w:rsid w:val="00A644F0"/>
    <w:rsid w:val="00A64857"/>
    <w:rsid w:val="00A70396"/>
    <w:rsid w:val="00A71952"/>
    <w:rsid w:val="00A76F20"/>
    <w:rsid w:val="00A773F8"/>
    <w:rsid w:val="00A83C7A"/>
    <w:rsid w:val="00A84C30"/>
    <w:rsid w:val="00A84F1E"/>
    <w:rsid w:val="00A85772"/>
    <w:rsid w:val="00A85F8B"/>
    <w:rsid w:val="00A87A57"/>
    <w:rsid w:val="00A90DC9"/>
    <w:rsid w:val="00A9256C"/>
    <w:rsid w:val="00A939F2"/>
    <w:rsid w:val="00A93CFB"/>
    <w:rsid w:val="00A95210"/>
    <w:rsid w:val="00AA34B0"/>
    <w:rsid w:val="00AA51CD"/>
    <w:rsid w:val="00AA5292"/>
    <w:rsid w:val="00AA5578"/>
    <w:rsid w:val="00AA63CB"/>
    <w:rsid w:val="00AB206A"/>
    <w:rsid w:val="00AB5027"/>
    <w:rsid w:val="00AB5AE2"/>
    <w:rsid w:val="00AB5C7C"/>
    <w:rsid w:val="00AB5FED"/>
    <w:rsid w:val="00AC18EF"/>
    <w:rsid w:val="00AC3486"/>
    <w:rsid w:val="00AC599C"/>
    <w:rsid w:val="00AC5CE3"/>
    <w:rsid w:val="00AC74B3"/>
    <w:rsid w:val="00AD0F65"/>
    <w:rsid w:val="00AD21E5"/>
    <w:rsid w:val="00AD7453"/>
    <w:rsid w:val="00AE2672"/>
    <w:rsid w:val="00AE42F3"/>
    <w:rsid w:val="00AE4E02"/>
    <w:rsid w:val="00AE5805"/>
    <w:rsid w:val="00AE582F"/>
    <w:rsid w:val="00AE5A18"/>
    <w:rsid w:val="00AE6A97"/>
    <w:rsid w:val="00AE6CD9"/>
    <w:rsid w:val="00AF0AF4"/>
    <w:rsid w:val="00AF1855"/>
    <w:rsid w:val="00AF3001"/>
    <w:rsid w:val="00AF4814"/>
    <w:rsid w:val="00B00905"/>
    <w:rsid w:val="00B06325"/>
    <w:rsid w:val="00B0777F"/>
    <w:rsid w:val="00B07B34"/>
    <w:rsid w:val="00B11EA7"/>
    <w:rsid w:val="00B13F29"/>
    <w:rsid w:val="00B150C5"/>
    <w:rsid w:val="00B15EE9"/>
    <w:rsid w:val="00B2277D"/>
    <w:rsid w:val="00B24561"/>
    <w:rsid w:val="00B25967"/>
    <w:rsid w:val="00B320F8"/>
    <w:rsid w:val="00B35CFF"/>
    <w:rsid w:val="00B367B8"/>
    <w:rsid w:val="00B371A2"/>
    <w:rsid w:val="00B41197"/>
    <w:rsid w:val="00B43C28"/>
    <w:rsid w:val="00B50577"/>
    <w:rsid w:val="00B541BF"/>
    <w:rsid w:val="00B548BC"/>
    <w:rsid w:val="00B55978"/>
    <w:rsid w:val="00B57FBC"/>
    <w:rsid w:val="00B61DA4"/>
    <w:rsid w:val="00B62B6B"/>
    <w:rsid w:val="00B63471"/>
    <w:rsid w:val="00B655DC"/>
    <w:rsid w:val="00B658AF"/>
    <w:rsid w:val="00B674BD"/>
    <w:rsid w:val="00B679E9"/>
    <w:rsid w:val="00B70050"/>
    <w:rsid w:val="00B73058"/>
    <w:rsid w:val="00B764DF"/>
    <w:rsid w:val="00B815FE"/>
    <w:rsid w:val="00B81ADF"/>
    <w:rsid w:val="00B834B0"/>
    <w:rsid w:val="00B84B37"/>
    <w:rsid w:val="00B87FC7"/>
    <w:rsid w:val="00B91E7C"/>
    <w:rsid w:val="00B93178"/>
    <w:rsid w:val="00B978D9"/>
    <w:rsid w:val="00BA0F76"/>
    <w:rsid w:val="00BA1139"/>
    <w:rsid w:val="00BA2441"/>
    <w:rsid w:val="00BA340C"/>
    <w:rsid w:val="00BA35B6"/>
    <w:rsid w:val="00BA3B1E"/>
    <w:rsid w:val="00BA3D84"/>
    <w:rsid w:val="00BA4D03"/>
    <w:rsid w:val="00BA4E10"/>
    <w:rsid w:val="00BA671C"/>
    <w:rsid w:val="00BA787A"/>
    <w:rsid w:val="00BB110E"/>
    <w:rsid w:val="00BB31C7"/>
    <w:rsid w:val="00BB48D0"/>
    <w:rsid w:val="00BC12E8"/>
    <w:rsid w:val="00BC222A"/>
    <w:rsid w:val="00BC49AD"/>
    <w:rsid w:val="00BC58EC"/>
    <w:rsid w:val="00BC684D"/>
    <w:rsid w:val="00BC7764"/>
    <w:rsid w:val="00BD1121"/>
    <w:rsid w:val="00BD4387"/>
    <w:rsid w:val="00BD623B"/>
    <w:rsid w:val="00BE1346"/>
    <w:rsid w:val="00BE3184"/>
    <w:rsid w:val="00BE50DD"/>
    <w:rsid w:val="00BE5EE9"/>
    <w:rsid w:val="00BE7BCA"/>
    <w:rsid w:val="00BF2A60"/>
    <w:rsid w:val="00BF3B29"/>
    <w:rsid w:val="00BF6B5B"/>
    <w:rsid w:val="00BF7332"/>
    <w:rsid w:val="00BF7443"/>
    <w:rsid w:val="00BF7801"/>
    <w:rsid w:val="00C007C9"/>
    <w:rsid w:val="00C01375"/>
    <w:rsid w:val="00C0538C"/>
    <w:rsid w:val="00C13B00"/>
    <w:rsid w:val="00C14E8A"/>
    <w:rsid w:val="00C16055"/>
    <w:rsid w:val="00C16992"/>
    <w:rsid w:val="00C177FE"/>
    <w:rsid w:val="00C25D2C"/>
    <w:rsid w:val="00C26EC1"/>
    <w:rsid w:val="00C270F5"/>
    <w:rsid w:val="00C3005C"/>
    <w:rsid w:val="00C34934"/>
    <w:rsid w:val="00C36A5E"/>
    <w:rsid w:val="00C376FE"/>
    <w:rsid w:val="00C41DDE"/>
    <w:rsid w:val="00C450F3"/>
    <w:rsid w:val="00C52201"/>
    <w:rsid w:val="00C61011"/>
    <w:rsid w:val="00C618F6"/>
    <w:rsid w:val="00C61E8C"/>
    <w:rsid w:val="00C62E5D"/>
    <w:rsid w:val="00C6650B"/>
    <w:rsid w:val="00C676E9"/>
    <w:rsid w:val="00C708C8"/>
    <w:rsid w:val="00C77F01"/>
    <w:rsid w:val="00C83385"/>
    <w:rsid w:val="00C873BE"/>
    <w:rsid w:val="00C9137C"/>
    <w:rsid w:val="00C91B29"/>
    <w:rsid w:val="00C93441"/>
    <w:rsid w:val="00C94FCB"/>
    <w:rsid w:val="00C9510C"/>
    <w:rsid w:val="00CA1E04"/>
    <w:rsid w:val="00CA359F"/>
    <w:rsid w:val="00CA43C2"/>
    <w:rsid w:val="00CA5A4F"/>
    <w:rsid w:val="00CA6049"/>
    <w:rsid w:val="00CB13AE"/>
    <w:rsid w:val="00CB256C"/>
    <w:rsid w:val="00CB4ACD"/>
    <w:rsid w:val="00CB6925"/>
    <w:rsid w:val="00CB7162"/>
    <w:rsid w:val="00CC0243"/>
    <w:rsid w:val="00CC0E2A"/>
    <w:rsid w:val="00CC2266"/>
    <w:rsid w:val="00CC4318"/>
    <w:rsid w:val="00CC73CC"/>
    <w:rsid w:val="00CD5EF0"/>
    <w:rsid w:val="00CE016E"/>
    <w:rsid w:val="00CE27CA"/>
    <w:rsid w:val="00CE395F"/>
    <w:rsid w:val="00CE49F6"/>
    <w:rsid w:val="00CE60BE"/>
    <w:rsid w:val="00CE7229"/>
    <w:rsid w:val="00CF0C84"/>
    <w:rsid w:val="00CF24E9"/>
    <w:rsid w:val="00CF3D87"/>
    <w:rsid w:val="00CF44BC"/>
    <w:rsid w:val="00CF6905"/>
    <w:rsid w:val="00D004A6"/>
    <w:rsid w:val="00D01C30"/>
    <w:rsid w:val="00D039D6"/>
    <w:rsid w:val="00D05501"/>
    <w:rsid w:val="00D11D30"/>
    <w:rsid w:val="00D22284"/>
    <w:rsid w:val="00D226F9"/>
    <w:rsid w:val="00D2373C"/>
    <w:rsid w:val="00D2462D"/>
    <w:rsid w:val="00D2738A"/>
    <w:rsid w:val="00D27870"/>
    <w:rsid w:val="00D30A3D"/>
    <w:rsid w:val="00D33152"/>
    <w:rsid w:val="00D33FBF"/>
    <w:rsid w:val="00D346AD"/>
    <w:rsid w:val="00D35F70"/>
    <w:rsid w:val="00D36585"/>
    <w:rsid w:val="00D445BB"/>
    <w:rsid w:val="00D470B6"/>
    <w:rsid w:val="00D524CA"/>
    <w:rsid w:val="00D535B8"/>
    <w:rsid w:val="00D53873"/>
    <w:rsid w:val="00D60665"/>
    <w:rsid w:val="00D614BD"/>
    <w:rsid w:val="00D63D96"/>
    <w:rsid w:val="00D64254"/>
    <w:rsid w:val="00D65081"/>
    <w:rsid w:val="00D6522F"/>
    <w:rsid w:val="00D65432"/>
    <w:rsid w:val="00D6715C"/>
    <w:rsid w:val="00D70338"/>
    <w:rsid w:val="00D7043C"/>
    <w:rsid w:val="00D706D8"/>
    <w:rsid w:val="00D7593C"/>
    <w:rsid w:val="00D770CD"/>
    <w:rsid w:val="00D778E5"/>
    <w:rsid w:val="00D83CB4"/>
    <w:rsid w:val="00D86B04"/>
    <w:rsid w:val="00D8726D"/>
    <w:rsid w:val="00D87573"/>
    <w:rsid w:val="00D91633"/>
    <w:rsid w:val="00D93D88"/>
    <w:rsid w:val="00D9555C"/>
    <w:rsid w:val="00D962AB"/>
    <w:rsid w:val="00D97D1A"/>
    <w:rsid w:val="00D97FDA"/>
    <w:rsid w:val="00DA0908"/>
    <w:rsid w:val="00DA0AD5"/>
    <w:rsid w:val="00DA109F"/>
    <w:rsid w:val="00DA34C8"/>
    <w:rsid w:val="00DA7214"/>
    <w:rsid w:val="00DA7748"/>
    <w:rsid w:val="00DB069A"/>
    <w:rsid w:val="00DB338C"/>
    <w:rsid w:val="00DB57B2"/>
    <w:rsid w:val="00DC3EFC"/>
    <w:rsid w:val="00DC4B64"/>
    <w:rsid w:val="00DD282C"/>
    <w:rsid w:val="00DD38CA"/>
    <w:rsid w:val="00DD5C9B"/>
    <w:rsid w:val="00DE0AF7"/>
    <w:rsid w:val="00DE48AE"/>
    <w:rsid w:val="00DE4DE3"/>
    <w:rsid w:val="00DE6C6B"/>
    <w:rsid w:val="00DF0882"/>
    <w:rsid w:val="00DF0A40"/>
    <w:rsid w:val="00E020E4"/>
    <w:rsid w:val="00E02299"/>
    <w:rsid w:val="00E03789"/>
    <w:rsid w:val="00E05F7F"/>
    <w:rsid w:val="00E13883"/>
    <w:rsid w:val="00E14F19"/>
    <w:rsid w:val="00E1505F"/>
    <w:rsid w:val="00E155B9"/>
    <w:rsid w:val="00E17A73"/>
    <w:rsid w:val="00E17B84"/>
    <w:rsid w:val="00E20468"/>
    <w:rsid w:val="00E21977"/>
    <w:rsid w:val="00E221B8"/>
    <w:rsid w:val="00E228CC"/>
    <w:rsid w:val="00E23008"/>
    <w:rsid w:val="00E237E4"/>
    <w:rsid w:val="00E23D9A"/>
    <w:rsid w:val="00E2501A"/>
    <w:rsid w:val="00E25A15"/>
    <w:rsid w:val="00E2644D"/>
    <w:rsid w:val="00E26706"/>
    <w:rsid w:val="00E3693C"/>
    <w:rsid w:val="00E37833"/>
    <w:rsid w:val="00E41FAB"/>
    <w:rsid w:val="00E427AA"/>
    <w:rsid w:val="00E43312"/>
    <w:rsid w:val="00E45FC1"/>
    <w:rsid w:val="00E47162"/>
    <w:rsid w:val="00E47FB1"/>
    <w:rsid w:val="00E53B44"/>
    <w:rsid w:val="00E54156"/>
    <w:rsid w:val="00E554FF"/>
    <w:rsid w:val="00E55583"/>
    <w:rsid w:val="00E56E82"/>
    <w:rsid w:val="00E571EA"/>
    <w:rsid w:val="00E6053C"/>
    <w:rsid w:val="00E66CF1"/>
    <w:rsid w:val="00E7480D"/>
    <w:rsid w:val="00E77C2C"/>
    <w:rsid w:val="00E80C8E"/>
    <w:rsid w:val="00E82EE2"/>
    <w:rsid w:val="00E8405E"/>
    <w:rsid w:val="00E858B1"/>
    <w:rsid w:val="00E9138A"/>
    <w:rsid w:val="00E91526"/>
    <w:rsid w:val="00E9289D"/>
    <w:rsid w:val="00E96D15"/>
    <w:rsid w:val="00E97E4E"/>
    <w:rsid w:val="00EA320F"/>
    <w:rsid w:val="00EA3E59"/>
    <w:rsid w:val="00EA5259"/>
    <w:rsid w:val="00EA5822"/>
    <w:rsid w:val="00EB009F"/>
    <w:rsid w:val="00EB1DBA"/>
    <w:rsid w:val="00EB4C13"/>
    <w:rsid w:val="00EB699D"/>
    <w:rsid w:val="00EB7C2B"/>
    <w:rsid w:val="00EC273E"/>
    <w:rsid w:val="00EC2AC0"/>
    <w:rsid w:val="00EC3BDB"/>
    <w:rsid w:val="00EC5149"/>
    <w:rsid w:val="00EC7F43"/>
    <w:rsid w:val="00ED12D9"/>
    <w:rsid w:val="00ED3E34"/>
    <w:rsid w:val="00ED5770"/>
    <w:rsid w:val="00ED5CA8"/>
    <w:rsid w:val="00ED6111"/>
    <w:rsid w:val="00ED6762"/>
    <w:rsid w:val="00ED6D20"/>
    <w:rsid w:val="00ED7C95"/>
    <w:rsid w:val="00EE20DC"/>
    <w:rsid w:val="00EE2316"/>
    <w:rsid w:val="00EE6CE6"/>
    <w:rsid w:val="00EE722A"/>
    <w:rsid w:val="00EF1E9B"/>
    <w:rsid w:val="00EF21CD"/>
    <w:rsid w:val="00EF26F9"/>
    <w:rsid w:val="00EF2F1E"/>
    <w:rsid w:val="00EF43AF"/>
    <w:rsid w:val="00EF4B0B"/>
    <w:rsid w:val="00EF4E5F"/>
    <w:rsid w:val="00EF5661"/>
    <w:rsid w:val="00EF57CE"/>
    <w:rsid w:val="00EF6A38"/>
    <w:rsid w:val="00EF7A5B"/>
    <w:rsid w:val="00F03B7D"/>
    <w:rsid w:val="00F05C51"/>
    <w:rsid w:val="00F10B85"/>
    <w:rsid w:val="00F1258B"/>
    <w:rsid w:val="00F12CA1"/>
    <w:rsid w:val="00F12F9A"/>
    <w:rsid w:val="00F13289"/>
    <w:rsid w:val="00F15292"/>
    <w:rsid w:val="00F22DA4"/>
    <w:rsid w:val="00F26404"/>
    <w:rsid w:val="00F33490"/>
    <w:rsid w:val="00F35E09"/>
    <w:rsid w:val="00F36C02"/>
    <w:rsid w:val="00F3728A"/>
    <w:rsid w:val="00F40A3C"/>
    <w:rsid w:val="00F41E2D"/>
    <w:rsid w:val="00F41EED"/>
    <w:rsid w:val="00F46217"/>
    <w:rsid w:val="00F50DE1"/>
    <w:rsid w:val="00F52ACD"/>
    <w:rsid w:val="00F52BA5"/>
    <w:rsid w:val="00F52D5B"/>
    <w:rsid w:val="00F57A7C"/>
    <w:rsid w:val="00F632C3"/>
    <w:rsid w:val="00F65BC6"/>
    <w:rsid w:val="00F70407"/>
    <w:rsid w:val="00F721CA"/>
    <w:rsid w:val="00F73A87"/>
    <w:rsid w:val="00F741C5"/>
    <w:rsid w:val="00F76A4B"/>
    <w:rsid w:val="00F8102F"/>
    <w:rsid w:val="00F82D70"/>
    <w:rsid w:val="00F85CE4"/>
    <w:rsid w:val="00F86431"/>
    <w:rsid w:val="00F91F21"/>
    <w:rsid w:val="00F91F73"/>
    <w:rsid w:val="00F9330A"/>
    <w:rsid w:val="00F94886"/>
    <w:rsid w:val="00F9745F"/>
    <w:rsid w:val="00FA0261"/>
    <w:rsid w:val="00FA2AE3"/>
    <w:rsid w:val="00FA719B"/>
    <w:rsid w:val="00FA7B03"/>
    <w:rsid w:val="00FB0534"/>
    <w:rsid w:val="00FB158A"/>
    <w:rsid w:val="00FB78CA"/>
    <w:rsid w:val="00FB7F54"/>
    <w:rsid w:val="00FC2B69"/>
    <w:rsid w:val="00FC5D8B"/>
    <w:rsid w:val="00FD0B97"/>
    <w:rsid w:val="00FD0BC8"/>
    <w:rsid w:val="00FD138F"/>
    <w:rsid w:val="00FD2E60"/>
    <w:rsid w:val="00FD4F48"/>
    <w:rsid w:val="00FD509D"/>
    <w:rsid w:val="00FD5E36"/>
    <w:rsid w:val="00FE1214"/>
    <w:rsid w:val="00FE288D"/>
    <w:rsid w:val="00FE518D"/>
    <w:rsid w:val="00FE6E35"/>
    <w:rsid w:val="00FF0F4D"/>
    <w:rsid w:val="00FF171E"/>
    <w:rsid w:val="00FF1DC3"/>
    <w:rsid w:val="00FF3F2D"/>
    <w:rsid w:val="00FF73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56980"/>
  <w15:chartTrackingRefBased/>
  <w15:docId w15:val="{395DF09F-A787-45D9-A2F6-30FDCB267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CB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573A4"/>
    <w:pPr>
      <w:spacing w:before="240" w:after="160" w:line="259" w:lineRule="auto"/>
      <w:outlineLvl w:val="0"/>
    </w:pPr>
    <w:rPr>
      <w:rFonts w:asciiTheme="minorHAnsi" w:eastAsiaTheme="minorHAnsi" w:hAnsiTheme="minorHAnsi" w:cstheme="minorBidi"/>
      <w:b/>
      <w:sz w:val="22"/>
      <w:szCs w:val="22"/>
      <w:lang w:eastAsia="en-US"/>
    </w:rPr>
  </w:style>
  <w:style w:type="paragraph" w:styleId="Heading2">
    <w:name w:val="heading 2"/>
    <w:basedOn w:val="Normal"/>
    <w:next w:val="Normal"/>
    <w:link w:val="Heading2Char"/>
    <w:uiPriority w:val="9"/>
    <w:unhideWhenUsed/>
    <w:qFormat/>
    <w:rsid w:val="00224EB0"/>
    <w:pPr>
      <w:spacing w:before="240" w:after="160" w:line="259" w:lineRule="auto"/>
      <w:outlineLvl w:val="1"/>
    </w:pPr>
    <w:rPr>
      <w:rFonts w:asciiTheme="minorHAnsi" w:eastAsiaTheme="minorHAnsi" w:hAnsiTheme="minorHAnsi" w:cstheme="minorBidi"/>
      <w:b/>
      <w:sz w:val="23"/>
      <w:szCs w:val="23"/>
      <w:lang w:eastAsia="en-US"/>
    </w:rPr>
  </w:style>
  <w:style w:type="paragraph" w:styleId="Heading3">
    <w:name w:val="heading 3"/>
    <w:basedOn w:val="Normal"/>
    <w:next w:val="Normal"/>
    <w:link w:val="Heading3Char"/>
    <w:uiPriority w:val="9"/>
    <w:unhideWhenUsed/>
    <w:qFormat/>
    <w:rsid w:val="00EF5661"/>
    <w:pPr>
      <w:keepNext/>
      <w:keepLines/>
      <w:spacing w:before="40" w:after="240" w:line="259" w:lineRule="auto"/>
      <w:outlineLvl w:val="2"/>
    </w:pPr>
    <w:rPr>
      <w:rFonts w:asciiTheme="majorHAnsi" w:eastAsiaTheme="majorEastAsia" w:hAnsiTheme="majorHAnsi" w:cstheme="majorBidi"/>
      <w:color w:val="1F4D78" w:themeColor="accent1" w:themeShade="7F"/>
      <w:lang w:eastAsia="en-US"/>
    </w:rPr>
  </w:style>
  <w:style w:type="paragraph" w:styleId="Heading4">
    <w:name w:val="heading 4"/>
    <w:basedOn w:val="Normal"/>
    <w:next w:val="Normal"/>
    <w:link w:val="Heading4Char"/>
    <w:uiPriority w:val="9"/>
    <w:unhideWhenUsed/>
    <w:qFormat/>
    <w:rsid w:val="00547EC2"/>
    <w:pPr>
      <w:keepNext/>
      <w:keepLines/>
      <w:spacing w:before="40" w:after="240" w:line="259" w:lineRule="auto"/>
      <w:outlineLvl w:val="3"/>
    </w:pPr>
    <w:rPr>
      <w:rFonts w:asciiTheme="majorHAnsi" w:eastAsiaTheme="majorEastAsia" w:hAnsiTheme="majorHAnsi" w:cstheme="majorBidi"/>
      <w:i/>
      <w:iCs/>
      <w:color w:val="2E74B5"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573A4"/>
    <w:rPr>
      <w:b/>
      <w:bCs/>
    </w:rPr>
  </w:style>
  <w:style w:type="character" w:customStyle="1" w:styleId="Heading1Char">
    <w:name w:val="Heading 1 Char"/>
    <w:basedOn w:val="DefaultParagraphFont"/>
    <w:link w:val="Heading1"/>
    <w:uiPriority w:val="9"/>
    <w:rsid w:val="004573A4"/>
    <w:rPr>
      <w:b/>
    </w:rPr>
  </w:style>
  <w:style w:type="character" w:customStyle="1" w:styleId="ng-binding">
    <w:name w:val="ng-binding"/>
    <w:basedOn w:val="DefaultParagraphFont"/>
    <w:rsid w:val="0038519F"/>
  </w:style>
  <w:style w:type="character" w:customStyle="1" w:styleId="red">
    <w:name w:val="red"/>
    <w:basedOn w:val="DefaultParagraphFont"/>
    <w:rsid w:val="0038519F"/>
  </w:style>
  <w:style w:type="paragraph" w:styleId="Header">
    <w:name w:val="header"/>
    <w:basedOn w:val="Normal"/>
    <w:link w:val="HeaderChar"/>
    <w:uiPriority w:val="99"/>
    <w:unhideWhenUsed/>
    <w:rsid w:val="0038519F"/>
    <w:pPr>
      <w:tabs>
        <w:tab w:val="center" w:pos="4513"/>
        <w:tab w:val="right" w:pos="9026"/>
      </w:tabs>
      <w:spacing w:before="240" w:after="240"/>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38519F"/>
  </w:style>
  <w:style w:type="paragraph" w:styleId="Footer">
    <w:name w:val="footer"/>
    <w:basedOn w:val="Normal"/>
    <w:link w:val="FooterChar"/>
    <w:uiPriority w:val="99"/>
    <w:unhideWhenUsed/>
    <w:rsid w:val="0038519F"/>
    <w:pPr>
      <w:tabs>
        <w:tab w:val="center" w:pos="4513"/>
        <w:tab w:val="right" w:pos="9026"/>
      </w:tabs>
      <w:spacing w:before="240" w:after="240"/>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38519F"/>
  </w:style>
  <w:style w:type="character" w:styleId="CommentReference">
    <w:name w:val="annotation reference"/>
    <w:basedOn w:val="DefaultParagraphFont"/>
    <w:uiPriority w:val="99"/>
    <w:semiHidden/>
    <w:unhideWhenUsed/>
    <w:rsid w:val="0038519F"/>
    <w:rPr>
      <w:sz w:val="16"/>
      <w:szCs w:val="16"/>
    </w:rPr>
  </w:style>
  <w:style w:type="paragraph" w:styleId="CommentText">
    <w:name w:val="annotation text"/>
    <w:basedOn w:val="Normal"/>
    <w:link w:val="CommentTextChar"/>
    <w:uiPriority w:val="99"/>
    <w:unhideWhenUsed/>
    <w:rsid w:val="0038519F"/>
    <w:pPr>
      <w:spacing w:before="240"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38519F"/>
    <w:rPr>
      <w:sz w:val="20"/>
      <w:szCs w:val="20"/>
    </w:rPr>
  </w:style>
  <w:style w:type="paragraph" w:styleId="CommentSubject">
    <w:name w:val="annotation subject"/>
    <w:basedOn w:val="CommentText"/>
    <w:next w:val="CommentText"/>
    <w:link w:val="CommentSubjectChar"/>
    <w:uiPriority w:val="99"/>
    <w:semiHidden/>
    <w:unhideWhenUsed/>
    <w:rsid w:val="0038519F"/>
    <w:rPr>
      <w:b/>
      <w:bCs/>
    </w:rPr>
  </w:style>
  <w:style w:type="character" w:customStyle="1" w:styleId="CommentSubjectChar">
    <w:name w:val="Comment Subject Char"/>
    <w:basedOn w:val="CommentTextChar"/>
    <w:link w:val="CommentSubject"/>
    <w:uiPriority w:val="99"/>
    <w:semiHidden/>
    <w:rsid w:val="0038519F"/>
    <w:rPr>
      <w:b/>
      <w:bCs/>
      <w:sz w:val="20"/>
      <w:szCs w:val="20"/>
    </w:rPr>
  </w:style>
  <w:style w:type="paragraph" w:styleId="BalloonText">
    <w:name w:val="Balloon Text"/>
    <w:basedOn w:val="Normal"/>
    <w:link w:val="BalloonTextChar"/>
    <w:uiPriority w:val="99"/>
    <w:semiHidden/>
    <w:unhideWhenUsed/>
    <w:rsid w:val="0038519F"/>
    <w:pPr>
      <w:spacing w:before="240" w:after="240"/>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38519F"/>
    <w:rPr>
      <w:rFonts w:ascii="Segoe UI" w:hAnsi="Segoe UI" w:cs="Segoe UI"/>
      <w:sz w:val="18"/>
      <w:szCs w:val="18"/>
    </w:rPr>
  </w:style>
  <w:style w:type="paragraph" w:customStyle="1" w:styleId="Default">
    <w:name w:val="Default"/>
    <w:rsid w:val="00224EB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224EB0"/>
    <w:rPr>
      <w:b/>
      <w:sz w:val="23"/>
      <w:szCs w:val="23"/>
    </w:rPr>
  </w:style>
  <w:style w:type="paragraph" w:customStyle="1" w:styleId="Paragraph">
    <w:name w:val="Paragraph"/>
    <w:basedOn w:val="Normal"/>
    <w:rsid w:val="0079263B"/>
    <w:pPr>
      <w:spacing w:before="120" w:after="240"/>
      <w:ind w:firstLine="720"/>
    </w:pPr>
    <w:rPr>
      <w:lang w:val="en-US" w:eastAsia="en-US"/>
    </w:rPr>
  </w:style>
  <w:style w:type="character" w:styleId="Hyperlink">
    <w:name w:val="Hyperlink"/>
    <w:uiPriority w:val="99"/>
    <w:rsid w:val="0079263B"/>
    <w:rPr>
      <w:color w:val="0000FF"/>
      <w:u w:val="single"/>
    </w:rPr>
  </w:style>
  <w:style w:type="table" w:styleId="TableGrid">
    <w:name w:val="Table Grid"/>
    <w:basedOn w:val="TableNormal"/>
    <w:uiPriority w:val="39"/>
    <w:rsid w:val="00471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47DC"/>
    <w:pPr>
      <w:spacing w:before="240" w:after="160" w:line="259" w:lineRule="auto"/>
      <w:ind w:left="720"/>
      <w:contextualSpacing/>
    </w:pPr>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uiPriority w:val="9"/>
    <w:rsid w:val="00EF566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7EC2"/>
    <w:rPr>
      <w:rFonts w:asciiTheme="majorHAnsi" w:eastAsiaTheme="majorEastAsia" w:hAnsiTheme="majorHAnsi" w:cstheme="majorBidi"/>
      <w:i/>
      <w:iCs/>
      <w:color w:val="2E74B5" w:themeColor="accent1" w:themeShade="BF"/>
    </w:rPr>
  </w:style>
  <w:style w:type="paragraph" w:customStyle="1" w:styleId="EndNoteBibliographyTitle">
    <w:name w:val="EndNote Bibliography Title"/>
    <w:basedOn w:val="Normal"/>
    <w:link w:val="EndNoteBibliographyTitleChar"/>
    <w:rsid w:val="00C52201"/>
    <w:pPr>
      <w:spacing w:before="240" w:after="240" w:line="259" w:lineRule="auto"/>
      <w:jc w:val="center"/>
    </w:pPr>
    <w:rPr>
      <w:rFonts w:ascii="Calibri" w:eastAsiaTheme="minorHAnsi" w:hAnsi="Calibri" w:cs="Calibri"/>
      <w:noProof/>
      <w:sz w:val="22"/>
      <w:szCs w:val="22"/>
      <w:lang w:val="en-US" w:eastAsia="en-US"/>
    </w:rPr>
  </w:style>
  <w:style w:type="character" w:customStyle="1" w:styleId="EndNoteBibliographyTitleChar">
    <w:name w:val="EndNote Bibliography Title Char"/>
    <w:basedOn w:val="DefaultParagraphFont"/>
    <w:link w:val="EndNoteBibliographyTitle"/>
    <w:rsid w:val="00C52201"/>
    <w:rPr>
      <w:rFonts w:ascii="Calibri" w:hAnsi="Calibri" w:cs="Calibri"/>
      <w:noProof/>
      <w:lang w:val="en-US"/>
    </w:rPr>
  </w:style>
  <w:style w:type="paragraph" w:customStyle="1" w:styleId="EndNoteBibliography">
    <w:name w:val="EndNote Bibliography"/>
    <w:basedOn w:val="Normal"/>
    <w:link w:val="EndNoteBibliographyChar"/>
    <w:rsid w:val="00C52201"/>
    <w:pPr>
      <w:spacing w:before="240" w:after="160"/>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C52201"/>
    <w:rPr>
      <w:rFonts w:ascii="Calibri" w:hAnsi="Calibri" w:cs="Calibri"/>
      <w:noProof/>
      <w:lang w:val="en-US"/>
    </w:rPr>
  </w:style>
  <w:style w:type="paragraph" w:customStyle="1" w:styleId="DocumentText">
    <w:name w:val="Document Text"/>
    <w:basedOn w:val="Normal"/>
    <w:link w:val="DocumentTextCharChar"/>
    <w:rsid w:val="004056D5"/>
    <w:pPr>
      <w:spacing w:before="120" w:after="120" w:line="300" w:lineRule="auto"/>
    </w:pPr>
    <w:rPr>
      <w:kern w:val="24"/>
      <w:lang w:val="en-US" w:eastAsia="ja-JP"/>
    </w:rPr>
  </w:style>
  <w:style w:type="character" w:customStyle="1" w:styleId="DocumentTextCharChar">
    <w:name w:val="Document Text Char Char"/>
    <w:link w:val="DocumentText"/>
    <w:rsid w:val="004056D5"/>
    <w:rPr>
      <w:rFonts w:ascii="Times New Roman" w:eastAsia="Times New Roman" w:hAnsi="Times New Roman" w:cs="Times New Roman"/>
      <w:kern w:val="24"/>
      <w:sz w:val="24"/>
      <w:szCs w:val="24"/>
      <w:lang w:val="en-US" w:eastAsia="ja-JP"/>
    </w:rPr>
  </w:style>
  <w:style w:type="table" w:customStyle="1" w:styleId="TableGrid5">
    <w:name w:val="Table Grid5"/>
    <w:basedOn w:val="TableNormal"/>
    <w:next w:val="TableGrid"/>
    <w:uiPriority w:val="39"/>
    <w:rsid w:val="004056D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056D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7870"/>
    <w:pPr>
      <w:spacing w:after="0" w:line="240" w:lineRule="auto"/>
    </w:pPr>
  </w:style>
  <w:style w:type="paragraph" w:styleId="NormalWeb">
    <w:name w:val="Normal (Web)"/>
    <w:basedOn w:val="Normal"/>
    <w:uiPriority w:val="99"/>
    <w:unhideWhenUsed/>
    <w:rsid w:val="00CF0C84"/>
    <w:pPr>
      <w:spacing w:before="100" w:beforeAutospacing="1" w:after="100" w:afterAutospacing="1"/>
    </w:pPr>
  </w:style>
  <w:style w:type="character" w:styleId="PlaceholderText">
    <w:name w:val="Placeholder Text"/>
    <w:basedOn w:val="DefaultParagraphFont"/>
    <w:uiPriority w:val="99"/>
    <w:semiHidden/>
    <w:rsid w:val="00805BC9"/>
    <w:rPr>
      <w:color w:val="808080"/>
    </w:rPr>
  </w:style>
  <w:style w:type="character" w:customStyle="1" w:styleId="UnresolvedMention1">
    <w:name w:val="Unresolved Mention1"/>
    <w:basedOn w:val="DefaultParagraphFont"/>
    <w:uiPriority w:val="99"/>
    <w:semiHidden/>
    <w:unhideWhenUsed/>
    <w:rsid w:val="004A1924"/>
    <w:rPr>
      <w:color w:val="605E5C"/>
      <w:shd w:val="clear" w:color="auto" w:fill="E1DFDD"/>
    </w:rPr>
  </w:style>
  <w:style w:type="character" w:customStyle="1" w:styleId="UnresolvedMention2">
    <w:name w:val="Unresolved Mention2"/>
    <w:basedOn w:val="DefaultParagraphFont"/>
    <w:uiPriority w:val="99"/>
    <w:semiHidden/>
    <w:unhideWhenUsed/>
    <w:rsid w:val="0013566D"/>
    <w:rPr>
      <w:color w:val="605E5C"/>
      <w:shd w:val="clear" w:color="auto" w:fill="E1DFDD"/>
    </w:rPr>
  </w:style>
  <w:style w:type="paragraph" w:customStyle="1" w:styleId="paragraph0">
    <w:name w:val="paragraph"/>
    <w:basedOn w:val="Normal"/>
    <w:rsid w:val="004D0A42"/>
    <w:pPr>
      <w:spacing w:before="100" w:beforeAutospacing="1" w:after="100" w:afterAutospacing="1"/>
    </w:pPr>
  </w:style>
  <w:style w:type="character" w:customStyle="1" w:styleId="normaltextrun">
    <w:name w:val="normaltextrun"/>
    <w:basedOn w:val="DefaultParagraphFont"/>
    <w:rsid w:val="004D0A42"/>
  </w:style>
  <w:style w:type="character" w:customStyle="1" w:styleId="apple-converted-space">
    <w:name w:val="apple-converted-space"/>
    <w:basedOn w:val="DefaultParagraphFont"/>
    <w:rsid w:val="004D0A42"/>
  </w:style>
  <w:style w:type="character" w:customStyle="1" w:styleId="spellingerror">
    <w:name w:val="spellingerror"/>
    <w:basedOn w:val="DefaultParagraphFont"/>
    <w:rsid w:val="004D0A42"/>
  </w:style>
  <w:style w:type="character" w:customStyle="1" w:styleId="eop">
    <w:name w:val="eop"/>
    <w:basedOn w:val="DefaultParagraphFont"/>
    <w:rsid w:val="004D0A42"/>
  </w:style>
  <w:style w:type="character" w:styleId="SubtleReference">
    <w:name w:val="Subtle Reference"/>
    <w:basedOn w:val="DefaultParagraphFont"/>
    <w:uiPriority w:val="31"/>
    <w:qFormat/>
    <w:rsid w:val="00A43622"/>
    <w:rPr>
      <w:smallCaps/>
      <w:color w:val="5A5A5A" w:themeColor="text1" w:themeTint="A5"/>
    </w:rPr>
  </w:style>
  <w:style w:type="character" w:customStyle="1" w:styleId="period">
    <w:name w:val="period"/>
    <w:basedOn w:val="DefaultParagraphFont"/>
    <w:rsid w:val="00EF43AF"/>
  </w:style>
  <w:style w:type="character" w:customStyle="1" w:styleId="cit">
    <w:name w:val="cit"/>
    <w:basedOn w:val="DefaultParagraphFont"/>
    <w:rsid w:val="00EF43AF"/>
  </w:style>
  <w:style w:type="character" w:customStyle="1" w:styleId="citation-doi">
    <w:name w:val="citation-doi"/>
    <w:basedOn w:val="DefaultParagraphFont"/>
    <w:rsid w:val="00EF43AF"/>
  </w:style>
  <w:style w:type="character" w:styleId="UnresolvedMention">
    <w:name w:val="Unresolved Mention"/>
    <w:basedOn w:val="DefaultParagraphFont"/>
    <w:uiPriority w:val="99"/>
    <w:semiHidden/>
    <w:unhideWhenUsed/>
    <w:rsid w:val="00FD138F"/>
    <w:rPr>
      <w:color w:val="605E5C"/>
      <w:shd w:val="clear" w:color="auto" w:fill="E1DFDD"/>
    </w:rPr>
  </w:style>
  <w:style w:type="paragraph" w:styleId="Caption">
    <w:name w:val="caption"/>
    <w:basedOn w:val="Normal"/>
    <w:next w:val="Normal"/>
    <w:uiPriority w:val="35"/>
    <w:unhideWhenUsed/>
    <w:qFormat/>
    <w:rsid w:val="002968BE"/>
    <w:pPr>
      <w:spacing w:after="200"/>
    </w:pPr>
    <w:rPr>
      <w:i/>
      <w:iCs/>
      <w:color w:val="44546A" w:themeColor="text2"/>
      <w:sz w:val="18"/>
      <w:szCs w:val="18"/>
    </w:rPr>
  </w:style>
  <w:style w:type="character" w:customStyle="1" w:styleId="msoins0">
    <w:name w:val="msoins"/>
    <w:basedOn w:val="DefaultParagraphFont"/>
    <w:rsid w:val="00DF0A40"/>
  </w:style>
  <w:style w:type="character" w:customStyle="1" w:styleId="ms-button-flexcontainer">
    <w:name w:val="ms-button-flexcontainer"/>
    <w:basedOn w:val="DefaultParagraphFont"/>
    <w:rsid w:val="002E21D4"/>
  </w:style>
  <w:style w:type="character" w:styleId="PageNumber">
    <w:name w:val="page number"/>
    <w:basedOn w:val="DefaultParagraphFont"/>
    <w:uiPriority w:val="99"/>
    <w:semiHidden/>
    <w:unhideWhenUsed/>
    <w:rsid w:val="007D6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5252">
      <w:bodyDiv w:val="1"/>
      <w:marLeft w:val="0"/>
      <w:marRight w:val="0"/>
      <w:marTop w:val="0"/>
      <w:marBottom w:val="0"/>
      <w:divBdr>
        <w:top w:val="none" w:sz="0" w:space="0" w:color="auto"/>
        <w:left w:val="none" w:sz="0" w:space="0" w:color="auto"/>
        <w:bottom w:val="none" w:sz="0" w:space="0" w:color="auto"/>
        <w:right w:val="none" w:sz="0" w:space="0" w:color="auto"/>
      </w:divBdr>
    </w:div>
    <w:div w:id="12609890">
      <w:bodyDiv w:val="1"/>
      <w:marLeft w:val="0"/>
      <w:marRight w:val="0"/>
      <w:marTop w:val="0"/>
      <w:marBottom w:val="0"/>
      <w:divBdr>
        <w:top w:val="none" w:sz="0" w:space="0" w:color="auto"/>
        <w:left w:val="none" w:sz="0" w:space="0" w:color="auto"/>
        <w:bottom w:val="none" w:sz="0" w:space="0" w:color="auto"/>
        <w:right w:val="none" w:sz="0" w:space="0" w:color="auto"/>
      </w:divBdr>
    </w:div>
    <w:div w:id="13045224">
      <w:bodyDiv w:val="1"/>
      <w:marLeft w:val="0"/>
      <w:marRight w:val="0"/>
      <w:marTop w:val="0"/>
      <w:marBottom w:val="0"/>
      <w:divBdr>
        <w:top w:val="none" w:sz="0" w:space="0" w:color="auto"/>
        <w:left w:val="none" w:sz="0" w:space="0" w:color="auto"/>
        <w:bottom w:val="none" w:sz="0" w:space="0" w:color="auto"/>
        <w:right w:val="none" w:sz="0" w:space="0" w:color="auto"/>
      </w:divBdr>
    </w:div>
    <w:div w:id="52584877">
      <w:bodyDiv w:val="1"/>
      <w:marLeft w:val="0"/>
      <w:marRight w:val="0"/>
      <w:marTop w:val="0"/>
      <w:marBottom w:val="0"/>
      <w:divBdr>
        <w:top w:val="none" w:sz="0" w:space="0" w:color="auto"/>
        <w:left w:val="none" w:sz="0" w:space="0" w:color="auto"/>
        <w:bottom w:val="none" w:sz="0" w:space="0" w:color="auto"/>
        <w:right w:val="none" w:sz="0" w:space="0" w:color="auto"/>
      </w:divBdr>
    </w:div>
    <w:div w:id="104086408">
      <w:bodyDiv w:val="1"/>
      <w:marLeft w:val="0"/>
      <w:marRight w:val="0"/>
      <w:marTop w:val="0"/>
      <w:marBottom w:val="0"/>
      <w:divBdr>
        <w:top w:val="none" w:sz="0" w:space="0" w:color="auto"/>
        <w:left w:val="none" w:sz="0" w:space="0" w:color="auto"/>
        <w:bottom w:val="none" w:sz="0" w:space="0" w:color="auto"/>
        <w:right w:val="none" w:sz="0" w:space="0" w:color="auto"/>
      </w:divBdr>
    </w:div>
    <w:div w:id="124811628">
      <w:bodyDiv w:val="1"/>
      <w:marLeft w:val="0"/>
      <w:marRight w:val="0"/>
      <w:marTop w:val="0"/>
      <w:marBottom w:val="0"/>
      <w:divBdr>
        <w:top w:val="none" w:sz="0" w:space="0" w:color="auto"/>
        <w:left w:val="none" w:sz="0" w:space="0" w:color="auto"/>
        <w:bottom w:val="none" w:sz="0" w:space="0" w:color="auto"/>
        <w:right w:val="none" w:sz="0" w:space="0" w:color="auto"/>
      </w:divBdr>
    </w:div>
    <w:div w:id="172377546">
      <w:bodyDiv w:val="1"/>
      <w:marLeft w:val="0"/>
      <w:marRight w:val="0"/>
      <w:marTop w:val="0"/>
      <w:marBottom w:val="0"/>
      <w:divBdr>
        <w:top w:val="none" w:sz="0" w:space="0" w:color="auto"/>
        <w:left w:val="none" w:sz="0" w:space="0" w:color="auto"/>
        <w:bottom w:val="none" w:sz="0" w:space="0" w:color="auto"/>
        <w:right w:val="none" w:sz="0" w:space="0" w:color="auto"/>
      </w:divBdr>
    </w:div>
    <w:div w:id="182595954">
      <w:bodyDiv w:val="1"/>
      <w:marLeft w:val="0"/>
      <w:marRight w:val="0"/>
      <w:marTop w:val="0"/>
      <w:marBottom w:val="0"/>
      <w:divBdr>
        <w:top w:val="none" w:sz="0" w:space="0" w:color="auto"/>
        <w:left w:val="none" w:sz="0" w:space="0" w:color="auto"/>
        <w:bottom w:val="none" w:sz="0" w:space="0" w:color="auto"/>
        <w:right w:val="none" w:sz="0" w:space="0" w:color="auto"/>
      </w:divBdr>
    </w:div>
    <w:div w:id="225334803">
      <w:bodyDiv w:val="1"/>
      <w:marLeft w:val="0"/>
      <w:marRight w:val="0"/>
      <w:marTop w:val="0"/>
      <w:marBottom w:val="0"/>
      <w:divBdr>
        <w:top w:val="none" w:sz="0" w:space="0" w:color="auto"/>
        <w:left w:val="none" w:sz="0" w:space="0" w:color="auto"/>
        <w:bottom w:val="none" w:sz="0" w:space="0" w:color="auto"/>
        <w:right w:val="none" w:sz="0" w:space="0" w:color="auto"/>
      </w:divBdr>
    </w:div>
    <w:div w:id="279457313">
      <w:bodyDiv w:val="1"/>
      <w:marLeft w:val="0"/>
      <w:marRight w:val="0"/>
      <w:marTop w:val="0"/>
      <w:marBottom w:val="0"/>
      <w:divBdr>
        <w:top w:val="none" w:sz="0" w:space="0" w:color="auto"/>
        <w:left w:val="none" w:sz="0" w:space="0" w:color="auto"/>
        <w:bottom w:val="none" w:sz="0" w:space="0" w:color="auto"/>
        <w:right w:val="none" w:sz="0" w:space="0" w:color="auto"/>
      </w:divBdr>
    </w:div>
    <w:div w:id="289365468">
      <w:bodyDiv w:val="1"/>
      <w:marLeft w:val="0"/>
      <w:marRight w:val="0"/>
      <w:marTop w:val="0"/>
      <w:marBottom w:val="0"/>
      <w:divBdr>
        <w:top w:val="none" w:sz="0" w:space="0" w:color="auto"/>
        <w:left w:val="none" w:sz="0" w:space="0" w:color="auto"/>
        <w:bottom w:val="none" w:sz="0" w:space="0" w:color="auto"/>
        <w:right w:val="none" w:sz="0" w:space="0" w:color="auto"/>
      </w:divBdr>
    </w:div>
    <w:div w:id="327683946">
      <w:bodyDiv w:val="1"/>
      <w:marLeft w:val="0"/>
      <w:marRight w:val="0"/>
      <w:marTop w:val="0"/>
      <w:marBottom w:val="0"/>
      <w:divBdr>
        <w:top w:val="none" w:sz="0" w:space="0" w:color="auto"/>
        <w:left w:val="none" w:sz="0" w:space="0" w:color="auto"/>
        <w:bottom w:val="none" w:sz="0" w:space="0" w:color="auto"/>
        <w:right w:val="none" w:sz="0" w:space="0" w:color="auto"/>
      </w:divBdr>
    </w:div>
    <w:div w:id="377824532">
      <w:bodyDiv w:val="1"/>
      <w:marLeft w:val="0"/>
      <w:marRight w:val="0"/>
      <w:marTop w:val="0"/>
      <w:marBottom w:val="0"/>
      <w:divBdr>
        <w:top w:val="none" w:sz="0" w:space="0" w:color="auto"/>
        <w:left w:val="none" w:sz="0" w:space="0" w:color="auto"/>
        <w:bottom w:val="none" w:sz="0" w:space="0" w:color="auto"/>
        <w:right w:val="none" w:sz="0" w:space="0" w:color="auto"/>
      </w:divBdr>
    </w:div>
    <w:div w:id="378942310">
      <w:bodyDiv w:val="1"/>
      <w:marLeft w:val="0"/>
      <w:marRight w:val="0"/>
      <w:marTop w:val="0"/>
      <w:marBottom w:val="0"/>
      <w:divBdr>
        <w:top w:val="none" w:sz="0" w:space="0" w:color="auto"/>
        <w:left w:val="none" w:sz="0" w:space="0" w:color="auto"/>
        <w:bottom w:val="none" w:sz="0" w:space="0" w:color="auto"/>
        <w:right w:val="none" w:sz="0" w:space="0" w:color="auto"/>
      </w:divBdr>
    </w:div>
    <w:div w:id="410977873">
      <w:bodyDiv w:val="1"/>
      <w:marLeft w:val="0"/>
      <w:marRight w:val="0"/>
      <w:marTop w:val="0"/>
      <w:marBottom w:val="0"/>
      <w:divBdr>
        <w:top w:val="none" w:sz="0" w:space="0" w:color="auto"/>
        <w:left w:val="none" w:sz="0" w:space="0" w:color="auto"/>
        <w:bottom w:val="none" w:sz="0" w:space="0" w:color="auto"/>
        <w:right w:val="none" w:sz="0" w:space="0" w:color="auto"/>
      </w:divBdr>
    </w:div>
    <w:div w:id="451369186">
      <w:bodyDiv w:val="1"/>
      <w:marLeft w:val="0"/>
      <w:marRight w:val="0"/>
      <w:marTop w:val="0"/>
      <w:marBottom w:val="0"/>
      <w:divBdr>
        <w:top w:val="none" w:sz="0" w:space="0" w:color="auto"/>
        <w:left w:val="none" w:sz="0" w:space="0" w:color="auto"/>
        <w:bottom w:val="none" w:sz="0" w:space="0" w:color="auto"/>
        <w:right w:val="none" w:sz="0" w:space="0" w:color="auto"/>
      </w:divBdr>
    </w:div>
    <w:div w:id="490634455">
      <w:bodyDiv w:val="1"/>
      <w:marLeft w:val="0"/>
      <w:marRight w:val="0"/>
      <w:marTop w:val="0"/>
      <w:marBottom w:val="0"/>
      <w:divBdr>
        <w:top w:val="none" w:sz="0" w:space="0" w:color="auto"/>
        <w:left w:val="none" w:sz="0" w:space="0" w:color="auto"/>
        <w:bottom w:val="none" w:sz="0" w:space="0" w:color="auto"/>
        <w:right w:val="none" w:sz="0" w:space="0" w:color="auto"/>
      </w:divBdr>
    </w:div>
    <w:div w:id="498622644">
      <w:bodyDiv w:val="1"/>
      <w:marLeft w:val="0"/>
      <w:marRight w:val="0"/>
      <w:marTop w:val="0"/>
      <w:marBottom w:val="0"/>
      <w:divBdr>
        <w:top w:val="none" w:sz="0" w:space="0" w:color="auto"/>
        <w:left w:val="none" w:sz="0" w:space="0" w:color="auto"/>
        <w:bottom w:val="none" w:sz="0" w:space="0" w:color="auto"/>
        <w:right w:val="none" w:sz="0" w:space="0" w:color="auto"/>
      </w:divBdr>
    </w:div>
    <w:div w:id="612596553">
      <w:bodyDiv w:val="1"/>
      <w:marLeft w:val="0"/>
      <w:marRight w:val="0"/>
      <w:marTop w:val="0"/>
      <w:marBottom w:val="0"/>
      <w:divBdr>
        <w:top w:val="none" w:sz="0" w:space="0" w:color="auto"/>
        <w:left w:val="none" w:sz="0" w:space="0" w:color="auto"/>
        <w:bottom w:val="none" w:sz="0" w:space="0" w:color="auto"/>
        <w:right w:val="none" w:sz="0" w:space="0" w:color="auto"/>
      </w:divBdr>
      <w:divsChild>
        <w:div w:id="923225995">
          <w:marLeft w:val="465"/>
          <w:marRight w:val="0"/>
          <w:marTop w:val="0"/>
          <w:marBottom w:val="0"/>
          <w:divBdr>
            <w:top w:val="none" w:sz="0" w:space="0" w:color="auto"/>
            <w:left w:val="none" w:sz="0" w:space="0" w:color="auto"/>
            <w:bottom w:val="none" w:sz="0" w:space="0" w:color="auto"/>
            <w:right w:val="none" w:sz="0" w:space="0" w:color="auto"/>
          </w:divBdr>
          <w:divsChild>
            <w:div w:id="1755980070">
              <w:marLeft w:val="0"/>
              <w:marRight w:val="0"/>
              <w:marTop w:val="0"/>
              <w:marBottom w:val="0"/>
              <w:divBdr>
                <w:top w:val="none" w:sz="0" w:space="0" w:color="auto"/>
                <w:left w:val="none" w:sz="0" w:space="12" w:color="auto"/>
                <w:bottom w:val="none" w:sz="0" w:space="0" w:color="auto"/>
                <w:right w:val="none" w:sz="0" w:space="12" w:color="auto"/>
              </w:divBdr>
              <w:divsChild>
                <w:div w:id="726033294">
                  <w:marLeft w:val="0"/>
                  <w:marRight w:val="0"/>
                  <w:marTop w:val="0"/>
                  <w:marBottom w:val="0"/>
                  <w:divBdr>
                    <w:top w:val="none" w:sz="0" w:space="0" w:color="auto"/>
                    <w:left w:val="none" w:sz="0" w:space="0" w:color="auto"/>
                    <w:bottom w:val="none" w:sz="0" w:space="0" w:color="auto"/>
                    <w:right w:val="none" w:sz="0" w:space="0" w:color="auto"/>
                  </w:divBdr>
                  <w:divsChild>
                    <w:div w:id="1588153490">
                      <w:marLeft w:val="0"/>
                      <w:marRight w:val="0"/>
                      <w:marTop w:val="0"/>
                      <w:marBottom w:val="0"/>
                      <w:divBdr>
                        <w:top w:val="none" w:sz="0" w:space="0" w:color="auto"/>
                        <w:left w:val="none" w:sz="0" w:space="0" w:color="auto"/>
                        <w:bottom w:val="none" w:sz="0" w:space="0" w:color="auto"/>
                        <w:right w:val="none" w:sz="0" w:space="0" w:color="auto"/>
                      </w:divBdr>
                      <w:divsChild>
                        <w:div w:id="761417295">
                          <w:marLeft w:val="0"/>
                          <w:marRight w:val="0"/>
                          <w:marTop w:val="0"/>
                          <w:marBottom w:val="0"/>
                          <w:divBdr>
                            <w:top w:val="none" w:sz="0" w:space="0" w:color="auto"/>
                            <w:left w:val="none" w:sz="0" w:space="0" w:color="auto"/>
                            <w:bottom w:val="none" w:sz="0" w:space="0" w:color="auto"/>
                            <w:right w:val="none" w:sz="0" w:space="0" w:color="auto"/>
                          </w:divBdr>
                          <w:divsChild>
                            <w:div w:id="1730809581">
                              <w:marLeft w:val="0"/>
                              <w:marRight w:val="0"/>
                              <w:marTop w:val="0"/>
                              <w:marBottom w:val="0"/>
                              <w:divBdr>
                                <w:top w:val="none" w:sz="0" w:space="0" w:color="auto"/>
                                <w:left w:val="none" w:sz="0" w:space="0" w:color="auto"/>
                                <w:bottom w:val="none" w:sz="0" w:space="0" w:color="auto"/>
                                <w:right w:val="none" w:sz="0" w:space="0" w:color="auto"/>
                              </w:divBdr>
                              <w:divsChild>
                                <w:div w:id="980302541">
                                  <w:marLeft w:val="0"/>
                                  <w:marRight w:val="0"/>
                                  <w:marTop w:val="0"/>
                                  <w:marBottom w:val="0"/>
                                  <w:divBdr>
                                    <w:top w:val="none" w:sz="0" w:space="0" w:color="auto"/>
                                    <w:left w:val="none" w:sz="0" w:space="0" w:color="auto"/>
                                    <w:bottom w:val="none" w:sz="0" w:space="0" w:color="auto"/>
                                    <w:right w:val="none" w:sz="0" w:space="0" w:color="auto"/>
                                  </w:divBdr>
                                  <w:divsChild>
                                    <w:div w:id="1643927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835825">
          <w:marLeft w:val="465"/>
          <w:marRight w:val="0"/>
          <w:marTop w:val="0"/>
          <w:marBottom w:val="0"/>
          <w:divBdr>
            <w:top w:val="none" w:sz="0" w:space="0" w:color="auto"/>
            <w:left w:val="none" w:sz="0" w:space="0" w:color="auto"/>
            <w:bottom w:val="none" w:sz="0" w:space="0" w:color="auto"/>
            <w:right w:val="none" w:sz="0" w:space="0" w:color="auto"/>
          </w:divBdr>
          <w:divsChild>
            <w:div w:id="1837376029">
              <w:marLeft w:val="0"/>
              <w:marRight w:val="0"/>
              <w:marTop w:val="0"/>
              <w:marBottom w:val="0"/>
              <w:divBdr>
                <w:top w:val="none" w:sz="0" w:space="0" w:color="auto"/>
                <w:left w:val="none" w:sz="0" w:space="12" w:color="auto"/>
                <w:bottom w:val="none" w:sz="0" w:space="0" w:color="auto"/>
                <w:right w:val="none" w:sz="0" w:space="12" w:color="auto"/>
              </w:divBdr>
              <w:divsChild>
                <w:div w:id="2127036852">
                  <w:marLeft w:val="0"/>
                  <w:marRight w:val="0"/>
                  <w:marTop w:val="0"/>
                  <w:marBottom w:val="0"/>
                  <w:divBdr>
                    <w:top w:val="none" w:sz="0" w:space="0" w:color="auto"/>
                    <w:left w:val="none" w:sz="0" w:space="0" w:color="auto"/>
                    <w:bottom w:val="none" w:sz="0" w:space="0" w:color="auto"/>
                    <w:right w:val="none" w:sz="0" w:space="0" w:color="auto"/>
                  </w:divBdr>
                  <w:divsChild>
                    <w:div w:id="1010565337">
                      <w:marLeft w:val="0"/>
                      <w:marRight w:val="0"/>
                      <w:marTop w:val="0"/>
                      <w:marBottom w:val="0"/>
                      <w:divBdr>
                        <w:top w:val="none" w:sz="0" w:space="0" w:color="auto"/>
                        <w:left w:val="none" w:sz="0" w:space="0" w:color="auto"/>
                        <w:bottom w:val="none" w:sz="0" w:space="0" w:color="auto"/>
                        <w:right w:val="none" w:sz="0" w:space="0" w:color="auto"/>
                      </w:divBdr>
                      <w:divsChild>
                        <w:div w:id="2052338506">
                          <w:marLeft w:val="0"/>
                          <w:marRight w:val="0"/>
                          <w:marTop w:val="0"/>
                          <w:marBottom w:val="0"/>
                          <w:divBdr>
                            <w:top w:val="none" w:sz="0" w:space="0" w:color="auto"/>
                            <w:left w:val="none" w:sz="0" w:space="0" w:color="auto"/>
                            <w:bottom w:val="none" w:sz="0" w:space="0" w:color="auto"/>
                            <w:right w:val="none" w:sz="0" w:space="0" w:color="auto"/>
                          </w:divBdr>
                          <w:divsChild>
                            <w:div w:id="573053647">
                              <w:marLeft w:val="0"/>
                              <w:marRight w:val="0"/>
                              <w:marTop w:val="0"/>
                              <w:marBottom w:val="0"/>
                              <w:divBdr>
                                <w:top w:val="none" w:sz="0" w:space="0" w:color="auto"/>
                                <w:left w:val="none" w:sz="0" w:space="0" w:color="auto"/>
                                <w:bottom w:val="none" w:sz="0" w:space="0" w:color="auto"/>
                                <w:right w:val="none" w:sz="0" w:space="0" w:color="auto"/>
                              </w:divBdr>
                              <w:divsChild>
                                <w:div w:id="174198816">
                                  <w:marLeft w:val="0"/>
                                  <w:marRight w:val="0"/>
                                  <w:marTop w:val="0"/>
                                  <w:marBottom w:val="0"/>
                                  <w:divBdr>
                                    <w:top w:val="none" w:sz="0" w:space="0" w:color="auto"/>
                                    <w:left w:val="none" w:sz="0" w:space="0" w:color="auto"/>
                                    <w:bottom w:val="none" w:sz="0" w:space="0" w:color="auto"/>
                                    <w:right w:val="none" w:sz="0" w:space="0" w:color="auto"/>
                                  </w:divBdr>
                                  <w:divsChild>
                                    <w:div w:id="909726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387311">
      <w:bodyDiv w:val="1"/>
      <w:marLeft w:val="0"/>
      <w:marRight w:val="0"/>
      <w:marTop w:val="0"/>
      <w:marBottom w:val="0"/>
      <w:divBdr>
        <w:top w:val="none" w:sz="0" w:space="0" w:color="auto"/>
        <w:left w:val="none" w:sz="0" w:space="0" w:color="auto"/>
        <w:bottom w:val="none" w:sz="0" w:space="0" w:color="auto"/>
        <w:right w:val="none" w:sz="0" w:space="0" w:color="auto"/>
      </w:divBdr>
    </w:div>
    <w:div w:id="647973279">
      <w:bodyDiv w:val="1"/>
      <w:marLeft w:val="0"/>
      <w:marRight w:val="0"/>
      <w:marTop w:val="0"/>
      <w:marBottom w:val="0"/>
      <w:divBdr>
        <w:top w:val="none" w:sz="0" w:space="0" w:color="auto"/>
        <w:left w:val="none" w:sz="0" w:space="0" w:color="auto"/>
        <w:bottom w:val="none" w:sz="0" w:space="0" w:color="auto"/>
        <w:right w:val="none" w:sz="0" w:space="0" w:color="auto"/>
      </w:divBdr>
    </w:div>
    <w:div w:id="708919589">
      <w:bodyDiv w:val="1"/>
      <w:marLeft w:val="0"/>
      <w:marRight w:val="0"/>
      <w:marTop w:val="0"/>
      <w:marBottom w:val="0"/>
      <w:divBdr>
        <w:top w:val="none" w:sz="0" w:space="0" w:color="auto"/>
        <w:left w:val="none" w:sz="0" w:space="0" w:color="auto"/>
        <w:bottom w:val="none" w:sz="0" w:space="0" w:color="auto"/>
        <w:right w:val="none" w:sz="0" w:space="0" w:color="auto"/>
      </w:divBdr>
    </w:div>
    <w:div w:id="746541549">
      <w:bodyDiv w:val="1"/>
      <w:marLeft w:val="0"/>
      <w:marRight w:val="0"/>
      <w:marTop w:val="0"/>
      <w:marBottom w:val="0"/>
      <w:divBdr>
        <w:top w:val="none" w:sz="0" w:space="0" w:color="auto"/>
        <w:left w:val="none" w:sz="0" w:space="0" w:color="auto"/>
        <w:bottom w:val="none" w:sz="0" w:space="0" w:color="auto"/>
        <w:right w:val="none" w:sz="0" w:space="0" w:color="auto"/>
      </w:divBdr>
    </w:div>
    <w:div w:id="791287988">
      <w:bodyDiv w:val="1"/>
      <w:marLeft w:val="0"/>
      <w:marRight w:val="0"/>
      <w:marTop w:val="0"/>
      <w:marBottom w:val="0"/>
      <w:divBdr>
        <w:top w:val="none" w:sz="0" w:space="0" w:color="auto"/>
        <w:left w:val="none" w:sz="0" w:space="0" w:color="auto"/>
        <w:bottom w:val="none" w:sz="0" w:space="0" w:color="auto"/>
        <w:right w:val="none" w:sz="0" w:space="0" w:color="auto"/>
      </w:divBdr>
      <w:divsChild>
        <w:div w:id="1578978263">
          <w:marLeft w:val="0"/>
          <w:marRight w:val="0"/>
          <w:marTop w:val="0"/>
          <w:marBottom w:val="0"/>
          <w:divBdr>
            <w:top w:val="none" w:sz="0" w:space="0" w:color="auto"/>
            <w:left w:val="none" w:sz="0" w:space="0" w:color="auto"/>
            <w:bottom w:val="none" w:sz="0" w:space="0" w:color="auto"/>
            <w:right w:val="none" w:sz="0" w:space="0" w:color="auto"/>
          </w:divBdr>
        </w:div>
        <w:div w:id="612631732">
          <w:marLeft w:val="0"/>
          <w:marRight w:val="0"/>
          <w:marTop w:val="0"/>
          <w:marBottom w:val="0"/>
          <w:divBdr>
            <w:top w:val="none" w:sz="0" w:space="0" w:color="auto"/>
            <w:left w:val="none" w:sz="0" w:space="0" w:color="auto"/>
            <w:bottom w:val="none" w:sz="0" w:space="0" w:color="auto"/>
            <w:right w:val="none" w:sz="0" w:space="0" w:color="auto"/>
          </w:divBdr>
        </w:div>
        <w:div w:id="105277646">
          <w:marLeft w:val="0"/>
          <w:marRight w:val="0"/>
          <w:marTop w:val="0"/>
          <w:marBottom w:val="0"/>
          <w:divBdr>
            <w:top w:val="none" w:sz="0" w:space="0" w:color="auto"/>
            <w:left w:val="none" w:sz="0" w:space="0" w:color="auto"/>
            <w:bottom w:val="none" w:sz="0" w:space="0" w:color="auto"/>
            <w:right w:val="none" w:sz="0" w:space="0" w:color="auto"/>
          </w:divBdr>
        </w:div>
        <w:div w:id="1022390779">
          <w:marLeft w:val="0"/>
          <w:marRight w:val="0"/>
          <w:marTop w:val="0"/>
          <w:marBottom w:val="0"/>
          <w:divBdr>
            <w:top w:val="none" w:sz="0" w:space="0" w:color="auto"/>
            <w:left w:val="none" w:sz="0" w:space="0" w:color="auto"/>
            <w:bottom w:val="none" w:sz="0" w:space="0" w:color="auto"/>
            <w:right w:val="none" w:sz="0" w:space="0" w:color="auto"/>
          </w:divBdr>
        </w:div>
        <w:div w:id="1281063726">
          <w:marLeft w:val="0"/>
          <w:marRight w:val="0"/>
          <w:marTop w:val="0"/>
          <w:marBottom w:val="0"/>
          <w:divBdr>
            <w:top w:val="none" w:sz="0" w:space="0" w:color="auto"/>
            <w:left w:val="none" w:sz="0" w:space="0" w:color="auto"/>
            <w:bottom w:val="none" w:sz="0" w:space="0" w:color="auto"/>
            <w:right w:val="none" w:sz="0" w:space="0" w:color="auto"/>
          </w:divBdr>
        </w:div>
      </w:divsChild>
    </w:div>
    <w:div w:id="812525838">
      <w:bodyDiv w:val="1"/>
      <w:marLeft w:val="0"/>
      <w:marRight w:val="0"/>
      <w:marTop w:val="0"/>
      <w:marBottom w:val="0"/>
      <w:divBdr>
        <w:top w:val="none" w:sz="0" w:space="0" w:color="auto"/>
        <w:left w:val="none" w:sz="0" w:space="0" w:color="auto"/>
        <w:bottom w:val="none" w:sz="0" w:space="0" w:color="auto"/>
        <w:right w:val="none" w:sz="0" w:space="0" w:color="auto"/>
      </w:divBdr>
    </w:div>
    <w:div w:id="842628015">
      <w:bodyDiv w:val="1"/>
      <w:marLeft w:val="0"/>
      <w:marRight w:val="0"/>
      <w:marTop w:val="0"/>
      <w:marBottom w:val="0"/>
      <w:divBdr>
        <w:top w:val="none" w:sz="0" w:space="0" w:color="auto"/>
        <w:left w:val="none" w:sz="0" w:space="0" w:color="auto"/>
        <w:bottom w:val="none" w:sz="0" w:space="0" w:color="auto"/>
        <w:right w:val="none" w:sz="0" w:space="0" w:color="auto"/>
      </w:divBdr>
    </w:div>
    <w:div w:id="879127626">
      <w:bodyDiv w:val="1"/>
      <w:marLeft w:val="0"/>
      <w:marRight w:val="0"/>
      <w:marTop w:val="0"/>
      <w:marBottom w:val="0"/>
      <w:divBdr>
        <w:top w:val="none" w:sz="0" w:space="0" w:color="auto"/>
        <w:left w:val="none" w:sz="0" w:space="0" w:color="auto"/>
        <w:bottom w:val="none" w:sz="0" w:space="0" w:color="auto"/>
        <w:right w:val="none" w:sz="0" w:space="0" w:color="auto"/>
      </w:divBdr>
    </w:div>
    <w:div w:id="973096868">
      <w:bodyDiv w:val="1"/>
      <w:marLeft w:val="0"/>
      <w:marRight w:val="0"/>
      <w:marTop w:val="0"/>
      <w:marBottom w:val="0"/>
      <w:divBdr>
        <w:top w:val="none" w:sz="0" w:space="0" w:color="auto"/>
        <w:left w:val="none" w:sz="0" w:space="0" w:color="auto"/>
        <w:bottom w:val="none" w:sz="0" w:space="0" w:color="auto"/>
        <w:right w:val="none" w:sz="0" w:space="0" w:color="auto"/>
      </w:divBdr>
    </w:div>
    <w:div w:id="980843251">
      <w:bodyDiv w:val="1"/>
      <w:marLeft w:val="0"/>
      <w:marRight w:val="0"/>
      <w:marTop w:val="0"/>
      <w:marBottom w:val="0"/>
      <w:divBdr>
        <w:top w:val="none" w:sz="0" w:space="0" w:color="auto"/>
        <w:left w:val="none" w:sz="0" w:space="0" w:color="auto"/>
        <w:bottom w:val="none" w:sz="0" w:space="0" w:color="auto"/>
        <w:right w:val="none" w:sz="0" w:space="0" w:color="auto"/>
      </w:divBdr>
    </w:div>
    <w:div w:id="1088036113">
      <w:bodyDiv w:val="1"/>
      <w:marLeft w:val="0"/>
      <w:marRight w:val="0"/>
      <w:marTop w:val="0"/>
      <w:marBottom w:val="0"/>
      <w:divBdr>
        <w:top w:val="none" w:sz="0" w:space="0" w:color="auto"/>
        <w:left w:val="none" w:sz="0" w:space="0" w:color="auto"/>
        <w:bottom w:val="none" w:sz="0" w:space="0" w:color="auto"/>
        <w:right w:val="none" w:sz="0" w:space="0" w:color="auto"/>
      </w:divBdr>
    </w:div>
    <w:div w:id="1137719548">
      <w:bodyDiv w:val="1"/>
      <w:marLeft w:val="0"/>
      <w:marRight w:val="0"/>
      <w:marTop w:val="0"/>
      <w:marBottom w:val="0"/>
      <w:divBdr>
        <w:top w:val="none" w:sz="0" w:space="0" w:color="auto"/>
        <w:left w:val="none" w:sz="0" w:space="0" w:color="auto"/>
        <w:bottom w:val="none" w:sz="0" w:space="0" w:color="auto"/>
        <w:right w:val="none" w:sz="0" w:space="0" w:color="auto"/>
      </w:divBdr>
    </w:div>
    <w:div w:id="1143888773">
      <w:bodyDiv w:val="1"/>
      <w:marLeft w:val="0"/>
      <w:marRight w:val="0"/>
      <w:marTop w:val="0"/>
      <w:marBottom w:val="0"/>
      <w:divBdr>
        <w:top w:val="none" w:sz="0" w:space="0" w:color="auto"/>
        <w:left w:val="none" w:sz="0" w:space="0" w:color="auto"/>
        <w:bottom w:val="none" w:sz="0" w:space="0" w:color="auto"/>
        <w:right w:val="none" w:sz="0" w:space="0" w:color="auto"/>
      </w:divBdr>
    </w:div>
    <w:div w:id="1148668939">
      <w:bodyDiv w:val="1"/>
      <w:marLeft w:val="0"/>
      <w:marRight w:val="0"/>
      <w:marTop w:val="0"/>
      <w:marBottom w:val="0"/>
      <w:divBdr>
        <w:top w:val="none" w:sz="0" w:space="0" w:color="auto"/>
        <w:left w:val="none" w:sz="0" w:space="0" w:color="auto"/>
        <w:bottom w:val="none" w:sz="0" w:space="0" w:color="auto"/>
        <w:right w:val="none" w:sz="0" w:space="0" w:color="auto"/>
      </w:divBdr>
      <w:divsChild>
        <w:div w:id="1272199127">
          <w:marLeft w:val="0"/>
          <w:marRight w:val="0"/>
          <w:marTop w:val="0"/>
          <w:marBottom w:val="0"/>
          <w:divBdr>
            <w:top w:val="none" w:sz="0" w:space="0" w:color="auto"/>
            <w:left w:val="none" w:sz="0" w:space="0" w:color="auto"/>
            <w:bottom w:val="none" w:sz="0" w:space="0" w:color="auto"/>
            <w:right w:val="none" w:sz="0" w:space="0" w:color="auto"/>
          </w:divBdr>
        </w:div>
        <w:div w:id="1340279397">
          <w:marLeft w:val="0"/>
          <w:marRight w:val="0"/>
          <w:marTop w:val="0"/>
          <w:marBottom w:val="0"/>
          <w:divBdr>
            <w:top w:val="none" w:sz="0" w:space="0" w:color="auto"/>
            <w:left w:val="none" w:sz="0" w:space="0" w:color="auto"/>
            <w:bottom w:val="none" w:sz="0" w:space="0" w:color="auto"/>
            <w:right w:val="none" w:sz="0" w:space="0" w:color="auto"/>
          </w:divBdr>
        </w:div>
      </w:divsChild>
    </w:div>
    <w:div w:id="1165973495">
      <w:bodyDiv w:val="1"/>
      <w:marLeft w:val="0"/>
      <w:marRight w:val="0"/>
      <w:marTop w:val="0"/>
      <w:marBottom w:val="0"/>
      <w:divBdr>
        <w:top w:val="none" w:sz="0" w:space="0" w:color="auto"/>
        <w:left w:val="none" w:sz="0" w:space="0" w:color="auto"/>
        <w:bottom w:val="none" w:sz="0" w:space="0" w:color="auto"/>
        <w:right w:val="none" w:sz="0" w:space="0" w:color="auto"/>
      </w:divBdr>
    </w:div>
    <w:div w:id="1224944497">
      <w:bodyDiv w:val="1"/>
      <w:marLeft w:val="0"/>
      <w:marRight w:val="0"/>
      <w:marTop w:val="0"/>
      <w:marBottom w:val="0"/>
      <w:divBdr>
        <w:top w:val="none" w:sz="0" w:space="0" w:color="auto"/>
        <w:left w:val="none" w:sz="0" w:space="0" w:color="auto"/>
        <w:bottom w:val="none" w:sz="0" w:space="0" w:color="auto"/>
        <w:right w:val="none" w:sz="0" w:space="0" w:color="auto"/>
      </w:divBdr>
      <w:divsChild>
        <w:div w:id="1632784295">
          <w:marLeft w:val="0"/>
          <w:marRight w:val="0"/>
          <w:marTop w:val="0"/>
          <w:marBottom w:val="0"/>
          <w:divBdr>
            <w:top w:val="single" w:sz="6" w:space="0" w:color="AAAAAA"/>
            <w:left w:val="single" w:sz="6" w:space="0" w:color="AAAAAA"/>
            <w:bottom w:val="single" w:sz="6" w:space="0" w:color="AAAAAA"/>
            <w:right w:val="single" w:sz="6" w:space="0" w:color="AAAAAA"/>
          </w:divBdr>
          <w:divsChild>
            <w:div w:id="1963029965">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sChild>
    </w:div>
    <w:div w:id="1225070424">
      <w:bodyDiv w:val="1"/>
      <w:marLeft w:val="0"/>
      <w:marRight w:val="0"/>
      <w:marTop w:val="0"/>
      <w:marBottom w:val="0"/>
      <w:divBdr>
        <w:top w:val="none" w:sz="0" w:space="0" w:color="auto"/>
        <w:left w:val="none" w:sz="0" w:space="0" w:color="auto"/>
        <w:bottom w:val="none" w:sz="0" w:space="0" w:color="auto"/>
        <w:right w:val="none" w:sz="0" w:space="0" w:color="auto"/>
      </w:divBdr>
    </w:div>
    <w:div w:id="1249996108">
      <w:bodyDiv w:val="1"/>
      <w:marLeft w:val="0"/>
      <w:marRight w:val="0"/>
      <w:marTop w:val="0"/>
      <w:marBottom w:val="0"/>
      <w:divBdr>
        <w:top w:val="none" w:sz="0" w:space="0" w:color="auto"/>
        <w:left w:val="none" w:sz="0" w:space="0" w:color="auto"/>
        <w:bottom w:val="none" w:sz="0" w:space="0" w:color="auto"/>
        <w:right w:val="none" w:sz="0" w:space="0" w:color="auto"/>
      </w:divBdr>
    </w:div>
    <w:div w:id="1259026352">
      <w:bodyDiv w:val="1"/>
      <w:marLeft w:val="0"/>
      <w:marRight w:val="0"/>
      <w:marTop w:val="0"/>
      <w:marBottom w:val="0"/>
      <w:divBdr>
        <w:top w:val="none" w:sz="0" w:space="0" w:color="auto"/>
        <w:left w:val="none" w:sz="0" w:space="0" w:color="auto"/>
        <w:bottom w:val="none" w:sz="0" w:space="0" w:color="auto"/>
        <w:right w:val="none" w:sz="0" w:space="0" w:color="auto"/>
      </w:divBdr>
    </w:div>
    <w:div w:id="1273778309">
      <w:bodyDiv w:val="1"/>
      <w:marLeft w:val="0"/>
      <w:marRight w:val="0"/>
      <w:marTop w:val="0"/>
      <w:marBottom w:val="0"/>
      <w:divBdr>
        <w:top w:val="none" w:sz="0" w:space="0" w:color="auto"/>
        <w:left w:val="none" w:sz="0" w:space="0" w:color="auto"/>
        <w:bottom w:val="none" w:sz="0" w:space="0" w:color="auto"/>
        <w:right w:val="none" w:sz="0" w:space="0" w:color="auto"/>
      </w:divBdr>
    </w:div>
    <w:div w:id="1279725895">
      <w:bodyDiv w:val="1"/>
      <w:marLeft w:val="0"/>
      <w:marRight w:val="0"/>
      <w:marTop w:val="0"/>
      <w:marBottom w:val="0"/>
      <w:divBdr>
        <w:top w:val="none" w:sz="0" w:space="0" w:color="auto"/>
        <w:left w:val="none" w:sz="0" w:space="0" w:color="auto"/>
        <w:bottom w:val="none" w:sz="0" w:space="0" w:color="auto"/>
        <w:right w:val="none" w:sz="0" w:space="0" w:color="auto"/>
      </w:divBdr>
    </w:div>
    <w:div w:id="1280719758">
      <w:bodyDiv w:val="1"/>
      <w:marLeft w:val="0"/>
      <w:marRight w:val="0"/>
      <w:marTop w:val="0"/>
      <w:marBottom w:val="0"/>
      <w:divBdr>
        <w:top w:val="none" w:sz="0" w:space="0" w:color="auto"/>
        <w:left w:val="none" w:sz="0" w:space="0" w:color="auto"/>
        <w:bottom w:val="none" w:sz="0" w:space="0" w:color="auto"/>
        <w:right w:val="none" w:sz="0" w:space="0" w:color="auto"/>
      </w:divBdr>
    </w:div>
    <w:div w:id="1290355767">
      <w:bodyDiv w:val="1"/>
      <w:marLeft w:val="0"/>
      <w:marRight w:val="0"/>
      <w:marTop w:val="0"/>
      <w:marBottom w:val="0"/>
      <w:divBdr>
        <w:top w:val="none" w:sz="0" w:space="0" w:color="auto"/>
        <w:left w:val="none" w:sz="0" w:space="0" w:color="auto"/>
        <w:bottom w:val="none" w:sz="0" w:space="0" w:color="auto"/>
        <w:right w:val="none" w:sz="0" w:space="0" w:color="auto"/>
      </w:divBdr>
    </w:div>
    <w:div w:id="1316493168">
      <w:bodyDiv w:val="1"/>
      <w:marLeft w:val="0"/>
      <w:marRight w:val="0"/>
      <w:marTop w:val="0"/>
      <w:marBottom w:val="0"/>
      <w:divBdr>
        <w:top w:val="none" w:sz="0" w:space="0" w:color="auto"/>
        <w:left w:val="none" w:sz="0" w:space="0" w:color="auto"/>
        <w:bottom w:val="none" w:sz="0" w:space="0" w:color="auto"/>
        <w:right w:val="none" w:sz="0" w:space="0" w:color="auto"/>
      </w:divBdr>
    </w:div>
    <w:div w:id="1329090947">
      <w:bodyDiv w:val="1"/>
      <w:marLeft w:val="0"/>
      <w:marRight w:val="0"/>
      <w:marTop w:val="0"/>
      <w:marBottom w:val="0"/>
      <w:divBdr>
        <w:top w:val="none" w:sz="0" w:space="0" w:color="auto"/>
        <w:left w:val="none" w:sz="0" w:space="0" w:color="auto"/>
        <w:bottom w:val="none" w:sz="0" w:space="0" w:color="auto"/>
        <w:right w:val="none" w:sz="0" w:space="0" w:color="auto"/>
      </w:divBdr>
      <w:divsChild>
        <w:div w:id="1878883976">
          <w:marLeft w:val="0"/>
          <w:marRight w:val="0"/>
          <w:marTop w:val="0"/>
          <w:marBottom w:val="0"/>
          <w:divBdr>
            <w:top w:val="none" w:sz="0" w:space="0" w:color="auto"/>
            <w:left w:val="none" w:sz="0" w:space="0" w:color="auto"/>
            <w:bottom w:val="none" w:sz="0" w:space="0" w:color="auto"/>
            <w:right w:val="none" w:sz="0" w:space="0" w:color="auto"/>
          </w:divBdr>
          <w:divsChild>
            <w:div w:id="188565785">
              <w:marLeft w:val="0"/>
              <w:marRight w:val="0"/>
              <w:marTop w:val="0"/>
              <w:marBottom w:val="0"/>
              <w:divBdr>
                <w:top w:val="none" w:sz="0" w:space="0" w:color="auto"/>
                <w:left w:val="none" w:sz="0" w:space="0" w:color="auto"/>
                <w:bottom w:val="none" w:sz="0" w:space="0" w:color="auto"/>
                <w:right w:val="none" w:sz="0" w:space="0" w:color="auto"/>
              </w:divBdr>
              <w:divsChild>
                <w:div w:id="2492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29617">
      <w:bodyDiv w:val="1"/>
      <w:marLeft w:val="0"/>
      <w:marRight w:val="0"/>
      <w:marTop w:val="0"/>
      <w:marBottom w:val="0"/>
      <w:divBdr>
        <w:top w:val="none" w:sz="0" w:space="0" w:color="auto"/>
        <w:left w:val="none" w:sz="0" w:space="0" w:color="auto"/>
        <w:bottom w:val="none" w:sz="0" w:space="0" w:color="auto"/>
        <w:right w:val="none" w:sz="0" w:space="0" w:color="auto"/>
      </w:divBdr>
    </w:div>
    <w:div w:id="1355424773">
      <w:bodyDiv w:val="1"/>
      <w:marLeft w:val="0"/>
      <w:marRight w:val="0"/>
      <w:marTop w:val="0"/>
      <w:marBottom w:val="0"/>
      <w:divBdr>
        <w:top w:val="none" w:sz="0" w:space="0" w:color="auto"/>
        <w:left w:val="none" w:sz="0" w:space="0" w:color="auto"/>
        <w:bottom w:val="none" w:sz="0" w:space="0" w:color="auto"/>
        <w:right w:val="none" w:sz="0" w:space="0" w:color="auto"/>
      </w:divBdr>
      <w:divsChild>
        <w:div w:id="399794193">
          <w:marLeft w:val="0"/>
          <w:marRight w:val="0"/>
          <w:marTop w:val="0"/>
          <w:marBottom w:val="0"/>
          <w:divBdr>
            <w:top w:val="none" w:sz="0" w:space="0" w:color="auto"/>
            <w:left w:val="none" w:sz="0" w:space="0" w:color="auto"/>
            <w:bottom w:val="none" w:sz="0" w:space="0" w:color="auto"/>
            <w:right w:val="none" w:sz="0" w:space="0" w:color="auto"/>
          </w:divBdr>
        </w:div>
        <w:div w:id="638460517">
          <w:marLeft w:val="0"/>
          <w:marRight w:val="0"/>
          <w:marTop w:val="0"/>
          <w:marBottom w:val="0"/>
          <w:divBdr>
            <w:top w:val="none" w:sz="0" w:space="0" w:color="auto"/>
            <w:left w:val="none" w:sz="0" w:space="0" w:color="auto"/>
            <w:bottom w:val="none" w:sz="0" w:space="0" w:color="auto"/>
            <w:right w:val="none" w:sz="0" w:space="0" w:color="auto"/>
          </w:divBdr>
          <w:divsChild>
            <w:div w:id="1118791252">
              <w:marLeft w:val="0"/>
              <w:marRight w:val="0"/>
              <w:marTop w:val="0"/>
              <w:marBottom w:val="0"/>
              <w:divBdr>
                <w:top w:val="none" w:sz="0" w:space="0" w:color="auto"/>
                <w:left w:val="none" w:sz="0" w:space="0" w:color="auto"/>
                <w:bottom w:val="none" w:sz="0" w:space="0" w:color="auto"/>
                <w:right w:val="none" w:sz="0" w:space="0" w:color="auto"/>
              </w:divBdr>
            </w:div>
            <w:div w:id="1357390800">
              <w:marLeft w:val="0"/>
              <w:marRight w:val="0"/>
              <w:marTop w:val="0"/>
              <w:marBottom w:val="0"/>
              <w:divBdr>
                <w:top w:val="none" w:sz="0" w:space="0" w:color="auto"/>
                <w:left w:val="none" w:sz="0" w:space="0" w:color="auto"/>
                <w:bottom w:val="none" w:sz="0" w:space="0" w:color="auto"/>
                <w:right w:val="none" w:sz="0" w:space="0" w:color="auto"/>
              </w:divBdr>
            </w:div>
            <w:div w:id="1823306740">
              <w:marLeft w:val="0"/>
              <w:marRight w:val="0"/>
              <w:marTop w:val="0"/>
              <w:marBottom w:val="0"/>
              <w:divBdr>
                <w:top w:val="none" w:sz="0" w:space="0" w:color="auto"/>
                <w:left w:val="none" w:sz="0" w:space="0" w:color="auto"/>
                <w:bottom w:val="none" w:sz="0" w:space="0" w:color="auto"/>
                <w:right w:val="none" w:sz="0" w:space="0" w:color="auto"/>
              </w:divBdr>
            </w:div>
            <w:div w:id="1999114668">
              <w:marLeft w:val="0"/>
              <w:marRight w:val="0"/>
              <w:marTop w:val="0"/>
              <w:marBottom w:val="0"/>
              <w:divBdr>
                <w:top w:val="none" w:sz="0" w:space="0" w:color="auto"/>
                <w:left w:val="none" w:sz="0" w:space="0" w:color="auto"/>
                <w:bottom w:val="none" w:sz="0" w:space="0" w:color="auto"/>
                <w:right w:val="none" w:sz="0" w:space="0" w:color="auto"/>
              </w:divBdr>
            </w:div>
            <w:div w:id="2021856659">
              <w:marLeft w:val="0"/>
              <w:marRight w:val="0"/>
              <w:marTop w:val="0"/>
              <w:marBottom w:val="0"/>
              <w:divBdr>
                <w:top w:val="none" w:sz="0" w:space="0" w:color="auto"/>
                <w:left w:val="none" w:sz="0" w:space="0" w:color="auto"/>
                <w:bottom w:val="none" w:sz="0" w:space="0" w:color="auto"/>
                <w:right w:val="none" w:sz="0" w:space="0" w:color="auto"/>
              </w:divBdr>
            </w:div>
            <w:div w:id="2077169542">
              <w:marLeft w:val="0"/>
              <w:marRight w:val="0"/>
              <w:marTop w:val="0"/>
              <w:marBottom w:val="0"/>
              <w:divBdr>
                <w:top w:val="none" w:sz="0" w:space="0" w:color="auto"/>
                <w:left w:val="none" w:sz="0" w:space="0" w:color="auto"/>
                <w:bottom w:val="none" w:sz="0" w:space="0" w:color="auto"/>
                <w:right w:val="none" w:sz="0" w:space="0" w:color="auto"/>
              </w:divBdr>
            </w:div>
            <w:div w:id="2102990252">
              <w:marLeft w:val="0"/>
              <w:marRight w:val="0"/>
              <w:marTop w:val="0"/>
              <w:marBottom w:val="0"/>
              <w:divBdr>
                <w:top w:val="none" w:sz="0" w:space="0" w:color="auto"/>
                <w:left w:val="none" w:sz="0" w:space="0" w:color="auto"/>
                <w:bottom w:val="none" w:sz="0" w:space="0" w:color="auto"/>
                <w:right w:val="none" w:sz="0" w:space="0" w:color="auto"/>
              </w:divBdr>
            </w:div>
          </w:divsChild>
        </w:div>
        <w:div w:id="834540207">
          <w:marLeft w:val="0"/>
          <w:marRight w:val="0"/>
          <w:marTop w:val="0"/>
          <w:marBottom w:val="0"/>
          <w:divBdr>
            <w:top w:val="none" w:sz="0" w:space="0" w:color="auto"/>
            <w:left w:val="none" w:sz="0" w:space="0" w:color="auto"/>
            <w:bottom w:val="none" w:sz="0" w:space="0" w:color="auto"/>
            <w:right w:val="none" w:sz="0" w:space="0" w:color="auto"/>
          </w:divBdr>
          <w:divsChild>
            <w:div w:id="1579245249">
              <w:marLeft w:val="0"/>
              <w:marRight w:val="0"/>
              <w:marTop w:val="0"/>
              <w:marBottom w:val="0"/>
              <w:divBdr>
                <w:top w:val="none" w:sz="0" w:space="0" w:color="auto"/>
                <w:left w:val="none" w:sz="0" w:space="0" w:color="auto"/>
                <w:bottom w:val="none" w:sz="0" w:space="0" w:color="auto"/>
                <w:right w:val="none" w:sz="0" w:space="0" w:color="auto"/>
              </w:divBdr>
              <w:divsChild>
                <w:div w:id="588587556">
                  <w:marLeft w:val="0"/>
                  <w:marRight w:val="0"/>
                  <w:marTop w:val="0"/>
                  <w:marBottom w:val="0"/>
                  <w:divBdr>
                    <w:top w:val="none" w:sz="0" w:space="0" w:color="auto"/>
                    <w:left w:val="none" w:sz="0" w:space="0" w:color="auto"/>
                    <w:bottom w:val="none" w:sz="0" w:space="0" w:color="auto"/>
                    <w:right w:val="none" w:sz="0" w:space="0" w:color="auto"/>
                  </w:divBdr>
                </w:div>
                <w:div w:id="15957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134494">
      <w:bodyDiv w:val="1"/>
      <w:marLeft w:val="0"/>
      <w:marRight w:val="0"/>
      <w:marTop w:val="0"/>
      <w:marBottom w:val="0"/>
      <w:divBdr>
        <w:top w:val="none" w:sz="0" w:space="0" w:color="auto"/>
        <w:left w:val="none" w:sz="0" w:space="0" w:color="auto"/>
        <w:bottom w:val="none" w:sz="0" w:space="0" w:color="auto"/>
        <w:right w:val="none" w:sz="0" w:space="0" w:color="auto"/>
      </w:divBdr>
    </w:div>
    <w:div w:id="1380517627">
      <w:bodyDiv w:val="1"/>
      <w:marLeft w:val="0"/>
      <w:marRight w:val="0"/>
      <w:marTop w:val="0"/>
      <w:marBottom w:val="0"/>
      <w:divBdr>
        <w:top w:val="none" w:sz="0" w:space="0" w:color="auto"/>
        <w:left w:val="none" w:sz="0" w:space="0" w:color="auto"/>
        <w:bottom w:val="none" w:sz="0" w:space="0" w:color="auto"/>
        <w:right w:val="none" w:sz="0" w:space="0" w:color="auto"/>
      </w:divBdr>
    </w:div>
    <w:div w:id="1389262141">
      <w:bodyDiv w:val="1"/>
      <w:marLeft w:val="0"/>
      <w:marRight w:val="0"/>
      <w:marTop w:val="0"/>
      <w:marBottom w:val="0"/>
      <w:divBdr>
        <w:top w:val="none" w:sz="0" w:space="0" w:color="auto"/>
        <w:left w:val="none" w:sz="0" w:space="0" w:color="auto"/>
        <w:bottom w:val="none" w:sz="0" w:space="0" w:color="auto"/>
        <w:right w:val="none" w:sz="0" w:space="0" w:color="auto"/>
      </w:divBdr>
    </w:div>
    <w:div w:id="1435173857">
      <w:bodyDiv w:val="1"/>
      <w:marLeft w:val="0"/>
      <w:marRight w:val="0"/>
      <w:marTop w:val="0"/>
      <w:marBottom w:val="0"/>
      <w:divBdr>
        <w:top w:val="none" w:sz="0" w:space="0" w:color="auto"/>
        <w:left w:val="none" w:sz="0" w:space="0" w:color="auto"/>
        <w:bottom w:val="none" w:sz="0" w:space="0" w:color="auto"/>
        <w:right w:val="none" w:sz="0" w:space="0" w:color="auto"/>
      </w:divBdr>
    </w:div>
    <w:div w:id="1458379441">
      <w:bodyDiv w:val="1"/>
      <w:marLeft w:val="0"/>
      <w:marRight w:val="0"/>
      <w:marTop w:val="0"/>
      <w:marBottom w:val="0"/>
      <w:divBdr>
        <w:top w:val="none" w:sz="0" w:space="0" w:color="auto"/>
        <w:left w:val="none" w:sz="0" w:space="0" w:color="auto"/>
        <w:bottom w:val="none" w:sz="0" w:space="0" w:color="auto"/>
        <w:right w:val="none" w:sz="0" w:space="0" w:color="auto"/>
      </w:divBdr>
    </w:div>
    <w:div w:id="1461727248">
      <w:bodyDiv w:val="1"/>
      <w:marLeft w:val="0"/>
      <w:marRight w:val="0"/>
      <w:marTop w:val="0"/>
      <w:marBottom w:val="0"/>
      <w:divBdr>
        <w:top w:val="none" w:sz="0" w:space="0" w:color="auto"/>
        <w:left w:val="none" w:sz="0" w:space="0" w:color="auto"/>
        <w:bottom w:val="none" w:sz="0" w:space="0" w:color="auto"/>
        <w:right w:val="none" w:sz="0" w:space="0" w:color="auto"/>
      </w:divBdr>
    </w:div>
    <w:div w:id="1621768058">
      <w:bodyDiv w:val="1"/>
      <w:marLeft w:val="0"/>
      <w:marRight w:val="0"/>
      <w:marTop w:val="0"/>
      <w:marBottom w:val="0"/>
      <w:divBdr>
        <w:top w:val="none" w:sz="0" w:space="0" w:color="auto"/>
        <w:left w:val="none" w:sz="0" w:space="0" w:color="auto"/>
        <w:bottom w:val="none" w:sz="0" w:space="0" w:color="auto"/>
        <w:right w:val="none" w:sz="0" w:space="0" w:color="auto"/>
      </w:divBdr>
    </w:div>
    <w:div w:id="1627463486">
      <w:bodyDiv w:val="1"/>
      <w:marLeft w:val="0"/>
      <w:marRight w:val="0"/>
      <w:marTop w:val="0"/>
      <w:marBottom w:val="0"/>
      <w:divBdr>
        <w:top w:val="none" w:sz="0" w:space="0" w:color="auto"/>
        <w:left w:val="none" w:sz="0" w:space="0" w:color="auto"/>
        <w:bottom w:val="none" w:sz="0" w:space="0" w:color="auto"/>
        <w:right w:val="none" w:sz="0" w:space="0" w:color="auto"/>
      </w:divBdr>
    </w:div>
    <w:div w:id="1733237814">
      <w:bodyDiv w:val="1"/>
      <w:marLeft w:val="0"/>
      <w:marRight w:val="0"/>
      <w:marTop w:val="0"/>
      <w:marBottom w:val="0"/>
      <w:divBdr>
        <w:top w:val="none" w:sz="0" w:space="0" w:color="auto"/>
        <w:left w:val="none" w:sz="0" w:space="0" w:color="auto"/>
        <w:bottom w:val="none" w:sz="0" w:space="0" w:color="auto"/>
        <w:right w:val="none" w:sz="0" w:space="0" w:color="auto"/>
      </w:divBdr>
    </w:div>
    <w:div w:id="1747411160">
      <w:bodyDiv w:val="1"/>
      <w:marLeft w:val="0"/>
      <w:marRight w:val="0"/>
      <w:marTop w:val="0"/>
      <w:marBottom w:val="0"/>
      <w:divBdr>
        <w:top w:val="none" w:sz="0" w:space="0" w:color="auto"/>
        <w:left w:val="none" w:sz="0" w:space="0" w:color="auto"/>
        <w:bottom w:val="none" w:sz="0" w:space="0" w:color="auto"/>
        <w:right w:val="none" w:sz="0" w:space="0" w:color="auto"/>
      </w:divBdr>
    </w:div>
    <w:div w:id="1752042572">
      <w:bodyDiv w:val="1"/>
      <w:marLeft w:val="0"/>
      <w:marRight w:val="0"/>
      <w:marTop w:val="0"/>
      <w:marBottom w:val="0"/>
      <w:divBdr>
        <w:top w:val="none" w:sz="0" w:space="0" w:color="auto"/>
        <w:left w:val="none" w:sz="0" w:space="0" w:color="auto"/>
        <w:bottom w:val="none" w:sz="0" w:space="0" w:color="auto"/>
        <w:right w:val="none" w:sz="0" w:space="0" w:color="auto"/>
      </w:divBdr>
    </w:div>
    <w:div w:id="1776049556">
      <w:bodyDiv w:val="1"/>
      <w:marLeft w:val="0"/>
      <w:marRight w:val="0"/>
      <w:marTop w:val="0"/>
      <w:marBottom w:val="0"/>
      <w:divBdr>
        <w:top w:val="none" w:sz="0" w:space="0" w:color="auto"/>
        <w:left w:val="none" w:sz="0" w:space="0" w:color="auto"/>
        <w:bottom w:val="none" w:sz="0" w:space="0" w:color="auto"/>
        <w:right w:val="none" w:sz="0" w:space="0" w:color="auto"/>
      </w:divBdr>
    </w:div>
    <w:div w:id="1789005674">
      <w:bodyDiv w:val="1"/>
      <w:marLeft w:val="0"/>
      <w:marRight w:val="0"/>
      <w:marTop w:val="0"/>
      <w:marBottom w:val="0"/>
      <w:divBdr>
        <w:top w:val="none" w:sz="0" w:space="0" w:color="auto"/>
        <w:left w:val="none" w:sz="0" w:space="0" w:color="auto"/>
        <w:bottom w:val="none" w:sz="0" w:space="0" w:color="auto"/>
        <w:right w:val="none" w:sz="0" w:space="0" w:color="auto"/>
      </w:divBdr>
    </w:div>
    <w:div w:id="1812479121">
      <w:bodyDiv w:val="1"/>
      <w:marLeft w:val="0"/>
      <w:marRight w:val="0"/>
      <w:marTop w:val="0"/>
      <w:marBottom w:val="0"/>
      <w:divBdr>
        <w:top w:val="none" w:sz="0" w:space="0" w:color="auto"/>
        <w:left w:val="none" w:sz="0" w:space="0" w:color="auto"/>
        <w:bottom w:val="none" w:sz="0" w:space="0" w:color="auto"/>
        <w:right w:val="none" w:sz="0" w:space="0" w:color="auto"/>
      </w:divBdr>
    </w:div>
    <w:div w:id="1837305865">
      <w:bodyDiv w:val="1"/>
      <w:marLeft w:val="0"/>
      <w:marRight w:val="0"/>
      <w:marTop w:val="0"/>
      <w:marBottom w:val="0"/>
      <w:divBdr>
        <w:top w:val="none" w:sz="0" w:space="0" w:color="auto"/>
        <w:left w:val="none" w:sz="0" w:space="0" w:color="auto"/>
        <w:bottom w:val="none" w:sz="0" w:space="0" w:color="auto"/>
        <w:right w:val="none" w:sz="0" w:space="0" w:color="auto"/>
      </w:divBdr>
    </w:div>
    <w:div w:id="1843659219">
      <w:bodyDiv w:val="1"/>
      <w:marLeft w:val="0"/>
      <w:marRight w:val="0"/>
      <w:marTop w:val="0"/>
      <w:marBottom w:val="0"/>
      <w:divBdr>
        <w:top w:val="none" w:sz="0" w:space="0" w:color="auto"/>
        <w:left w:val="none" w:sz="0" w:space="0" w:color="auto"/>
        <w:bottom w:val="none" w:sz="0" w:space="0" w:color="auto"/>
        <w:right w:val="none" w:sz="0" w:space="0" w:color="auto"/>
      </w:divBdr>
      <w:divsChild>
        <w:div w:id="1388187839">
          <w:marLeft w:val="0"/>
          <w:marRight w:val="0"/>
          <w:marTop w:val="0"/>
          <w:marBottom w:val="0"/>
          <w:divBdr>
            <w:top w:val="none" w:sz="0" w:space="0" w:color="auto"/>
            <w:left w:val="none" w:sz="0" w:space="0" w:color="auto"/>
            <w:bottom w:val="none" w:sz="0" w:space="0" w:color="auto"/>
            <w:right w:val="none" w:sz="0" w:space="0" w:color="auto"/>
          </w:divBdr>
          <w:divsChild>
            <w:div w:id="523372603">
              <w:marLeft w:val="0"/>
              <w:marRight w:val="0"/>
              <w:marTop w:val="0"/>
              <w:marBottom w:val="0"/>
              <w:divBdr>
                <w:top w:val="none" w:sz="0" w:space="0" w:color="auto"/>
                <w:left w:val="none" w:sz="0" w:space="0" w:color="auto"/>
                <w:bottom w:val="none" w:sz="0" w:space="0" w:color="auto"/>
                <w:right w:val="none" w:sz="0" w:space="0" w:color="auto"/>
              </w:divBdr>
              <w:divsChild>
                <w:div w:id="318728684">
                  <w:marLeft w:val="0"/>
                  <w:marRight w:val="0"/>
                  <w:marTop w:val="0"/>
                  <w:marBottom w:val="0"/>
                  <w:divBdr>
                    <w:top w:val="none" w:sz="0" w:space="0" w:color="auto"/>
                    <w:left w:val="none" w:sz="0" w:space="0" w:color="auto"/>
                    <w:bottom w:val="none" w:sz="0" w:space="0" w:color="auto"/>
                    <w:right w:val="none" w:sz="0" w:space="0" w:color="auto"/>
                  </w:divBdr>
                  <w:divsChild>
                    <w:div w:id="143694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024204">
      <w:bodyDiv w:val="1"/>
      <w:marLeft w:val="0"/>
      <w:marRight w:val="0"/>
      <w:marTop w:val="0"/>
      <w:marBottom w:val="0"/>
      <w:divBdr>
        <w:top w:val="none" w:sz="0" w:space="0" w:color="auto"/>
        <w:left w:val="none" w:sz="0" w:space="0" w:color="auto"/>
        <w:bottom w:val="none" w:sz="0" w:space="0" w:color="auto"/>
        <w:right w:val="none" w:sz="0" w:space="0" w:color="auto"/>
      </w:divBdr>
    </w:div>
    <w:div w:id="1922640662">
      <w:bodyDiv w:val="1"/>
      <w:marLeft w:val="0"/>
      <w:marRight w:val="0"/>
      <w:marTop w:val="0"/>
      <w:marBottom w:val="0"/>
      <w:divBdr>
        <w:top w:val="none" w:sz="0" w:space="0" w:color="auto"/>
        <w:left w:val="none" w:sz="0" w:space="0" w:color="auto"/>
        <w:bottom w:val="none" w:sz="0" w:space="0" w:color="auto"/>
        <w:right w:val="none" w:sz="0" w:space="0" w:color="auto"/>
      </w:divBdr>
    </w:div>
    <w:div w:id="1971282277">
      <w:bodyDiv w:val="1"/>
      <w:marLeft w:val="0"/>
      <w:marRight w:val="0"/>
      <w:marTop w:val="0"/>
      <w:marBottom w:val="0"/>
      <w:divBdr>
        <w:top w:val="none" w:sz="0" w:space="0" w:color="auto"/>
        <w:left w:val="none" w:sz="0" w:space="0" w:color="auto"/>
        <w:bottom w:val="none" w:sz="0" w:space="0" w:color="auto"/>
        <w:right w:val="none" w:sz="0" w:space="0" w:color="auto"/>
      </w:divBdr>
    </w:div>
    <w:div w:id="1990858900">
      <w:bodyDiv w:val="1"/>
      <w:marLeft w:val="0"/>
      <w:marRight w:val="0"/>
      <w:marTop w:val="0"/>
      <w:marBottom w:val="0"/>
      <w:divBdr>
        <w:top w:val="none" w:sz="0" w:space="0" w:color="auto"/>
        <w:left w:val="none" w:sz="0" w:space="0" w:color="auto"/>
        <w:bottom w:val="none" w:sz="0" w:space="0" w:color="auto"/>
        <w:right w:val="none" w:sz="0" w:space="0" w:color="auto"/>
      </w:divBdr>
    </w:div>
    <w:div w:id="2003119179">
      <w:bodyDiv w:val="1"/>
      <w:marLeft w:val="0"/>
      <w:marRight w:val="0"/>
      <w:marTop w:val="0"/>
      <w:marBottom w:val="0"/>
      <w:divBdr>
        <w:top w:val="none" w:sz="0" w:space="0" w:color="auto"/>
        <w:left w:val="none" w:sz="0" w:space="0" w:color="auto"/>
        <w:bottom w:val="none" w:sz="0" w:space="0" w:color="auto"/>
        <w:right w:val="none" w:sz="0" w:space="0" w:color="auto"/>
      </w:divBdr>
    </w:div>
    <w:div w:id="2006010037">
      <w:bodyDiv w:val="1"/>
      <w:marLeft w:val="0"/>
      <w:marRight w:val="0"/>
      <w:marTop w:val="0"/>
      <w:marBottom w:val="0"/>
      <w:divBdr>
        <w:top w:val="none" w:sz="0" w:space="0" w:color="auto"/>
        <w:left w:val="none" w:sz="0" w:space="0" w:color="auto"/>
        <w:bottom w:val="none" w:sz="0" w:space="0" w:color="auto"/>
        <w:right w:val="none" w:sz="0" w:space="0" w:color="auto"/>
      </w:divBdr>
    </w:div>
    <w:div w:id="2013214432">
      <w:bodyDiv w:val="1"/>
      <w:marLeft w:val="0"/>
      <w:marRight w:val="0"/>
      <w:marTop w:val="0"/>
      <w:marBottom w:val="0"/>
      <w:divBdr>
        <w:top w:val="none" w:sz="0" w:space="0" w:color="auto"/>
        <w:left w:val="none" w:sz="0" w:space="0" w:color="auto"/>
        <w:bottom w:val="none" w:sz="0" w:space="0" w:color="auto"/>
        <w:right w:val="none" w:sz="0" w:space="0" w:color="auto"/>
      </w:divBdr>
    </w:div>
    <w:div w:id="2031947155">
      <w:bodyDiv w:val="1"/>
      <w:marLeft w:val="0"/>
      <w:marRight w:val="0"/>
      <w:marTop w:val="0"/>
      <w:marBottom w:val="0"/>
      <w:divBdr>
        <w:top w:val="none" w:sz="0" w:space="0" w:color="auto"/>
        <w:left w:val="none" w:sz="0" w:space="0" w:color="auto"/>
        <w:bottom w:val="none" w:sz="0" w:space="0" w:color="auto"/>
        <w:right w:val="none" w:sz="0" w:space="0" w:color="auto"/>
      </w:divBdr>
    </w:div>
    <w:div w:id="2036611327">
      <w:bodyDiv w:val="1"/>
      <w:marLeft w:val="0"/>
      <w:marRight w:val="0"/>
      <w:marTop w:val="0"/>
      <w:marBottom w:val="0"/>
      <w:divBdr>
        <w:top w:val="none" w:sz="0" w:space="0" w:color="auto"/>
        <w:left w:val="none" w:sz="0" w:space="0" w:color="auto"/>
        <w:bottom w:val="none" w:sz="0" w:space="0" w:color="auto"/>
        <w:right w:val="none" w:sz="0" w:space="0" w:color="auto"/>
      </w:divBdr>
    </w:div>
    <w:div w:id="211231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B46FC-75D8-4FE3-B715-D493C3359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18</Pages>
  <Words>3957</Words>
  <Characters>22558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26463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Filipe Rodrigues</dc:creator>
  <cp:keywords/>
  <dc:description/>
  <cp:lastModifiedBy>Brogueira Rodrigues, Filipe</cp:lastModifiedBy>
  <cp:revision>97</cp:revision>
  <dcterms:created xsi:type="dcterms:W3CDTF">2021-03-23T16:06:00Z</dcterms:created>
  <dcterms:modified xsi:type="dcterms:W3CDTF">2021-07-30T10:11:00Z</dcterms:modified>
</cp:coreProperties>
</file>