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02E41" w14:textId="1B909DB0" w:rsidR="00222B5A" w:rsidRPr="00AA56E5" w:rsidRDefault="00222B5A" w:rsidP="00222B5A">
      <w:pPr>
        <w:spacing w:line="360" w:lineRule="auto"/>
        <w:jc w:val="both"/>
        <w:rPr>
          <w:rFonts w:ascii="Calibri" w:hAnsi="Calibri" w:cs="Calibri"/>
          <w:bCs/>
          <w:lang w:val="en-US"/>
        </w:rPr>
      </w:pPr>
      <w:r w:rsidRPr="00AA56E5">
        <w:rPr>
          <w:rFonts w:ascii="Calibri" w:hAnsi="Calibri" w:cs="Calibri"/>
          <w:bCs/>
        </w:rPr>
        <w:t xml:space="preserve">Genome-wide </w:t>
      </w:r>
      <w:r w:rsidR="00F55888" w:rsidRPr="00AA56E5">
        <w:rPr>
          <w:rFonts w:ascii="Calibri" w:hAnsi="Calibri" w:cs="Calibri"/>
          <w:bCs/>
        </w:rPr>
        <w:t xml:space="preserve">association </w:t>
      </w:r>
      <w:r w:rsidRPr="00AA56E5">
        <w:rPr>
          <w:rFonts w:ascii="Calibri" w:hAnsi="Calibri" w:cs="Calibri"/>
          <w:bCs/>
        </w:rPr>
        <w:t xml:space="preserve">meta-analysis of </w:t>
      </w:r>
      <w:r w:rsidR="00F55888" w:rsidRPr="00AA56E5">
        <w:rPr>
          <w:rFonts w:ascii="Calibri" w:hAnsi="Calibri" w:cs="Calibri"/>
          <w:bCs/>
        </w:rPr>
        <w:t>childhood and adolescent i</w:t>
      </w:r>
      <w:r w:rsidRPr="00AA56E5">
        <w:rPr>
          <w:rFonts w:ascii="Calibri" w:hAnsi="Calibri" w:cs="Calibri"/>
          <w:bCs/>
        </w:rPr>
        <w:t>nternalising symptoms</w:t>
      </w:r>
    </w:p>
    <w:p w14:paraId="0550B9D0" w14:textId="77777777" w:rsidR="00222B5A" w:rsidRPr="00AA56E5" w:rsidRDefault="00222B5A" w:rsidP="00222B5A">
      <w:pPr>
        <w:spacing w:after="160" w:line="259" w:lineRule="auto"/>
        <w:jc w:val="both"/>
        <w:rPr>
          <w:rFonts w:ascii="Calibri" w:hAnsi="Calibri" w:cs="Calibri"/>
        </w:rPr>
      </w:pPr>
    </w:p>
    <w:p w14:paraId="1A459B63" w14:textId="68C92011" w:rsidR="00B4590A" w:rsidRPr="00AA56E5" w:rsidRDefault="00AF5726" w:rsidP="008E3D76">
      <w:pPr>
        <w:spacing w:line="480" w:lineRule="auto"/>
        <w:jc w:val="both"/>
        <w:rPr>
          <w:rFonts w:ascii="Calibri" w:hAnsi="Calibri" w:cs="Calibri"/>
          <w:b/>
          <w:color w:val="000000" w:themeColor="text1"/>
          <w:u w:val="single"/>
        </w:rPr>
      </w:pPr>
      <w:r w:rsidRPr="00AA56E5">
        <w:rPr>
          <w:rFonts w:ascii="Calibri" w:hAnsi="Calibri" w:cs="Calibri"/>
          <w:b/>
          <w:color w:val="000000" w:themeColor="text1"/>
          <w:u w:val="single"/>
        </w:rPr>
        <w:t>Supplementary</w:t>
      </w:r>
      <w:r w:rsidR="00AF32F2" w:rsidRPr="00AA56E5">
        <w:rPr>
          <w:rFonts w:ascii="Calibri" w:hAnsi="Calibri" w:cs="Calibri"/>
          <w:b/>
          <w:color w:val="000000" w:themeColor="text1"/>
          <w:u w:val="single"/>
        </w:rPr>
        <w:t xml:space="preserve"> </w:t>
      </w:r>
      <w:r w:rsidR="008E3D76" w:rsidRPr="00AA56E5">
        <w:rPr>
          <w:rFonts w:ascii="Calibri" w:hAnsi="Calibri" w:cs="Calibri"/>
          <w:b/>
          <w:color w:val="000000" w:themeColor="text1"/>
          <w:u w:val="single"/>
        </w:rPr>
        <w:t>Note</w:t>
      </w:r>
    </w:p>
    <w:sdt>
      <w:sdtPr>
        <w:rPr>
          <w:rFonts w:ascii="Calibri" w:eastAsia="Times New Roman" w:hAnsi="Calibri" w:cs="Calibri"/>
          <w:bCs/>
          <w:color w:val="000000" w:themeColor="text1"/>
          <w:sz w:val="24"/>
          <w:szCs w:val="24"/>
          <w:lang w:val="en-GB"/>
        </w:rPr>
        <w:id w:val="-2090611974"/>
        <w:docPartObj>
          <w:docPartGallery w:val="Table of Contents"/>
          <w:docPartUnique/>
        </w:docPartObj>
      </w:sdtPr>
      <w:sdtEndPr>
        <w:rPr>
          <w:noProof/>
        </w:rPr>
      </w:sdtEndPr>
      <w:sdtContent>
        <w:p w14:paraId="14AF6BAF" w14:textId="038FE0DC" w:rsidR="008E3D76" w:rsidRPr="00485446" w:rsidRDefault="008E3D76" w:rsidP="008E3D76">
          <w:pPr>
            <w:pStyle w:val="TOCHeading"/>
            <w:jc w:val="both"/>
            <w:rPr>
              <w:rFonts w:ascii="Calibri" w:hAnsi="Calibri" w:cs="Calibri"/>
              <w:bCs/>
              <w:color w:val="000000" w:themeColor="text1"/>
              <w:sz w:val="24"/>
              <w:szCs w:val="24"/>
            </w:rPr>
          </w:pPr>
          <w:r w:rsidRPr="00485446">
            <w:rPr>
              <w:rFonts w:ascii="Calibri" w:hAnsi="Calibri" w:cs="Calibri"/>
              <w:bCs/>
              <w:color w:val="000000" w:themeColor="text1"/>
              <w:sz w:val="24"/>
              <w:szCs w:val="24"/>
            </w:rPr>
            <w:t>Table of Contents</w:t>
          </w:r>
        </w:p>
        <w:p w14:paraId="7D2296B9" w14:textId="1A3E4FBD" w:rsidR="00485446" w:rsidRPr="00485446" w:rsidRDefault="008E3D76">
          <w:pPr>
            <w:pStyle w:val="TOC1"/>
            <w:tabs>
              <w:tab w:val="right" w:leader="dot" w:pos="9396"/>
            </w:tabs>
            <w:rPr>
              <w:rFonts w:eastAsiaTheme="minorEastAsia" w:cstheme="minorBidi"/>
              <w:b w:val="0"/>
              <w:bCs w:val="0"/>
              <w:noProof/>
              <w:sz w:val="24"/>
              <w:szCs w:val="24"/>
              <w:lang w:val="en-GB"/>
            </w:rPr>
          </w:pPr>
          <w:r w:rsidRPr="00485446">
            <w:rPr>
              <w:rFonts w:ascii="Calibri" w:hAnsi="Calibri" w:cs="Calibri"/>
              <w:b w:val="0"/>
              <w:color w:val="000000" w:themeColor="text1"/>
              <w:sz w:val="24"/>
              <w:szCs w:val="24"/>
            </w:rPr>
            <w:fldChar w:fldCharType="begin"/>
          </w:r>
          <w:r w:rsidRPr="00485446">
            <w:rPr>
              <w:rFonts w:ascii="Calibri" w:hAnsi="Calibri" w:cs="Calibri"/>
              <w:b w:val="0"/>
              <w:color w:val="000000" w:themeColor="text1"/>
              <w:sz w:val="24"/>
              <w:szCs w:val="24"/>
            </w:rPr>
            <w:instrText xml:space="preserve"> TOC \o "1-3" \h \z \u </w:instrText>
          </w:r>
          <w:r w:rsidRPr="00485446">
            <w:rPr>
              <w:rFonts w:ascii="Calibri" w:hAnsi="Calibri" w:cs="Calibri"/>
              <w:b w:val="0"/>
              <w:color w:val="000000" w:themeColor="text1"/>
              <w:sz w:val="24"/>
              <w:szCs w:val="24"/>
            </w:rPr>
            <w:fldChar w:fldCharType="separate"/>
          </w:r>
          <w:hyperlink w:anchor="_Toc77070017" w:history="1">
            <w:r w:rsidR="00485446" w:rsidRPr="00485446">
              <w:rPr>
                <w:rStyle w:val="Hyperlink"/>
                <w:rFonts w:ascii="Calibri" w:hAnsi="Calibri" w:cs="Calibri"/>
                <w:noProof/>
              </w:rPr>
              <w:t>Acknowledgments and Funding Information</w:t>
            </w:r>
            <w:r w:rsidR="00485446" w:rsidRPr="00485446">
              <w:rPr>
                <w:noProof/>
                <w:webHidden/>
              </w:rPr>
              <w:tab/>
            </w:r>
            <w:r w:rsidR="00485446" w:rsidRPr="00485446">
              <w:rPr>
                <w:noProof/>
                <w:webHidden/>
              </w:rPr>
              <w:fldChar w:fldCharType="begin"/>
            </w:r>
            <w:r w:rsidR="00485446" w:rsidRPr="00485446">
              <w:rPr>
                <w:noProof/>
                <w:webHidden/>
              </w:rPr>
              <w:instrText xml:space="preserve"> PAGEREF _Toc77070017 \h </w:instrText>
            </w:r>
            <w:r w:rsidR="00485446" w:rsidRPr="00485446">
              <w:rPr>
                <w:noProof/>
                <w:webHidden/>
              </w:rPr>
            </w:r>
            <w:r w:rsidR="00485446" w:rsidRPr="00485446">
              <w:rPr>
                <w:noProof/>
                <w:webHidden/>
              </w:rPr>
              <w:fldChar w:fldCharType="separate"/>
            </w:r>
            <w:r w:rsidR="00485446" w:rsidRPr="00485446">
              <w:rPr>
                <w:noProof/>
                <w:webHidden/>
              </w:rPr>
              <w:t>3</w:t>
            </w:r>
            <w:r w:rsidR="00485446" w:rsidRPr="00485446">
              <w:rPr>
                <w:noProof/>
                <w:webHidden/>
              </w:rPr>
              <w:fldChar w:fldCharType="end"/>
            </w:r>
          </w:hyperlink>
        </w:p>
        <w:p w14:paraId="32FD3264" w14:textId="61550FC6"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18" w:history="1">
            <w:r w:rsidRPr="00485446">
              <w:rPr>
                <w:rStyle w:val="Hyperlink"/>
                <w:rFonts w:ascii="Calibri" w:hAnsi="Calibri" w:cs="Calibri"/>
                <w:i w:val="0"/>
                <w:iCs w:val="0"/>
                <w:noProof/>
              </w:rPr>
              <w:t>Author acknowledgements</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_Toc77070018 \h </w:instrText>
            </w:r>
            <w:r w:rsidRPr="00485446">
              <w:rPr>
                <w:i w:val="0"/>
                <w:iCs w:val="0"/>
                <w:noProof/>
                <w:webHidden/>
              </w:rPr>
            </w:r>
            <w:r w:rsidRPr="00485446">
              <w:rPr>
                <w:i w:val="0"/>
                <w:iCs w:val="0"/>
                <w:noProof/>
                <w:webHidden/>
              </w:rPr>
              <w:fldChar w:fldCharType="separate"/>
            </w:r>
            <w:r w:rsidRPr="00485446">
              <w:rPr>
                <w:i w:val="0"/>
                <w:iCs w:val="0"/>
                <w:noProof/>
                <w:webHidden/>
              </w:rPr>
              <w:t>3</w:t>
            </w:r>
            <w:r w:rsidRPr="00485446">
              <w:rPr>
                <w:i w:val="0"/>
                <w:iCs w:val="0"/>
                <w:noProof/>
                <w:webHidden/>
              </w:rPr>
              <w:fldChar w:fldCharType="end"/>
            </w:r>
          </w:hyperlink>
        </w:p>
        <w:p w14:paraId="3682F17B" w14:textId="158EBFF5"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19" w:history="1">
            <w:r w:rsidRPr="00485446">
              <w:rPr>
                <w:rStyle w:val="Hyperlink"/>
                <w:rFonts w:ascii="Calibri" w:hAnsi="Calibri" w:cs="Calibri"/>
                <w:i w:val="0"/>
                <w:iCs w:val="0"/>
                <w:noProof/>
              </w:rPr>
              <w:t>1958BC</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_Toc77070019 \h </w:instrText>
            </w:r>
            <w:r w:rsidRPr="00485446">
              <w:rPr>
                <w:i w:val="0"/>
                <w:iCs w:val="0"/>
                <w:noProof/>
                <w:webHidden/>
              </w:rPr>
            </w:r>
            <w:r w:rsidRPr="00485446">
              <w:rPr>
                <w:i w:val="0"/>
                <w:iCs w:val="0"/>
                <w:noProof/>
                <w:webHidden/>
              </w:rPr>
              <w:fldChar w:fldCharType="separate"/>
            </w:r>
            <w:r w:rsidRPr="00485446">
              <w:rPr>
                <w:i w:val="0"/>
                <w:iCs w:val="0"/>
                <w:noProof/>
                <w:webHidden/>
              </w:rPr>
              <w:t>5</w:t>
            </w:r>
            <w:r w:rsidRPr="00485446">
              <w:rPr>
                <w:i w:val="0"/>
                <w:iCs w:val="0"/>
                <w:noProof/>
                <w:webHidden/>
              </w:rPr>
              <w:fldChar w:fldCharType="end"/>
            </w:r>
          </w:hyperlink>
        </w:p>
        <w:p w14:paraId="5876DCA4" w14:textId="56A0CF68"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20" w:history="1">
            <w:r w:rsidRPr="00485446">
              <w:rPr>
                <w:rStyle w:val="Hyperlink"/>
                <w:rFonts w:ascii="Calibri" w:hAnsi="Calibri" w:cs="Calibri"/>
                <w:i w:val="0"/>
                <w:iCs w:val="0"/>
                <w:noProof/>
              </w:rPr>
              <w:t>ABCD</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_Toc77070020 \h </w:instrText>
            </w:r>
            <w:r w:rsidRPr="00485446">
              <w:rPr>
                <w:i w:val="0"/>
                <w:iCs w:val="0"/>
                <w:noProof/>
                <w:webHidden/>
              </w:rPr>
            </w:r>
            <w:r w:rsidRPr="00485446">
              <w:rPr>
                <w:i w:val="0"/>
                <w:iCs w:val="0"/>
                <w:noProof/>
                <w:webHidden/>
              </w:rPr>
              <w:fldChar w:fldCharType="separate"/>
            </w:r>
            <w:r w:rsidRPr="00485446">
              <w:rPr>
                <w:i w:val="0"/>
                <w:iCs w:val="0"/>
                <w:noProof/>
                <w:webHidden/>
              </w:rPr>
              <w:t>5</w:t>
            </w:r>
            <w:r w:rsidRPr="00485446">
              <w:rPr>
                <w:i w:val="0"/>
                <w:iCs w:val="0"/>
                <w:noProof/>
                <w:webHidden/>
              </w:rPr>
              <w:fldChar w:fldCharType="end"/>
            </w:r>
          </w:hyperlink>
        </w:p>
        <w:p w14:paraId="62FB5B10" w14:textId="76077E9B"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21" w:history="1">
            <w:r w:rsidRPr="00485446">
              <w:rPr>
                <w:rStyle w:val="Hyperlink"/>
                <w:rFonts w:ascii="Calibri" w:hAnsi="Calibri" w:cs="Calibri"/>
                <w:i w:val="0"/>
                <w:iCs w:val="0"/>
                <w:noProof/>
              </w:rPr>
              <w:t>Add Health</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_Toc77070021 \h </w:instrText>
            </w:r>
            <w:r w:rsidRPr="00485446">
              <w:rPr>
                <w:i w:val="0"/>
                <w:iCs w:val="0"/>
                <w:noProof/>
                <w:webHidden/>
              </w:rPr>
            </w:r>
            <w:r w:rsidRPr="00485446">
              <w:rPr>
                <w:i w:val="0"/>
                <w:iCs w:val="0"/>
                <w:noProof/>
                <w:webHidden/>
              </w:rPr>
              <w:fldChar w:fldCharType="separate"/>
            </w:r>
            <w:r w:rsidRPr="00485446">
              <w:rPr>
                <w:i w:val="0"/>
                <w:iCs w:val="0"/>
                <w:noProof/>
                <w:webHidden/>
              </w:rPr>
              <w:t>6</w:t>
            </w:r>
            <w:r w:rsidRPr="00485446">
              <w:rPr>
                <w:i w:val="0"/>
                <w:iCs w:val="0"/>
                <w:noProof/>
                <w:webHidden/>
              </w:rPr>
              <w:fldChar w:fldCharType="end"/>
            </w:r>
          </w:hyperlink>
        </w:p>
        <w:p w14:paraId="5FE16CB2" w14:textId="63B210EC"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22" w:history="1">
            <w:r w:rsidRPr="00485446">
              <w:rPr>
                <w:rStyle w:val="Hyperlink"/>
                <w:rFonts w:ascii="Calibri" w:hAnsi="Calibri" w:cs="Calibri"/>
                <w:i w:val="0"/>
                <w:iCs w:val="0"/>
                <w:noProof/>
              </w:rPr>
              <w:t>ALSPAC</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_Toc77070022 \h </w:instrText>
            </w:r>
            <w:r w:rsidRPr="00485446">
              <w:rPr>
                <w:i w:val="0"/>
                <w:iCs w:val="0"/>
                <w:noProof/>
                <w:webHidden/>
              </w:rPr>
            </w:r>
            <w:r w:rsidRPr="00485446">
              <w:rPr>
                <w:i w:val="0"/>
                <w:iCs w:val="0"/>
                <w:noProof/>
                <w:webHidden/>
              </w:rPr>
              <w:fldChar w:fldCharType="separate"/>
            </w:r>
            <w:r w:rsidRPr="00485446">
              <w:rPr>
                <w:i w:val="0"/>
                <w:iCs w:val="0"/>
                <w:noProof/>
                <w:webHidden/>
              </w:rPr>
              <w:t>6</w:t>
            </w:r>
            <w:r w:rsidRPr="00485446">
              <w:rPr>
                <w:i w:val="0"/>
                <w:iCs w:val="0"/>
                <w:noProof/>
                <w:webHidden/>
              </w:rPr>
              <w:fldChar w:fldCharType="end"/>
            </w:r>
          </w:hyperlink>
        </w:p>
        <w:p w14:paraId="6613DA7A" w14:textId="7593D8C9"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23" w:history="1">
            <w:r w:rsidRPr="00485446">
              <w:rPr>
                <w:rStyle w:val="Hyperlink"/>
                <w:rFonts w:ascii="Calibri" w:hAnsi="Calibri" w:cs="Calibri"/>
                <w:i w:val="0"/>
                <w:iCs w:val="0"/>
                <w:noProof/>
              </w:rPr>
              <w:t>BREATHE</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_Toc77070023 \h </w:instrText>
            </w:r>
            <w:r w:rsidRPr="00485446">
              <w:rPr>
                <w:i w:val="0"/>
                <w:iCs w:val="0"/>
                <w:noProof/>
                <w:webHidden/>
              </w:rPr>
            </w:r>
            <w:r w:rsidRPr="00485446">
              <w:rPr>
                <w:i w:val="0"/>
                <w:iCs w:val="0"/>
                <w:noProof/>
                <w:webHidden/>
              </w:rPr>
              <w:fldChar w:fldCharType="separate"/>
            </w:r>
            <w:r w:rsidRPr="00485446">
              <w:rPr>
                <w:i w:val="0"/>
                <w:iCs w:val="0"/>
                <w:noProof/>
                <w:webHidden/>
              </w:rPr>
              <w:t>7</w:t>
            </w:r>
            <w:r w:rsidRPr="00485446">
              <w:rPr>
                <w:i w:val="0"/>
                <w:iCs w:val="0"/>
                <w:noProof/>
                <w:webHidden/>
              </w:rPr>
              <w:fldChar w:fldCharType="end"/>
            </w:r>
          </w:hyperlink>
        </w:p>
        <w:p w14:paraId="22B17727" w14:textId="24D047BC"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24" w:history="1">
            <w:r w:rsidRPr="00485446">
              <w:rPr>
                <w:rStyle w:val="Hyperlink"/>
                <w:rFonts w:ascii="Calibri" w:hAnsi="Calibri" w:cs="Calibri"/>
                <w:i w:val="0"/>
                <w:iCs w:val="0"/>
                <w:noProof/>
              </w:rPr>
              <w:t>CATSS</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_Toc77070024 \h </w:instrText>
            </w:r>
            <w:r w:rsidRPr="00485446">
              <w:rPr>
                <w:i w:val="0"/>
                <w:iCs w:val="0"/>
                <w:noProof/>
                <w:webHidden/>
              </w:rPr>
            </w:r>
            <w:r w:rsidRPr="00485446">
              <w:rPr>
                <w:i w:val="0"/>
                <w:iCs w:val="0"/>
                <w:noProof/>
                <w:webHidden/>
              </w:rPr>
              <w:fldChar w:fldCharType="separate"/>
            </w:r>
            <w:r w:rsidRPr="00485446">
              <w:rPr>
                <w:i w:val="0"/>
                <w:iCs w:val="0"/>
                <w:noProof/>
                <w:webHidden/>
              </w:rPr>
              <w:t>7</w:t>
            </w:r>
            <w:r w:rsidRPr="00485446">
              <w:rPr>
                <w:i w:val="0"/>
                <w:iCs w:val="0"/>
                <w:noProof/>
                <w:webHidden/>
              </w:rPr>
              <w:fldChar w:fldCharType="end"/>
            </w:r>
          </w:hyperlink>
        </w:p>
        <w:p w14:paraId="0D34DE2D" w14:textId="0394AA0B"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25" w:history="1">
            <w:r w:rsidRPr="00485446">
              <w:rPr>
                <w:rStyle w:val="Hyperlink"/>
                <w:rFonts w:ascii="Calibri" w:hAnsi="Calibri" w:cs="Calibri"/>
                <w:i w:val="0"/>
                <w:iCs w:val="0"/>
                <w:noProof/>
              </w:rPr>
              <w:t>FinnTwin12</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_Toc77070025 \h </w:instrText>
            </w:r>
            <w:r w:rsidRPr="00485446">
              <w:rPr>
                <w:i w:val="0"/>
                <w:iCs w:val="0"/>
                <w:noProof/>
                <w:webHidden/>
              </w:rPr>
            </w:r>
            <w:r w:rsidRPr="00485446">
              <w:rPr>
                <w:i w:val="0"/>
                <w:iCs w:val="0"/>
                <w:noProof/>
                <w:webHidden/>
              </w:rPr>
              <w:fldChar w:fldCharType="separate"/>
            </w:r>
            <w:r w:rsidRPr="00485446">
              <w:rPr>
                <w:i w:val="0"/>
                <w:iCs w:val="0"/>
                <w:noProof/>
                <w:webHidden/>
              </w:rPr>
              <w:t>7</w:t>
            </w:r>
            <w:r w:rsidRPr="00485446">
              <w:rPr>
                <w:i w:val="0"/>
                <w:iCs w:val="0"/>
                <w:noProof/>
                <w:webHidden/>
              </w:rPr>
              <w:fldChar w:fldCharType="end"/>
            </w:r>
          </w:hyperlink>
        </w:p>
        <w:p w14:paraId="403C1101" w14:textId="392B571B"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26" w:history="1">
            <w:r w:rsidRPr="00485446">
              <w:rPr>
                <w:rStyle w:val="Hyperlink"/>
                <w:rFonts w:ascii="Calibri" w:hAnsi="Calibri" w:cs="Calibri"/>
                <w:i w:val="0"/>
                <w:iCs w:val="0"/>
                <w:noProof/>
              </w:rPr>
              <w:t>GSMS</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_Toc77070026 \h </w:instrText>
            </w:r>
            <w:r w:rsidRPr="00485446">
              <w:rPr>
                <w:i w:val="0"/>
                <w:iCs w:val="0"/>
                <w:noProof/>
                <w:webHidden/>
              </w:rPr>
            </w:r>
            <w:r w:rsidRPr="00485446">
              <w:rPr>
                <w:i w:val="0"/>
                <w:iCs w:val="0"/>
                <w:noProof/>
                <w:webHidden/>
              </w:rPr>
              <w:fldChar w:fldCharType="separate"/>
            </w:r>
            <w:r w:rsidRPr="00485446">
              <w:rPr>
                <w:i w:val="0"/>
                <w:iCs w:val="0"/>
                <w:noProof/>
                <w:webHidden/>
              </w:rPr>
              <w:t>7</w:t>
            </w:r>
            <w:r w:rsidRPr="00485446">
              <w:rPr>
                <w:i w:val="0"/>
                <w:iCs w:val="0"/>
                <w:noProof/>
                <w:webHidden/>
              </w:rPr>
              <w:fldChar w:fldCharType="end"/>
            </w:r>
          </w:hyperlink>
        </w:p>
        <w:p w14:paraId="5B653717" w14:textId="5F00F65B"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27" w:history="1">
            <w:r w:rsidRPr="00485446">
              <w:rPr>
                <w:rStyle w:val="Hyperlink"/>
                <w:rFonts w:ascii="Calibri" w:hAnsi="Calibri" w:cs="Calibri"/>
                <w:i w:val="0"/>
                <w:iCs w:val="0"/>
                <w:noProof/>
              </w:rPr>
              <w:t>Gen-R</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_Toc77070027 \h </w:instrText>
            </w:r>
            <w:r w:rsidRPr="00485446">
              <w:rPr>
                <w:i w:val="0"/>
                <w:iCs w:val="0"/>
                <w:noProof/>
                <w:webHidden/>
              </w:rPr>
            </w:r>
            <w:r w:rsidRPr="00485446">
              <w:rPr>
                <w:i w:val="0"/>
                <w:iCs w:val="0"/>
                <w:noProof/>
                <w:webHidden/>
              </w:rPr>
              <w:fldChar w:fldCharType="separate"/>
            </w:r>
            <w:r w:rsidRPr="00485446">
              <w:rPr>
                <w:i w:val="0"/>
                <w:iCs w:val="0"/>
                <w:noProof/>
                <w:webHidden/>
              </w:rPr>
              <w:t>8</w:t>
            </w:r>
            <w:r w:rsidRPr="00485446">
              <w:rPr>
                <w:i w:val="0"/>
                <w:iCs w:val="0"/>
                <w:noProof/>
                <w:webHidden/>
              </w:rPr>
              <w:fldChar w:fldCharType="end"/>
            </w:r>
          </w:hyperlink>
        </w:p>
        <w:p w14:paraId="54FF647E" w14:textId="411DE874"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28" w:history="1">
            <w:r w:rsidRPr="00485446">
              <w:rPr>
                <w:rStyle w:val="Hyperlink"/>
                <w:rFonts w:ascii="Calibri" w:hAnsi="Calibri" w:cs="Calibri"/>
                <w:i w:val="0"/>
                <w:iCs w:val="0"/>
                <w:noProof/>
                <w:lang w:val="en-GB"/>
              </w:rPr>
              <w:t>GINIplus</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_Toc77070028 \h </w:instrText>
            </w:r>
            <w:r w:rsidRPr="00485446">
              <w:rPr>
                <w:i w:val="0"/>
                <w:iCs w:val="0"/>
                <w:noProof/>
                <w:webHidden/>
              </w:rPr>
            </w:r>
            <w:r w:rsidRPr="00485446">
              <w:rPr>
                <w:i w:val="0"/>
                <w:iCs w:val="0"/>
                <w:noProof/>
                <w:webHidden/>
              </w:rPr>
              <w:fldChar w:fldCharType="separate"/>
            </w:r>
            <w:r w:rsidRPr="00485446">
              <w:rPr>
                <w:i w:val="0"/>
                <w:iCs w:val="0"/>
                <w:noProof/>
                <w:webHidden/>
              </w:rPr>
              <w:t>8</w:t>
            </w:r>
            <w:r w:rsidRPr="00485446">
              <w:rPr>
                <w:i w:val="0"/>
                <w:iCs w:val="0"/>
                <w:noProof/>
                <w:webHidden/>
              </w:rPr>
              <w:fldChar w:fldCharType="end"/>
            </w:r>
          </w:hyperlink>
        </w:p>
        <w:p w14:paraId="64BF0844" w14:textId="346CC9D1"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29" w:history="1">
            <w:r w:rsidRPr="00485446">
              <w:rPr>
                <w:rStyle w:val="Hyperlink"/>
                <w:rFonts w:ascii="Calibri" w:hAnsi="Calibri" w:cs="Calibri"/>
                <w:i w:val="0"/>
                <w:iCs w:val="0"/>
                <w:noProof/>
                <w:lang w:val="en-GB"/>
              </w:rPr>
              <w:t>LISA</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_Toc77070029 \h </w:instrText>
            </w:r>
            <w:r w:rsidRPr="00485446">
              <w:rPr>
                <w:i w:val="0"/>
                <w:iCs w:val="0"/>
                <w:noProof/>
                <w:webHidden/>
              </w:rPr>
            </w:r>
            <w:r w:rsidRPr="00485446">
              <w:rPr>
                <w:i w:val="0"/>
                <w:iCs w:val="0"/>
                <w:noProof/>
                <w:webHidden/>
              </w:rPr>
              <w:fldChar w:fldCharType="separate"/>
            </w:r>
            <w:r w:rsidRPr="00485446">
              <w:rPr>
                <w:i w:val="0"/>
                <w:iCs w:val="0"/>
                <w:noProof/>
                <w:webHidden/>
              </w:rPr>
              <w:t>9</w:t>
            </w:r>
            <w:r w:rsidRPr="00485446">
              <w:rPr>
                <w:i w:val="0"/>
                <w:iCs w:val="0"/>
                <w:noProof/>
                <w:webHidden/>
              </w:rPr>
              <w:fldChar w:fldCharType="end"/>
            </w:r>
          </w:hyperlink>
        </w:p>
        <w:p w14:paraId="0FAD1862" w14:textId="274C0F27"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30" w:history="1">
            <w:r w:rsidRPr="00485446">
              <w:rPr>
                <w:rStyle w:val="Hyperlink"/>
                <w:rFonts w:ascii="Calibri" w:hAnsi="Calibri" w:cs="Calibri"/>
                <w:i w:val="0"/>
                <w:iCs w:val="0"/>
                <w:noProof/>
              </w:rPr>
              <w:t>IBG</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_Toc77070030 \h </w:instrText>
            </w:r>
            <w:r w:rsidRPr="00485446">
              <w:rPr>
                <w:i w:val="0"/>
                <w:iCs w:val="0"/>
                <w:noProof/>
                <w:webHidden/>
              </w:rPr>
            </w:r>
            <w:r w:rsidRPr="00485446">
              <w:rPr>
                <w:i w:val="0"/>
                <w:iCs w:val="0"/>
                <w:noProof/>
                <w:webHidden/>
              </w:rPr>
              <w:fldChar w:fldCharType="separate"/>
            </w:r>
            <w:r w:rsidRPr="00485446">
              <w:rPr>
                <w:i w:val="0"/>
                <w:iCs w:val="0"/>
                <w:noProof/>
                <w:webHidden/>
              </w:rPr>
              <w:t>9</w:t>
            </w:r>
            <w:r w:rsidRPr="00485446">
              <w:rPr>
                <w:i w:val="0"/>
                <w:iCs w:val="0"/>
                <w:noProof/>
                <w:webHidden/>
              </w:rPr>
              <w:fldChar w:fldCharType="end"/>
            </w:r>
          </w:hyperlink>
        </w:p>
        <w:p w14:paraId="7E8D2EDB" w14:textId="781F471D"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31" w:history="1">
            <w:r w:rsidRPr="00485446">
              <w:rPr>
                <w:rStyle w:val="Hyperlink"/>
                <w:rFonts w:ascii="Calibri" w:hAnsi="Calibri" w:cs="Calibri"/>
                <w:i w:val="0"/>
                <w:iCs w:val="0"/>
                <w:noProof/>
              </w:rPr>
              <w:t>MOBA</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_Toc77070031 \h </w:instrText>
            </w:r>
            <w:r w:rsidRPr="00485446">
              <w:rPr>
                <w:i w:val="0"/>
                <w:iCs w:val="0"/>
                <w:noProof/>
                <w:webHidden/>
              </w:rPr>
            </w:r>
            <w:r w:rsidRPr="00485446">
              <w:rPr>
                <w:i w:val="0"/>
                <w:iCs w:val="0"/>
                <w:noProof/>
                <w:webHidden/>
              </w:rPr>
              <w:fldChar w:fldCharType="separate"/>
            </w:r>
            <w:r w:rsidRPr="00485446">
              <w:rPr>
                <w:i w:val="0"/>
                <w:iCs w:val="0"/>
                <w:noProof/>
                <w:webHidden/>
              </w:rPr>
              <w:t>9</w:t>
            </w:r>
            <w:r w:rsidRPr="00485446">
              <w:rPr>
                <w:i w:val="0"/>
                <w:iCs w:val="0"/>
                <w:noProof/>
                <w:webHidden/>
              </w:rPr>
              <w:fldChar w:fldCharType="end"/>
            </w:r>
          </w:hyperlink>
        </w:p>
        <w:p w14:paraId="094B7DCD" w14:textId="7ACECBCD"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32" w:history="1">
            <w:r w:rsidRPr="00485446">
              <w:rPr>
                <w:rStyle w:val="Hyperlink"/>
                <w:rFonts w:ascii="Calibri" w:hAnsi="Calibri" w:cs="Calibri"/>
                <w:i w:val="0"/>
                <w:iCs w:val="0"/>
                <w:noProof/>
              </w:rPr>
              <w:t>MSUTR</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_Toc77070032 \h </w:instrText>
            </w:r>
            <w:r w:rsidRPr="00485446">
              <w:rPr>
                <w:i w:val="0"/>
                <w:iCs w:val="0"/>
                <w:noProof/>
                <w:webHidden/>
              </w:rPr>
            </w:r>
            <w:r w:rsidRPr="00485446">
              <w:rPr>
                <w:i w:val="0"/>
                <w:iCs w:val="0"/>
                <w:noProof/>
                <w:webHidden/>
              </w:rPr>
              <w:fldChar w:fldCharType="separate"/>
            </w:r>
            <w:r w:rsidRPr="00485446">
              <w:rPr>
                <w:i w:val="0"/>
                <w:iCs w:val="0"/>
                <w:noProof/>
                <w:webHidden/>
              </w:rPr>
              <w:t>10</w:t>
            </w:r>
            <w:r w:rsidRPr="00485446">
              <w:rPr>
                <w:i w:val="0"/>
                <w:iCs w:val="0"/>
                <w:noProof/>
                <w:webHidden/>
              </w:rPr>
              <w:fldChar w:fldCharType="end"/>
            </w:r>
          </w:hyperlink>
        </w:p>
        <w:p w14:paraId="3025C6DD" w14:textId="77D38365"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33" w:history="1">
            <w:r w:rsidRPr="00485446">
              <w:rPr>
                <w:rStyle w:val="Hyperlink"/>
                <w:rFonts w:ascii="Calibri" w:hAnsi="Calibri" w:cs="Calibri"/>
                <w:i w:val="0"/>
                <w:iCs w:val="0"/>
                <w:noProof/>
              </w:rPr>
              <w:t>MUSP</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_Toc77070033 \h </w:instrText>
            </w:r>
            <w:r w:rsidRPr="00485446">
              <w:rPr>
                <w:i w:val="0"/>
                <w:iCs w:val="0"/>
                <w:noProof/>
                <w:webHidden/>
              </w:rPr>
            </w:r>
            <w:r w:rsidRPr="00485446">
              <w:rPr>
                <w:i w:val="0"/>
                <w:iCs w:val="0"/>
                <w:noProof/>
                <w:webHidden/>
              </w:rPr>
              <w:fldChar w:fldCharType="separate"/>
            </w:r>
            <w:r w:rsidRPr="00485446">
              <w:rPr>
                <w:i w:val="0"/>
                <w:iCs w:val="0"/>
                <w:noProof/>
                <w:webHidden/>
              </w:rPr>
              <w:t>10</w:t>
            </w:r>
            <w:r w:rsidRPr="00485446">
              <w:rPr>
                <w:i w:val="0"/>
                <w:iCs w:val="0"/>
                <w:noProof/>
                <w:webHidden/>
              </w:rPr>
              <w:fldChar w:fldCharType="end"/>
            </w:r>
          </w:hyperlink>
        </w:p>
        <w:p w14:paraId="344AD843" w14:textId="5C3D6D6E"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34" w:history="1">
            <w:r w:rsidRPr="00485446">
              <w:rPr>
                <w:rStyle w:val="Hyperlink"/>
                <w:rFonts w:ascii="Calibri" w:hAnsi="Calibri" w:cs="Calibri"/>
                <w:i w:val="0"/>
                <w:iCs w:val="0"/>
                <w:noProof/>
              </w:rPr>
              <w:t>NFBC</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_Toc77070034 \h </w:instrText>
            </w:r>
            <w:r w:rsidRPr="00485446">
              <w:rPr>
                <w:i w:val="0"/>
                <w:iCs w:val="0"/>
                <w:noProof/>
                <w:webHidden/>
              </w:rPr>
            </w:r>
            <w:r w:rsidRPr="00485446">
              <w:rPr>
                <w:i w:val="0"/>
                <w:iCs w:val="0"/>
                <w:noProof/>
                <w:webHidden/>
              </w:rPr>
              <w:fldChar w:fldCharType="separate"/>
            </w:r>
            <w:r w:rsidRPr="00485446">
              <w:rPr>
                <w:i w:val="0"/>
                <w:iCs w:val="0"/>
                <w:noProof/>
                <w:webHidden/>
              </w:rPr>
              <w:t>10</w:t>
            </w:r>
            <w:r w:rsidRPr="00485446">
              <w:rPr>
                <w:i w:val="0"/>
                <w:iCs w:val="0"/>
                <w:noProof/>
                <w:webHidden/>
              </w:rPr>
              <w:fldChar w:fldCharType="end"/>
            </w:r>
          </w:hyperlink>
        </w:p>
        <w:p w14:paraId="36576339" w14:textId="65536195"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35" w:history="1">
            <w:r w:rsidRPr="00485446">
              <w:rPr>
                <w:rStyle w:val="Hyperlink"/>
                <w:rFonts w:ascii="Calibri" w:hAnsi="Calibri" w:cs="Calibri"/>
                <w:i w:val="0"/>
                <w:iCs w:val="0"/>
                <w:noProof/>
              </w:rPr>
              <w:t>NTR</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_Toc77070035 \h </w:instrText>
            </w:r>
            <w:r w:rsidRPr="00485446">
              <w:rPr>
                <w:i w:val="0"/>
                <w:iCs w:val="0"/>
                <w:noProof/>
                <w:webHidden/>
              </w:rPr>
            </w:r>
            <w:r w:rsidRPr="00485446">
              <w:rPr>
                <w:i w:val="0"/>
                <w:iCs w:val="0"/>
                <w:noProof/>
                <w:webHidden/>
              </w:rPr>
              <w:fldChar w:fldCharType="separate"/>
            </w:r>
            <w:r w:rsidRPr="00485446">
              <w:rPr>
                <w:i w:val="0"/>
                <w:iCs w:val="0"/>
                <w:noProof/>
                <w:webHidden/>
              </w:rPr>
              <w:t>10</w:t>
            </w:r>
            <w:r w:rsidRPr="00485446">
              <w:rPr>
                <w:i w:val="0"/>
                <w:iCs w:val="0"/>
                <w:noProof/>
                <w:webHidden/>
              </w:rPr>
              <w:fldChar w:fldCharType="end"/>
            </w:r>
          </w:hyperlink>
        </w:p>
        <w:p w14:paraId="5186563A" w14:textId="512B74F2"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36" w:history="1">
            <w:r w:rsidRPr="00485446">
              <w:rPr>
                <w:rStyle w:val="Hyperlink"/>
                <w:rFonts w:ascii="Calibri" w:hAnsi="Calibri" w:cs="Calibri"/>
                <w:i w:val="0"/>
                <w:iCs w:val="0"/>
                <w:noProof/>
              </w:rPr>
              <w:t>PNC</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_Toc77070036 \h </w:instrText>
            </w:r>
            <w:r w:rsidRPr="00485446">
              <w:rPr>
                <w:i w:val="0"/>
                <w:iCs w:val="0"/>
                <w:noProof/>
                <w:webHidden/>
              </w:rPr>
            </w:r>
            <w:r w:rsidRPr="00485446">
              <w:rPr>
                <w:i w:val="0"/>
                <w:iCs w:val="0"/>
                <w:noProof/>
                <w:webHidden/>
              </w:rPr>
              <w:fldChar w:fldCharType="separate"/>
            </w:r>
            <w:r w:rsidRPr="00485446">
              <w:rPr>
                <w:i w:val="0"/>
                <w:iCs w:val="0"/>
                <w:noProof/>
                <w:webHidden/>
              </w:rPr>
              <w:t>11</w:t>
            </w:r>
            <w:r w:rsidRPr="00485446">
              <w:rPr>
                <w:i w:val="0"/>
                <w:iCs w:val="0"/>
                <w:noProof/>
                <w:webHidden/>
              </w:rPr>
              <w:fldChar w:fldCharType="end"/>
            </w:r>
          </w:hyperlink>
        </w:p>
        <w:p w14:paraId="29A6C4B7" w14:textId="0B8ECDA4"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37" w:history="1">
            <w:r w:rsidRPr="00485446">
              <w:rPr>
                <w:rStyle w:val="Hyperlink"/>
                <w:rFonts w:ascii="Calibri" w:hAnsi="Calibri" w:cs="Calibri"/>
                <w:i w:val="0"/>
                <w:iCs w:val="0"/>
                <w:noProof/>
              </w:rPr>
              <w:t>The Raine Study</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_Toc77070037 \h </w:instrText>
            </w:r>
            <w:r w:rsidRPr="00485446">
              <w:rPr>
                <w:i w:val="0"/>
                <w:iCs w:val="0"/>
                <w:noProof/>
                <w:webHidden/>
              </w:rPr>
            </w:r>
            <w:r w:rsidRPr="00485446">
              <w:rPr>
                <w:i w:val="0"/>
                <w:iCs w:val="0"/>
                <w:noProof/>
                <w:webHidden/>
              </w:rPr>
              <w:fldChar w:fldCharType="separate"/>
            </w:r>
            <w:r w:rsidRPr="00485446">
              <w:rPr>
                <w:i w:val="0"/>
                <w:iCs w:val="0"/>
                <w:noProof/>
                <w:webHidden/>
              </w:rPr>
              <w:t>12</w:t>
            </w:r>
            <w:r w:rsidRPr="00485446">
              <w:rPr>
                <w:i w:val="0"/>
                <w:iCs w:val="0"/>
                <w:noProof/>
                <w:webHidden/>
              </w:rPr>
              <w:fldChar w:fldCharType="end"/>
            </w:r>
          </w:hyperlink>
        </w:p>
        <w:p w14:paraId="7DD56B8E" w14:textId="7786949D"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38" w:history="1">
            <w:r w:rsidRPr="00485446">
              <w:rPr>
                <w:rStyle w:val="Hyperlink"/>
                <w:rFonts w:ascii="Calibri" w:hAnsi="Calibri" w:cs="Calibri"/>
                <w:i w:val="0"/>
                <w:iCs w:val="0"/>
                <w:noProof/>
              </w:rPr>
              <w:t>TEDS</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_Toc77070038 \h </w:instrText>
            </w:r>
            <w:r w:rsidRPr="00485446">
              <w:rPr>
                <w:i w:val="0"/>
                <w:iCs w:val="0"/>
                <w:noProof/>
                <w:webHidden/>
              </w:rPr>
            </w:r>
            <w:r w:rsidRPr="00485446">
              <w:rPr>
                <w:i w:val="0"/>
                <w:iCs w:val="0"/>
                <w:noProof/>
                <w:webHidden/>
              </w:rPr>
              <w:fldChar w:fldCharType="separate"/>
            </w:r>
            <w:r w:rsidRPr="00485446">
              <w:rPr>
                <w:i w:val="0"/>
                <w:iCs w:val="0"/>
                <w:noProof/>
                <w:webHidden/>
              </w:rPr>
              <w:t>12</w:t>
            </w:r>
            <w:r w:rsidRPr="00485446">
              <w:rPr>
                <w:i w:val="0"/>
                <w:iCs w:val="0"/>
                <w:noProof/>
                <w:webHidden/>
              </w:rPr>
              <w:fldChar w:fldCharType="end"/>
            </w:r>
          </w:hyperlink>
        </w:p>
        <w:p w14:paraId="7F8C26EF" w14:textId="6DE73C16"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39" w:history="1">
            <w:r w:rsidRPr="00485446">
              <w:rPr>
                <w:rStyle w:val="Hyperlink"/>
                <w:rFonts w:ascii="Calibri" w:hAnsi="Calibri" w:cs="Calibri"/>
                <w:i w:val="0"/>
                <w:iCs w:val="0"/>
                <w:noProof/>
              </w:rPr>
              <w:t>TRAILS</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_Toc77070039 \h </w:instrText>
            </w:r>
            <w:r w:rsidRPr="00485446">
              <w:rPr>
                <w:i w:val="0"/>
                <w:iCs w:val="0"/>
                <w:noProof/>
                <w:webHidden/>
              </w:rPr>
            </w:r>
            <w:r w:rsidRPr="00485446">
              <w:rPr>
                <w:i w:val="0"/>
                <w:iCs w:val="0"/>
                <w:noProof/>
                <w:webHidden/>
              </w:rPr>
              <w:fldChar w:fldCharType="separate"/>
            </w:r>
            <w:r w:rsidRPr="00485446">
              <w:rPr>
                <w:i w:val="0"/>
                <w:iCs w:val="0"/>
                <w:noProof/>
                <w:webHidden/>
              </w:rPr>
              <w:t>13</w:t>
            </w:r>
            <w:r w:rsidRPr="00485446">
              <w:rPr>
                <w:i w:val="0"/>
                <w:iCs w:val="0"/>
                <w:noProof/>
                <w:webHidden/>
              </w:rPr>
              <w:fldChar w:fldCharType="end"/>
            </w:r>
          </w:hyperlink>
        </w:p>
        <w:p w14:paraId="3EBEA4DF" w14:textId="0CB9276A"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40" w:history="1">
            <w:r w:rsidRPr="00485446">
              <w:rPr>
                <w:rStyle w:val="Hyperlink"/>
                <w:rFonts w:ascii="Calibri" w:hAnsi="Calibri" w:cs="Calibri"/>
                <w:i w:val="0"/>
                <w:iCs w:val="0"/>
                <w:noProof/>
              </w:rPr>
              <w:t>VTSABD</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_Toc77070040 \h </w:instrText>
            </w:r>
            <w:r w:rsidRPr="00485446">
              <w:rPr>
                <w:i w:val="0"/>
                <w:iCs w:val="0"/>
                <w:noProof/>
                <w:webHidden/>
              </w:rPr>
            </w:r>
            <w:r w:rsidRPr="00485446">
              <w:rPr>
                <w:i w:val="0"/>
                <w:iCs w:val="0"/>
                <w:noProof/>
                <w:webHidden/>
              </w:rPr>
              <w:fldChar w:fldCharType="separate"/>
            </w:r>
            <w:r w:rsidRPr="00485446">
              <w:rPr>
                <w:i w:val="0"/>
                <w:iCs w:val="0"/>
                <w:noProof/>
                <w:webHidden/>
              </w:rPr>
              <w:t>13</w:t>
            </w:r>
            <w:r w:rsidRPr="00485446">
              <w:rPr>
                <w:i w:val="0"/>
                <w:iCs w:val="0"/>
                <w:noProof/>
                <w:webHidden/>
              </w:rPr>
              <w:fldChar w:fldCharType="end"/>
            </w:r>
          </w:hyperlink>
        </w:p>
        <w:p w14:paraId="32C7D734" w14:textId="3B3EDF91"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41" w:history="1">
            <w:r w:rsidRPr="00485446">
              <w:rPr>
                <w:rStyle w:val="Hyperlink"/>
                <w:rFonts w:ascii="Calibri" w:hAnsi="Calibri" w:cs="Calibri"/>
                <w:i w:val="0"/>
                <w:iCs w:val="0"/>
                <w:noProof/>
              </w:rPr>
              <w:t>YFS</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_Toc77070041 \h </w:instrText>
            </w:r>
            <w:r w:rsidRPr="00485446">
              <w:rPr>
                <w:i w:val="0"/>
                <w:iCs w:val="0"/>
                <w:noProof/>
                <w:webHidden/>
              </w:rPr>
            </w:r>
            <w:r w:rsidRPr="00485446">
              <w:rPr>
                <w:i w:val="0"/>
                <w:iCs w:val="0"/>
                <w:noProof/>
                <w:webHidden/>
              </w:rPr>
              <w:fldChar w:fldCharType="separate"/>
            </w:r>
            <w:r w:rsidRPr="00485446">
              <w:rPr>
                <w:i w:val="0"/>
                <w:iCs w:val="0"/>
                <w:noProof/>
                <w:webHidden/>
              </w:rPr>
              <w:t>13</w:t>
            </w:r>
            <w:r w:rsidRPr="00485446">
              <w:rPr>
                <w:i w:val="0"/>
                <w:iCs w:val="0"/>
                <w:noProof/>
                <w:webHidden/>
              </w:rPr>
              <w:fldChar w:fldCharType="end"/>
            </w:r>
          </w:hyperlink>
        </w:p>
        <w:p w14:paraId="3797B7B7" w14:textId="09522566" w:rsidR="00485446" w:rsidRPr="00485446" w:rsidRDefault="00485446">
          <w:pPr>
            <w:pStyle w:val="TOC1"/>
            <w:tabs>
              <w:tab w:val="right" w:leader="dot" w:pos="9396"/>
            </w:tabs>
            <w:rPr>
              <w:rFonts w:eastAsiaTheme="minorEastAsia" w:cstheme="minorBidi"/>
              <w:b w:val="0"/>
              <w:bCs w:val="0"/>
              <w:noProof/>
              <w:sz w:val="24"/>
              <w:szCs w:val="24"/>
              <w:lang w:val="en-GB"/>
            </w:rPr>
          </w:pPr>
          <w:hyperlink w:anchor="_Toc77070042" w:history="1">
            <w:r w:rsidRPr="00485446">
              <w:rPr>
                <w:rStyle w:val="Hyperlink"/>
                <w:rFonts w:ascii="Calibri" w:hAnsi="Calibri" w:cs="Calibri"/>
                <w:noProof/>
              </w:rPr>
              <w:t>Cohort Descriptions</w:t>
            </w:r>
            <w:r w:rsidRPr="00485446">
              <w:rPr>
                <w:noProof/>
                <w:webHidden/>
              </w:rPr>
              <w:tab/>
            </w:r>
            <w:r w:rsidRPr="00485446">
              <w:rPr>
                <w:noProof/>
                <w:webHidden/>
              </w:rPr>
              <w:fldChar w:fldCharType="begin"/>
            </w:r>
            <w:r w:rsidRPr="00485446">
              <w:rPr>
                <w:noProof/>
                <w:webHidden/>
              </w:rPr>
              <w:instrText xml:space="preserve"> PAGEREF _Toc77070042 \h </w:instrText>
            </w:r>
            <w:r w:rsidRPr="00485446">
              <w:rPr>
                <w:noProof/>
                <w:webHidden/>
              </w:rPr>
            </w:r>
            <w:r w:rsidRPr="00485446">
              <w:rPr>
                <w:noProof/>
                <w:webHidden/>
              </w:rPr>
              <w:fldChar w:fldCharType="separate"/>
            </w:r>
            <w:r w:rsidRPr="00485446">
              <w:rPr>
                <w:noProof/>
                <w:webHidden/>
              </w:rPr>
              <w:t>15</w:t>
            </w:r>
            <w:r w:rsidRPr="00485446">
              <w:rPr>
                <w:noProof/>
                <w:webHidden/>
              </w:rPr>
              <w:fldChar w:fldCharType="end"/>
            </w:r>
          </w:hyperlink>
        </w:p>
        <w:p w14:paraId="526FA871" w14:textId="4013B448"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43" w:history="1">
            <w:r w:rsidRPr="00485446">
              <w:rPr>
                <w:rStyle w:val="Hyperlink"/>
                <w:rFonts w:ascii="Calibri" w:hAnsi="Calibri" w:cs="Calibri"/>
                <w:i w:val="0"/>
                <w:iCs w:val="0"/>
                <w:noProof/>
              </w:rPr>
              <w:t>1958BC</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_Toc77070043 \h </w:instrText>
            </w:r>
            <w:r w:rsidRPr="00485446">
              <w:rPr>
                <w:i w:val="0"/>
                <w:iCs w:val="0"/>
                <w:noProof/>
                <w:webHidden/>
              </w:rPr>
            </w:r>
            <w:r w:rsidRPr="00485446">
              <w:rPr>
                <w:i w:val="0"/>
                <w:iCs w:val="0"/>
                <w:noProof/>
                <w:webHidden/>
              </w:rPr>
              <w:fldChar w:fldCharType="separate"/>
            </w:r>
            <w:r w:rsidRPr="00485446">
              <w:rPr>
                <w:i w:val="0"/>
                <w:iCs w:val="0"/>
                <w:noProof/>
                <w:webHidden/>
              </w:rPr>
              <w:t>15</w:t>
            </w:r>
            <w:r w:rsidRPr="00485446">
              <w:rPr>
                <w:i w:val="0"/>
                <w:iCs w:val="0"/>
                <w:noProof/>
                <w:webHidden/>
              </w:rPr>
              <w:fldChar w:fldCharType="end"/>
            </w:r>
          </w:hyperlink>
        </w:p>
        <w:p w14:paraId="209DE366" w14:textId="0501FD38"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44" w:history="1">
            <w:r w:rsidRPr="00485446">
              <w:rPr>
                <w:rStyle w:val="Hyperlink"/>
                <w:rFonts w:ascii="Calibri" w:hAnsi="Calibri" w:cs="Calibri"/>
                <w:i w:val="0"/>
                <w:iCs w:val="0"/>
                <w:noProof/>
              </w:rPr>
              <w:t>ABCD</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_Toc77070044 \h </w:instrText>
            </w:r>
            <w:r w:rsidRPr="00485446">
              <w:rPr>
                <w:i w:val="0"/>
                <w:iCs w:val="0"/>
                <w:noProof/>
                <w:webHidden/>
              </w:rPr>
            </w:r>
            <w:r w:rsidRPr="00485446">
              <w:rPr>
                <w:i w:val="0"/>
                <w:iCs w:val="0"/>
                <w:noProof/>
                <w:webHidden/>
              </w:rPr>
              <w:fldChar w:fldCharType="separate"/>
            </w:r>
            <w:r w:rsidRPr="00485446">
              <w:rPr>
                <w:i w:val="0"/>
                <w:iCs w:val="0"/>
                <w:noProof/>
                <w:webHidden/>
              </w:rPr>
              <w:t>15</w:t>
            </w:r>
            <w:r w:rsidRPr="00485446">
              <w:rPr>
                <w:i w:val="0"/>
                <w:iCs w:val="0"/>
                <w:noProof/>
                <w:webHidden/>
              </w:rPr>
              <w:fldChar w:fldCharType="end"/>
            </w:r>
          </w:hyperlink>
        </w:p>
        <w:p w14:paraId="64298C8E" w14:textId="0C390194"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45" w:history="1">
            <w:r w:rsidRPr="00485446">
              <w:rPr>
                <w:rStyle w:val="Hyperlink"/>
                <w:rFonts w:ascii="Calibri" w:hAnsi="Calibri" w:cs="Calibri"/>
                <w:i w:val="0"/>
                <w:iCs w:val="0"/>
                <w:noProof/>
              </w:rPr>
              <w:t>Add Health</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_Toc77070045 \h </w:instrText>
            </w:r>
            <w:r w:rsidRPr="00485446">
              <w:rPr>
                <w:i w:val="0"/>
                <w:iCs w:val="0"/>
                <w:noProof/>
                <w:webHidden/>
              </w:rPr>
            </w:r>
            <w:r w:rsidRPr="00485446">
              <w:rPr>
                <w:i w:val="0"/>
                <w:iCs w:val="0"/>
                <w:noProof/>
                <w:webHidden/>
              </w:rPr>
              <w:fldChar w:fldCharType="separate"/>
            </w:r>
            <w:r w:rsidRPr="00485446">
              <w:rPr>
                <w:i w:val="0"/>
                <w:iCs w:val="0"/>
                <w:noProof/>
                <w:webHidden/>
              </w:rPr>
              <w:t>16</w:t>
            </w:r>
            <w:r w:rsidRPr="00485446">
              <w:rPr>
                <w:i w:val="0"/>
                <w:iCs w:val="0"/>
                <w:noProof/>
                <w:webHidden/>
              </w:rPr>
              <w:fldChar w:fldCharType="end"/>
            </w:r>
          </w:hyperlink>
        </w:p>
        <w:p w14:paraId="29020EE3" w14:textId="50E368F5"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46" w:history="1">
            <w:r w:rsidRPr="00485446">
              <w:rPr>
                <w:rStyle w:val="Hyperlink"/>
                <w:rFonts w:ascii="Calibri" w:hAnsi="Calibri" w:cs="Calibri"/>
                <w:i w:val="0"/>
                <w:iCs w:val="0"/>
                <w:noProof/>
              </w:rPr>
              <w:t>ALSPAC</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_Toc77070046 \h </w:instrText>
            </w:r>
            <w:r w:rsidRPr="00485446">
              <w:rPr>
                <w:i w:val="0"/>
                <w:iCs w:val="0"/>
                <w:noProof/>
                <w:webHidden/>
              </w:rPr>
            </w:r>
            <w:r w:rsidRPr="00485446">
              <w:rPr>
                <w:i w:val="0"/>
                <w:iCs w:val="0"/>
                <w:noProof/>
                <w:webHidden/>
              </w:rPr>
              <w:fldChar w:fldCharType="separate"/>
            </w:r>
            <w:r w:rsidRPr="00485446">
              <w:rPr>
                <w:i w:val="0"/>
                <w:iCs w:val="0"/>
                <w:noProof/>
                <w:webHidden/>
              </w:rPr>
              <w:t>16</w:t>
            </w:r>
            <w:r w:rsidRPr="00485446">
              <w:rPr>
                <w:i w:val="0"/>
                <w:iCs w:val="0"/>
                <w:noProof/>
                <w:webHidden/>
              </w:rPr>
              <w:fldChar w:fldCharType="end"/>
            </w:r>
          </w:hyperlink>
        </w:p>
        <w:p w14:paraId="4F01D223" w14:textId="307F6AC7"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47" w:history="1">
            <w:r w:rsidRPr="00485446">
              <w:rPr>
                <w:rStyle w:val="Hyperlink"/>
                <w:rFonts w:ascii="Calibri" w:hAnsi="Calibri" w:cs="Calibri"/>
                <w:i w:val="0"/>
                <w:iCs w:val="0"/>
                <w:noProof/>
              </w:rPr>
              <w:t>BREATHE</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_Toc77070047 \h </w:instrText>
            </w:r>
            <w:r w:rsidRPr="00485446">
              <w:rPr>
                <w:i w:val="0"/>
                <w:iCs w:val="0"/>
                <w:noProof/>
                <w:webHidden/>
              </w:rPr>
            </w:r>
            <w:r w:rsidRPr="00485446">
              <w:rPr>
                <w:i w:val="0"/>
                <w:iCs w:val="0"/>
                <w:noProof/>
                <w:webHidden/>
              </w:rPr>
              <w:fldChar w:fldCharType="separate"/>
            </w:r>
            <w:r w:rsidRPr="00485446">
              <w:rPr>
                <w:i w:val="0"/>
                <w:iCs w:val="0"/>
                <w:noProof/>
                <w:webHidden/>
              </w:rPr>
              <w:t>16</w:t>
            </w:r>
            <w:r w:rsidRPr="00485446">
              <w:rPr>
                <w:i w:val="0"/>
                <w:iCs w:val="0"/>
                <w:noProof/>
                <w:webHidden/>
              </w:rPr>
              <w:fldChar w:fldCharType="end"/>
            </w:r>
          </w:hyperlink>
        </w:p>
        <w:p w14:paraId="13E760FC" w14:textId="5CFD03EE"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48" w:history="1">
            <w:r w:rsidRPr="00485446">
              <w:rPr>
                <w:rStyle w:val="Hyperlink"/>
                <w:rFonts w:ascii="Calibri" w:hAnsi="Calibri" w:cs="Calibri"/>
                <w:i w:val="0"/>
                <w:iCs w:val="0"/>
                <w:noProof/>
              </w:rPr>
              <w:t>CATSS</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_Toc77070048 \h </w:instrText>
            </w:r>
            <w:r w:rsidRPr="00485446">
              <w:rPr>
                <w:i w:val="0"/>
                <w:iCs w:val="0"/>
                <w:noProof/>
                <w:webHidden/>
              </w:rPr>
            </w:r>
            <w:r w:rsidRPr="00485446">
              <w:rPr>
                <w:i w:val="0"/>
                <w:iCs w:val="0"/>
                <w:noProof/>
                <w:webHidden/>
              </w:rPr>
              <w:fldChar w:fldCharType="separate"/>
            </w:r>
            <w:r w:rsidRPr="00485446">
              <w:rPr>
                <w:i w:val="0"/>
                <w:iCs w:val="0"/>
                <w:noProof/>
                <w:webHidden/>
              </w:rPr>
              <w:t>17</w:t>
            </w:r>
            <w:r w:rsidRPr="00485446">
              <w:rPr>
                <w:i w:val="0"/>
                <w:iCs w:val="0"/>
                <w:noProof/>
                <w:webHidden/>
              </w:rPr>
              <w:fldChar w:fldCharType="end"/>
            </w:r>
          </w:hyperlink>
        </w:p>
        <w:p w14:paraId="2E8055FA" w14:textId="1CB4A712"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49" w:history="1">
            <w:r w:rsidRPr="00485446">
              <w:rPr>
                <w:rStyle w:val="Hyperlink"/>
                <w:rFonts w:ascii="Calibri" w:hAnsi="Calibri" w:cs="Calibri"/>
                <w:i w:val="0"/>
                <w:iCs w:val="0"/>
                <w:noProof/>
              </w:rPr>
              <w:t>FinnTwin12</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_Toc77070049 \h </w:instrText>
            </w:r>
            <w:r w:rsidRPr="00485446">
              <w:rPr>
                <w:i w:val="0"/>
                <w:iCs w:val="0"/>
                <w:noProof/>
                <w:webHidden/>
              </w:rPr>
            </w:r>
            <w:r w:rsidRPr="00485446">
              <w:rPr>
                <w:i w:val="0"/>
                <w:iCs w:val="0"/>
                <w:noProof/>
                <w:webHidden/>
              </w:rPr>
              <w:fldChar w:fldCharType="separate"/>
            </w:r>
            <w:r w:rsidRPr="00485446">
              <w:rPr>
                <w:i w:val="0"/>
                <w:iCs w:val="0"/>
                <w:noProof/>
                <w:webHidden/>
              </w:rPr>
              <w:t>17</w:t>
            </w:r>
            <w:r w:rsidRPr="00485446">
              <w:rPr>
                <w:i w:val="0"/>
                <w:iCs w:val="0"/>
                <w:noProof/>
                <w:webHidden/>
              </w:rPr>
              <w:fldChar w:fldCharType="end"/>
            </w:r>
          </w:hyperlink>
        </w:p>
        <w:p w14:paraId="0C6F14AA" w14:textId="5A9C0986"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50" w:history="1">
            <w:r w:rsidRPr="00485446">
              <w:rPr>
                <w:rStyle w:val="Hyperlink"/>
                <w:rFonts w:ascii="Calibri" w:hAnsi="Calibri" w:cs="Calibri"/>
                <w:i w:val="0"/>
                <w:iCs w:val="0"/>
                <w:noProof/>
              </w:rPr>
              <w:t>GSMS</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_Toc77070050 \h </w:instrText>
            </w:r>
            <w:r w:rsidRPr="00485446">
              <w:rPr>
                <w:i w:val="0"/>
                <w:iCs w:val="0"/>
                <w:noProof/>
                <w:webHidden/>
              </w:rPr>
            </w:r>
            <w:r w:rsidRPr="00485446">
              <w:rPr>
                <w:i w:val="0"/>
                <w:iCs w:val="0"/>
                <w:noProof/>
                <w:webHidden/>
              </w:rPr>
              <w:fldChar w:fldCharType="separate"/>
            </w:r>
            <w:r w:rsidRPr="00485446">
              <w:rPr>
                <w:i w:val="0"/>
                <w:iCs w:val="0"/>
                <w:noProof/>
                <w:webHidden/>
              </w:rPr>
              <w:t>18</w:t>
            </w:r>
            <w:r w:rsidRPr="00485446">
              <w:rPr>
                <w:i w:val="0"/>
                <w:iCs w:val="0"/>
                <w:noProof/>
                <w:webHidden/>
              </w:rPr>
              <w:fldChar w:fldCharType="end"/>
            </w:r>
          </w:hyperlink>
        </w:p>
        <w:p w14:paraId="1C78841E" w14:textId="0A9D12A2"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51" w:history="1">
            <w:r w:rsidRPr="00485446">
              <w:rPr>
                <w:rStyle w:val="Hyperlink"/>
                <w:rFonts w:ascii="Calibri" w:hAnsi="Calibri" w:cs="Calibri"/>
                <w:i w:val="0"/>
                <w:iCs w:val="0"/>
                <w:noProof/>
              </w:rPr>
              <w:t>Gen-R</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_Toc77070051 \h </w:instrText>
            </w:r>
            <w:r w:rsidRPr="00485446">
              <w:rPr>
                <w:i w:val="0"/>
                <w:iCs w:val="0"/>
                <w:noProof/>
                <w:webHidden/>
              </w:rPr>
            </w:r>
            <w:r w:rsidRPr="00485446">
              <w:rPr>
                <w:i w:val="0"/>
                <w:iCs w:val="0"/>
                <w:noProof/>
                <w:webHidden/>
              </w:rPr>
              <w:fldChar w:fldCharType="separate"/>
            </w:r>
            <w:r w:rsidRPr="00485446">
              <w:rPr>
                <w:i w:val="0"/>
                <w:iCs w:val="0"/>
                <w:noProof/>
                <w:webHidden/>
              </w:rPr>
              <w:t>18</w:t>
            </w:r>
            <w:r w:rsidRPr="00485446">
              <w:rPr>
                <w:i w:val="0"/>
                <w:iCs w:val="0"/>
                <w:noProof/>
                <w:webHidden/>
              </w:rPr>
              <w:fldChar w:fldCharType="end"/>
            </w:r>
          </w:hyperlink>
        </w:p>
        <w:p w14:paraId="56713BE1" w14:textId="5C9D43ED"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52" w:history="1">
            <w:r w:rsidRPr="00485446">
              <w:rPr>
                <w:rStyle w:val="Hyperlink"/>
                <w:rFonts w:ascii="Calibri" w:hAnsi="Calibri" w:cs="Calibri"/>
                <w:i w:val="0"/>
                <w:iCs w:val="0"/>
                <w:noProof/>
              </w:rPr>
              <w:t>GINIplus</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_Toc77070052 \h </w:instrText>
            </w:r>
            <w:r w:rsidRPr="00485446">
              <w:rPr>
                <w:i w:val="0"/>
                <w:iCs w:val="0"/>
                <w:noProof/>
                <w:webHidden/>
              </w:rPr>
            </w:r>
            <w:r w:rsidRPr="00485446">
              <w:rPr>
                <w:i w:val="0"/>
                <w:iCs w:val="0"/>
                <w:noProof/>
                <w:webHidden/>
              </w:rPr>
              <w:fldChar w:fldCharType="separate"/>
            </w:r>
            <w:r w:rsidRPr="00485446">
              <w:rPr>
                <w:i w:val="0"/>
                <w:iCs w:val="0"/>
                <w:noProof/>
                <w:webHidden/>
              </w:rPr>
              <w:t>18</w:t>
            </w:r>
            <w:r w:rsidRPr="00485446">
              <w:rPr>
                <w:i w:val="0"/>
                <w:iCs w:val="0"/>
                <w:noProof/>
                <w:webHidden/>
              </w:rPr>
              <w:fldChar w:fldCharType="end"/>
            </w:r>
          </w:hyperlink>
        </w:p>
        <w:p w14:paraId="5112FD6E" w14:textId="69B43F26"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53" w:history="1">
            <w:r w:rsidRPr="00485446">
              <w:rPr>
                <w:rStyle w:val="Hyperlink"/>
                <w:rFonts w:ascii="Calibri" w:hAnsi="Calibri" w:cs="Calibri"/>
                <w:i w:val="0"/>
                <w:iCs w:val="0"/>
                <w:noProof/>
              </w:rPr>
              <w:t>LISA</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_Toc77070053 \h </w:instrText>
            </w:r>
            <w:r w:rsidRPr="00485446">
              <w:rPr>
                <w:i w:val="0"/>
                <w:iCs w:val="0"/>
                <w:noProof/>
                <w:webHidden/>
              </w:rPr>
            </w:r>
            <w:r w:rsidRPr="00485446">
              <w:rPr>
                <w:i w:val="0"/>
                <w:iCs w:val="0"/>
                <w:noProof/>
                <w:webHidden/>
              </w:rPr>
              <w:fldChar w:fldCharType="separate"/>
            </w:r>
            <w:r w:rsidRPr="00485446">
              <w:rPr>
                <w:i w:val="0"/>
                <w:iCs w:val="0"/>
                <w:noProof/>
                <w:webHidden/>
              </w:rPr>
              <w:t>19</w:t>
            </w:r>
            <w:r w:rsidRPr="00485446">
              <w:rPr>
                <w:i w:val="0"/>
                <w:iCs w:val="0"/>
                <w:noProof/>
                <w:webHidden/>
              </w:rPr>
              <w:fldChar w:fldCharType="end"/>
            </w:r>
          </w:hyperlink>
        </w:p>
        <w:p w14:paraId="609144DE" w14:textId="08920862"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54" w:history="1">
            <w:r w:rsidRPr="00485446">
              <w:rPr>
                <w:rStyle w:val="Hyperlink"/>
                <w:rFonts w:ascii="Calibri" w:hAnsi="Calibri" w:cs="Calibri"/>
                <w:i w:val="0"/>
                <w:iCs w:val="0"/>
                <w:noProof/>
              </w:rPr>
              <w:t>IBG</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_Toc77070054 \h </w:instrText>
            </w:r>
            <w:r w:rsidRPr="00485446">
              <w:rPr>
                <w:i w:val="0"/>
                <w:iCs w:val="0"/>
                <w:noProof/>
                <w:webHidden/>
              </w:rPr>
            </w:r>
            <w:r w:rsidRPr="00485446">
              <w:rPr>
                <w:i w:val="0"/>
                <w:iCs w:val="0"/>
                <w:noProof/>
                <w:webHidden/>
              </w:rPr>
              <w:fldChar w:fldCharType="separate"/>
            </w:r>
            <w:r w:rsidRPr="00485446">
              <w:rPr>
                <w:i w:val="0"/>
                <w:iCs w:val="0"/>
                <w:noProof/>
                <w:webHidden/>
              </w:rPr>
              <w:t>19</w:t>
            </w:r>
            <w:r w:rsidRPr="00485446">
              <w:rPr>
                <w:i w:val="0"/>
                <w:iCs w:val="0"/>
                <w:noProof/>
                <w:webHidden/>
              </w:rPr>
              <w:fldChar w:fldCharType="end"/>
            </w:r>
          </w:hyperlink>
        </w:p>
        <w:p w14:paraId="400BE5AB" w14:textId="5562E2D9"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55" w:history="1">
            <w:r w:rsidRPr="00485446">
              <w:rPr>
                <w:rStyle w:val="Hyperlink"/>
                <w:rFonts w:ascii="Calibri" w:hAnsi="Calibri" w:cs="Calibri"/>
                <w:i w:val="0"/>
                <w:iCs w:val="0"/>
                <w:noProof/>
              </w:rPr>
              <w:t>MOBA</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_Toc77070055 \h </w:instrText>
            </w:r>
            <w:r w:rsidRPr="00485446">
              <w:rPr>
                <w:i w:val="0"/>
                <w:iCs w:val="0"/>
                <w:noProof/>
                <w:webHidden/>
              </w:rPr>
            </w:r>
            <w:r w:rsidRPr="00485446">
              <w:rPr>
                <w:i w:val="0"/>
                <w:iCs w:val="0"/>
                <w:noProof/>
                <w:webHidden/>
              </w:rPr>
              <w:fldChar w:fldCharType="separate"/>
            </w:r>
            <w:r w:rsidRPr="00485446">
              <w:rPr>
                <w:i w:val="0"/>
                <w:iCs w:val="0"/>
                <w:noProof/>
                <w:webHidden/>
              </w:rPr>
              <w:t>19</w:t>
            </w:r>
            <w:r w:rsidRPr="00485446">
              <w:rPr>
                <w:i w:val="0"/>
                <w:iCs w:val="0"/>
                <w:noProof/>
                <w:webHidden/>
              </w:rPr>
              <w:fldChar w:fldCharType="end"/>
            </w:r>
          </w:hyperlink>
        </w:p>
        <w:p w14:paraId="2376B5FA" w14:textId="745581E6"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56" w:history="1">
            <w:r w:rsidRPr="00485446">
              <w:rPr>
                <w:rStyle w:val="Hyperlink"/>
                <w:rFonts w:ascii="Calibri" w:hAnsi="Calibri" w:cs="Calibri"/>
                <w:i w:val="0"/>
                <w:iCs w:val="0"/>
                <w:noProof/>
              </w:rPr>
              <w:t>MSUTR</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_Toc77070056 \h </w:instrText>
            </w:r>
            <w:r w:rsidRPr="00485446">
              <w:rPr>
                <w:i w:val="0"/>
                <w:iCs w:val="0"/>
                <w:noProof/>
                <w:webHidden/>
              </w:rPr>
            </w:r>
            <w:r w:rsidRPr="00485446">
              <w:rPr>
                <w:i w:val="0"/>
                <w:iCs w:val="0"/>
                <w:noProof/>
                <w:webHidden/>
              </w:rPr>
              <w:fldChar w:fldCharType="separate"/>
            </w:r>
            <w:r w:rsidRPr="00485446">
              <w:rPr>
                <w:i w:val="0"/>
                <w:iCs w:val="0"/>
                <w:noProof/>
                <w:webHidden/>
              </w:rPr>
              <w:t>20</w:t>
            </w:r>
            <w:r w:rsidRPr="00485446">
              <w:rPr>
                <w:i w:val="0"/>
                <w:iCs w:val="0"/>
                <w:noProof/>
                <w:webHidden/>
              </w:rPr>
              <w:fldChar w:fldCharType="end"/>
            </w:r>
          </w:hyperlink>
        </w:p>
        <w:p w14:paraId="1C2FFE08" w14:textId="790C174D"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57" w:history="1">
            <w:r w:rsidRPr="00485446">
              <w:rPr>
                <w:rStyle w:val="Hyperlink"/>
                <w:rFonts w:ascii="Calibri" w:hAnsi="Calibri" w:cs="Calibri"/>
                <w:i w:val="0"/>
                <w:iCs w:val="0"/>
                <w:noProof/>
              </w:rPr>
              <w:t>MUSP</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_Toc77070057 \h </w:instrText>
            </w:r>
            <w:r w:rsidRPr="00485446">
              <w:rPr>
                <w:i w:val="0"/>
                <w:iCs w:val="0"/>
                <w:noProof/>
                <w:webHidden/>
              </w:rPr>
            </w:r>
            <w:r w:rsidRPr="00485446">
              <w:rPr>
                <w:i w:val="0"/>
                <w:iCs w:val="0"/>
                <w:noProof/>
                <w:webHidden/>
              </w:rPr>
              <w:fldChar w:fldCharType="separate"/>
            </w:r>
            <w:r w:rsidRPr="00485446">
              <w:rPr>
                <w:i w:val="0"/>
                <w:iCs w:val="0"/>
                <w:noProof/>
                <w:webHidden/>
              </w:rPr>
              <w:t>21</w:t>
            </w:r>
            <w:r w:rsidRPr="00485446">
              <w:rPr>
                <w:i w:val="0"/>
                <w:iCs w:val="0"/>
                <w:noProof/>
                <w:webHidden/>
              </w:rPr>
              <w:fldChar w:fldCharType="end"/>
            </w:r>
          </w:hyperlink>
        </w:p>
        <w:p w14:paraId="783133F2" w14:textId="1D91BF73"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58" w:history="1">
            <w:r w:rsidRPr="00485446">
              <w:rPr>
                <w:rStyle w:val="Hyperlink"/>
                <w:rFonts w:ascii="Calibri" w:hAnsi="Calibri" w:cs="Calibri"/>
                <w:i w:val="0"/>
                <w:iCs w:val="0"/>
                <w:noProof/>
              </w:rPr>
              <w:t>NFBC</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_Toc77070058 \h </w:instrText>
            </w:r>
            <w:r w:rsidRPr="00485446">
              <w:rPr>
                <w:i w:val="0"/>
                <w:iCs w:val="0"/>
                <w:noProof/>
                <w:webHidden/>
              </w:rPr>
            </w:r>
            <w:r w:rsidRPr="00485446">
              <w:rPr>
                <w:i w:val="0"/>
                <w:iCs w:val="0"/>
                <w:noProof/>
                <w:webHidden/>
              </w:rPr>
              <w:fldChar w:fldCharType="separate"/>
            </w:r>
            <w:r w:rsidRPr="00485446">
              <w:rPr>
                <w:i w:val="0"/>
                <w:iCs w:val="0"/>
                <w:noProof/>
                <w:webHidden/>
              </w:rPr>
              <w:t>21</w:t>
            </w:r>
            <w:r w:rsidRPr="00485446">
              <w:rPr>
                <w:i w:val="0"/>
                <w:iCs w:val="0"/>
                <w:noProof/>
                <w:webHidden/>
              </w:rPr>
              <w:fldChar w:fldCharType="end"/>
            </w:r>
          </w:hyperlink>
        </w:p>
        <w:p w14:paraId="12A2D037" w14:textId="4A013C71"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59" w:history="1">
            <w:r w:rsidRPr="00485446">
              <w:rPr>
                <w:rStyle w:val="Hyperlink"/>
                <w:rFonts w:ascii="Calibri" w:hAnsi="Calibri" w:cs="Calibri"/>
                <w:i w:val="0"/>
                <w:iCs w:val="0"/>
                <w:noProof/>
              </w:rPr>
              <w:t>NTR</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_Toc77070059 \h </w:instrText>
            </w:r>
            <w:r w:rsidRPr="00485446">
              <w:rPr>
                <w:i w:val="0"/>
                <w:iCs w:val="0"/>
                <w:noProof/>
                <w:webHidden/>
              </w:rPr>
            </w:r>
            <w:r w:rsidRPr="00485446">
              <w:rPr>
                <w:i w:val="0"/>
                <w:iCs w:val="0"/>
                <w:noProof/>
                <w:webHidden/>
              </w:rPr>
              <w:fldChar w:fldCharType="separate"/>
            </w:r>
            <w:r w:rsidRPr="00485446">
              <w:rPr>
                <w:i w:val="0"/>
                <w:iCs w:val="0"/>
                <w:noProof/>
                <w:webHidden/>
              </w:rPr>
              <w:t>22</w:t>
            </w:r>
            <w:r w:rsidRPr="00485446">
              <w:rPr>
                <w:i w:val="0"/>
                <w:iCs w:val="0"/>
                <w:noProof/>
                <w:webHidden/>
              </w:rPr>
              <w:fldChar w:fldCharType="end"/>
            </w:r>
          </w:hyperlink>
        </w:p>
        <w:p w14:paraId="0B1A86DB" w14:textId="208467BD"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60" w:history="1">
            <w:r w:rsidRPr="00485446">
              <w:rPr>
                <w:rStyle w:val="Hyperlink"/>
                <w:rFonts w:ascii="Calibri" w:hAnsi="Calibri" w:cs="Calibri"/>
                <w:i w:val="0"/>
                <w:iCs w:val="0"/>
                <w:noProof/>
              </w:rPr>
              <w:t>PNC</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_Toc77070060 \h </w:instrText>
            </w:r>
            <w:r w:rsidRPr="00485446">
              <w:rPr>
                <w:i w:val="0"/>
                <w:iCs w:val="0"/>
                <w:noProof/>
                <w:webHidden/>
              </w:rPr>
            </w:r>
            <w:r w:rsidRPr="00485446">
              <w:rPr>
                <w:i w:val="0"/>
                <w:iCs w:val="0"/>
                <w:noProof/>
                <w:webHidden/>
              </w:rPr>
              <w:fldChar w:fldCharType="separate"/>
            </w:r>
            <w:r w:rsidRPr="00485446">
              <w:rPr>
                <w:i w:val="0"/>
                <w:iCs w:val="0"/>
                <w:noProof/>
                <w:webHidden/>
              </w:rPr>
              <w:t>22</w:t>
            </w:r>
            <w:r w:rsidRPr="00485446">
              <w:rPr>
                <w:i w:val="0"/>
                <w:iCs w:val="0"/>
                <w:noProof/>
                <w:webHidden/>
              </w:rPr>
              <w:fldChar w:fldCharType="end"/>
            </w:r>
          </w:hyperlink>
        </w:p>
        <w:p w14:paraId="13B42DDE" w14:textId="227FEAA5"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61" w:history="1">
            <w:r w:rsidRPr="00485446">
              <w:rPr>
                <w:rStyle w:val="Hyperlink"/>
                <w:rFonts w:ascii="Calibri" w:hAnsi="Calibri" w:cs="Calibri"/>
                <w:i w:val="0"/>
                <w:iCs w:val="0"/>
                <w:noProof/>
              </w:rPr>
              <w:t>The Raine Study</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_Toc77070061 \h </w:instrText>
            </w:r>
            <w:r w:rsidRPr="00485446">
              <w:rPr>
                <w:i w:val="0"/>
                <w:iCs w:val="0"/>
                <w:noProof/>
                <w:webHidden/>
              </w:rPr>
            </w:r>
            <w:r w:rsidRPr="00485446">
              <w:rPr>
                <w:i w:val="0"/>
                <w:iCs w:val="0"/>
                <w:noProof/>
                <w:webHidden/>
              </w:rPr>
              <w:fldChar w:fldCharType="separate"/>
            </w:r>
            <w:r w:rsidRPr="00485446">
              <w:rPr>
                <w:i w:val="0"/>
                <w:iCs w:val="0"/>
                <w:noProof/>
                <w:webHidden/>
              </w:rPr>
              <w:t>22</w:t>
            </w:r>
            <w:r w:rsidRPr="00485446">
              <w:rPr>
                <w:i w:val="0"/>
                <w:iCs w:val="0"/>
                <w:noProof/>
                <w:webHidden/>
              </w:rPr>
              <w:fldChar w:fldCharType="end"/>
            </w:r>
          </w:hyperlink>
        </w:p>
        <w:p w14:paraId="02505ADE" w14:textId="77098424"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62" w:history="1">
            <w:r w:rsidRPr="00485446">
              <w:rPr>
                <w:rStyle w:val="Hyperlink"/>
                <w:rFonts w:ascii="Calibri" w:hAnsi="Calibri" w:cs="Calibri"/>
                <w:i w:val="0"/>
                <w:iCs w:val="0"/>
                <w:noProof/>
              </w:rPr>
              <w:t>TEDS</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_Toc77070062 \h </w:instrText>
            </w:r>
            <w:r w:rsidRPr="00485446">
              <w:rPr>
                <w:i w:val="0"/>
                <w:iCs w:val="0"/>
                <w:noProof/>
                <w:webHidden/>
              </w:rPr>
            </w:r>
            <w:r w:rsidRPr="00485446">
              <w:rPr>
                <w:i w:val="0"/>
                <w:iCs w:val="0"/>
                <w:noProof/>
                <w:webHidden/>
              </w:rPr>
              <w:fldChar w:fldCharType="separate"/>
            </w:r>
            <w:r w:rsidRPr="00485446">
              <w:rPr>
                <w:i w:val="0"/>
                <w:iCs w:val="0"/>
                <w:noProof/>
                <w:webHidden/>
              </w:rPr>
              <w:t>23</w:t>
            </w:r>
            <w:r w:rsidRPr="00485446">
              <w:rPr>
                <w:i w:val="0"/>
                <w:iCs w:val="0"/>
                <w:noProof/>
                <w:webHidden/>
              </w:rPr>
              <w:fldChar w:fldCharType="end"/>
            </w:r>
          </w:hyperlink>
        </w:p>
        <w:p w14:paraId="5FBAB97C" w14:textId="2FBC4F5E"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63" w:history="1">
            <w:r w:rsidRPr="00485446">
              <w:rPr>
                <w:rStyle w:val="Hyperlink"/>
                <w:rFonts w:ascii="Calibri" w:hAnsi="Calibri" w:cs="Calibri"/>
                <w:i w:val="0"/>
                <w:iCs w:val="0"/>
                <w:noProof/>
              </w:rPr>
              <w:t>TRAILS</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_Toc77070063 \h </w:instrText>
            </w:r>
            <w:r w:rsidRPr="00485446">
              <w:rPr>
                <w:i w:val="0"/>
                <w:iCs w:val="0"/>
                <w:noProof/>
                <w:webHidden/>
              </w:rPr>
            </w:r>
            <w:r w:rsidRPr="00485446">
              <w:rPr>
                <w:i w:val="0"/>
                <w:iCs w:val="0"/>
                <w:noProof/>
                <w:webHidden/>
              </w:rPr>
              <w:fldChar w:fldCharType="separate"/>
            </w:r>
            <w:r w:rsidRPr="00485446">
              <w:rPr>
                <w:i w:val="0"/>
                <w:iCs w:val="0"/>
                <w:noProof/>
                <w:webHidden/>
              </w:rPr>
              <w:t>23</w:t>
            </w:r>
            <w:r w:rsidRPr="00485446">
              <w:rPr>
                <w:i w:val="0"/>
                <w:iCs w:val="0"/>
                <w:noProof/>
                <w:webHidden/>
              </w:rPr>
              <w:fldChar w:fldCharType="end"/>
            </w:r>
          </w:hyperlink>
        </w:p>
        <w:p w14:paraId="196AA4CA" w14:textId="3E135F57"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64" w:history="1">
            <w:r w:rsidRPr="00485446">
              <w:rPr>
                <w:rStyle w:val="Hyperlink"/>
                <w:rFonts w:ascii="Calibri" w:hAnsi="Calibri" w:cs="Calibri"/>
                <w:i w:val="0"/>
                <w:iCs w:val="0"/>
                <w:noProof/>
              </w:rPr>
              <w:t>VTSABD</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_Toc77070064 \h </w:instrText>
            </w:r>
            <w:r w:rsidRPr="00485446">
              <w:rPr>
                <w:i w:val="0"/>
                <w:iCs w:val="0"/>
                <w:noProof/>
                <w:webHidden/>
              </w:rPr>
            </w:r>
            <w:r w:rsidRPr="00485446">
              <w:rPr>
                <w:i w:val="0"/>
                <w:iCs w:val="0"/>
                <w:noProof/>
                <w:webHidden/>
              </w:rPr>
              <w:fldChar w:fldCharType="separate"/>
            </w:r>
            <w:r w:rsidRPr="00485446">
              <w:rPr>
                <w:i w:val="0"/>
                <w:iCs w:val="0"/>
                <w:noProof/>
                <w:webHidden/>
              </w:rPr>
              <w:t>24</w:t>
            </w:r>
            <w:r w:rsidRPr="00485446">
              <w:rPr>
                <w:i w:val="0"/>
                <w:iCs w:val="0"/>
                <w:noProof/>
                <w:webHidden/>
              </w:rPr>
              <w:fldChar w:fldCharType="end"/>
            </w:r>
          </w:hyperlink>
        </w:p>
        <w:p w14:paraId="2B40A297" w14:textId="4CFE728A"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65" w:history="1">
            <w:r w:rsidRPr="00485446">
              <w:rPr>
                <w:rStyle w:val="Hyperlink"/>
                <w:rFonts w:ascii="Calibri" w:hAnsi="Calibri" w:cs="Calibri"/>
                <w:i w:val="0"/>
                <w:iCs w:val="0"/>
                <w:noProof/>
              </w:rPr>
              <w:t>YFS</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_Toc77070065 \h </w:instrText>
            </w:r>
            <w:r w:rsidRPr="00485446">
              <w:rPr>
                <w:i w:val="0"/>
                <w:iCs w:val="0"/>
                <w:noProof/>
                <w:webHidden/>
              </w:rPr>
            </w:r>
            <w:r w:rsidRPr="00485446">
              <w:rPr>
                <w:i w:val="0"/>
                <w:iCs w:val="0"/>
                <w:noProof/>
                <w:webHidden/>
              </w:rPr>
              <w:fldChar w:fldCharType="separate"/>
            </w:r>
            <w:r w:rsidRPr="00485446">
              <w:rPr>
                <w:i w:val="0"/>
                <w:iCs w:val="0"/>
                <w:noProof/>
                <w:webHidden/>
              </w:rPr>
              <w:t>24</w:t>
            </w:r>
            <w:r w:rsidRPr="00485446">
              <w:rPr>
                <w:i w:val="0"/>
                <w:iCs w:val="0"/>
                <w:noProof/>
                <w:webHidden/>
              </w:rPr>
              <w:fldChar w:fldCharType="end"/>
            </w:r>
          </w:hyperlink>
        </w:p>
        <w:p w14:paraId="69AA4016" w14:textId="7F7F58A3" w:rsidR="00485446" w:rsidRPr="00485446" w:rsidRDefault="00485446">
          <w:pPr>
            <w:pStyle w:val="TOC1"/>
            <w:tabs>
              <w:tab w:val="right" w:leader="dot" w:pos="9396"/>
            </w:tabs>
            <w:rPr>
              <w:rFonts w:eastAsiaTheme="minorEastAsia" w:cstheme="minorBidi"/>
              <w:b w:val="0"/>
              <w:bCs w:val="0"/>
              <w:noProof/>
              <w:sz w:val="24"/>
              <w:szCs w:val="24"/>
              <w:lang w:val="en-GB"/>
            </w:rPr>
          </w:pPr>
          <w:hyperlink w:anchor="_Toc77070066" w:history="1">
            <w:r w:rsidRPr="00485446">
              <w:rPr>
                <w:rStyle w:val="Hyperlink"/>
                <w:rFonts w:ascii="Calibri" w:hAnsi="Calibri" w:cs="Calibri"/>
                <w:noProof/>
              </w:rPr>
              <w:t>Supplemen</w:t>
            </w:r>
            <w:r w:rsidRPr="00485446">
              <w:rPr>
                <w:rStyle w:val="Hyperlink"/>
                <w:rFonts w:ascii="Calibri" w:hAnsi="Calibri" w:cs="Calibri"/>
                <w:noProof/>
              </w:rPr>
              <w:t>t</w:t>
            </w:r>
            <w:r w:rsidRPr="00485446">
              <w:rPr>
                <w:rStyle w:val="Hyperlink"/>
                <w:rFonts w:ascii="Calibri" w:hAnsi="Calibri" w:cs="Calibri"/>
                <w:noProof/>
              </w:rPr>
              <w:t>ary Methods</w:t>
            </w:r>
            <w:r w:rsidRPr="00485446">
              <w:rPr>
                <w:noProof/>
                <w:webHidden/>
              </w:rPr>
              <w:tab/>
            </w:r>
            <w:r w:rsidRPr="00485446">
              <w:rPr>
                <w:noProof/>
                <w:webHidden/>
              </w:rPr>
              <w:fldChar w:fldCharType="begin"/>
            </w:r>
            <w:r w:rsidRPr="00485446">
              <w:rPr>
                <w:noProof/>
                <w:webHidden/>
              </w:rPr>
              <w:instrText xml:space="preserve"> PAGEREF _Toc77070066 \h </w:instrText>
            </w:r>
            <w:r w:rsidRPr="00485446">
              <w:rPr>
                <w:noProof/>
                <w:webHidden/>
              </w:rPr>
            </w:r>
            <w:r w:rsidRPr="00485446">
              <w:rPr>
                <w:noProof/>
                <w:webHidden/>
              </w:rPr>
              <w:fldChar w:fldCharType="separate"/>
            </w:r>
            <w:r w:rsidRPr="00485446">
              <w:rPr>
                <w:noProof/>
                <w:webHidden/>
              </w:rPr>
              <w:t>25</w:t>
            </w:r>
            <w:r w:rsidRPr="00485446">
              <w:rPr>
                <w:noProof/>
                <w:webHidden/>
              </w:rPr>
              <w:fldChar w:fldCharType="end"/>
            </w:r>
          </w:hyperlink>
        </w:p>
        <w:p w14:paraId="436985E7" w14:textId="7AA07308"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67" w:history="1">
            <w:r w:rsidRPr="00485446">
              <w:rPr>
                <w:rStyle w:val="Hyperlink"/>
                <w:rFonts w:ascii="Calibri" w:hAnsi="Calibri" w:cs="Calibri"/>
                <w:i w:val="0"/>
                <w:iCs w:val="0"/>
                <w:noProof/>
              </w:rPr>
              <w:t>Deviations from the re-registration</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_Toc77070067 \h </w:instrText>
            </w:r>
            <w:r w:rsidRPr="00485446">
              <w:rPr>
                <w:i w:val="0"/>
                <w:iCs w:val="0"/>
                <w:noProof/>
                <w:webHidden/>
              </w:rPr>
            </w:r>
            <w:r w:rsidRPr="00485446">
              <w:rPr>
                <w:i w:val="0"/>
                <w:iCs w:val="0"/>
                <w:noProof/>
                <w:webHidden/>
              </w:rPr>
              <w:fldChar w:fldCharType="separate"/>
            </w:r>
            <w:r w:rsidRPr="00485446">
              <w:rPr>
                <w:i w:val="0"/>
                <w:iCs w:val="0"/>
                <w:noProof/>
                <w:webHidden/>
              </w:rPr>
              <w:t>25</w:t>
            </w:r>
            <w:r w:rsidRPr="00485446">
              <w:rPr>
                <w:i w:val="0"/>
                <w:iCs w:val="0"/>
                <w:noProof/>
                <w:webHidden/>
              </w:rPr>
              <w:fldChar w:fldCharType="end"/>
            </w:r>
          </w:hyperlink>
        </w:p>
        <w:p w14:paraId="4242B6B3" w14:textId="34F22B94"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68" w:history="1">
            <w:r w:rsidRPr="00485446">
              <w:rPr>
                <w:rStyle w:val="Hyperlink"/>
                <w:rFonts w:ascii="Calibri" w:hAnsi="Calibri" w:cs="Calibri"/>
                <w:i w:val="0"/>
                <w:iCs w:val="0"/>
                <w:noProof/>
              </w:rPr>
              <w:t>Sample description</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_Toc77070068 \h </w:instrText>
            </w:r>
            <w:r w:rsidRPr="00485446">
              <w:rPr>
                <w:i w:val="0"/>
                <w:iCs w:val="0"/>
                <w:noProof/>
                <w:webHidden/>
              </w:rPr>
            </w:r>
            <w:r w:rsidRPr="00485446">
              <w:rPr>
                <w:i w:val="0"/>
                <w:iCs w:val="0"/>
                <w:noProof/>
                <w:webHidden/>
              </w:rPr>
              <w:fldChar w:fldCharType="separate"/>
            </w:r>
            <w:r w:rsidRPr="00485446">
              <w:rPr>
                <w:i w:val="0"/>
                <w:iCs w:val="0"/>
                <w:noProof/>
                <w:webHidden/>
              </w:rPr>
              <w:t>25</w:t>
            </w:r>
            <w:r w:rsidRPr="00485446">
              <w:rPr>
                <w:i w:val="0"/>
                <w:iCs w:val="0"/>
                <w:noProof/>
                <w:webHidden/>
              </w:rPr>
              <w:fldChar w:fldCharType="end"/>
            </w:r>
          </w:hyperlink>
        </w:p>
        <w:p w14:paraId="1467CB52" w14:textId="54E210B8"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69" w:history="1">
            <w:r w:rsidRPr="00485446">
              <w:rPr>
                <w:rStyle w:val="Hyperlink"/>
                <w:rFonts w:ascii="Calibri" w:hAnsi="Calibri" w:cs="Calibri"/>
                <w:i w:val="0"/>
                <w:iCs w:val="0"/>
                <w:noProof/>
              </w:rPr>
              <w:t>Genotyping, quality control, and imputation</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_Toc77070069 \h </w:instrText>
            </w:r>
            <w:r w:rsidRPr="00485446">
              <w:rPr>
                <w:i w:val="0"/>
                <w:iCs w:val="0"/>
                <w:noProof/>
                <w:webHidden/>
              </w:rPr>
            </w:r>
            <w:r w:rsidRPr="00485446">
              <w:rPr>
                <w:i w:val="0"/>
                <w:iCs w:val="0"/>
                <w:noProof/>
                <w:webHidden/>
              </w:rPr>
              <w:fldChar w:fldCharType="separate"/>
            </w:r>
            <w:r w:rsidRPr="00485446">
              <w:rPr>
                <w:i w:val="0"/>
                <w:iCs w:val="0"/>
                <w:noProof/>
                <w:webHidden/>
              </w:rPr>
              <w:t>25</w:t>
            </w:r>
            <w:r w:rsidRPr="00485446">
              <w:rPr>
                <w:i w:val="0"/>
                <w:iCs w:val="0"/>
                <w:noProof/>
                <w:webHidden/>
              </w:rPr>
              <w:fldChar w:fldCharType="end"/>
            </w:r>
          </w:hyperlink>
        </w:p>
        <w:p w14:paraId="6CEFB78B" w14:textId="5A1C2713"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70" w:history="1">
            <w:r w:rsidRPr="00485446">
              <w:rPr>
                <w:rStyle w:val="Hyperlink"/>
                <w:rFonts w:ascii="Calibri" w:hAnsi="Calibri" w:cs="Calibri"/>
                <w:i w:val="0"/>
                <w:iCs w:val="0"/>
                <w:noProof/>
              </w:rPr>
              <w:t>Univariate GWASs</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_Toc77070070 \h </w:instrText>
            </w:r>
            <w:r w:rsidRPr="00485446">
              <w:rPr>
                <w:i w:val="0"/>
                <w:iCs w:val="0"/>
                <w:noProof/>
                <w:webHidden/>
              </w:rPr>
            </w:r>
            <w:r w:rsidRPr="00485446">
              <w:rPr>
                <w:i w:val="0"/>
                <w:iCs w:val="0"/>
                <w:noProof/>
                <w:webHidden/>
              </w:rPr>
              <w:fldChar w:fldCharType="separate"/>
            </w:r>
            <w:r w:rsidRPr="00485446">
              <w:rPr>
                <w:i w:val="0"/>
                <w:iCs w:val="0"/>
                <w:noProof/>
                <w:webHidden/>
              </w:rPr>
              <w:t>26</w:t>
            </w:r>
            <w:r w:rsidRPr="00485446">
              <w:rPr>
                <w:i w:val="0"/>
                <w:iCs w:val="0"/>
                <w:noProof/>
                <w:webHidden/>
              </w:rPr>
              <w:fldChar w:fldCharType="end"/>
            </w:r>
          </w:hyperlink>
        </w:p>
        <w:p w14:paraId="43613686" w14:textId="6AE02389" w:rsidR="00485446" w:rsidRPr="00485446" w:rsidRDefault="00485446">
          <w:pPr>
            <w:pStyle w:val="TOC2"/>
            <w:tabs>
              <w:tab w:val="right" w:leader="dot" w:pos="9396"/>
            </w:tabs>
            <w:rPr>
              <w:rFonts w:eastAsiaTheme="minorEastAsia" w:cstheme="minorBidi"/>
              <w:i w:val="0"/>
              <w:iCs w:val="0"/>
              <w:noProof/>
              <w:sz w:val="24"/>
              <w:szCs w:val="24"/>
              <w:lang w:val="en-GB"/>
            </w:rPr>
          </w:pPr>
          <w:hyperlink w:anchor="_Toc77070071" w:history="1">
            <w:r w:rsidRPr="00485446">
              <w:rPr>
                <w:rStyle w:val="Hyperlink"/>
                <w:rFonts w:ascii="Calibri" w:hAnsi="Calibri" w:cs="Calibri"/>
                <w:i w:val="0"/>
                <w:iCs w:val="0"/>
                <w:noProof/>
              </w:rPr>
              <w:t>Pre-GWAMA QC</w:t>
            </w:r>
            <w:r w:rsidRPr="00485446">
              <w:rPr>
                <w:i w:val="0"/>
                <w:iCs w:val="0"/>
                <w:noProof/>
                <w:webHidden/>
              </w:rPr>
              <w:tab/>
            </w:r>
            <w:r w:rsidRPr="00485446">
              <w:rPr>
                <w:i w:val="0"/>
                <w:iCs w:val="0"/>
                <w:noProof/>
                <w:webHidden/>
              </w:rPr>
              <w:fldChar w:fldCharType="begin"/>
            </w:r>
            <w:r w:rsidRPr="00485446">
              <w:rPr>
                <w:i w:val="0"/>
                <w:iCs w:val="0"/>
                <w:noProof/>
                <w:webHidden/>
              </w:rPr>
              <w:instrText xml:space="preserve"> PAGEREF _Toc77070071 \h </w:instrText>
            </w:r>
            <w:r w:rsidRPr="00485446">
              <w:rPr>
                <w:i w:val="0"/>
                <w:iCs w:val="0"/>
                <w:noProof/>
                <w:webHidden/>
              </w:rPr>
            </w:r>
            <w:r w:rsidRPr="00485446">
              <w:rPr>
                <w:i w:val="0"/>
                <w:iCs w:val="0"/>
                <w:noProof/>
                <w:webHidden/>
              </w:rPr>
              <w:fldChar w:fldCharType="separate"/>
            </w:r>
            <w:r w:rsidRPr="00485446">
              <w:rPr>
                <w:i w:val="0"/>
                <w:iCs w:val="0"/>
                <w:noProof/>
                <w:webHidden/>
              </w:rPr>
              <w:t>26</w:t>
            </w:r>
            <w:r w:rsidRPr="00485446">
              <w:rPr>
                <w:i w:val="0"/>
                <w:iCs w:val="0"/>
                <w:noProof/>
                <w:webHidden/>
              </w:rPr>
              <w:fldChar w:fldCharType="end"/>
            </w:r>
          </w:hyperlink>
        </w:p>
        <w:p w14:paraId="0375833B" w14:textId="7A458AB5" w:rsidR="00485446" w:rsidRPr="00485446" w:rsidRDefault="00485446">
          <w:pPr>
            <w:pStyle w:val="TOC1"/>
            <w:tabs>
              <w:tab w:val="right" w:leader="dot" w:pos="9396"/>
            </w:tabs>
            <w:rPr>
              <w:rFonts w:eastAsiaTheme="minorEastAsia" w:cstheme="minorBidi"/>
              <w:b w:val="0"/>
              <w:bCs w:val="0"/>
              <w:noProof/>
              <w:sz w:val="24"/>
              <w:szCs w:val="24"/>
              <w:lang w:val="en-GB"/>
            </w:rPr>
          </w:pPr>
          <w:hyperlink w:anchor="_Toc77070072" w:history="1">
            <w:r w:rsidRPr="00485446">
              <w:rPr>
                <w:rStyle w:val="Hyperlink"/>
                <w:rFonts w:ascii="Calibri" w:hAnsi="Calibri" w:cs="Calibri"/>
                <w:noProof/>
              </w:rPr>
              <w:t>References</w:t>
            </w:r>
            <w:r w:rsidRPr="00485446">
              <w:rPr>
                <w:noProof/>
                <w:webHidden/>
              </w:rPr>
              <w:tab/>
            </w:r>
            <w:r w:rsidRPr="00485446">
              <w:rPr>
                <w:noProof/>
                <w:webHidden/>
              </w:rPr>
              <w:fldChar w:fldCharType="begin"/>
            </w:r>
            <w:r w:rsidRPr="00485446">
              <w:rPr>
                <w:noProof/>
                <w:webHidden/>
              </w:rPr>
              <w:instrText xml:space="preserve"> PAGEREF _Toc77070072 \h </w:instrText>
            </w:r>
            <w:r w:rsidRPr="00485446">
              <w:rPr>
                <w:noProof/>
                <w:webHidden/>
              </w:rPr>
            </w:r>
            <w:r w:rsidRPr="00485446">
              <w:rPr>
                <w:noProof/>
                <w:webHidden/>
              </w:rPr>
              <w:fldChar w:fldCharType="separate"/>
            </w:r>
            <w:r w:rsidRPr="00485446">
              <w:rPr>
                <w:noProof/>
                <w:webHidden/>
              </w:rPr>
              <w:t>27</w:t>
            </w:r>
            <w:r w:rsidRPr="00485446">
              <w:rPr>
                <w:noProof/>
                <w:webHidden/>
              </w:rPr>
              <w:fldChar w:fldCharType="end"/>
            </w:r>
          </w:hyperlink>
        </w:p>
        <w:p w14:paraId="28C2DC63" w14:textId="04424375" w:rsidR="008E3D76" w:rsidRPr="00AA56E5" w:rsidRDefault="008E3D76" w:rsidP="008E3D76">
          <w:pPr>
            <w:jc w:val="both"/>
            <w:rPr>
              <w:rFonts w:ascii="Calibri" w:hAnsi="Calibri" w:cs="Calibri"/>
              <w:bCs/>
              <w:color w:val="000000" w:themeColor="text1"/>
            </w:rPr>
          </w:pPr>
          <w:r w:rsidRPr="00485446">
            <w:rPr>
              <w:rFonts w:ascii="Calibri" w:hAnsi="Calibri" w:cs="Calibri"/>
              <w:bCs/>
              <w:noProof/>
              <w:color w:val="000000" w:themeColor="text1"/>
            </w:rPr>
            <w:fldChar w:fldCharType="end"/>
          </w:r>
        </w:p>
      </w:sdtContent>
    </w:sdt>
    <w:p w14:paraId="3B9A294B" w14:textId="560EDE9E" w:rsidR="008E3D76" w:rsidRPr="00AA56E5" w:rsidRDefault="008E3D76" w:rsidP="008E3D76">
      <w:pPr>
        <w:jc w:val="both"/>
        <w:rPr>
          <w:rFonts w:ascii="Calibri" w:hAnsi="Calibri" w:cs="Calibri"/>
          <w:bCs/>
          <w:color w:val="000000" w:themeColor="text1"/>
        </w:rPr>
      </w:pPr>
      <w:r w:rsidRPr="00AA56E5">
        <w:rPr>
          <w:rFonts w:ascii="Calibri" w:hAnsi="Calibri" w:cs="Calibri"/>
          <w:bCs/>
          <w:color w:val="000000" w:themeColor="text1"/>
        </w:rPr>
        <w:t xml:space="preserve"> </w:t>
      </w:r>
      <w:r w:rsidRPr="00AA56E5">
        <w:rPr>
          <w:rFonts w:ascii="Calibri" w:hAnsi="Calibri" w:cs="Calibri"/>
          <w:bCs/>
          <w:color w:val="000000" w:themeColor="text1"/>
        </w:rPr>
        <w:br w:type="page"/>
      </w:r>
    </w:p>
    <w:p w14:paraId="30E709CC" w14:textId="77777777" w:rsidR="006A11AA" w:rsidRPr="00AA56E5" w:rsidRDefault="006A11AA" w:rsidP="006A11AA">
      <w:pPr>
        <w:pStyle w:val="Heading1"/>
        <w:spacing w:line="360" w:lineRule="auto"/>
        <w:jc w:val="both"/>
        <w:rPr>
          <w:rFonts w:ascii="Calibri" w:hAnsi="Calibri" w:cs="Calibri"/>
          <w:b/>
          <w:color w:val="000000" w:themeColor="text1"/>
          <w:sz w:val="24"/>
          <w:szCs w:val="24"/>
        </w:rPr>
      </w:pPr>
      <w:bookmarkStart w:id="0" w:name="_Toc77070017"/>
      <w:r w:rsidRPr="00AA56E5">
        <w:rPr>
          <w:rFonts w:ascii="Calibri" w:hAnsi="Calibri" w:cs="Calibri"/>
          <w:b/>
          <w:color w:val="000000" w:themeColor="text1"/>
          <w:sz w:val="24"/>
          <w:szCs w:val="24"/>
        </w:rPr>
        <w:lastRenderedPageBreak/>
        <w:t>Acknowledgments and Funding Information</w:t>
      </w:r>
      <w:bookmarkEnd w:id="0"/>
    </w:p>
    <w:p w14:paraId="2A6FB2C0" w14:textId="77777777" w:rsidR="006A11AA" w:rsidRPr="00AA56E5" w:rsidRDefault="006A11AA" w:rsidP="006A11AA">
      <w:pPr>
        <w:spacing w:line="360" w:lineRule="auto"/>
        <w:jc w:val="both"/>
        <w:rPr>
          <w:rFonts w:ascii="Calibri" w:hAnsi="Calibri" w:cs="Calibri"/>
          <w:bCs/>
          <w:color w:val="000000" w:themeColor="text1"/>
        </w:rPr>
      </w:pPr>
    </w:p>
    <w:p w14:paraId="7CEA9479" w14:textId="79280315" w:rsidR="003B0E39" w:rsidRPr="00AA56E5" w:rsidRDefault="006A11AA" w:rsidP="002F32CE">
      <w:pPr>
        <w:spacing w:line="360" w:lineRule="auto"/>
        <w:jc w:val="both"/>
        <w:rPr>
          <w:rFonts w:ascii="Calibri" w:hAnsi="Calibri" w:cs="Calibri"/>
        </w:rPr>
      </w:pPr>
      <w:r w:rsidRPr="00AA56E5">
        <w:rPr>
          <w:rFonts w:ascii="Calibri" w:hAnsi="Calibri" w:cs="Calibri"/>
        </w:rPr>
        <w:t>We extend a warm thank you to all participants, their parents, and teachers for taking part in this study. The project was supported by the “</w:t>
      </w:r>
      <w:r w:rsidRPr="00AA56E5">
        <w:rPr>
          <w:rFonts w:ascii="Calibri" w:hAnsi="Calibri" w:cs="Calibri"/>
          <w:bCs/>
        </w:rPr>
        <w:t>Childhood and Adolescence Psychopathology: unravelling the complex etiology by a large Interdisciplinary Collaboration in Europe</w:t>
      </w:r>
      <w:r w:rsidRPr="00AA56E5">
        <w:rPr>
          <w:rFonts w:ascii="Calibri" w:hAnsi="Calibri" w:cs="Calibri"/>
        </w:rPr>
        <w:t>” project (CAPICE). CAPICE received funding from</w:t>
      </w:r>
      <w:r w:rsidRPr="00AA56E5">
        <w:rPr>
          <w:rFonts w:ascii="Calibri" w:hAnsi="Calibri" w:cs="Calibri"/>
          <w:color w:val="1D1C1D"/>
          <w:shd w:val="clear" w:color="auto" w:fill="FFFFFF"/>
        </w:rPr>
        <w:t xml:space="preserve"> the European Union’s Horizon 2020 research and innovation programme, Marie </w:t>
      </w:r>
      <w:proofErr w:type="spellStart"/>
      <w:r w:rsidRPr="00AA56E5">
        <w:rPr>
          <w:rFonts w:ascii="Calibri" w:hAnsi="Calibri" w:cs="Calibri"/>
          <w:color w:val="1D1C1D"/>
          <w:shd w:val="clear" w:color="auto" w:fill="FFFFFF"/>
        </w:rPr>
        <w:t>Sklodowska</w:t>
      </w:r>
      <w:proofErr w:type="spellEnd"/>
      <w:r w:rsidRPr="00AA56E5">
        <w:rPr>
          <w:rFonts w:ascii="Calibri" w:hAnsi="Calibri" w:cs="Calibri"/>
          <w:color w:val="1D1C1D"/>
          <w:shd w:val="clear" w:color="auto" w:fill="FFFFFF"/>
        </w:rPr>
        <w:t xml:space="preserve"> Curie Actions – MSCA-ITN-2016 – Innovative Training Networks, </w:t>
      </w:r>
      <w:r w:rsidRPr="00AA56E5">
        <w:rPr>
          <w:rFonts w:ascii="Calibri" w:hAnsi="Calibri" w:cs="Calibri"/>
        </w:rPr>
        <w:t xml:space="preserve">under grant agreement number </w:t>
      </w:r>
      <w:r w:rsidRPr="00AA56E5">
        <w:rPr>
          <w:rFonts w:ascii="Calibri" w:hAnsi="Calibri" w:cs="Calibri"/>
          <w:color w:val="1D1C1D"/>
          <w:shd w:val="clear" w:color="auto" w:fill="FFFFFF"/>
        </w:rPr>
        <w:t>721567</w:t>
      </w:r>
      <w:r w:rsidRPr="00AA56E5">
        <w:rPr>
          <w:rFonts w:ascii="Calibri" w:hAnsi="Calibri" w:cs="Calibri"/>
        </w:rPr>
        <w:t xml:space="preserve">. </w:t>
      </w:r>
    </w:p>
    <w:p w14:paraId="33068535" w14:textId="77777777" w:rsidR="003B0E39" w:rsidRPr="00AA56E5" w:rsidRDefault="003B0E39" w:rsidP="003B0E39">
      <w:pPr>
        <w:pStyle w:val="Heading2"/>
        <w:spacing w:line="360" w:lineRule="auto"/>
        <w:jc w:val="both"/>
        <w:rPr>
          <w:rFonts w:ascii="Calibri" w:hAnsi="Calibri" w:cs="Calibri"/>
          <w:sz w:val="24"/>
          <w:szCs w:val="24"/>
        </w:rPr>
      </w:pPr>
    </w:p>
    <w:p w14:paraId="0F0B39B0" w14:textId="50F41DCD" w:rsidR="003B0E39" w:rsidRPr="00AA56E5" w:rsidRDefault="003B0E39" w:rsidP="00CE1355">
      <w:pPr>
        <w:pStyle w:val="Heading2"/>
        <w:spacing w:line="360" w:lineRule="auto"/>
        <w:jc w:val="both"/>
        <w:rPr>
          <w:rFonts w:ascii="Calibri" w:hAnsi="Calibri" w:cs="Calibri"/>
          <w:sz w:val="24"/>
          <w:szCs w:val="24"/>
        </w:rPr>
      </w:pPr>
      <w:bookmarkStart w:id="1" w:name="_Toc77070018"/>
      <w:r w:rsidRPr="00AA56E5">
        <w:rPr>
          <w:rFonts w:ascii="Calibri" w:hAnsi="Calibri" w:cs="Calibri"/>
          <w:sz w:val="24"/>
          <w:szCs w:val="24"/>
        </w:rPr>
        <w:t>Author acknowledgements</w:t>
      </w:r>
      <w:bookmarkEnd w:id="1"/>
    </w:p>
    <w:p w14:paraId="10B541D8" w14:textId="766DA5C2" w:rsidR="00203B13" w:rsidRPr="00AA56E5" w:rsidRDefault="00203B13" w:rsidP="00CE1355">
      <w:pPr>
        <w:spacing w:line="360" w:lineRule="auto"/>
        <w:jc w:val="both"/>
        <w:rPr>
          <w:rFonts w:ascii="Calibri" w:hAnsi="Calibri" w:cs="Calibri"/>
        </w:rPr>
      </w:pPr>
      <w:r w:rsidRPr="00AA56E5">
        <w:rPr>
          <w:rFonts w:ascii="Calibri" w:hAnsi="Calibri" w:cstheme="minorHAnsi"/>
          <w:color w:val="000000"/>
        </w:rPr>
        <w:t xml:space="preserve">AAS </w:t>
      </w:r>
      <w:r w:rsidR="002F32CE" w:rsidRPr="00AA56E5">
        <w:rPr>
          <w:rFonts w:ascii="Calibri" w:hAnsi="Calibri" w:cstheme="minorHAnsi"/>
          <w:color w:val="000000"/>
        </w:rPr>
        <w:t xml:space="preserve">was supported by </w:t>
      </w:r>
      <w:r w:rsidRPr="00AA56E5">
        <w:rPr>
          <w:rFonts w:ascii="Calibri" w:hAnsi="Calibri" w:cstheme="minorHAnsi"/>
          <w:color w:val="000000"/>
        </w:rPr>
        <w:t>a NARSAD Young Investigator Award.</w:t>
      </w:r>
      <w:r w:rsidR="002F32CE" w:rsidRPr="00AA56E5">
        <w:rPr>
          <w:rFonts w:ascii="Calibri" w:hAnsi="Calibri" w:cstheme="minorHAnsi"/>
          <w:color w:val="000000"/>
        </w:rPr>
        <w:t xml:space="preserve"> </w:t>
      </w:r>
      <w:r w:rsidRPr="00AA56E5">
        <w:rPr>
          <w:rFonts w:ascii="Calibri" w:hAnsi="Calibri" w:cstheme="minorHAnsi"/>
          <w:color w:val="000000"/>
        </w:rPr>
        <w:t xml:space="preserve">AH was supported by the South-Eastern Norway Regional Health Authority (2018059) at Nic Waals Institute, </w:t>
      </w:r>
      <w:proofErr w:type="spellStart"/>
      <w:r w:rsidRPr="00AA56E5">
        <w:rPr>
          <w:rFonts w:ascii="Calibri" w:hAnsi="Calibri" w:cstheme="minorHAnsi"/>
          <w:color w:val="000000"/>
        </w:rPr>
        <w:t>Lovisenberg</w:t>
      </w:r>
      <w:proofErr w:type="spellEnd"/>
      <w:r w:rsidRPr="00AA56E5">
        <w:rPr>
          <w:rFonts w:ascii="Calibri" w:hAnsi="Calibri" w:cstheme="minorHAnsi"/>
          <w:color w:val="000000"/>
        </w:rPr>
        <w:t xml:space="preserve"> Diaconal Hospital.</w:t>
      </w:r>
      <w:r w:rsidR="002F32CE" w:rsidRPr="00AA56E5">
        <w:rPr>
          <w:rFonts w:ascii="Calibri" w:hAnsi="Calibri" w:cstheme="minorHAnsi"/>
          <w:color w:val="000000"/>
        </w:rPr>
        <w:t xml:space="preserve"> </w:t>
      </w:r>
      <w:r w:rsidRPr="00AA56E5">
        <w:rPr>
          <w:rFonts w:ascii="Calibri" w:hAnsi="Calibri" w:cstheme="minorHAnsi"/>
          <w:color w:val="000000"/>
        </w:rPr>
        <w:t>ARH is supported by the Children’s Hospital Foundation and University of Queensland strategic funding.</w:t>
      </w:r>
      <w:r w:rsidR="002F32CE" w:rsidRPr="00AA56E5">
        <w:rPr>
          <w:rFonts w:ascii="Calibri" w:hAnsi="Calibri" w:cstheme="minorHAnsi"/>
          <w:color w:val="000000"/>
        </w:rPr>
        <w:t xml:space="preserve"> </w:t>
      </w:r>
      <w:r w:rsidRPr="00AA56E5">
        <w:rPr>
          <w:rFonts w:ascii="Calibri" w:hAnsi="Calibri" w:cstheme="minorHAnsi"/>
          <w:color w:val="000000"/>
        </w:rPr>
        <w:t>AJOW is supported by an Investigator Grant from the National Health and Medical Research Council.</w:t>
      </w:r>
      <w:r w:rsidR="002F32CE" w:rsidRPr="00AA56E5">
        <w:rPr>
          <w:rFonts w:ascii="Calibri" w:hAnsi="Calibri" w:cstheme="minorHAnsi"/>
          <w:color w:val="000000"/>
        </w:rPr>
        <w:t xml:space="preserve"> CE and SW are supported by AG046938. CH is supported by DA042755, DA035804 and DA032555. </w:t>
      </w:r>
      <w:r w:rsidRPr="00AA56E5">
        <w:rPr>
          <w:rFonts w:ascii="Calibri" w:hAnsi="Calibri" w:cstheme="minorHAnsi"/>
          <w:color w:val="000000"/>
        </w:rPr>
        <w:t>DD is supported by a mid-career award NIH K02 AA018755, NIH R01 AA015416 (Finnish Twin Study</w:t>
      </w:r>
      <w:proofErr w:type="gramStart"/>
      <w:r w:rsidRPr="00AA56E5">
        <w:rPr>
          <w:rFonts w:ascii="Calibri" w:hAnsi="Calibri" w:cstheme="minorHAnsi"/>
          <w:color w:val="000000"/>
        </w:rPr>
        <w:t>) ,</w:t>
      </w:r>
      <w:proofErr w:type="gramEnd"/>
      <w:r w:rsidRPr="00AA56E5">
        <w:rPr>
          <w:rFonts w:ascii="Calibri" w:hAnsi="Calibri" w:cstheme="minorHAnsi"/>
          <w:color w:val="000000"/>
        </w:rPr>
        <w:t xml:space="preserve"> P50 AA022537 (Alcohol Research </w:t>
      </w:r>
      <w:proofErr w:type="spellStart"/>
      <w:r w:rsidRPr="00AA56E5">
        <w:rPr>
          <w:rFonts w:ascii="Calibri" w:hAnsi="Calibri" w:cstheme="minorHAnsi"/>
          <w:color w:val="000000"/>
        </w:rPr>
        <w:t>Center</w:t>
      </w:r>
      <w:proofErr w:type="spellEnd"/>
      <w:r w:rsidRPr="00AA56E5">
        <w:rPr>
          <w:rFonts w:ascii="Calibri" w:hAnsi="Calibri" w:cstheme="minorHAnsi"/>
          <w:color w:val="000000"/>
        </w:rPr>
        <w:t>), and R25 AA027402 (VCU GREAT), and U10 AA008401 (COGA) from the National Institute on Alcohol Abuse and Alcoholism (NIAAA).</w:t>
      </w:r>
      <w:r w:rsidR="002F32CE" w:rsidRPr="00AA56E5">
        <w:rPr>
          <w:rFonts w:ascii="Calibri" w:hAnsi="Calibri" w:cstheme="minorHAnsi"/>
          <w:color w:val="000000"/>
        </w:rPr>
        <w:t xml:space="preserve"> </w:t>
      </w:r>
      <w:r w:rsidRPr="00AA56E5">
        <w:rPr>
          <w:rFonts w:ascii="Calibri" w:hAnsi="Calibri" w:cstheme="minorHAnsi"/>
          <w:color w:val="000000"/>
        </w:rPr>
        <w:t>EY is supported by the Research Council of Norway grant numbers 262177 and 288083.</w:t>
      </w:r>
      <w:r w:rsidR="002F32CE" w:rsidRPr="00AA56E5">
        <w:rPr>
          <w:rFonts w:ascii="Calibri" w:hAnsi="Calibri" w:cstheme="minorHAnsi"/>
          <w:color w:val="000000"/>
        </w:rPr>
        <w:t xml:space="preserve"> </w:t>
      </w:r>
      <w:r w:rsidR="002F32CE" w:rsidRPr="00AA56E5">
        <w:rPr>
          <w:rFonts w:ascii="Calibri" w:hAnsi="Calibri" w:cstheme="minorHAnsi"/>
          <w:color w:val="1D1C1D"/>
          <w:shd w:val="clear" w:color="auto" w:fill="FFFFFF"/>
        </w:rPr>
        <w:t xml:space="preserve">ESJ was supported by an Academy Ter </w:t>
      </w:r>
      <w:proofErr w:type="spellStart"/>
      <w:r w:rsidR="002F32CE" w:rsidRPr="00AA56E5">
        <w:rPr>
          <w:rFonts w:ascii="Calibri" w:hAnsi="Calibri" w:cstheme="minorHAnsi"/>
          <w:color w:val="1D1C1D"/>
          <w:shd w:val="clear" w:color="auto" w:fill="FFFFFF"/>
        </w:rPr>
        <w:t>Meulen</w:t>
      </w:r>
      <w:proofErr w:type="spellEnd"/>
      <w:r w:rsidR="002F32CE" w:rsidRPr="00AA56E5">
        <w:rPr>
          <w:rFonts w:ascii="Calibri" w:hAnsi="Calibri" w:cstheme="minorHAnsi"/>
          <w:color w:val="1D1C1D"/>
          <w:shd w:val="clear" w:color="auto" w:fill="FFFFFF"/>
        </w:rPr>
        <w:t xml:space="preserve"> grant from the Royal Netherlands Academy of Arts and Sciences.</w:t>
      </w:r>
      <w:r w:rsidR="002F32CE" w:rsidRPr="00AA56E5">
        <w:rPr>
          <w:rFonts w:ascii="Calibri" w:hAnsi="Calibri" w:cstheme="minorHAnsi"/>
          <w:color w:val="000000"/>
        </w:rPr>
        <w:t xml:space="preserve"> </w:t>
      </w:r>
      <w:r w:rsidRPr="00AA56E5">
        <w:rPr>
          <w:rFonts w:ascii="Calibri" w:hAnsi="Calibri" w:cstheme="minorHAnsi"/>
          <w:color w:val="000000"/>
        </w:rPr>
        <w:t xml:space="preserve">FAH was supported by the Aggression in Children: </w:t>
      </w:r>
      <w:proofErr w:type="spellStart"/>
      <w:r w:rsidRPr="00AA56E5">
        <w:rPr>
          <w:rFonts w:ascii="Calibri" w:hAnsi="Calibri" w:cstheme="minorHAnsi"/>
          <w:color w:val="000000"/>
        </w:rPr>
        <w:t>Unraveling</w:t>
      </w:r>
      <w:proofErr w:type="spellEnd"/>
      <w:r w:rsidRPr="00AA56E5">
        <w:rPr>
          <w:rFonts w:ascii="Calibri" w:hAnsi="Calibri" w:cstheme="minorHAnsi"/>
          <w:color w:val="000000"/>
        </w:rPr>
        <w:t xml:space="preserve"> gene-environment interplay to inform Treatment and </w:t>
      </w:r>
      <w:proofErr w:type="spellStart"/>
      <w:r w:rsidRPr="00AA56E5">
        <w:rPr>
          <w:rFonts w:ascii="Calibri" w:hAnsi="Calibri" w:cstheme="minorHAnsi"/>
          <w:color w:val="000000"/>
        </w:rPr>
        <w:t>InterventiON</w:t>
      </w:r>
      <w:proofErr w:type="spellEnd"/>
      <w:r w:rsidRPr="00AA56E5">
        <w:rPr>
          <w:rFonts w:ascii="Calibri" w:hAnsi="Calibri" w:cstheme="minorHAnsi"/>
          <w:color w:val="000000"/>
        </w:rPr>
        <w:t xml:space="preserve"> strategies project (ACTION). ACTION received funding from the European Union Seventh Framework Program</w:t>
      </w:r>
      <w:r w:rsidR="00AB384E" w:rsidRPr="00AA56E5">
        <w:rPr>
          <w:rFonts w:ascii="Calibri" w:hAnsi="Calibri" w:cstheme="minorHAnsi"/>
          <w:color w:val="000000"/>
        </w:rPr>
        <w:t xml:space="preserve"> </w:t>
      </w:r>
      <w:r w:rsidRPr="00AA56E5">
        <w:rPr>
          <w:rFonts w:ascii="Calibri" w:hAnsi="Calibri" w:cstheme="minorHAnsi"/>
          <w:color w:val="000000"/>
        </w:rPr>
        <w:t>(FP7/2007-2013) under grant agreement no602768.</w:t>
      </w:r>
      <w:r w:rsidR="002F32CE" w:rsidRPr="00AA56E5">
        <w:rPr>
          <w:rFonts w:ascii="Calibri" w:hAnsi="Calibri" w:cstheme="minorHAnsi"/>
          <w:color w:val="000000"/>
        </w:rPr>
        <w:t xml:space="preserve"> </w:t>
      </w:r>
      <w:r w:rsidRPr="00AA56E5">
        <w:rPr>
          <w:rFonts w:ascii="Calibri" w:hAnsi="Calibri" w:cstheme="minorHAnsi"/>
          <w:color w:val="000000"/>
        </w:rPr>
        <w:t>JK is supported by the Academy of Finland (grants 308248, 312073).</w:t>
      </w:r>
      <w:r w:rsidR="002F32CE" w:rsidRPr="00AA56E5">
        <w:rPr>
          <w:rFonts w:ascii="Calibri" w:hAnsi="Calibri" w:cstheme="minorHAnsi"/>
          <w:color w:val="000000"/>
        </w:rPr>
        <w:t xml:space="preserve"> JKH, KK, AS, and MS are supported by DA011015 and DA035804. </w:t>
      </w:r>
      <w:r w:rsidRPr="00AA56E5">
        <w:rPr>
          <w:rFonts w:ascii="Calibri" w:hAnsi="Calibri" w:cstheme="minorHAnsi"/>
          <w:color w:val="000000"/>
        </w:rPr>
        <w:t xml:space="preserve">KPH is a Faculty Research Associate of the Population Research </w:t>
      </w:r>
      <w:proofErr w:type="spellStart"/>
      <w:r w:rsidRPr="00AA56E5">
        <w:rPr>
          <w:rFonts w:ascii="Calibri" w:hAnsi="Calibri" w:cstheme="minorHAnsi"/>
          <w:color w:val="000000"/>
        </w:rPr>
        <w:t>Center</w:t>
      </w:r>
      <w:proofErr w:type="spellEnd"/>
      <w:r w:rsidRPr="00AA56E5">
        <w:rPr>
          <w:rFonts w:ascii="Calibri" w:hAnsi="Calibri" w:cstheme="minorHAnsi"/>
          <w:color w:val="000000"/>
        </w:rPr>
        <w:t xml:space="preserve"> at the University of Texas at Austin (NICHD P2CHD042849). </w:t>
      </w:r>
      <w:r w:rsidR="002F32CE" w:rsidRPr="00AA56E5">
        <w:rPr>
          <w:rFonts w:ascii="Calibri" w:hAnsi="Calibri" w:cstheme="minorHAnsi"/>
          <w:color w:val="000000"/>
        </w:rPr>
        <w:t xml:space="preserve"> LME is supported by MH100141, DA044283 and AG046938. </w:t>
      </w:r>
      <w:r w:rsidRPr="00AA56E5">
        <w:rPr>
          <w:rFonts w:ascii="Calibri" w:hAnsi="Calibri" w:cstheme="minorHAnsi"/>
          <w:color w:val="000000"/>
        </w:rPr>
        <w:t xml:space="preserve">MB is </w:t>
      </w:r>
      <w:r w:rsidR="00C72780" w:rsidRPr="00AA56E5">
        <w:rPr>
          <w:rFonts w:ascii="Calibri" w:hAnsi="Calibri" w:cstheme="minorHAnsi"/>
          <w:color w:val="000000"/>
        </w:rPr>
        <w:t xml:space="preserve">supported </w:t>
      </w:r>
      <w:r w:rsidRPr="00AA56E5">
        <w:rPr>
          <w:rFonts w:ascii="Calibri" w:hAnsi="Calibri" w:cstheme="minorHAnsi"/>
          <w:color w:val="000000"/>
        </w:rPr>
        <w:t>by an ERC Consolidator Grant (WELL-BEING 771057)</w:t>
      </w:r>
      <w:r w:rsidR="002F32CE" w:rsidRPr="00AA56E5">
        <w:rPr>
          <w:rFonts w:ascii="Calibri" w:hAnsi="Calibri" w:cstheme="minorHAnsi"/>
          <w:color w:val="000000"/>
        </w:rPr>
        <w:t xml:space="preserve">. </w:t>
      </w:r>
      <w:r w:rsidRPr="00AA56E5">
        <w:rPr>
          <w:rFonts w:ascii="Calibri" w:hAnsi="Calibri" w:cstheme="minorHAnsi"/>
          <w:color w:val="000000"/>
        </w:rPr>
        <w:t xml:space="preserve">MGN is supported by </w:t>
      </w:r>
      <w:proofErr w:type="spellStart"/>
      <w:r w:rsidRPr="00AA56E5">
        <w:rPr>
          <w:rFonts w:ascii="Calibri" w:hAnsi="Calibri" w:cstheme="minorHAnsi"/>
          <w:color w:val="000000"/>
        </w:rPr>
        <w:t>ZonMW</w:t>
      </w:r>
      <w:proofErr w:type="spellEnd"/>
      <w:r w:rsidRPr="00AA56E5">
        <w:rPr>
          <w:rFonts w:ascii="Calibri" w:hAnsi="Calibri" w:cstheme="minorHAnsi"/>
          <w:color w:val="000000"/>
        </w:rPr>
        <w:t xml:space="preserve"> grants 849200011 and 531003014 937 from The Netherlands Organisation for Health Research and Development, a Jacobs Foundation Research Fellowship</w:t>
      </w:r>
      <w:r w:rsidR="00C72780" w:rsidRPr="00AA56E5">
        <w:rPr>
          <w:rFonts w:ascii="Calibri" w:hAnsi="Calibri" w:cstheme="minorHAnsi"/>
          <w:color w:val="000000"/>
        </w:rPr>
        <w:t>,</w:t>
      </w:r>
      <w:r w:rsidRPr="00AA56E5">
        <w:rPr>
          <w:rFonts w:ascii="Calibri" w:hAnsi="Calibri" w:cstheme="minorHAnsi"/>
          <w:color w:val="000000"/>
        </w:rPr>
        <w:t xml:space="preserve"> and a VENI grant awarded by NWO </w:t>
      </w:r>
      <w:r w:rsidRPr="00AA56E5">
        <w:rPr>
          <w:rFonts w:ascii="Calibri" w:hAnsi="Calibri" w:cstheme="minorHAnsi"/>
          <w:color w:val="000000"/>
        </w:rPr>
        <w:lastRenderedPageBreak/>
        <w:t>(</w:t>
      </w:r>
      <w:proofErr w:type="gramStart"/>
      <w:r w:rsidRPr="00AA56E5">
        <w:rPr>
          <w:rFonts w:ascii="Calibri" w:hAnsi="Calibri" w:cstheme="minorHAnsi"/>
          <w:color w:val="000000"/>
        </w:rPr>
        <w:t>VI.Veni</w:t>
      </w:r>
      <w:proofErr w:type="gramEnd"/>
      <w:r w:rsidRPr="00AA56E5">
        <w:rPr>
          <w:rFonts w:ascii="Calibri" w:hAnsi="Calibri" w:cstheme="minorHAnsi"/>
          <w:color w:val="000000"/>
        </w:rPr>
        <w:t>.191G.030).</w:t>
      </w:r>
      <w:r w:rsidR="002F32CE" w:rsidRPr="00AA56E5">
        <w:rPr>
          <w:rFonts w:ascii="Calibri" w:hAnsi="Calibri" w:cstheme="minorHAnsi"/>
          <w:color w:val="000000"/>
        </w:rPr>
        <w:t xml:space="preserve"> </w:t>
      </w:r>
      <w:r w:rsidRPr="00AA56E5">
        <w:rPr>
          <w:rFonts w:ascii="Calibri" w:hAnsi="Calibri" w:cstheme="minorHAnsi"/>
          <w:color w:val="000000"/>
        </w:rPr>
        <w:t>MRM and HMS are members of the MRC Integrative Epidemiology Unit at the University of Bristol (MC_UU_00011/7).</w:t>
      </w:r>
      <w:r w:rsidR="002F32CE" w:rsidRPr="00AA56E5">
        <w:rPr>
          <w:rFonts w:ascii="Calibri" w:hAnsi="Calibri" w:cstheme="minorHAnsi"/>
          <w:color w:val="000000"/>
        </w:rPr>
        <w:t xml:space="preserve"> </w:t>
      </w:r>
      <w:r w:rsidRPr="00AA56E5">
        <w:rPr>
          <w:rFonts w:ascii="Calibri" w:hAnsi="Calibri" w:cstheme="minorHAnsi"/>
          <w:color w:val="000000"/>
        </w:rPr>
        <w:t xml:space="preserve">NV-T is funded by a post-doctoral grant, Juan de la </w:t>
      </w:r>
      <w:proofErr w:type="spellStart"/>
      <w:r w:rsidRPr="00AA56E5">
        <w:rPr>
          <w:rFonts w:ascii="Calibri" w:hAnsi="Calibri" w:cstheme="minorHAnsi"/>
          <w:color w:val="000000"/>
        </w:rPr>
        <w:t>Cierva</w:t>
      </w:r>
      <w:proofErr w:type="spellEnd"/>
      <w:r w:rsidRPr="00AA56E5">
        <w:rPr>
          <w:rFonts w:ascii="Calibri" w:hAnsi="Calibri" w:cstheme="minorHAnsi"/>
          <w:color w:val="000000"/>
        </w:rPr>
        <w:t xml:space="preserve"> Programme (FJC2018-038085-I), </w:t>
      </w:r>
      <w:proofErr w:type="spellStart"/>
      <w:r w:rsidRPr="00AA56E5">
        <w:rPr>
          <w:rFonts w:ascii="Calibri" w:hAnsi="Calibri" w:cstheme="minorHAnsi"/>
          <w:color w:val="000000"/>
        </w:rPr>
        <w:t>Ministerio</w:t>
      </w:r>
      <w:proofErr w:type="spellEnd"/>
      <w:r w:rsidRPr="00AA56E5">
        <w:rPr>
          <w:rFonts w:ascii="Calibri" w:hAnsi="Calibri" w:cstheme="minorHAnsi"/>
          <w:color w:val="000000"/>
        </w:rPr>
        <w:t xml:space="preserve"> de </w:t>
      </w:r>
      <w:proofErr w:type="spellStart"/>
      <w:r w:rsidRPr="00AA56E5">
        <w:rPr>
          <w:rFonts w:ascii="Calibri" w:hAnsi="Calibri" w:cstheme="minorHAnsi"/>
          <w:color w:val="000000"/>
        </w:rPr>
        <w:t>Ciencia</w:t>
      </w:r>
      <w:proofErr w:type="spellEnd"/>
      <w:r w:rsidRPr="00AA56E5">
        <w:rPr>
          <w:rFonts w:ascii="Calibri" w:hAnsi="Calibri" w:cstheme="minorHAnsi"/>
          <w:color w:val="000000"/>
        </w:rPr>
        <w:t xml:space="preserve">, </w:t>
      </w:r>
      <w:proofErr w:type="spellStart"/>
      <w:r w:rsidRPr="00AA56E5">
        <w:rPr>
          <w:rFonts w:ascii="Calibri" w:hAnsi="Calibri" w:cstheme="minorHAnsi"/>
          <w:color w:val="000000"/>
        </w:rPr>
        <w:t>Innovación</w:t>
      </w:r>
      <w:proofErr w:type="spellEnd"/>
      <w:r w:rsidRPr="00AA56E5">
        <w:rPr>
          <w:rFonts w:ascii="Calibri" w:hAnsi="Calibri" w:cstheme="minorHAnsi"/>
          <w:color w:val="000000"/>
        </w:rPr>
        <w:t xml:space="preserve"> y </w:t>
      </w:r>
      <w:proofErr w:type="spellStart"/>
      <w:r w:rsidRPr="00AA56E5">
        <w:rPr>
          <w:rFonts w:ascii="Calibri" w:hAnsi="Calibri" w:cstheme="minorHAnsi"/>
          <w:color w:val="000000"/>
        </w:rPr>
        <w:t>Universidades</w:t>
      </w:r>
      <w:proofErr w:type="spellEnd"/>
      <w:r w:rsidRPr="00AA56E5">
        <w:rPr>
          <w:rFonts w:ascii="Calibri" w:hAnsi="Calibri" w:cstheme="minorHAnsi"/>
          <w:color w:val="000000"/>
        </w:rPr>
        <w:t xml:space="preserve"> – Spanish State Research Agency. Her research has received additional support of “la Caixa” Foundation (LCF/PR/GN17/10300004) and the Health Department of the Catalan Government (Health Research and Innovation Strategic Plan (PERIS) 2016-2020 grant# SLT002/16/00201). </w:t>
      </w:r>
      <w:r w:rsidR="00AB384E" w:rsidRPr="00AA56E5">
        <w:rPr>
          <w:rFonts w:ascii="Calibri" w:hAnsi="Calibri" w:cstheme="minorHAnsi"/>
          <w:color w:val="000000"/>
        </w:rPr>
        <w:t>She also</w:t>
      </w:r>
      <w:r w:rsidRPr="00AA56E5">
        <w:rPr>
          <w:rFonts w:ascii="Calibri" w:hAnsi="Calibri" w:cstheme="minorHAnsi"/>
          <w:color w:val="000000"/>
        </w:rPr>
        <w:t xml:space="preserve"> acknowledge</w:t>
      </w:r>
      <w:r w:rsidR="00AB384E" w:rsidRPr="00AA56E5">
        <w:rPr>
          <w:rFonts w:ascii="Calibri" w:hAnsi="Calibri" w:cstheme="minorHAnsi"/>
          <w:color w:val="000000"/>
        </w:rPr>
        <w:t>s</w:t>
      </w:r>
      <w:r w:rsidRPr="00AA56E5">
        <w:rPr>
          <w:rFonts w:ascii="Calibri" w:hAnsi="Calibri" w:cstheme="minorHAnsi"/>
          <w:color w:val="000000"/>
        </w:rPr>
        <w:t xml:space="preserve"> the support of the Spanish Ministry of Science, Innovation and Universities to the EMBL partnership, the Centro de </w:t>
      </w:r>
      <w:proofErr w:type="spellStart"/>
      <w:r w:rsidRPr="00AA56E5">
        <w:rPr>
          <w:rFonts w:ascii="Calibri" w:hAnsi="Calibri" w:cstheme="minorHAnsi"/>
          <w:color w:val="000000"/>
        </w:rPr>
        <w:t>Excelencia</w:t>
      </w:r>
      <w:proofErr w:type="spellEnd"/>
      <w:r w:rsidRPr="00AA56E5">
        <w:rPr>
          <w:rFonts w:ascii="Calibri" w:hAnsi="Calibri" w:cstheme="minorHAnsi"/>
          <w:color w:val="000000"/>
        </w:rPr>
        <w:t xml:space="preserve"> </w:t>
      </w:r>
      <w:proofErr w:type="spellStart"/>
      <w:r w:rsidRPr="00AA56E5">
        <w:rPr>
          <w:rFonts w:ascii="Calibri" w:hAnsi="Calibri" w:cstheme="minorHAnsi"/>
          <w:color w:val="000000"/>
        </w:rPr>
        <w:t>Severo</w:t>
      </w:r>
      <w:proofErr w:type="spellEnd"/>
      <w:r w:rsidRPr="00AA56E5">
        <w:rPr>
          <w:rFonts w:ascii="Calibri" w:hAnsi="Calibri" w:cstheme="minorHAnsi"/>
          <w:color w:val="000000"/>
        </w:rPr>
        <w:t xml:space="preserve"> Ochoa and the CERCA Programme/</w:t>
      </w:r>
      <w:proofErr w:type="spellStart"/>
      <w:r w:rsidRPr="00AA56E5">
        <w:rPr>
          <w:rFonts w:ascii="Calibri" w:hAnsi="Calibri" w:cstheme="minorHAnsi"/>
          <w:color w:val="000000"/>
        </w:rPr>
        <w:t>Generalitat</w:t>
      </w:r>
      <w:proofErr w:type="spellEnd"/>
      <w:r w:rsidRPr="00AA56E5">
        <w:rPr>
          <w:rFonts w:ascii="Calibri" w:hAnsi="Calibri" w:cstheme="minorHAnsi"/>
          <w:color w:val="000000"/>
        </w:rPr>
        <w:t xml:space="preserve"> de Catalunya.</w:t>
      </w:r>
      <w:r w:rsidR="002F32CE" w:rsidRPr="00AA56E5">
        <w:rPr>
          <w:rFonts w:ascii="Calibri" w:hAnsi="Calibri" w:cstheme="minorHAnsi"/>
          <w:color w:val="000000"/>
        </w:rPr>
        <w:t xml:space="preserve"> </w:t>
      </w:r>
      <w:r w:rsidRPr="00AA56E5">
        <w:rPr>
          <w:rFonts w:ascii="Calibri" w:hAnsi="Calibri" w:cstheme="minorHAnsi"/>
          <w:color w:val="000000"/>
        </w:rPr>
        <w:t>PL is funded by the Swedish Research Council for Health, Working Life and Welfare (project 2012-1678) and the Swedish Research Council (2016-1989).</w:t>
      </w:r>
      <w:r w:rsidR="002F32CE" w:rsidRPr="00AA56E5">
        <w:rPr>
          <w:rFonts w:ascii="Calibri" w:hAnsi="Calibri" w:cstheme="minorHAnsi"/>
          <w:color w:val="000000"/>
        </w:rPr>
        <w:t xml:space="preserve"> </w:t>
      </w:r>
      <w:r w:rsidRPr="00AA56E5">
        <w:rPr>
          <w:rFonts w:ascii="Calibri" w:hAnsi="Calibri" w:cstheme="minorHAnsi"/>
          <w:color w:val="000000"/>
        </w:rPr>
        <w:t>PRM is supported by the European Research Council (</w:t>
      </w:r>
      <w:proofErr w:type="spellStart"/>
      <w:r w:rsidRPr="00AA56E5">
        <w:rPr>
          <w:rFonts w:ascii="Calibri" w:hAnsi="Calibri" w:cstheme="minorHAnsi"/>
          <w:color w:val="000000"/>
        </w:rPr>
        <w:t>AdG</w:t>
      </w:r>
      <w:proofErr w:type="spellEnd"/>
      <w:r w:rsidRPr="00AA56E5">
        <w:rPr>
          <w:rFonts w:ascii="Calibri" w:hAnsi="Calibri" w:cstheme="minorHAnsi"/>
          <w:color w:val="000000"/>
        </w:rPr>
        <w:t xml:space="preserve"> #293574), the Bergen Research Foundation (“Utilizing the Mother and Child Cohort and the Medical Birth Registry for Better Health”), </w:t>
      </w:r>
      <w:proofErr w:type="spellStart"/>
      <w:r w:rsidRPr="00AA56E5">
        <w:rPr>
          <w:rFonts w:ascii="Calibri" w:hAnsi="Calibri" w:cstheme="minorHAnsi"/>
          <w:color w:val="000000"/>
        </w:rPr>
        <w:t>Stiftelsen</w:t>
      </w:r>
      <w:proofErr w:type="spellEnd"/>
      <w:r w:rsidRPr="00AA56E5">
        <w:rPr>
          <w:rFonts w:ascii="Calibri" w:hAnsi="Calibri" w:cstheme="minorHAnsi"/>
          <w:color w:val="000000"/>
        </w:rPr>
        <w:t xml:space="preserve"> Kristian Gerhard </w:t>
      </w:r>
      <w:proofErr w:type="spellStart"/>
      <w:r w:rsidRPr="00AA56E5">
        <w:rPr>
          <w:rFonts w:ascii="Calibri" w:hAnsi="Calibri" w:cstheme="minorHAnsi"/>
          <w:color w:val="000000"/>
        </w:rPr>
        <w:t>Jebsen</w:t>
      </w:r>
      <w:proofErr w:type="spellEnd"/>
      <w:r w:rsidRPr="00AA56E5">
        <w:rPr>
          <w:rFonts w:ascii="Calibri" w:hAnsi="Calibri" w:cstheme="minorHAnsi"/>
          <w:color w:val="000000"/>
        </w:rPr>
        <w:t xml:space="preserve"> (Translational Medical </w:t>
      </w:r>
      <w:proofErr w:type="spellStart"/>
      <w:r w:rsidRPr="00AA56E5">
        <w:rPr>
          <w:rFonts w:ascii="Calibri" w:hAnsi="Calibri" w:cstheme="minorHAnsi"/>
          <w:color w:val="000000"/>
        </w:rPr>
        <w:t>Center</w:t>
      </w:r>
      <w:proofErr w:type="spellEnd"/>
      <w:r w:rsidRPr="00AA56E5">
        <w:rPr>
          <w:rFonts w:ascii="Calibri" w:hAnsi="Calibri" w:cstheme="minorHAnsi"/>
          <w:color w:val="000000"/>
        </w:rPr>
        <w:t>), the University of Bergen, the Research Council of Norway (FRIPRO grant #240413), the Western Norway Regional Health Authority (Strategic Fund “Personalized Medicine for Children and Adults”), the Novo Nordisk Foundation (grant #54741), and the Norwegian Diabetes Association.</w:t>
      </w:r>
      <w:r w:rsidR="002F32CE" w:rsidRPr="00AA56E5">
        <w:rPr>
          <w:rFonts w:ascii="Calibri" w:hAnsi="Calibri" w:cstheme="minorHAnsi"/>
          <w:color w:val="000000"/>
        </w:rPr>
        <w:t xml:space="preserve"> </w:t>
      </w:r>
      <w:r w:rsidRPr="00AA56E5">
        <w:rPr>
          <w:rFonts w:ascii="Calibri" w:hAnsi="Calibri" w:cstheme="minorHAnsi"/>
          <w:color w:val="000000"/>
        </w:rPr>
        <w:t xml:space="preserve">PM is supported by the Research Council of Norway through its </w:t>
      </w:r>
      <w:proofErr w:type="spellStart"/>
      <w:r w:rsidRPr="00AA56E5">
        <w:rPr>
          <w:rFonts w:ascii="Calibri" w:hAnsi="Calibri" w:cstheme="minorHAnsi"/>
          <w:color w:val="000000"/>
        </w:rPr>
        <w:t>Centers</w:t>
      </w:r>
      <w:proofErr w:type="spellEnd"/>
      <w:r w:rsidRPr="00AA56E5">
        <w:rPr>
          <w:rFonts w:ascii="Calibri" w:hAnsi="Calibri" w:cstheme="minorHAnsi"/>
          <w:color w:val="000000"/>
        </w:rPr>
        <w:t xml:space="preserve"> of Excellence scheme, project no 262700</w:t>
      </w:r>
      <w:r w:rsidR="002F32CE" w:rsidRPr="00AA56E5">
        <w:rPr>
          <w:rFonts w:ascii="Calibri" w:hAnsi="Calibri" w:cstheme="minorHAnsi"/>
          <w:color w:val="000000"/>
        </w:rPr>
        <w:t xml:space="preserve">. </w:t>
      </w:r>
      <w:r w:rsidRPr="00AA56E5">
        <w:rPr>
          <w:rFonts w:ascii="Calibri" w:hAnsi="Calibri" w:cstheme="minorHAnsi"/>
        </w:rPr>
        <w:t>RB was supported by NIH grants (</w:t>
      </w:r>
      <w:r w:rsidRPr="00AA56E5">
        <w:rPr>
          <w:rFonts w:ascii="Calibri" w:hAnsi="Calibri" w:cstheme="minorHAnsi"/>
          <w:color w:val="000000"/>
          <w:shd w:val="clear" w:color="auto" w:fill="FFFFFF"/>
        </w:rPr>
        <w:t>MH100141, MH016880).</w:t>
      </w:r>
      <w:r w:rsidR="002F32CE" w:rsidRPr="00AA56E5">
        <w:rPr>
          <w:rFonts w:ascii="Calibri" w:hAnsi="Calibri" w:cstheme="minorHAnsi"/>
          <w:color w:val="000000"/>
        </w:rPr>
        <w:t xml:space="preserve"> </w:t>
      </w:r>
      <w:r w:rsidRPr="00AA56E5">
        <w:rPr>
          <w:rFonts w:ascii="Calibri" w:hAnsi="Calibri" w:cstheme="minorHAnsi"/>
          <w:color w:val="000000"/>
        </w:rPr>
        <w:t xml:space="preserve">REP is supported by the National Institutes of Health K01MH113848 and The Brain &amp; </w:t>
      </w:r>
      <w:proofErr w:type="spellStart"/>
      <w:r w:rsidRPr="00AA56E5">
        <w:rPr>
          <w:rFonts w:ascii="Calibri" w:hAnsi="Calibri" w:cstheme="minorHAnsi"/>
          <w:color w:val="000000"/>
        </w:rPr>
        <w:t>Behavior</w:t>
      </w:r>
      <w:proofErr w:type="spellEnd"/>
      <w:r w:rsidRPr="00AA56E5">
        <w:rPr>
          <w:rFonts w:ascii="Calibri" w:hAnsi="Calibri" w:cstheme="minorHAnsi"/>
          <w:color w:val="000000"/>
        </w:rPr>
        <w:t xml:space="preserve"> Research Foundation Young Investigator Grant 28632.</w:t>
      </w:r>
      <w:r w:rsidR="002F32CE" w:rsidRPr="00AA56E5">
        <w:rPr>
          <w:rFonts w:ascii="Calibri" w:hAnsi="Calibri" w:cstheme="minorHAnsi"/>
          <w:color w:val="000000"/>
        </w:rPr>
        <w:t xml:space="preserve"> </w:t>
      </w:r>
      <w:r w:rsidRPr="00AA56E5">
        <w:rPr>
          <w:rFonts w:ascii="Calibri" w:hAnsi="Calibri" w:cstheme="minorHAnsi"/>
          <w:color w:val="000000"/>
          <w:shd w:val="clear" w:color="auto" w:fill="FFFFFF"/>
        </w:rPr>
        <w:t>RP is supported by a Medical Research Council Professorship award (G19/2). KR is supported by a Si</w:t>
      </w:r>
      <w:r w:rsidR="00BC1463" w:rsidRPr="00AA56E5">
        <w:rPr>
          <w:rFonts w:ascii="Calibri" w:hAnsi="Calibri" w:cstheme="minorHAnsi"/>
          <w:color w:val="000000"/>
          <w:shd w:val="clear" w:color="auto" w:fill="FFFFFF"/>
        </w:rPr>
        <w:t>r</w:t>
      </w:r>
      <w:r w:rsidRPr="00AA56E5">
        <w:rPr>
          <w:rFonts w:ascii="Calibri" w:hAnsi="Calibri" w:cstheme="minorHAnsi"/>
          <w:color w:val="000000"/>
          <w:shd w:val="clear" w:color="auto" w:fill="FFFFFF"/>
        </w:rPr>
        <w:t xml:space="preserve"> Henry </w:t>
      </w:r>
      <w:proofErr w:type="spellStart"/>
      <w:r w:rsidRPr="00AA56E5">
        <w:rPr>
          <w:rFonts w:ascii="Calibri" w:hAnsi="Calibri" w:cstheme="minorHAnsi"/>
          <w:color w:val="000000"/>
          <w:shd w:val="clear" w:color="auto" w:fill="FFFFFF"/>
        </w:rPr>
        <w:t>Wellcome</w:t>
      </w:r>
      <w:proofErr w:type="spellEnd"/>
      <w:r w:rsidRPr="00AA56E5">
        <w:rPr>
          <w:rFonts w:ascii="Calibri" w:hAnsi="Calibri" w:cstheme="minorHAnsi"/>
          <w:color w:val="000000"/>
          <w:shd w:val="clear" w:color="auto" w:fill="FFFFFF"/>
        </w:rPr>
        <w:t xml:space="preserve"> Postdoctoral Fellowship.</w:t>
      </w:r>
      <w:r w:rsidR="002F32CE" w:rsidRPr="00AA56E5">
        <w:rPr>
          <w:rFonts w:ascii="Calibri" w:hAnsi="Calibri" w:cstheme="minorHAnsi"/>
          <w:color w:val="000000"/>
        </w:rPr>
        <w:t xml:space="preserve"> RPC is supported by DA011015, AG046938 and DA035804. </w:t>
      </w:r>
      <w:r w:rsidRPr="00AA56E5">
        <w:rPr>
          <w:rFonts w:ascii="Calibri" w:hAnsi="Calibri" w:cstheme="minorHAnsi"/>
          <w:color w:val="000000"/>
        </w:rPr>
        <w:t>RR was supported by a Research Scientist Award from NIH (AA-000145).</w:t>
      </w:r>
      <w:r w:rsidR="002F32CE" w:rsidRPr="00AA56E5">
        <w:rPr>
          <w:rFonts w:ascii="Calibri" w:hAnsi="Calibri" w:cstheme="minorHAnsi"/>
          <w:color w:val="000000"/>
        </w:rPr>
        <w:t xml:space="preserve"> </w:t>
      </w:r>
      <w:r w:rsidR="005D5A53" w:rsidRPr="00AA56E5">
        <w:rPr>
          <w:rFonts w:ascii="Calibri" w:hAnsi="Calibri" w:cstheme="minorHAnsi"/>
          <w:color w:val="000000"/>
        </w:rPr>
        <w:t xml:space="preserve">SA is funded by a Juan de la </w:t>
      </w:r>
      <w:proofErr w:type="spellStart"/>
      <w:r w:rsidR="005D5A53" w:rsidRPr="00AA56E5">
        <w:rPr>
          <w:rFonts w:ascii="Calibri" w:hAnsi="Calibri" w:cstheme="minorHAnsi"/>
          <w:color w:val="000000"/>
        </w:rPr>
        <w:t>Cierva</w:t>
      </w:r>
      <w:proofErr w:type="spellEnd"/>
      <w:r w:rsidR="005D5A53" w:rsidRPr="00AA56E5">
        <w:rPr>
          <w:rFonts w:ascii="Calibri" w:hAnsi="Calibri" w:cstheme="minorHAnsi"/>
          <w:color w:val="000000"/>
        </w:rPr>
        <w:t xml:space="preserve"> – </w:t>
      </w:r>
      <w:proofErr w:type="spellStart"/>
      <w:r w:rsidR="005D5A53" w:rsidRPr="00AA56E5">
        <w:rPr>
          <w:rFonts w:ascii="Calibri" w:hAnsi="Calibri" w:cstheme="minorHAnsi"/>
          <w:color w:val="000000"/>
        </w:rPr>
        <w:t>Incorporación</w:t>
      </w:r>
      <w:proofErr w:type="spellEnd"/>
      <w:r w:rsidR="005D5A53" w:rsidRPr="00AA56E5">
        <w:rPr>
          <w:rFonts w:ascii="Calibri" w:hAnsi="Calibri" w:cstheme="minorHAnsi"/>
          <w:color w:val="000000"/>
        </w:rPr>
        <w:t xml:space="preserve"> Postdoctoral Contract from </w:t>
      </w:r>
      <w:proofErr w:type="spellStart"/>
      <w:r w:rsidR="005D5A53" w:rsidRPr="00AA56E5">
        <w:rPr>
          <w:rFonts w:ascii="Calibri" w:hAnsi="Calibri" w:cstheme="minorHAnsi"/>
          <w:color w:val="000000"/>
        </w:rPr>
        <w:t>Ministerio</w:t>
      </w:r>
      <w:proofErr w:type="spellEnd"/>
      <w:r w:rsidR="005D5A53" w:rsidRPr="00AA56E5">
        <w:rPr>
          <w:rFonts w:ascii="Calibri" w:hAnsi="Calibri" w:cstheme="minorHAnsi"/>
          <w:color w:val="000000"/>
        </w:rPr>
        <w:t xml:space="preserve"> de </w:t>
      </w:r>
      <w:proofErr w:type="spellStart"/>
      <w:r w:rsidR="005D5A53" w:rsidRPr="00AA56E5">
        <w:rPr>
          <w:rFonts w:ascii="Calibri" w:hAnsi="Calibri" w:cstheme="minorHAnsi"/>
          <w:color w:val="000000"/>
        </w:rPr>
        <w:t>Economía</w:t>
      </w:r>
      <w:proofErr w:type="spellEnd"/>
      <w:r w:rsidR="005D5A53" w:rsidRPr="00AA56E5">
        <w:rPr>
          <w:rFonts w:ascii="Calibri" w:hAnsi="Calibri" w:cstheme="minorHAnsi"/>
          <w:color w:val="000000"/>
        </w:rPr>
        <w:t xml:space="preserve">, </w:t>
      </w:r>
      <w:proofErr w:type="spellStart"/>
      <w:r w:rsidR="005D5A53" w:rsidRPr="00AA56E5">
        <w:rPr>
          <w:rFonts w:ascii="Calibri" w:hAnsi="Calibri" w:cstheme="minorHAnsi"/>
          <w:color w:val="000000"/>
        </w:rPr>
        <w:t>Industria</w:t>
      </w:r>
      <w:proofErr w:type="spellEnd"/>
      <w:r w:rsidR="005D5A53" w:rsidRPr="00AA56E5">
        <w:rPr>
          <w:rFonts w:ascii="Calibri" w:hAnsi="Calibri" w:cstheme="minorHAnsi"/>
          <w:color w:val="000000"/>
        </w:rPr>
        <w:t xml:space="preserve"> y </w:t>
      </w:r>
      <w:proofErr w:type="spellStart"/>
      <w:r w:rsidR="005D5A53" w:rsidRPr="00AA56E5">
        <w:rPr>
          <w:rFonts w:ascii="Calibri" w:hAnsi="Calibri" w:cstheme="minorHAnsi"/>
          <w:color w:val="000000"/>
        </w:rPr>
        <w:t>Competitividad</w:t>
      </w:r>
      <w:proofErr w:type="spellEnd"/>
      <w:r w:rsidR="005D5A53" w:rsidRPr="00AA56E5">
        <w:rPr>
          <w:rFonts w:ascii="Calibri" w:hAnsi="Calibri" w:cstheme="minorHAnsi"/>
          <w:color w:val="000000"/>
        </w:rPr>
        <w:t xml:space="preserve"> (IJCI-2017-34068).</w:t>
      </w:r>
      <w:r w:rsidR="002F32CE" w:rsidRPr="00AA56E5">
        <w:rPr>
          <w:rFonts w:ascii="Calibri" w:hAnsi="Calibri" w:cstheme="minorHAnsi"/>
          <w:color w:val="000000"/>
        </w:rPr>
        <w:t xml:space="preserve"> </w:t>
      </w:r>
      <w:r w:rsidR="002F32CE" w:rsidRPr="00AA56E5">
        <w:rPr>
          <w:rFonts w:ascii="Calibri" w:hAnsi="Calibri" w:cstheme="minorHAnsi"/>
        </w:rPr>
        <w:t xml:space="preserve">SAB is supported by </w:t>
      </w:r>
      <w:r w:rsidR="002F32CE" w:rsidRPr="00AA56E5">
        <w:rPr>
          <w:rFonts w:ascii="Calibri" w:hAnsi="Calibri" w:cstheme="minorHAnsi"/>
          <w:color w:val="000000"/>
        </w:rPr>
        <w:t>DA035804</w:t>
      </w:r>
      <w:r w:rsidR="002F32CE" w:rsidRPr="00AA56E5">
        <w:rPr>
          <w:rFonts w:ascii="Calibri" w:hAnsi="Calibri" w:cstheme="minorHAnsi"/>
        </w:rPr>
        <w:t>.</w:t>
      </w:r>
      <w:r w:rsidR="002F32CE" w:rsidRPr="00AA56E5">
        <w:rPr>
          <w:rFonts w:ascii="Calibri" w:hAnsi="Calibri" w:cstheme="minorHAnsi"/>
          <w:color w:val="000000"/>
        </w:rPr>
        <w:t xml:space="preserve"> </w:t>
      </w:r>
      <w:r w:rsidR="005D5A53" w:rsidRPr="00AA56E5">
        <w:rPr>
          <w:rFonts w:ascii="Calibri" w:hAnsi="Calibri" w:cstheme="minorHAnsi"/>
          <w:color w:val="000000"/>
        </w:rPr>
        <w:t>SL is also supported by the Swedish Research Council (2017-02552)</w:t>
      </w:r>
      <w:r w:rsidR="002F32CE" w:rsidRPr="00AA56E5">
        <w:rPr>
          <w:rFonts w:ascii="Calibri" w:hAnsi="Calibri" w:cstheme="minorHAnsi"/>
          <w:color w:val="000000"/>
        </w:rPr>
        <w:t xml:space="preserve">. TLW is supported by DA03580 and DA021905. </w:t>
      </w:r>
      <w:r w:rsidRPr="00AA56E5">
        <w:rPr>
          <w:rFonts w:ascii="Calibri" w:hAnsi="Calibri" w:cstheme="minorHAnsi"/>
          <w:color w:val="000000"/>
        </w:rPr>
        <w:t>TR-K is supported by the Research Council of Norway grant #274611.</w:t>
      </w:r>
      <w:r w:rsidR="002F32CE" w:rsidRPr="00AA56E5">
        <w:rPr>
          <w:rFonts w:ascii="Calibri" w:hAnsi="Calibri" w:cstheme="minorHAnsi"/>
          <w:color w:val="000000"/>
        </w:rPr>
        <w:t xml:space="preserve"> </w:t>
      </w:r>
      <w:r w:rsidRPr="00AA56E5">
        <w:rPr>
          <w:rFonts w:ascii="Calibri" w:hAnsi="Calibri" w:cstheme="minorHAnsi"/>
          <w:color w:val="000000"/>
        </w:rPr>
        <w:t>WC is supported by MH117559 and HD093651.</w:t>
      </w:r>
    </w:p>
    <w:p w14:paraId="39F4ECE6" w14:textId="77777777" w:rsidR="00CE1355" w:rsidRPr="00AA56E5" w:rsidRDefault="00CE1355" w:rsidP="00CE1355">
      <w:pPr>
        <w:spacing w:line="360" w:lineRule="auto"/>
        <w:jc w:val="both"/>
        <w:rPr>
          <w:rFonts w:ascii="Calibri" w:hAnsi="Calibri" w:cs="Calibri"/>
        </w:rPr>
      </w:pPr>
    </w:p>
    <w:p w14:paraId="780A0D36" w14:textId="77777777" w:rsidR="006A11AA" w:rsidRPr="00AA56E5" w:rsidRDefault="006A11AA" w:rsidP="006A11AA">
      <w:pPr>
        <w:pStyle w:val="Heading2"/>
        <w:spacing w:line="360" w:lineRule="auto"/>
        <w:jc w:val="both"/>
        <w:rPr>
          <w:rFonts w:ascii="Calibri" w:hAnsi="Calibri" w:cs="Calibri"/>
          <w:sz w:val="24"/>
          <w:szCs w:val="24"/>
        </w:rPr>
      </w:pPr>
      <w:bookmarkStart w:id="2" w:name="_Toc77070019"/>
      <w:r w:rsidRPr="00AA56E5">
        <w:rPr>
          <w:rFonts w:ascii="Calibri" w:hAnsi="Calibri" w:cs="Calibri"/>
          <w:sz w:val="24"/>
          <w:szCs w:val="24"/>
        </w:rPr>
        <w:lastRenderedPageBreak/>
        <w:t>1958BC</w:t>
      </w:r>
      <w:bookmarkEnd w:id="2"/>
    </w:p>
    <w:p w14:paraId="34A9BAF1" w14:textId="77777777" w:rsidR="006A11AA" w:rsidRPr="00AA56E5" w:rsidRDefault="006A11AA" w:rsidP="006A11AA">
      <w:pPr>
        <w:spacing w:line="360" w:lineRule="auto"/>
        <w:jc w:val="both"/>
        <w:rPr>
          <w:rFonts w:ascii="Calibri" w:hAnsi="Calibri" w:cs="Calibri"/>
          <w:color w:val="000000"/>
        </w:rPr>
      </w:pPr>
      <w:r w:rsidRPr="00AA56E5">
        <w:rPr>
          <w:rFonts w:ascii="Calibri" w:hAnsi="Calibri" w:cs="Calibri"/>
          <w:color w:val="000000"/>
        </w:rPr>
        <w:t xml:space="preserve">This work made use of data and samples generated by the 1958 Birth Cohort (NCDS), which is managed by the Centre for Longitudinal Studies at the UCL Institute of Education. The authors are deeply grateful to the 1958 birth cohort participants for their longstanding commitment and support, and to all staff for cohort coordination and data collection. Statistical analyses were funded by National Health and Medical Research Council, Australia (GNT1157281). The management of the 1958 Birth Cohort is funded by the Economic and Social Research Council (grant number ES/M001660/1). Access to these resources was enabled via the 58READIE Project funded by </w:t>
      </w:r>
      <w:proofErr w:type="spellStart"/>
      <w:r w:rsidRPr="00AA56E5">
        <w:rPr>
          <w:rFonts w:ascii="Calibri" w:hAnsi="Calibri" w:cs="Calibri"/>
          <w:color w:val="000000"/>
        </w:rPr>
        <w:t>Wellcome</w:t>
      </w:r>
      <w:proofErr w:type="spellEnd"/>
      <w:r w:rsidRPr="00AA56E5">
        <w:rPr>
          <w:rFonts w:ascii="Calibri" w:hAnsi="Calibri" w:cs="Calibri"/>
          <w:color w:val="000000"/>
        </w:rPr>
        <w:t xml:space="preserve"> Trust and Medical Research Council (grant numbers WT095219MA and G1001799). DNA collection was funded by MRC grant G0000934 and cell-line creation by </w:t>
      </w:r>
      <w:proofErr w:type="spellStart"/>
      <w:r w:rsidRPr="00AA56E5">
        <w:rPr>
          <w:rFonts w:ascii="Calibri" w:hAnsi="Calibri" w:cs="Calibri"/>
          <w:color w:val="000000"/>
        </w:rPr>
        <w:t>Wellcome</w:t>
      </w:r>
      <w:proofErr w:type="spellEnd"/>
      <w:r w:rsidRPr="00AA56E5">
        <w:rPr>
          <w:rFonts w:ascii="Calibri" w:hAnsi="Calibri" w:cs="Calibri"/>
          <w:color w:val="000000"/>
        </w:rPr>
        <w:t xml:space="preserve"> Trust grant 068545/Z/02. This study makes use of data generated by the </w:t>
      </w:r>
      <w:proofErr w:type="spellStart"/>
      <w:r w:rsidRPr="00AA56E5">
        <w:rPr>
          <w:rFonts w:ascii="Calibri" w:hAnsi="Calibri" w:cs="Calibri"/>
          <w:color w:val="000000"/>
        </w:rPr>
        <w:t>Wellcome</w:t>
      </w:r>
      <w:proofErr w:type="spellEnd"/>
      <w:r w:rsidRPr="00AA56E5">
        <w:rPr>
          <w:rFonts w:ascii="Calibri" w:hAnsi="Calibri" w:cs="Calibri"/>
          <w:color w:val="000000"/>
        </w:rPr>
        <w:t xml:space="preserve"> Trust Case-Control Consortium. A full list of investigators who contributed to generation of the data is available from the </w:t>
      </w:r>
      <w:proofErr w:type="spellStart"/>
      <w:r w:rsidRPr="00AA56E5">
        <w:rPr>
          <w:rFonts w:ascii="Calibri" w:hAnsi="Calibri" w:cs="Calibri"/>
          <w:color w:val="000000"/>
        </w:rPr>
        <w:t>Wellcome</w:t>
      </w:r>
      <w:proofErr w:type="spellEnd"/>
      <w:r w:rsidRPr="00AA56E5">
        <w:rPr>
          <w:rFonts w:ascii="Calibri" w:hAnsi="Calibri" w:cs="Calibri"/>
          <w:color w:val="000000"/>
        </w:rPr>
        <w:t xml:space="preserve"> Trust Case-Control Consortium website. Funding for the project was provided by the </w:t>
      </w:r>
      <w:proofErr w:type="spellStart"/>
      <w:r w:rsidRPr="00AA56E5">
        <w:rPr>
          <w:rFonts w:ascii="Calibri" w:hAnsi="Calibri" w:cs="Calibri"/>
          <w:color w:val="000000"/>
        </w:rPr>
        <w:t>Wellcome</w:t>
      </w:r>
      <w:proofErr w:type="spellEnd"/>
      <w:r w:rsidRPr="00AA56E5">
        <w:rPr>
          <w:rFonts w:ascii="Calibri" w:hAnsi="Calibri" w:cs="Calibri"/>
          <w:color w:val="000000"/>
        </w:rPr>
        <w:t xml:space="preserve"> Trust under the award 076113. This research used resources provided by the Type 1 Diabetes Genetics Consortium, a collaborative clinical study sponsored by the National Institute of Diabetes and Digestive and Kidney Diseases (NIDDK), National Institute of Allergy and Infectious Diseases, National Human Genome Research Institute, National Institute of Child Health and Human Development, and Juvenile Diabetes Research Foundation International (JDRF) and supported by U01 DK062418.</w:t>
      </w:r>
    </w:p>
    <w:p w14:paraId="6E757FCC" w14:textId="77777777" w:rsidR="006A11AA" w:rsidRPr="00AA56E5" w:rsidRDefault="006A11AA" w:rsidP="006A11AA">
      <w:pPr>
        <w:spacing w:line="360" w:lineRule="auto"/>
        <w:jc w:val="both"/>
        <w:rPr>
          <w:rFonts w:ascii="Calibri" w:hAnsi="Calibri" w:cs="Calibri"/>
          <w:color w:val="000000"/>
        </w:rPr>
      </w:pPr>
    </w:p>
    <w:p w14:paraId="2CB4A38E" w14:textId="77777777" w:rsidR="006A11AA" w:rsidRPr="00AA56E5" w:rsidRDefault="006A11AA" w:rsidP="006A11AA">
      <w:pPr>
        <w:pStyle w:val="Heading2"/>
        <w:spacing w:line="360" w:lineRule="auto"/>
        <w:jc w:val="both"/>
        <w:rPr>
          <w:rFonts w:ascii="Calibri" w:hAnsi="Calibri" w:cs="Calibri"/>
          <w:sz w:val="24"/>
          <w:szCs w:val="24"/>
        </w:rPr>
      </w:pPr>
      <w:bookmarkStart w:id="3" w:name="_Toc77070020"/>
      <w:r w:rsidRPr="00AA56E5">
        <w:rPr>
          <w:rFonts w:ascii="Calibri" w:hAnsi="Calibri" w:cs="Calibri"/>
          <w:sz w:val="24"/>
          <w:szCs w:val="24"/>
        </w:rPr>
        <w:t>ABCD</w:t>
      </w:r>
      <w:bookmarkEnd w:id="3"/>
    </w:p>
    <w:p w14:paraId="0F9F2005" w14:textId="01E3F6FE" w:rsidR="00834B07" w:rsidRPr="00AA56E5" w:rsidRDefault="00834B07" w:rsidP="00834B07">
      <w:pPr>
        <w:spacing w:line="360" w:lineRule="auto"/>
        <w:jc w:val="both"/>
        <w:rPr>
          <w:rFonts w:ascii="Calibri" w:hAnsi="Calibri" w:cs="Calibri"/>
          <w:color w:val="000000" w:themeColor="text1"/>
          <w:shd w:val="clear" w:color="auto" w:fill="FFFFFF"/>
        </w:rPr>
      </w:pPr>
      <w:r w:rsidRPr="00AA56E5">
        <w:rPr>
          <w:rFonts w:ascii="Calibri" w:hAnsi="Calibri" w:cs="Calibri"/>
          <w:color w:val="000000" w:themeColor="text1"/>
          <w:shd w:val="clear" w:color="auto" w:fill="FFFFFF"/>
        </w:rPr>
        <w:t>Data used in the preparation of this article were obtained from the Adolescent Brain Cognitive Development (ABCD) Study (</w:t>
      </w:r>
      <w:hyperlink r:id="rId8" w:history="1">
        <w:r w:rsidRPr="00AA56E5">
          <w:rPr>
            <w:rStyle w:val="Hyperlink"/>
            <w:rFonts w:ascii="Calibri" w:hAnsi="Calibri" w:cs="Calibri"/>
            <w:color w:val="000000" w:themeColor="text1"/>
          </w:rPr>
          <w:t>https://abcdstudy.org</w:t>
        </w:r>
      </w:hyperlink>
      <w:r w:rsidRPr="00AA56E5">
        <w:rPr>
          <w:rFonts w:ascii="Calibri" w:hAnsi="Calibri" w:cs="Calibri"/>
          <w:color w:val="000000" w:themeColor="text1"/>
          <w:shd w:val="clear" w:color="auto" w:fill="FFFFFF"/>
        </w:rPr>
        <w:t>), held in the NIMH Data Archive (NDA). The ABCD Study is supported by the National Institutes of Health (NIH) and additional federal partners under award numbers U01DA041022, U01DA041025, U01DA041028, U01DA041048, U01DA041089, U01DA041093, U01DA041106, U01DA041117, U01DA041120, U01DA041134, U01DA041148, U01DA041156, U01DA041174, U24DA041123, and U24DA041147. A full list of federal partners is available at</w:t>
      </w:r>
      <w:r w:rsidRPr="00AA56E5">
        <w:rPr>
          <w:rStyle w:val="apple-converted-space"/>
          <w:rFonts w:ascii="Calibri" w:hAnsi="Calibri" w:cs="Calibri"/>
          <w:color w:val="000000" w:themeColor="text1"/>
          <w:shd w:val="clear" w:color="auto" w:fill="FFFFFF"/>
        </w:rPr>
        <w:t> </w:t>
      </w:r>
      <w:hyperlink r:id="rId9" w:history="1">
        <w:r w:rsidRPr="00AA56E5">
          <w:rPr>
            <w:rStyle w:val="Hyperlink"/>
            <w:rFonts w:ascii="Calibri" w:hAnsi="Calibri" w:cs="Calibri"/>
            <w:color w:val="000000" w:themeColor="text1"/>
          </w:rPr>
          <w:t>https://abcdstudy.org/federal-partners.html</w:t>
        </w:r>
      </w:hyperlink>
      <w:r w:rsidRPr="00AA56E5">
        <w:rPr>
          <w:rFonts w:ascii="Calibri" w:hAnsi="Calibri" w:cs="Calibri"/>
          <w:color w:val="000000" w:themeColor="text1"/>
          <w:shd w:val="clear" w:color="auto" w:fill="FFFFFF"/>
        </w:rPr>
        <w:t>. A listing of participating sites and a complete listing of the study investigators can be found at</w:t>
      </w:r>
      <w:r w:rsidRPr="00AA56E5">
        <w:rPr>
          <w:rStyle w:val="apple-converted-space"/>
          <w:rFonts w:ascii="Calibri" w:hAnsi="Calibri" w:cs="Calibri"/>
          <w:color w:val="000000" w:themeColor="text1"/>
          <w:shd w:val="clear" w:color="auto" w:fill="FFFFFF"/>
        </w:rPr>
        <w:t> </w:t>
      </w:r>
      <w:hyperlink r:id="rId10" w:history="1">
        <w:r w:rsidRPr="00AA56E5">
          <w:rPr>
            <w:rStyle w:val="Hyperlink"/>
            <w:rFonts w:ascii="Calibri" w:hAnsi="Calibri" w:cs="Calibri"/>
            <w:color w:val="000000" w:themeColor="text1"/>
          </w:rPr>
          <w:t>https://abcdstudy.org/principal-investigators.html</w:t>
        </w:r>
      </w:hyperlink>
      <w:r w:rsidRPr="00AA56E5">
        <w:rPr>
          <w:rFonts w:ascii="Calibri" w:hAnsi="Calibri" w:cs="Calibri"/>
          <w:color w:val="000000" w:themeColor="text1"/>
          <w:shd w:val="clear" w:color="auto" w:fill="FFFFFF"/>
        </w:rPr>
        <w:t xml:space="preserve">. This manuscript reflects the views of the </w:t>
      </w:r>
      <w:r w:rsidRPr="00AA56E5">
        <w:rPr>
          <w:rFonts w:ascii="Calibri" w:hAnsi="Calibri" w:cs="Calibri"/>
          <w:color w:val="000000" w:themeColor="text1"/>
          <w:shd w:val="clear" w:color="auto" w:fill="FFFFFF"/>
        </w:rPr>
        <w:lastRenderedPageBreak/>
        <w:t xml:space="preserve">authors and may not reflect the opinions or views of the NIH or ABCD consortium investigators. ABCD consortium investigators designed and implemented the study and/or provided data but did not necessarily participate in analysis or writing of this report. </w:t>
      </w:r>
      <w:r w:rsidRPr="00AA56E5">
        <w:rPr>
          <w:rFonts w:ascii="Calibri" w:hAnsi="Calibri" w:cs="Calibri"/>
          <w:color w:val="000000" w:themeColor="text1"/>
        </w:rPr>
        <w:t>The ABCD data repository grows and changes over time. The ABCD data used in this report came from Data Release 2.0.1 (</w:t>
      </w:r>
      <w:proofErr w:type="spellStart"/>
      <w:r w:rsidRPr="00AA56E5">
        <w:rPr>
          <w:rFonts w:ascii="Calibri" w:hAnsi="Calibri" w:cs="Calibri"/>
          <w:color w:val="000000" w:themeColor="text1"/>
        </w:rPr>
        <w:t>doi</w:t>
      </w:r>
      <w:proofErr w:type="spellEnd"/>
      <w:r w:rsidRPr="00AA56E5">
        <w:rPr>
          <w:rFonts w:ascii="Calibri" w:hAnsi="Calibri" w:cs="Calibri"/>
          <w:color w:val="000000" w:themeColor="text1"/>
        </w:rPr>
        <w:t xml:space="preserve">: </w:t>
      </w:r>
      <w:hyperlink r:id="rId11" w:tgtFrame="_blank" w:tooltip="Open in new window" w:history="1">
        <w:r w:rsidRPr="00AA56E5">
          <w:rPr>
            <w:rStyle w:val="Hyperlink"/>
            <w:rFonts w:ascii="Calibri" w:hAnsi="Calibri" w:cs="Calibri"/>
            <w:color w:val="000000" w:themeColor="text1"/>
          </w:rPr>
          <w:t>10.15154/1504041</w:t>
        </w:r>
      </w:hyperlink>
      <w:r w:rsidRPr="00AA56E5">
        <w:rPr>
          <w:rFonts w:ascii="Calibri" w:hAnsi="Calibri" w:cs="Calibri"/>
          <w:color w:val="000000" w:themeColor="text1"/>
        </w:rPr>
        <w:t>).</w:t>
      </w:r>
    </w:p>
    <w:p w14:paraId="1918B058" w14:textId="77777777" w:rsidR="006A11AA" w:rsidRPr="00AA56E5" w:rsidRDefault="006A11AA" w:rsidP="006A11AA">
      <w:pPr>
        <w:pStyle w:val="Heading2"/>
        <w:spacing w:line="360" w:lineRule="auto"/>
        <w:jc w:val="both"/>
        <w:rPr>
          <w:rFonts w:ascii="Calibri" w:hAnsi="Calibri" w:cs="Calibri"/>
          <w:sz w:val="24"/>
          <w:szCs w:val="24"/>
        </w:rPr>
      </w:pPr>
    </w:p>
    <w:p w14:paraId="6331D9E3" w14:textId="77777777" w:rsidR="006A11AA" w:rsidRPr="00AA56E5" w:rsidRDefault="006A11AA" w:rsidP="006A11AA">
      <w:pPr>
        <w:pStyle w:val="Heading2"/>
        <w:spacing w:line="360" w:lineRule="auto"/>
        <w:jc w:val="both"/>
        <w:rPr>
          <w:rFonts w:ascii="Calibri" w:hAnsi="Calibri" w:cs="Calibri"/>
          <w:sz w:val="24"/>
          <w:szCs w:val="24"/>
        </w:rPr>
      </w:pPr>
      <w:bookmarkStart w:id="4" w:name="_Toc77070021"/>
      <w:r w:rsidRPr="00AA56E5">
        <w:rPr>
          <w:rFonts w:ascii="Calibri" w:hAnsi="Calibri" w:cs="Calibri"/>
          <w:sz w:val="24"/>
          <w:szCs w:val="24"/>
        </w:rPr>
        <w:t>Add Health</w:t>
      </w:r>
      <w:bookmarkEnd w:id="4"/>
    </w:p>
    <w:p w14:paraId="53254707" w14:textId="6EC0220B" w:rsidR="009F1854" w:rsidRPr="00AA56E5" w:rsidRDefault="009F1854" w:rsidP="009645DB">
      <w:pPr>
        <w:spacing w:line="360" w:lineRule="auto"/>
        <w:jc w:val="both"/>
        <w:rPr>
          <w:rFonts w:ascii="Calibri" w:hAnsi="Calibri" w:cstheme="minorHAnsi"/>
        </w:rPr>
      </w:pPr>
      <w:r w:rsidRPr="00AA56E5">
        <w:rPr>
          <w:rFonts w:ascii="Calibri" w:hAnsi="Calibri" w:cstheme="minorHAnsi"/>
          <w:color w:val="000000"/>
          <w:shd w:val="clear" w:color="auto" w:fill="FFFFFF"/>
        </w:rPr>
        <w:t xml:space="preserve">We gratefully acknowledge research support from the National Institute of Child Health and Human Development to Harris through grant 3 P01 HD31921 as part of the Add Health program project. This research uses data from Add Health, a program project designed by J. Richard </w:t>
      </w:r>
      <w:proofErr w:type="spellStart"/>
      <w:r w:rsidRPr="00AA56E5">
        <w:rPr>
          <w:rFonts w:ascii="Calibri" w:hAnsi="Calibri" w:cstheme="minorHAnsi"/>
          <w:color w:val="000000"/>
          <w:shd w:val="clear" w:color="auto" w:fill="FFFFFF"/>
        </w:rPr>
        <w:t>Udry</w:t>
      </w:r>
      <w:proofErr w:type="spellEnd"/>
      <w:r w:rsidRPr="00AA56E5">
        <w:rPr>
          <w:rFonts w:ascii="Calibri" w:hAnsi="Calibri" w:cstheme="minorHAnsi"/>
          <w:color w:val="000000"/>
          <w:shd w:val="clear" w:color="auto" w:fill="FFFFFF"/>
        </w:rPr>
        <w:t xml:space="preserve">, Peter S. Bearman, and Kathleen Mullan Harris, and funded by a grant P01-HD31921 from the National Institute of Child Health and Human Development, with cooperative funding from </w:t>
      </w:r>
      <w:r w:rsidR="009645DB" w:rsidRPr="00AA56E5">
        <w:rPr>
          <w:rFonts w:ascii="Calibri" w:hAnsi="Calibri" w:cstheme="minorHAnsi"/>
          <w:color w:val="000000"/>
          <w:shd w:val="clear" w:color="auto" w:fill="FFFFFF"/>
        </w:rPr>
        <w:t>23</w:t>
      </w:r>
      <w:r w:rsidRPr="00AA56E5">
        <w:rPr>
          <w:rFonts w:ascii="Calibri" w:hAnsi="Calibri" w:cstheme="minorHAnsi"/>
          <w:color w:val="000000"/>
          <w:shd w:val="clear" w:color="auto" w:fill="FFFFFF"/>
        </w:rPr>
        <w:t xml:space="preserve"> other agencies. </w:t>
      </w:r>
      <w:r w:rsidR="009645DB" w:rsidRPr="00AA56E5">
        <w:rPr>
          <w:rFonts w:ascii="Calibri" w:hAnsi="Calibri" w:cstheme="minorHAnsi"/>
          <w:color w:val="000000"/>
        </w:rPr>
        <w:t>Add Health GWAS data were funded by NICHD Grants R01 HD073342 (Harris) and R01 HD060726 (Harris, Boardman, and McQueen).</w:t>
      </w:r>
      <w:r w:rsidR="000E71B1" w:rsidRPr="00AA56E5">
        <w:rPr>
          <w:rFonts w:ascii="Calibri" w:hAnsi="Calibri" w:cstheme="minorHAnsi"/>
          <w:color w:val="000000"/>
        </w:rPr>
        <w:t xml:space="preserve"> </w:t>
      </w:r>
      <w:r w:rsidRPr="00AA56E5">
        <w:rPr>
          <w:rFonts w:ascii="Calibri" w:hAnsi="Calibri" w:cstheme="minorHAnsi"/>
          <w:color w:val="000000"/>
          <w:shd w:val="clear" w:color="auto" w:fill="FFFFFF"/>
        </w:rPr>
        <w:t>Information on how to obtain Add Health data files is available on the Add Health website (</w:t>
      </w:r>
      <w:hyperlink r:id="rId12" w:tgtFrame="_blank" w:history="1">
        <w:r w:rsidRPr="00AA56E5">
          <w:rPr>
            <w:rStyle w:val="Hyperlink"/>
            <w:rFonts w:ascii="Calibri" w:hAnsi="Calibri" w:cstheme="minorHAnsi"/>
            <w:color w:val="642A8F"/>
            <w:shd w:val="clear" w:color="auto" w:fill="FFFFFF"/>
          </w:rPr>
          <w:t>http://www.cpc.unc.edu/addhealth</w:t>
        </w:r>
      </w:hyperlink>
      <w:r w:rsidRPr="00AA56E5">
        <w:rPr>
          <w:rFonts w:ascii="Calibri" w:hAnsi="Calibri" w:cstheme="minorHAnsi"/>
          <w:color w:val="000000"/>
          <w:shd w:val="clear" w:color="auto" w:fill="FFFFFF"/>
        </w:rPr>
        <w:t>).</w:t>
      </w:r>
      <w:r w:rsidRPr="00AA56E5">
        <w:rPr>
          <w:rFonts w:ascii="Calibri" w:hAnsi="Calibri" w:cstheme="minorHAnsi"/>
        </w:rPr>
        <w:t xml:space="preserve"> We thank the Add Health participants for making this research possible.</w:t>
      </w:r>
    </w:p>
    <w:p w14:paraId="3A67B228" w14:textId="38EF65E8" w:rsidR="009F1854" w:rsidRPr="00AA56E5" w:rsidRDefault="009F1854" w:rsidP="009F1854">
      <w:pPr>
        <w:rPr>
          <w:rFonts w:ascii="Calibri" w:hAnsi="Calibri" w:cs="Calibri"/>
        </w:rPr>
      </w:pPr>
    </w:p>
    <w:p w14:paraId="6DF05E43" w14:textId="77777777" w:rsidR="006A11AA" w:rsidRPr="00AA56E5" w:rsidRDefault="006A11AA" w:rsidP="006A11AA">
      <w:pPr>
        <w:pStyle w:val="Heading2"/>
        <w:spacing w:line="360" w:lineRule="auto"/>
        <w:jc w:val="both"/>
        <w:rPr>
          <w:rFonts w:ascii="Calibri" w:hAnsi="Calibri" w:cs="Calibri"/>
          <w:sz w:val="24"/>
          <w:szCs w:val="24"/>
        </w:rPr>
      </w:pPr>
      <w:bookmarkStart w:id="5" w:name="_Toc77070022"/>
      <w:r w:rsidRPr="00AA56E5">
        <w:rPr>
          <w:rFonts w:ascii="Calibri" w:hAnsi="Calibri" w:cs="Calibri"/>
          <w:sz w:val="24"/>
          <w:szCs w:val="24"/>
        </w:rPr>
        <w:t>ALSPAC</w:t>
      </w:r>
      <w:bookmarkEnd w:id="5"/>
    </w:p>
    <w:p w14:paraId="4E2315F0" w14:textId="77777777" w:rsidR="007B15FB" w:rsidRPr="00AA56E5" w:rsidRDefault="006A11AA" w:rsidP="006B7F55">
      <w:pPr>
        <w:spacing w:line="360" w:lineRule="auto"/>
        <w:jc w:val="both"/>
        <w:rPr>
          <w:rFonts w:ascii="Calibri" w:hAnsi="Calibri" w:cs="Calibri"/>
          <w:color w:val="000000"/>
        </w:rPr>
      </w:pPr>
      <w:r w:rsidRPr="00AA56E5">
        <w:rPr>
          <w:rFonts w:ascii="Calibri" w:hAnsi="Calibri" w:cs="Calibri"/>
          <w:color w:val="000000"/>
        </w:rPr>
        <w:t xml:space="preserve">We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 The UK Medical Research Council and </w:t>
      </w:r>
      <w:proofErr w:type="spellStart"/>
      <w:r w:rsidRPr="00AA56E5">
        <w:rPr>
          <w:rFonts w:ascii="Calibri" w:hAnsi="Calibri" w:cs="Calibri"/>
          <w:color w:val="000000"/>
        </w:rPr>
        <w:t>Wellcome</w:t>
      </w:r>
      <w:proofErr w:type="spellEnd"/>
      <w:r w:rsidRPr="00AA56E5">
        <w:rPr>
          <w:rFonts w:ascii="Calibri" w:hAnsi="Calibri" w:cs="Calibri"/>
          <w:color w:val="000000"/>
        </w:rPr>
        <w:t xml:space="preserve"> (Grant ref: 102215/2/13/2) and the University of Bristol provide core support for ALSPAC.</w:t>
      </w:r>
      <w:r w:rsidR="00D42156" w:rsidRPr="00AA56E5">
        <w:rPr>
          <w:rFonts w:ascii="Calibri" w:hAnsi="Calibri" w:cs="Calibri"/>
          <w:color w:val="000000"/>
        </w:rPr>
        <w:t xml:space="preserve"> </w:t>
      </w:r>
      <w:r w:rsidR="00D42156" w:rsidRPr="00AA56E5">
        <w:rPr>
          <w:rFonts w:ascii="Calibri" w:hAnsi="Calibri" w:cs="Calibri"/>
        </w:rPr>
        <w:t>This publication is the work of the authors who will serve as guarantors for the contents of this paper.</w:t>
      </w:r>
      <w:r w:rsidRPr="00AA56E5">
        <w:rPr>
          <w:rFonts w:ascii="Calibri" w:hAnsi="Calibri" w:cs="Calibri"/>
          <w:color w:val="000000"/>
        </w:rPr>
        <w:t xml:space="preserve"> A comprehensive list of grants funding is available on the ALSPAC website (http://www.bristol.ac.uk/alspac/external/documents/grant-acknowledgements.pdf). GWAS data was generated by Sample Logistics and Genotyping Facilities at </w:t>
      </w:r>
      <w:proofErr w:type="spellStart"/>
      <w:r w:rsidRPr="00AA56E5">
        <w:rPr>
          <w:rFonts w:ascii="Calibri" w:hAnsi="Calibri" w:cs="Calibri"/>
          <w:color w:val="000000"/>
        </w:rPr>
        <w:t>Wellcome</w:t>
      </w:r>
      <w:proofErr w:type="spellEnd"/>
      <w:r w:rsidRPr="00AA56E5">
        <w:rPr>
          <w:rFonts w:ascii="Calibri" w:hAnsi="Calibri" w:cs="Calibri"/>
          <w:color w:val="000000"/>
        </w:rPr>
        <w:t xml:space="preserve"> Sanger Institute and LabCorp (Laboratory Corporation of America) using support from 23andMe. This study was supported by the National Institute for Health Research (NIHR) Biomedical Research Centre at the University Hospitals Bristol National Health Service Foundation Trust and the University of Bristol. The views expressed in this publication are those of the </w:t>
      </w:r>
      <w:r w:rsidRPr="00AA56E5">
        <w:rPr>
          <w:rFonts w:ascii="Calibri" w:hAnsi="Calibri" w:cs="Calibri"/>
          <w:color w:val="000000"/>
        </w:rPr>
        <w:lastRenderedPageBreak/>
        <w:t>author(s) and not necessarily those of the National Health Service, the National Institute for Health Research or the Department of Health.</w:t>
      </w:r>
      <w:r w:rsidR="006B7F55" w:rsidRPr="00AA56E5">
        <w:rPr>
          <w:rFonts w:ascii="Calibri" w:hAnsi="Calibri" w:cs="Calibri"/>
          <w:color w:val="000000"/>
        </w:rPr>
        <w:t xml:space="preserve"> </w:t>
      </w:r>
    </w:p>
    <w:p w14:paraId="459AE793" w14:textId="77777777" w:rsidR="006A11AA" w:rsidRPr="00AA56E5" w:rsidRDefault="006A11AA" w:rsidP="006A11AA">
      <w:pPr>
        <w:spacing w:line="360" w:lineRule="auto"/>
        <w:jc w:val="both"/>
        <w:rPr>
          <w:rFonts w:ascii="Calibri" w:hAnsi="Calibri" w:cs="Calibri"/>
        </w:rPr>
      </w:pPr>
    </w:p>
    <w:p w14:paraId="62B2BB88" w14:textId="77777777" w:rsidR="006A11AA" w:rsidRPr="00AA56E5" w:rsidRDefault="006A11AA" w:rsidP="006A11AA">
      <w:pPr>
        <w:pStyle w:val="Heading2"/>
        <w:spacing w:line="360" w:lineRule="auto"/>
        <w:jc w:val="both"/>
        <w:rPr>
          <w:rFonts w:ascii="Calibri" w:hAnsi="Calibri" w:cs="Calibri"/>
          <w:sz w:val="24"/>
          <w:szCs w:val="24"/>
        </w:rPr>
      </w:pPr>
      <w:bookmarkStart w:id="6" w:name="_Toc77070023"/>
      <w:r w:rsidRPr="00AA56E5">
        <w:rPr>
          <w:rFonts w:ascii="Calibri" w:hAnsi="Calibri" w:cs="Calibri"/>
          <w:sz w:val="24"/>
          <w:szCs w:val="24"/>
        </w:rPr>
        <w:t>BREATHE</w:t>
      </w:r>
      <w:bookmarkEnd w:id="6"/>
      <w:r w:rsidRPr="00AA56E5">
        <w:rPr>
          <w:rFonts w:ascii="Calibri" w:hAnsi="Calibri" w:cs="Calibri"/>
          <w:sz w:val="24"/>
          <w:szCs w:val="24"/>
        </w:rPr>
        <w:t xml:space="preserve"> </w:t>
      </w:r>
    </w:p>
    <w:p w14:paraId="7DD13508" w14:textId="6467CE93" w:rsidR="006A11AA" w:rsidRPr="00AA56E5" w:rsidRDefault="006A11AA" w:rsidP="00173B33">
      <w:pPr>
        <w:spacing w:line="360" w:lineRule="auto"/>
        <w:jc w:val="both"/>
        <w:rPr>
          <w:rFonts w:ascii="Calibri" w:hAnsi="Calibri" w:cs="Calibri"/>
        </w:rPr>
      </w:pPr>
      <w:r w:rsidRPr="00AA56E5">
        <w:rPr>
          <w:rFonts w:ascii="Calibri" w:hAnsi="Calibri" w:cs="Calibri"/>
          <w:color w:val="000000"/>
        </w:rPr>
        <w:t xml:space="preserve">This cohort was funded by the European Research Council under the ERC Grant Agreement number 268479 – the </w:t>
      </w:r>
      <w:proofErr w:type="gramStart"/>
      <w:r w:rsidRPr="00AA56E5">
        <w:rPr>
          <w:rFonts w:ascii="Calibri" w:hAnsi="Calibri" w:cs="Calibri"/>
          <w:color w:val="000000"/>
        </w:rPr>
        <w:t>BREATHE</w:t>
      </w:r>
      <w:proofErr w:type="gramEnd"/>
      <w:r w:rsidRPr="00AA56E5">
        <w:rPr>
          <w:rFonts w:ascii="Calibri" w:hAnsi="Calibri" w:cs="Calibri"/>
          <w:color w:val="000000"/>
        </w:rPr>
        <w:t xml:space="preserve"> project.</w:t>
      </w:r>
      <w:r w:rsidR="00173B33" w:rsidRPr="00AA56E5">
        <w:rPr>
          <w:rFonts w:ascii="Calibri" w:hAnsi="Calibri" w:cs="Calibri"/>
          <w:color w:val="000000"/>
        </w:rPr>
        <w:t xml:space="preserve"> </w:t>
      </w:r>
      <w:proofErr w:type="spellStart"/>
      <w:r w:rsidR="00173B33" w:rsidRPr="00AA56E5">
        <w:rPr>
          <w:rFonts w:ascii="Calibri" w:hAnsi="Calibri" w:cs="Calibri"/>
          <w:color w:val="212121"/>
          <w:shd w:val="clear" w:color="auto" w:fill="FFFFFF"/>
        </w:rPr>
        <w:t>ISGlobal</w:t>
      </w:r>
      <w:proofErr w:type="spellEnd"/>
      <w:r w:rsidR="00173B33" w:rsidRPr="00AA56E5">
        <w:rPr>
          <w:rFonts w:ascii="Calibri" w:hAnsi="Calibri" w:cs="Calibri"/>
          <w:color w:val="212121"/>
          <w:shd w:val="clear" w:color="auto" w:fill="FFFFFF"/>
        </w:rPr>
        <w:t xml:space="preserve"> acknowledge support from the Spanish Ministry of Science and Innovation through the “Centro de </w:t>
      </w:r>
      <w:proofErr w:type="spellStart"/>
      <w:r w:rsidR="00173B33" w:rsidRPr="00AA56E5">
        <w:rPr>
          <w:rFonts w:ascii="Calibri" w:hAnsi="Calibri" w:cs="Calibri"/>
          <w:color w:val="212121"/>
          <w:shd w:val="clear" w:color="auto" w:fill="FFFFFF"/>
        </w:rPr>
        <w:t>Excelencia</w:t>
      </w:r>
      <w:proofErr w:type="spellEnd"/>
      <w:r w:rsidR="00173B33" w:rsidRPr="00AA56E5">
        <w:rPr>
          <w:rFonts w:ascii="Calibri" w:hAnsi="Calibri" w:cs="Calibri"/>
          <w:color w:val="212121"/>
          <w:shd w:val="clear" w:color="auto" w:fill="FFFFFF"/>
        </w:rPr>
        <w:t xml:space="preserve"> </w:t>
      </w:r>
      <w:proofErr w:type="spellStart"/>
      <w:r w:rsidR="00173B33" w:rsidRPr="00AA56E5">
        <w:rPr>
          <w:rFonts w:ascii="Calibri" w:hAnsi="Calibri" w:cs="Calibri"/>
          <w:color w:val="212121"/>
          <w:shd w:val="clear" w:color="auto" w:fill="FFFFFF"/>
        </w:rPr>
        <w:t>Severo</w:t>
      </w:r>
      <w:proofErr w:type="spellEnd"/>
      <w:r w:rsidR="00173B33" w:rsidRPr="00AA56E5">
        <w:rPr>
          <w:rFonts w:ascii="Calibri" w:hAnsi="Calibri" w:cs="Calibri"/>
          <w:color w:val="212121"/>
          <w:shd w:val="clear" w:color="auto" w:fill="FFFFFF"/>
        </w:rPr>
        <w:t xml:space="preserve"> Ochoa 2019-2023” Program (CEX2018-000806-S), and support from the </w:t>
      </w:r>
      <w:proofErr w:type="spellStart"/>
      <w:r w:rsidR="00173B33" w:rsidRPr="00AA56E5">
        <w:rPr>
          <w:rFonts w:ascii="Calibri" w:hAnsi="Calibri" w:cs="Calibri"/>
          <w:color w:val="212121"/>
          <w:shd w:val="clear" w:color="auto" w:fill="FFFFFF"/>
        </w:rPr>
        <w:t>Generalitat</w:t>
      </w:r>
      <w:proofErr w:type="spellEnd"/>
      <w:r w:rsidR="00173B33" w:rsidRPr="00AA56E5">
        <w:rPr>
          <w:rFonts w:ascii="Calibri" w:hAnsi="Calibri" w:cs="Calibri"/>
          <w:color w:val="212121"/>
          <w:shd w:val="clear" w:color="auto" w:fill="FFFFFF"/>
        </w:rPr>
        <w:t xml:space="preserve"> de Catalunya through the CERCA Program.</w:t>
      </w:r>
      <w:r w:rsidRPr="00AA56E5">
        <w:rPr>
          <w:rFonts w:ascii="Calibri" w:hAnsi="Calibri" w:cs="Calibri"/>
          <w:color w:val="000000"/>
        </w:rPr>
        <w:t xml:space="preserve"> We acknowledge</w:t>
      </w:r>
      <w:r w:rsidR="00173B33" w:rsidRPr="00AA56E5">
        <w:rPr>
          <w:rFonts w:ascii="Calibri" w:hAnsi="Calibri" w:cs="Calibri"/>
          <w:color w:val="000000"/>
        </w:rPr>
        <w:t xml:space="preserve"> </w:t>
      </w:r>
      <w:r w:rsidRPr="00AA56E5">
        <w:rPr>
          <w:rFonts w:ascii="Calibri" w:hAnsi="Calibri" w:cs="Calibri"/>
          <w:color w:val="000000"/>
        </w:rPr>
        <w:t xml:space="preserve">all the children and their families participating into the </w:t>
      </w:r>
      <w:proofErr w:type="gramStart"/>
      <w:r w:rsidRPr="00AA56E5">
        <w:rPr>
          <w:rFonts w:ascii="Calibri" w:hAnsi="Calibri" w:cs="Calibri"/>
          <w:color w:val="000000"/>
        </w:rPr>
        <w:t>BREATHE</w:t>
      </w:r>
      <w:proofErr w:type="gramEnd"/>
      <w:r w:rsidRPr="00AA56E5">
        <w:rPr>
          <w:rFonts w:ascii="Calibri" w:hAnsi="Calibri" w:cs="Calibri"/>
          <w:color w:val="000000"/>
        </w:rPr>
        <w:t xml:space="preserve"> project for their altruism. </w:t>
      </w:r>
    </w:p>
    <w:p w14:paraId="5DEC71EF" w14:textId="77777777" w:rsidR="006A11AA" w:rsidRPr="00AA56E5" w:rsidRDefault="006A11AA" w:rsidP="006A11AA">
      <w:pPr>
        <w:spacing w:line="360" w:lineRule="auto"/>
        <w:jc w:val="both"/>
        <w:rPr>
          <w:rFonts w:ascii="Calibri" w:hAnsi="Calibri" w:cs="Calibri"/>
        </w:rPr>
      </w:pPr>
    </w:p>
    <w:p w14:paraId="52DBCBBE" w14:textId="77777777" w:rsidR="006A11AA" w:rsidRPr="00AA56E5" w:rsidRDefault="006A11AA" w:rsidP="006A11AA">
      <w:pPr>
        <w:pStyle w:val="Heading2"/>
        <w:spacing w:line="360" w:lineRule="auto"/>
        <w:jc w:val="both"/>
        <w:rPr>
          <w:rFonts w:ascii="Calibri" w:hAnsi="Calibri" w:cs="Calibri"/>
          <w:sz w:val="24"/>
          <w:szCs w:val="24"/>
        </w:rPr>
      </w:pPr>
      <w:bookmarkStart w:id="7" w:name="_Toc77070024"/>
      <w:r w:rsidRPr="00AA56E5">
        <w:rPr>
          <w:rFonts w:ascii="Calibri" w:hAnsi="Calibri" w:cs="Calibri"/>
          <w:sz w:val="24"/>
          <w:szCs w:val="24"/>
        </w:rPr>
        <w:t>CATSS</w:t>
      </w:r>
      <w:bookmarkEnd w:id="7"/>
    </w:p>
    <w:p w14:paraId="552423C5" w14:textId="77777777" w:rsidR="006A11AA" w:rsidRPr="00AA56E5" w:rsidRDefault="006A11AA" w:rsidP="006A11AA">
      <w:pPr>
        <w:spacing w:line="360" w:lineRule="auto"/>
        <w:jc w:val="both"/>
        <w:rPr>
          <w:rFonts w:ascii="Calibri" w:hAnsi="Calibri" w:cs="Calibri"/>
          <w:bCs/>
          <w:color w:val="000000" w:themeColor="text1"/>
        </w:rPr>
      </w:pPr>
      <w:r w:rsidRPr="00AA56E5">
        <w:rPr>
          <w:rFonts w:ascii="Calibri" w:hAnsi="Calibri" w:cs="Calibri"/>
          <w:bCs/>
          <w:color w:val="000000" w:themeColor="text1"/>
        </w:rPr>
        <w:t xml:space="preserve">The Child and Adolescent Twin Study in Sweden study was supported by the Swedish Council for Working Life, funds under the ALF agreement, the </w:t>
      </w:r>
      <w:proofErr w:type="spellStart"/>
      <w:r w:rsidRPr="00AA56E5">
        <w:rPr>
          <w:rFonts w:ascii="Calibri" w:hAnsi="Calibri" w:cs="Calibri"/>
          <w:bCs/>
          <w:color w:val="000000" w:themeColor="text1"/>
        </w:rPr>
        <w:t>Söderström</w:t>
      </w:r>
      <w:proofErr w:type="spellEnd"/>
      <w:r w:rsidRPr="00AA56E5">
        <w:rPr>
          <w:rFonts w:ascii="Calibri" w:hAnsi="Calibri" w:cs="Calibri"/>
          <w:bCs/>
          <w:color w:val="000000" w:themeColor="text1"/>
        </w:rPr>
        <w:t xml:space="preserve"> </w:t>
      </w:r>
      <w:proofErr w:type="spellStart"/>
      <w:r w:rsidRPr="00AA56E5">
        <w:rPr>
          <w:rFonts w:ascii="Calibri" w:hAnsi="Calibri" w:cs="Calibri"/>
          <w:bCs/>
          <w:color w:val="000000" w:themeColor="text1"/>
        </w:rPr>
        <w:t>Königska</w:t>
      </w:r>
      <w:proofErr w:type="spellEnd"/>
      <w:r w:rsidRPr="00AA56E5">
        <w:rPr>
          <w:rFonts w:ascii="Calibri" w:hAnsi="Calibri" w:cs="Calibri"/>
          <w:bCs/>
          <w:color w:val="000000" w:themeColor="text1"/>
        </w:rPr>
        <w:t xml:space="preserve"> Foundation and the Swedish Research Council (Medicine, Humanities and Social Sciences, and SIMSAM). We acknowledge The Swedish Twin Registry for access to data which is managed by Karolinska Institutet and receives funding through the Swedish Research Council under the grant no 2017-00641.</w:t>
      </w:r>
    </w:p>
    <w:p w14:paraId="667D1E0C" w14:textId="77777777" w:rsidR="006A11AA" w:rsidRPr="00AA56E5" w:rsidRDefault="006A11AA" w:rsidP="006A11AA">
      <w:pPr>
        <w:spacing w:line="360" w:lineRule="auto"/>
        <w:jc w:val="both"/>
        <w:rPr>
          <w:rFonts w:ascii="Calibri" w:hAnsi="Calibri" w:cs="Calibri"/>
          <w:lang w:val="en-US"/>
        </w:rPr>
      </w:pPr>
    </w:p>
    <w:p w14:paraId="68F69842" w14:textId="77777777" w:rsidR="006A11AA" w:rsidRPr="00AA56E5" w:rsidRDefault="006A11AA" w:rsidP="006A11AA">
      <w:pPr>
        <w:pStyle w:val="Heading2"/>
        <w:spacing w:line="360" w:lineRule="auto"/>
        <w:jc w:val="both"/>
        <w:rPr>
          <w:rFonts w:ascii="Calibri" w:hAnsi="Calibri" w:cs="Calibri"/>
          <w:sz w:val="24"/>
          <w:szCs w:val="24"/>
        </w:rPr>
      </w:pPr>
      <w:bookmarkStart w:id="8" w:name="_Toc77070025"/>
      <w:r w:rsidRPr="00AA56E5">
        <w:rPr>
          <w:rFonts w:ascii="Calibri" w:hAnsi="Calibri" w:cs="Calibri"/>
          <w:sz w:val="24"/>
          <w:szCs w:val="24"/>
        </w:rPr>
        <w:t>FinnTwin12</w:t>
      </w:r>
      <w:bookmarkEnd w:id="8"/>
    </w:p>
    <w:p w14:paraId="573C1D60" w14:textId="5D657E33" w:rsidR="006A11AA" w:rsidRPr="00AA56E5" w:rsidRDefault="006A11AA" w:rsidP="006A11AA">
      <w:pPr>
        <w:spacing w:line="360" w:lineRule="auto"/>
        <w:jc w:val="both"/>
        <w:rPr>
          <w:rFonts w:ascii="Calibri" w:hAnsi="Calibri" w:cs="Calibri"/>
          <w:color w:val="000000"/>
        </w:rPr>
      </w:pPr>
      <w:r w:rsidRPr="00AA56E5">
        <w:rPr>
          <w:rFonts w:ascii="Calibri" w:hAnsi="Calibri" w:cs="Calibri"/>
          <w:color w:val="000000"/>
        </w:rPr>
        <w:t xml:space="preserve">We wish to thank all twins and their families for their participation. Data collection has been supported by the National Institute of Alcohol Abuse and Alcoholism (grants AA-12502, AA-00145, and AA-09203 to Richard J Rose) and the Academy of Finland (grants 100499, 205585, 118555, 141054 and 264146 to Jaakko </w:t>
      </w:r>
      <w:proofErr w:type="spellStart"/>
      <w:r w:rsidRPr="00AA56E5">
        <w:rPr>
          <w:rFonts w:ascii="Calibri" w:hAnsi="Calibri" w:cs="Calibri"/>
          <w:color w:val="000000"/>
        </w:rPr>
        <w:t>Kaprio</w:t>
      </w:r>
      <w:proofErr w:type="spellEnd"/>
      <w:r w:rsidRPr="00AA56E5">
        <w:rPr>
          <w:rFonts w:ascii="Calibri" w:hAnsi="Calibri" w:cs="Calibri"/>
          <w:color w:val="000000"/>
        </w:rPr>
        <w:t xml:space="preserve">). </w:t>
      </w:r>
    </w:p>
    <w:p w14:paraId="383FE050" w14:textId="77777777" w:rsidR="006A11AA" w:rsidRPr="00AA56E5" w:rsidRDefault="006A11AA" w:rsidP="006A11AA">
      <w:pPr>
        <w:spacing w:line="360" w:lineRule="auto"/>
        <w:jc w:val="both"/>
        <w:rPr>
          <w:rFonts w:ascii="Calibri" w:hAnsi="Calibri" w:cs="Calibri"/>
          <w:lang w:val="en-US"/>
        </w:rPr>
      </w:pPr>
    </w:p>
    <w:p w14:paraId="058D413F" w14:textId="77777777" w:rsidR="006A11AA" w:rsidRPr="00AA56E5" w:rsidRDefault="006A11AA" w:rsidP="006A11AA">
      <w:pPr>
        <w:pStyle w:val="Heading2"/>
        <w:spacing w:line="360" w:lineRule="auto"/>
        <w:jc w:val="both"/>
        <w:rPr>
          <w:rFonts w:ascii="Calibri" w:hAnsi="Calibri" w:cs="Calibri"/>
          <w:sz w:val="24"/>
          <w:szCs w:val="24"/>
        </w:rPr>
      </w:pPr>
      <w:bookmarkStart w:id="9" w:name="_Toc77070026"/>
      <w:r w:rsidRPr="00AA56E5">
        <w:rPr>
          <w:rFonts w:ascii="Calibri" w:hAnsi="Calibri" w:cs="Calibri"/>
          <w:sz w:val="24"/>
          <w:szCs w:val="24"/>
        </w:rPr>
        <w:t>GSMS</w:t>
      </w:r>
      <w:bookmarkEnd w:id="9"/>
    </w:p>
    <w:p w14:paraId="170CBBBF" w14:textId="77777777" w:rsidR="006A11AA" w:rsidRPr="00AA56E5" w:rsidRDefault="006A11AA" w:rsidP="006A11AA">
      <w:pPr>
        <w:spacing w:line="360" w:lineRule="auto"/>
        <w:jc w:val="both"/>
        <w:rPr>
          <w:rFonts w:ascii="Calibri" w:hAnsi="Calibri" w:cs="Calibri"/>
          <w:bCs/>
          <w:color w:val="000000" w:themeColor="text1"/>
        </w:rPr>
      </w:pPr>
      <w:r w:rsidRPr="00AA56E5">
        <w:rPr>
          <w:rFonts w:ascii="Calibri" w:hAnsi="Calibri" w:cs="Calibri"/>
          <w:bCs/>
          <w:color w:val="000000" w:themeColor="text1"/>
        </w:rPr>
        <w:t xml:space="preserve">This research was supported by the National Institute on Drug Abuse (U01DA024413, R01DA11301), the National Institute of Mental Health (R01MH063970, R01MH063671, R01MH048085, K01MH093731 and K23MH080230), NARSAD, and the William T. Grant </w:t>
      </w:r>
      <w:r w:rsidRPr="00AA56E5">
        <w:rPr>
          <w:rFonts w:ascii="Calibri" w:hAnsi="Calibri" w:cs="Calibri"/>
          <w:bCs/>
          <w:color w:val="000000" w:themeColor="text1"/>
        </w:rPr>
        <w:lastRenderedPageBreak/>
        <w:t>Foundation. We are grateful to all the GSMS and CCC study participants who contributed to this work.</w:t>
      </w:r>
    </w:p>
    <w:p w14:paraId="5E8B4828" w14:textId="77777777" w:rsidR="006A11AA" w:rsidRPr="00AA56E5" w:rsidRDefault="006A11AA" w:rsidP="006A11AA">
      <w:pPr>
        <w:spacing w:line="360" w:lineRule="auto"/>
        <w:jc w:val="both"/>
        <w:rPr>
          <w:rFonts w:ascii="Calibri" w:hAnsi="Calibri" w:cs="Calibri"/>
          <w:lang w:val="en-US"/>
        </w:rPr>
      </w:pPr>
    </w:p>
    <w:p w14:paraId="205C0219" w14:textId="77777777" w:rsidR="006A11AA" w:rsidRPr="00AA56E5" w:rsidRDefault="006A11AA" w:rsidP="006A11AA">
      <w:pPr>
        <w:pStyle w:val="Heading2"/>
        <w:spacing w:line="360" w:lineRule="auto"/>
        <w:jc w:val="both"/>
        <w:rPr>
          <w:rFonts w:ascii="Calibri" w:hAnsi="Calibri" w:cs="Calibri"/>
          <w:sz w:val="24"/>
          <w:szCs w:val="24"/>
        </w:rPr>
      </w:pPr>
      <w:bookmarkStart w:id="10" w:name="_Toc77070027"/>
      <w:r w:rsidRPr="00AA56E5">
        <w:rPr>
          <w:rFonts w:ascii="Calibri" w:hAnsi="Calibri" w:cs="Calibri"/>
          <w:sz w:val="24"/>
          <w:szCs w:val="24"/>
        </w:rPr>
        <w:t>Gen-R</w:t>
      </w:r>
      <w:bookmarkEnd w:id="10"/>
    </w:p>
    <w:p w14:paraId="04C92B37" w14:textId="77777777" w:rsidR="006A11AA" w:rsidRPr="00AA56E5" w:rsidRDefault="006A11AA" w:rsidP="006A11AA">
      <w:pPr>
        <w:spacing w:line="360" w:lineRule="auto"/>
        <w:jc w:val="both"/>
        <w:rPr>
          <w:rFonts w:ascii="Calibri" w:hAnsi="Calibri" w:cs="Calibri"/>
          <w:bCs/>
          <w:color w:val="000000" w:themeColor="text1"/>
        </w:rPr>
      </w:pPr>
      <w:r w:rsidRPr="00AA56E5">
        <w:rPr>
          <w:rFonts w:ascii="Calibri" w:hAnsi="Calibri" w:cs="Calibri"/>
          <w:bCs/>
          <w:color w:val="000000" w:themeColor="text1"/>
        </w:rPr>
        <w:t>This work was supported by the Dutch Ministry of Education, Culture and Science (Gravity Grant No. 024.001.003, Consortium on Individual Development), and the Netherlands Organisation for Scientific Research (NWO‐grant 016.VICI.170.200) to HT. The first phase of the Generation R Study is made possible by financial support from the Erasmus Medical Centre, Rotterdam; the Erasmus University Rotterdam; and the Netherlands Organisation for Health Research and Development (</w:t>
      </w:r>
      <w:proofErr w:type="spellStart"/>
      <w:r w:rsidRPr="00AA56E5">
        <w:rPr>
          <w:rFonts w:ascii="Calibri" w:hAnsi="Calibri" w:cs="Calibri"/>
          <w:bCs/>
          <w:color w:val="000000" w:themeColor="text1"/>
        </w:rPr>
        <w:t>ZonMw</w:t>
      </w:r>
      <w:proofErr w:type="spellEnd"/>
      <w:r w:rsidRPr="00AA56E5">
        <w:rPr>
          <w:rFonts w:ascii="Calibri" w:hAnsi="Calibri" w:cs="Calibri"/>
          <w:bCs/>
          <w:color w:val="000000" w:themeColor="text1"/>
        </w:rPr>
        <w:t xml:space="preserve">). The authors gratefully acknowledge the contribution of all children and parents, general practitioners, hospitals, midwives and pharmacies involved in the Generation R Study. The Generation R Study is conducted by the Erasmus Medical Centre (Rotterdam) in close collaboration with the School of Law and Faculty of Social Sciences of the Erasmus University Rotterdam; the Municipal Health Service Rotterdam area, Rotterdam; the Rotterdam Homecare Foundation, Rotterdam; and the </w:t>
      </w:r>
      <w:proofErr w:type="spellStart"/>
      <w:r w:rsidRPr="00AA56E5">
        <w:rPr>
          <w:rFonts w:ascii="Calibri" w:hAnsi="Calibri" w:cs="Calibri"/>
          <w:bCs/>
          <w:color w:val="000000" w:themeColor="text1"/>
        </w:rPr>
        <w:t>Stichting</w:t>
      </w:r>
      <w:proofErr w:type="spellEnd"/>
      <w:r w:rsidRPr="00AA56E5">
        <w:rPr>
          <w:rFonts w:ascii="Calibri" w:hAnsi="Calibri" w:cs="Calibri"/>
          <w:bCs/>
          <w:color w:val="000000" w:themeColor="text1"/>
        </w:rPr>
        <w:t xml:space="preserve"> </w:t>
      </w:r>
      <w:proofErr w:type="spellStart"/>
      <w:r w:rsidRPr="00AA56E5">
        <w:rPr>
          <w:rFonts w:ascii="Calibri" w:hAnsi="Calibri" w:cs="Calibri"/>
          <w:bCs/>
          <w:color w:val="000000" w:themeColor="text1"/>
        </w:rPr>
        <w:t>Trombosedienst</w:t>
      </w:r>
      <w:proofErr w:type="spellEnd"/>
      <w:r w:rsidRPr="00AA56E5">
        <w:rPr>
          <w:rFonts w:ascii="Calibri" w:hAnsi="Calibri" w:cs="Calibri"/>
          <w:bCs/>
          <w:color w:val="000000" w:themeColor="text1"/>
        </w:rPr>
        <w:t xml:space="preserve"> &amp; </w:t>
      </w:r>
      <w:proofErr w:type="spellStart"/>
      <w:r w:rsidRPr="00AA56E5">
        <w:rPr>
          <w:rFonts w:ascii="Calibri" w:hAnsi="Calibri" w:cs="Calibri"/>
          <w:bCs/>
          <w:color w:val="000000" w:themeColor="text1"/>
        </w:rPr>
        <w:t>Artsenlaboratorium</w:t>
      </w:r>
      <w:proofErr w:type="spellEnd"/>
      <w:r w:rsidRPr="00AA56E5">
        <w:rPr>
          <w:rFonts w:ascii="Calibri" w:hAnsi="Calibri" w:cs="Calibri"/>
          <w:bCs/>
          <w:color w:val="000000" w:themeColor="text1"/>
        </w:rPr>
        <w:t xml:space="preserve"> </w:t>
      </w:r>
      <w:proofErr w:type="spellStart"/>
      <w:r w:rsidRPr="00AA56E5">
        <w:rPr>
          <w:rFonts w:ascii="Calibri" w:hAnsi="Calibri" w:cs="Calibri"/>
          <w:bCs/>
          <w:color w:val="000000" w:themeColor="text1"/>
        </w:rPr>
        <w:t>Rijnmond</w:t>
      </w:r>
      <w:proofErr w:type="spellEnd"/>
      <w:r w:rsidRPr="00AA56E5">
        <w:rPr>
          <w:rFonts w:ascii="Calibri" w:hAnsi="Calibri" w:cs="Calibri"/>
          <w:bCs/>
          <w:color w:val="000000" w:themeColor="text1"/>
        </w:rPr>
        <w:t>, Rotterdam.</w:t>
      </w:r>
    </w:p>
    <w:p w14:paraId="348B7DF3" w14:textId="77777777" w:rsidR="006A11AA" w:rsidRPr="00AA56E5" w:rsidRDefault="006A11AA" w:rsidP="006A11AA">
      <w:pPr>
        <w:spacing w:line="360" w:lineRule="auto"/>
        <w:jc w:val="both"/>
        <w:rPr>
          <w:rFonts w:ascii="Calibri" w:hAnsi="Calibri" w:cs="Calibri"/>
          <w:bCs/>
          <w:color w:val="000000" w:themeColor="text1"/>
        </w:rPr>
      </w:pPr>
    </w:p>
    <w:p w14:paraId="15FAD23D" w14:textId="77777777" w:rsidR="00167910" w:rsidRPr="00AA56E5" w:rsidRDefault="006A11AA" w:rsidP="00167910">
      <w:pPr>
        <w:spacing w:line="360" w:lineRule="auto"/>
        <w:jc w:val="both"/>
        <w:rPr>
          <w:rFonts w:ascii="Calibri" w:hAnsi="Calibri" w:cs="Calibri"/>
          <w:color w:val="000000"/>
        </w:rPr>
      </w:pPr>
      <w:bookmarkStart w:id="11" w:name="_Toc77070028"/>
      <w:proofErr w:type="spellStart"/>
      <w:r w:rsidRPr="00AA56E5">
        <w:rPr>
          <w:rStyle w:val="Heading2Char"/>
          <w:rFonts w:ascii="Calibri" w:hAnsi="Calibri" w:cs="Calibri"/>
          <w:sz w:val="24"/>
          <w:szCs w:val="24"/>
        </w:rPr>
        <w:t>GINIplus</w:t>
      </w:r>
      <w:bookmarkEnd w:id="11"/>
      <w:proofErr w:type="spellEnd"/>
      <w:r w:rsidRPr="00AA56E5">
        <w:rPr>
          <w:rFonts w:ascii="Calibri" w:hAnsi="Calibri" w:cs="Calibri"/>
          <w:color w:val="000000"/>
        </w:rPr>
        <w:br/>
      </w:r>
      <w:r w:rsidR="00167910" w:rsidRPr="00AA56E5">
        <w:rPr>
          <w:rFonts w:ascii="Calibri" w:hAnsi="Calibri" w:cs="Calibri"/>
          <w:color w:val="000000"/>
        </w:rPr>
        <w:t xml:space="preserve">The </w:t>
      </w:r>
      <w:proofErr w:type="spellStart"/>
      <w:r w:rsidR="00167910" w:rsidRPr="00AA56E5">
        <w:rPr>
          <w:rFonts w:ascii="Calibri" w:hAnsi="Calibri" w:cs="Calibri"/>
          <w:color w:val="000000"/>
        </w:rPr>
        <w:t>GINIplus</w:t>
      </w:r>
      <w:proofErr w:type="spellEnd"/>
      <w:r w:rsidR="00167910" w:rsidRPr="00AA56E5">
        <w:rPr>
          <w:rFonts w:ascii="Calibri" w:hAnsi="Calibri" w:cs="Calibri"/>
          <w:color w:val="000000"/>
        </w:rPr>
        <w:t xml:space="preserve"> study was mainly supported for the first 3 years of the Federal Ministry for Education, Science, Research and Technology (interventional arm) and Helmholtz </w:t>
      </w:r>
      <w:proofErr w:type="spellStart"/>
      <w:r w:rsidR="00167910" w:rsidRPr="00AA56E5">
        <w:rPr>
          <w:rFonts w:ascii="Calibri" w:hAnsi="Calibri" w:cs="Calibri"/>
          <w:color w:val="000000"/>
        </w:rPr>
        <w:t>Zentrum</w:t>
      </w:r>
      <w:proofErr w:type="spellEnd"/>
      <w:r w:rsidR="00167910" w:rsidRPr="00AA56E5">
        <w:rPr>
          <w:rFonts w:ascii="Calibri" w:hAnsi="Calibri" w:cs="Calibri"/>
          <w:color w:val="000000"/>
        </w:rPr>
        <w:t xml:space="preserve"> Munich (former GSF) (observational arm). The 4 year, 6 year, 10 year and 15 year follow-up examinations of the </w:t>
      </w:r>
      <w:proofErr w:type="spellStart"/>
      <w:r w:rsidR="00167910" w:rsidRPr="00AA56E5">
        <w:rPr>
          <w:rFonts w:ascii="Calibri" w:hAnsi="Calibri" w:cs="Calibri"/>
          <w:color w:val="000000"/>
        </w:rPr>
        <w:t>GINIplus</w:t>
      </w:r>
      <w:proofErr w:type="spellEnd"/>
      <w:r w:rsidR="00167910" w:rsidRPr="00AA56E5">
        <w:rPr>
          <w:rFonts w:ascii="Calibri" w:hAnsi="Calibri" w:cs="Calibri"/>
          <w:color w:val="000000"/>
        </w:rPr>
        <w:t xml:space="preserve"> study were covered from the respective budgets of the 5 study centres (Helmholtz </w:t>
      </w:r>
      <w:proofErr w:type="spellStart"/>
      <w:r w:rsidR="00167910" w:rsidRPr="00AA56E5">
        <w:rPr>
          <w:rFonts w:ascii="Calibri" w:hAnsi="Calibri" w:cs="Calibri"/>
          <w:color w:val="000000"/>
        </w:rPr>
        <w:t>Zentrum</w:t>
      </w:r>
      <w:proofErr w:type="spellEnd"/>
      <w:r w:rsidR="00167910" w:rsidRPr="00AA56E5">
        <w:rPr>
          <w:rFonts w:ascii="Calibri" w:hAnsi="Calibri" w:cs="Calibri"/>
          <w:color w:val="000000"/>
        </w:rPr>
        <w:t xml:space="preserve"> Munich (former GSF), Research Institute at </w:t>
      </w:r>
      <w:proofErr w:type="spellStart"/>
      <w:r w:rsidR="00167910" w:rsidRPr="00AA56E5">
        <w:rPr>
          <w:rFonts w:ascii="Calibri" w:hAnsi="Calibri" w:cs="Calibri"/>
          <w:color w:val="000000"/>
        </w:rPr>
        <w:t>Marien</w:t>
      </w:r>
      <w:proofErr w:type="spellEnd"/>
      <w:r w:rsidR="00167910" w:rsidRPr="00AA56E5">
        <w:rPr>
          <w:rFonts w:ascii="Calibri" w:hAnsi="Calibri" w:cs="Calibri"/>
          <w:color w:val="000000"/>
        </w:rPr>
        <w:t xml:space="preserve">-Hospital Wesel, LMU Munich, TU Munich and from 6 years onwards also from IUF - Leibniz Research-Institute for Environmental Medicine at the University of Düsseldorf) and a grant from the Federal Ministry for Environment (IUF Düsseldorf, FKZ 20462296). Further, the </w:t>
      </w:r>
      <w:proofErr w:type="gramStart"/>
      <w:r w:rsidR="00167910" w:rsidRPr="00AA56E5">
        <w:rPr>
          <w:rFonts w:ascii="Calibri" w:hAnsi="Calibri" w:cs="Calibri"/>
          <w:color w:val="000000"/>
        </w:rPr>
        <w:t>15 year</w:t>
      </w:r>
      <w:proofErr w:type="gramEnd"/>
      <w:r w:rsidR="00167910" w:rsidRPr="00AA56E5">
        <w:rPr>
          <w:rFonts w:ascii="Calibri" w:hAnsi="Calibri" w:cs="Calibri"/>
          <w:color w:val="000000"/>
        </w:rPr>
        <w:t xml:space="preserve"> follow-up examination of the </w:t>
      </w:r>
      <w:proofErr w:type="spellStart"/>
      <w:r w:rsidR="00167910" w:rsidRPr="00AA56E5">
        <w:rPr>
          <w:rFonts w:ascii="Calibri" w:hAnsi="Calibri" w:cs="Calibri"/>
          <w:color w:val="000000"/>
        </w:rPr>
        <w:t>GINIplus</w:t>
      </w:r>
      <w:proofErr w:type="spellEnd"/>
      <w:r w:rsidR="00167910" w:rsidRPr="00AA56E5">
        <w:rPr>
          <w:rFonts w:ascii="Calibri" w:hAnsi="Calibri" w:cs="Calibri"/>
          <w:color w:val="000000"/>
        </w:rPr>
        <w:t xml:space="preserve"> study was supported by the Commission of the European Communities, the 7th Framework Program: </w:t>
      </w:r>
      <w:proofErr w:type="spellStart"/>
      <w:r w:rsidR="00167910" w:rsidRPr="00AA56E5">
        <w:rPr>
          <w:rFonts w:ascii="Calibri" w:hAnsi="Calibri" w:cs="Calibri"/>
          <w:color w:val="000000"/>
        </w:rPr>
        <w:t>MeDALL</w:t>
      </w:r>
      <w:proofErr w:type="spellEnd"/>
      <w:r w:rsidR="00167910" w:rsidRPr="00AA56E5">
        <w:rPr>
          <w:rFonts w:ascii="Calibri" w:hAnsi="Calibri" w:cs="Calibri"/>
          <w:color w:val="000000"/>
        </w:rPr>
        <w:t xml:space="preserve"> project, and as well by the companies Mead Johnson and Nestlé.</w:t>
      </w:r>
    </w:p>
    <w:p w14:paraId="4B6A2EBE" w14:textId="2A764326" w:rsidR="006A11AA" w:rsidRPr="00AA56E5" w:rsidRDefault="006A11AA" w:rsidP="006A11AA">
      <w:pPr>
        <w:spacing w:line="360" w:lineRule="auto"/>
        <w:jc w:val="both"/>
        <w:rPr>
          <w:rFonts w:ascii="Calibri" w:hAnsi="Calibri" w:cs="Calibri"/>
          <w:color w:val="000000"/>
        </w:rPr>
      </w:pPr>
    </w:p>
    <w:p w14:paraId="26CCC471" w14:textId="77777777" w:rsidR="00167910" w:rsidRPr="00AA56E5" w:rsidRDefault="006A11AA" w:rsidP="00167910">
      <w:pPr>
        <w:spacing w:line="360" w:lineRule="auto"/>
        <w:jc w:val="both"/>
        <w:rPr>
          <w:rFonts w:ascii="Calibri" w:hAnsi="Calibri" w:cs="Calibri"/>
          <w:color w:val="000000"/>
        </w:rPr>
      </w:pPr>
      <w:bookmarkStart w:id="12" w:name="_Toc77070029"/>
      <w:r w:rsidRPr="00AA56E5">
        <w:rPr>
          <w:rStyle w:val="Heading2Char"/>
          <w:rFonts w:ascii="Calibri" w:hAnsi="Calibri" w:cs="Calibri"/>
          <w:sz w:val="24"/>
          <w:szCs w:val="24"/>
        </w:rPr>
        <w:lastRenderedPageBreak/>
        <w:t>LISA</w:t>
      </w:r>
      <w:bookmarkEnd w:id="12"/>
      <w:r w:rsidRPr="00AA56E5">
        <w:rPr>
          <w:rFonts w:ascii="Calibri" w:hAnsi="Calibri" w:cs="Calibri"/>
          <w:color w:val="000000"/>
        </w:rPr>
        <w:br/>
      </w:r>
      <w:r w:rsidR="00167910" w:rsidRPr="00AA56E5">
        <w:rPr>
          <w:rFonts w:ascii="Calibri" w:hAnsi="Calibri" w:cs="Calibri"/>
          <w:color w:val="000000"/>
        </w:rPr>
        <w:t xml:space="preserve">The LISA study was mainly supported by grants from the Federal Ministry for Education, Science, Research and Technology and in addition from Helmholtz </w:t>
      </w:r>
      <w:proofErr w:type="spellStart"/>
      <w:r w:rsidR="00167910" w:rsidRPr="00AA56E5">
        <w:rPr>
          <w:rFonts w:ascii="Calibri" w:hAnsi="Calibri" w:cs="Calibri"/>
          <w:color w:val="000000"/>
        </w:rPr>
        <w:t>Zentrum</w:t>
      </w:r>
      <w:proofErr w:type="spellEnd"/>
      <w:r w:rsidR="00167910" w:rsidRPr="00AA56E5">
        <w:rPr>
          <w:rFonts w:ascii="Calibri" w:hAnsi="Calibri" w:cs="Calibri"/>
          <w:color w:val="000000"/>
        </w:rPr>
        <w:t xml:space="preserve"> Munich (former GSF), Helmholtz Centre for Environmental Research - UFZ, Leipzig, Research Institute at </w:t>
      </w:r>
      <w:proofErr w:type="spellStart"/>
      <w:r w:rsidR="00167910" w:rsidRPr="00AA56E5">
        <w:rPr>
          <w:rFonts w:ascii="Calibri" w:hAnsi="Calibri" w:cs="Calibri"/>
          <w:color w:val="000000"/>
        </w:rPr>
        <w:t>Marien</w:t>
      </w:r>
      <w:proofErr w:type="spellEnd"/>
      <w:r w:rsidR="00167910" w:rsidRPr="00AA56E5">
        <w:rPr>
          <w:rFonts w:ascii="Calibri" w:hAnsi="Calibri" w:cs="Calibri"/>
          <w:color w:val="000000"/>
        </w:rPr>
        <w:t xml:space="preserve">-Hospital Wesel, </w:t>
      </w:r>
      <w:proofErr w:type="spellStart"/>
      <w:r w:rsidR="00167910" w:rsidRPr="00AA56E5">
        <w:rPr>
          <w:rFonts w:ascii="Calibri" w:hAnsi="Calibri" w:cs="Calibri"/>
          <w:color w:val="000000"/>
        </w:rPr>
        <w:t>Pediatric</w:t>
      </w:r>
      <w:proofErr w:type="spellEnd"/>
      <w:r w:rsidR="00167910" w:rsidRPr="00AA56E5">
        <w:rPr>
          <w:rFonts w:ascii="Calibri" w:hAnsi="Calibri" w:cs="Calibri"/>
          <w:color w:val="000000"/>
        </w:rPr>
        <w:t xml:space="preserve"> Practice, Bad </w:t>
      </w:r>
      <w:proofErr w:type="spellStart"/>
      <w:r w:rsidR="00167910" w:rsidRPr="00AA56E5">
        <w:rPr>
          <w:rFonts w:ascii="Calibri" w:hAnsi="Calibri" w:cs="Calibri"/>
          <w:color w:val="000000"/>
        </w:rPr>
        <w:t>Honnef</w:t>
      </w:r>
      <w:proofErr w:type="spellEnd"/>
      <w:r w:rsidR="00167910" w:rsidRPr="00AA56E5">
        <w:rPr>
          <w:rFonts w:ascii="Calibri" w:hAnsi="Calibri" w:cs="Calibri"/>
          <w:color w:val="000000"/>
        </w:rPr>
        <w:t xml:space="preserve"> for the first 2 years. The 4 year, 6 year, 10 year and 15 year follow-up examinations of the LISA study were covered from the respective budgets of the involved partners (Helmholtz </w:t>
      </w:r>
      <w:proofErr w:type="spellStart"/>
      <w:r w:rsidR="00167910" w:rsidRPr="00AA56E5">
        <w:rPr>
          <w:rFonts w:ascii="Calibri" w:hAnsi="Calibri" w:cs="Calibri"/>
          <w:color w:val="000000"/>
        </w:rPr>
        <w:t>Zentrum</w:t>
      </w:r>
      <w:proofErr w:type="spellEnd"/>
      <w:r w:rsidR="00167910" w:rsidRPr="00AA56E5">
        <w:rPr>
          <w:rFonts w:ascii="Calibri" w:hAnsi="Calibri" w:cs="Calibri"/>
          <w:color w:val="000000"/>
        </w:rPr>
        <w:t xml:space="preserve"> Munich (former GSF), Helmholtz Centre for Environmental Research - UFZ, Leipzig, Research Institute at </w:t>
      </w:r>
      <w:proofErr w:type="spellStart"/>
      <w:r w:rsidR="00167910" w:rsidRPr="00AA56E5">
        <w:rPr>
          <w:rFonts w:ascii="Calibri" w:hAnsi="Calibri" w:cs="Calibri"/>
          <w:color w:val="000000"/>
        </w:rPr>
        <w:t>Marien</w:t>
      </w:r>
      <w:proofErr w:type="spellEnd"/>
      <w:r w:rsidR="00167910" w:rsidRPr="00AA56E5">
        <w:rPr>
          <w:rFonts w:ascii="Calibri" w:hAnsi="Calibri" w:cs="Calibri"/>
          <w:color w:val="000000"/>
        </w:rPr>
        <w:t xml:space="preserve">-Hospital Wesel, </w:t>
      </w:r>
      <w:proofErr w:type="spellStart"/>
      <w:r w:rsidR="00167910" w:rsidRPr="00AA56E5">
        <w:rPr>
          <w:rFonts w:ascii="Calibri" w:hAnsi="Calibri" w:cs="Calibri"/>
          <w:color w:val="000000"/>
        </w:rPr>
        <w:t>Pediatric</w:t>
      </w:r>
      <w:proofErr w:type="spellEnd"/>
      <w:r w:rsidR="00167910" w:rsidRPr="00AA56E5">
        <w:rPr>
          <w:rFonts w:ascii="Calibri" w:hAnsi="Calibri" w:cs="Calibri"/>
          <w:color w:val="000000"/>
        </w:rPr>
        <w:t xml:space="preserve"> Practice, Bad </w:t>
      </w:r>
      <w:proofErr w:type="spellStart"/>
      <w:r w:rsidR="00167910" w:rsidRPr="00AA56E5">
        <w:rPr>
          <w:rFonts w:ascii="Calibri" w:hAnsi="Calibri" w:cs="Calibri"/>
          <w:color w:val="000000"/>
        </w:rPr>
        <w:t>Honnef</w:t>
      </w:r>
      <w:proofErr w:type="spellEnd"/>
      <w:r w:rsidR="00167910" w:rsidRPr="00AA56E5">
        <w:rPr>
          <w:rFonts w:ascii="Calibri" w:hAnsi="Calibri" w:cs="Calibri"/>
          <w:color w:val="000000"/>
        </w:rPr>
        <w:t xml:space="preserve">, IUF – Leibniz-Research Institute for Environmental Medicine at the University of Düsseldorf) and in addition by a grant from the Federal Ministry for Environment (IUF Düsseldorf, FKZ 20462296). Further, the 15-year follow-up examination of the LISA study was supported by the Commission of the European Communities; </w:t>
      </w:r>
      <w:proofErr w:type="spellStart"/>
      <w:r w:rsidR="00167910" w:rsidRPr="00AA56E5">
        <w:rPr>
          <w:rFonts w:ascii="Calibri" w:hAnsi="Calibri" w:cs="Calibri"/>
          <w:color w:val="000000"/>
        </w:rPr>
        <w:t>MeDALL</w:t>
      </w:r>
      <w:proofErr w:type="spellEnd"/>
      <w:r w:rsidR="00167910" w:rsidRPr="00AA56E5">
        <w:rPr>
          <w:rFonts w:ascii="Calibri" w:hAnsi="Calibri" w:cs="Calibri"/>
          <w:color w:val="000000"/>
        </w:rPr>
        <w:t xml:space="preserve"> project. </w:t>
      </w:r>
    </w:p>
    <w:p w14:paraId="439013CD" w14:textId="140BE13E" w:rsidR="006A11AA" w:rsidRPr="00AA56E5" w:rsidRDefault="006A11AA" w:rsidP="006A11AA">
      <w:pPr>
        <w:spacing w:line="360" w:lineRule="auto"/>
        <w:jc w:val="both"/>
        <w:rPr>
          <w:rFonts w:ascii="Calibri" w:hAnsi="Calibri" w:cs="Calibri"/>
          <w:bCs/>
          <w:color w:val="000000" w:themeColor="text1"/>
        </w:rPr>
      </w:pPr>
    </w:p>
    <w:p w14:paraId="09548514" w14:textId="77777777" w:rsidR="006A11AA" w:rsidRPr="00AA56E5" w:rsidRDefault="006A11AA" w:rsidP="006A11AA">
      <w:pPr>
        <w:pStyle w:val="Heading2"/>
        <w:spacing w:line="360" w:lineRule="auto"/>
        <w:jc w:val="both"/>
        <w:rPr>
          <w:rFonts w:ascii="Calibri" w:hAnsi="Calibri" w:cs="Calibri"/>
          <w:sz w:val="24"/>
          <w:szCs w:val="24"/>
        </w:rPr>
      </w:pPr>
      <w:bookmarkStart w:id="13" w:name="_Toc77070030"/>
      <w:r w:rsidRPr="00AA56E5">
        <w:rPr>
          <w:rFonts w:ascii="Calibri" w:hAnsi="Calibri" w:cs="Calibri"/>
          <w:sz w:val="24"/>
          <w:szCs w:val="24"/>
        </w:rPr>
        <w:t>IBG</w:t>
      </w:r>
      <w:bookmarkEnd w:id="13"/>
    </w:p>
    <w:p w14:paraId="0A820F6F" w14:textId="77777777" w:rsidR="006A11AA" w:rsidRPr="00AA56E5" w:rsidRDefault="006A11AA" w:rsidP="006A11AA">
      <w:pPr>
        <w:spacing w:line="360" w:lineRule="auto"/>
        <w:jc w:val="both"/>
        <w:rPr>
          <w:rFonts w:ascii="Calibri" w:hAnsi="Calibri" w:cs="Calibri"/>
          <w:bCs/>
          <w:color w:val="000000" w:themeColor="text1"/>
        </w:rPr>
      </w:pPr>
      <w:r w:rsidRPr="00AA56E5">
        <w:rPr>
          <w:rFonts w:ascii="Calibri" w:hAnsi="Calibri" w:cs="Calibri"/>
          <w:bCs/>
          <w:color w:val="000000" w:themeColor="text1"/>
        </w:rPr>
        <w:t xml:space="preserve">Funding for genotyping, analytic support, and data curation supported by NIH R01 AG046938 and P60 DA011015.  </w:t>
      </w:r>
    </w:p>
    <w:p w14:paraId="3A96CD85" w14:textId="77777777" w:rsidR="006A11AA" w:rsidRPr="00AA56E5" w:rsidRDefault="006A11AA" w:rsidP="006A11AA">
      <w:pPr>
        <w:spacing w:line="360" w:lineRule="auto"/>
        <w:jc w:val="both"/>
        <w:rPr>
          <w:rFonts w:ascii="Calibri" w:hAnsi="Calibri" w:cs="Calibri"/>
          <w:lang w:val="en-US"/>
        </w:rPr>
      </w:pPr>
    </w:p>
    <w:p w14:paraId="465749FF" w14:textId="77777777" w:rsidR="006A11AA" w:rsidRPr="00AA56E5" w:rsidRDefault="006A11AA" w:rsidP="006A11AA">
      <w:pPr>
        <w:pStyle w:val="Heading2"/>
        <w:spacing w:line="360" w:lineRule="auto"/>
        <w:jc w:val="both"/>
        <w:rPr>
          <w:rFonts w:ascii="Calibri" w:hAnsi="Calibri" w:cs="Calibri"/>
          <w:sz w:val="24"/>
          <w:szCs w:val="24"/>
        </w:rPr>
      </w:pPr>
      <w:bookmarkStart w:id="14" w:name="_Toc77070031"/>
      <w:r w:rsidRPr="00AA56E5">
        <w:rPr>
          <w:rFonts w:ascii="Calibri" w:hAnsi="Calibri" w:cs="Calibri"/>
          <w:sz w:val="24"/>
          <w:szCs w:val="24"/>
        </w:rPr>
        <w:t>MOBA</w:t>
      </w:r>
      <w:bookmarkEnd w:id="14"/>
    </w:p>
    <w:p w14:paraId="1DBE9DF2" w14:textId="77777777" w:rsidR="006A11AA" w:rsidRPr="00AA56E5" w:rsidRDefault="006A11AA" w:rsidP="006A11AA">
      <w:pPr>
        <w:spacing w:after="100" w:afterAutospacing="1" w:line="360" w:lineRule="auto"/>
        <w:jc w:val="both"/>
        <w:rPr>
          <w:rFonts w:ascii="Calibri" w:hAnsi="Calibri" w:cs="Calibri"/>
          <w:bCs/>
          <w:iCs/>
          <w:color w:val="000000" w:themeColor="text1"/>
        </w:rPr>
      </w:pPr>
      <w:r w:rsidRPr="00AA56E5">
        <w:rPr>
          <w:rFonts w:ascii="Calibri" w:hAnsi="Calibri" w:cs="Calibri"/>
          <w:bCs/>
          <w:iCs/>
          <w:color w:val="000000" w:themeColor="text1"/>
        </w:rPr>
        <w:t xml:space="preserve">The Norwegian Mother, Father and Child Cohort Study is supported by the Norwegian Ministry of Health and Care Services and the Ministry of Education and Research. We are grateful to all the participating families in Norway who take part in this on-going cohort study. We thank the Norwegian Institute of Public Health (NIPH) for generating high-quality genomic data. This research is part of the HARVEST collaboration, supported by the Research Council of Norway (#229624). We also thank the NORMENT Centre for providing genotype data, funded by the Research Council of Norway (#223273), South East Norway Health Authority and KG </w:t>
      </w:r>
      <w:proofErr w:type="spellStart"/>
      <w:r w:rsidRPr="00AA56E5">
        <w:rPr>
          <w:rFonts w:ascii="Calibri" w:hAnsi="Calibri" w:cs="Calibri"/>
          <w:bCs/>
          <w:iCs/>
          <w:color w:val="000000" w:themeColor="text1"/>
        </w:rPr>
        <w:t>Jebsen</w:t>
      </w:r>
      <w:proofErr w:type="spellEnd"/>
      <w:r w:rsidRPr="00AA56E5">
        <w:rPr>
          <w:rFonts w:ascii="Calibri" w:hAnsi="Calibri" w:cs="Calibri"/>
          <w:bCs/>
          <w:iCs/>
          <w:color w:val="000000" w:themeColor="text1"/>
        </w:rPr>
        <w:t xml:space="preserve"> </w:t>
      </w:r>
      <w:proofErr w:type="spellStart"/>
      <w:r w:rsidRPr="00AA56E5">
        <w:rPr>
          <w:rFonts w:ascii="Calibri" w:hAnsi="Calibri" w:cs="Calibri"/>
          <w:bCs/>
          <w:iCs/>
          <w:color w:val="000000" w:themeColor="text1"/>
        </w:rPr>
        <w:t>Stiftelsen</w:t>
      </w:r>
      <w:proofErr w:type="spellEnd"/>
      <w:r w:rsidRPr="00AA56E5">
        <w:rPr>
          <w:rFonts w:ascii="Calibri" w:hAnsi="Calibri" w:cs="Calibri"/>
          <w:bCs/>
          <w:iCs/>
          <w:color w:val="000000" w:themeColor="text1"/>
        </w:rPr>
        <w:t xml:space="preserve">. We further thank the </w:t>
      </w:r>
      <w:proofErr w:type="spellStart"/>
      <w:r w:rsidRPr="00AA56E5">
        <w:rPr>
          <w:rFonts w:ascii="Calibri" w:hAnsi="Calibri" w:cs="Calibri"/>
          <w:bCs/>
          <w:iCs/>
          <w:color w:val="000000" w:themeColor="text1"/>
        </w:rPr>
        <w:t>Center</w:t>
      </w:r>
      <w:proofErr w:type="spellEnd"/>
      <w:r w:rsidRPr="00AA56E5">
        <w:rPr>
          <w:rFonts w:ascii="Calibri" w:hAnsi="Calibri" w:cs="Calibri"/>
          <w:bCs/>
          <w:iCs/>
          <w:color w:val="000000" w:themeColor="text1"/>
        </w:rPr>
        <w:t xml:space="preserve"> for Diabetes Research, the University of Bergen for providing genotype data funded by the ERC </w:t>
      </w:r>
      <w:proofErr w:type="spellStart"/>
      <w:r w:rsidRPr="00AA56E5">
        <w:rPr>
          <w:rFonts w:ascii="Calibri" w:hAnsi="Calibri" w:cs="Calibri"/>
          <w:bCs/>
          <w:iCs/>
          <w:color w:val="000000" w:themeColor="text1"/>
        </w:rPr>
        <w:t>AdG</w:t>
      </w:r>
      <w:proofErr w:type="spellEnd"/>
      <w:r w:rsidRPr="00AA56E5">
        <w:rPr>
          <w:rFonts w:ascii="Calibri" w:hAnsi="Calibri" w:cs="Calibri"/>
          <w:bCs/>
          <w:iCs/>
          <w:color w:val="000000" w:themeColor="text1"/>
        </w:rPr>
        <w:t xml:space="preserve"> project </w:t>
      </w:r>
      <w:proofErr w:type="spellStart"/>
      <w:r w:rsidRPr="00AA56E5">
        <w:rPr>
          <w:rFonts w:ascii="Calibri" w:hAnsi="Calibri" w:cs="Calibri"/>
          <w:bCs/>
          <w:iCs/>
          <w:color w:val="000000" w:themeColor="text1"/>
        </w:rPr>
        <w:t>SELECTionPREDISPOSED</w:t>
      </w:r>
      <w:proofErr w:type="spellEnd"/>
      <w:r w:rsidRPr="00AA56E5">
        <w:rPr>
          <w:rFonts w:ascii="Calibri" w:hAnsi="Calibri" w:cs="Calibri"/>
          <w:bCs/>
          <w:iCs/>
          <w:color w:val="000000" w:themeColor="text1"/>
        </w:rPr>
        <w:t xml:space="preserve">, </w:t>
      </w:r>
      <w:proofErr w:type="spellStart"/>
      <w:r w:rsidRPr="00AA56E5">
        <w:rPr>
          <w:rFonts w:ascii="Calibri" w:hAnsi="Calibri" w:cs="Calibri"/>
          <w:bCs/>
          <w:iCs/>
          <w:color w:val="000000" w:themeColor="text1"/>
        </w:rPr>
        <w:t>Stiftelsen</w:t>
      </w:r>
      <w:proofErr w:type="spellEnd"/>
      <w:r w:rsidRPr="00AA56E5">
        <w:rPr>
          <w:rFonts w:ascii="Calibri" w:hAnsi="Calibri" w:cs="Calibri"/>
          <w:bCs/>
          <w:iCs/>
          <w:color w:val="000000" w:themeColor="text1"/>
        </w:rPr>
        <w:t xml:space="preserve"> Kristian Gerhard </w:t>
      </w:r>
      <w:proofErr w:type="spellStart"/>
      <w:r w:rsidRPr="00AA56E5">
        <w:rPr>
          <w:rFonts w:ascii="Calibri" w:hAnsi="Calibri" w:cs="Calibri"/>
          <w:bCs/>
          <w:iCs/>
          <w:color w:val="000000" w:themeColor="text1"/>
        </w:rPr>
        <w:t>Jebsen</w:t>
      </w:r>
      <w:proofErr w:type="spellEnd"/>
      <w:r w:rsidRPr="00AA56E5">
        <w:rPr>
          <w:rFonts w:ascii="Calibri" w:hAnsi="Calibri" w:cs="Calibri"/>
          <w:bCs/>
          <w:iCs/>
          <w:color w:val="000000" w:themeColor="text1"/>
        </w:rPr>
        <w:t xml:space="preserve">, Trond </w:t>
      </w:r>
      <w:proofErr w:type="spellStart"/>
      <w:r w:rsidRPr="00AA56E5">
        <w:rPr>
          <w:rFonts w:ascii="Calibri" w:hAnsi="Calibri" w:cs="Calibri"/>
          <w:bCs/>
          <w:iCs/>
          <w:color w:val="000000" w:themeColor="text1"/>
        </w:rPr>
        <w:t>Mohn</w:t>
      </w:r>
      <w:proofErr w:type="spellEnd"/>
      <w:r w:rsidRPr="00AA56E5">
        <w:rPr>
          <w:rFonts w:ascii="Calibri" w:hAnsi="Calibri" w:cs="Calibri"/>
          <w:bCs/>
          <w:iCs/>
          <w:color w:val="000000" w:themeColor="text1"/>
        </w:rPr>
        <w:t xml:space="preserve"> Foundation, the Research Council of Norway, the Novo Nordisk Foundation, the University of Bergen, and the Western Norway health Authorities (</w:t>
      </w:r>
      <w:proofErr w:type="spellStart"/>
      <w:r w:rsidRPr="00AA56E5">
        <w:rPr>
          <w:rFonts w:ascii="Calibri" w:hAnsi="Calibri" w:cs="Calibri"/>
          <w:bCs/>
          <w:iCs/>
          <w:color w:val="000000" w:themeColor="text1"/>
        </w:rPr>
        <w:t>Helse</w:t>
      </w:r>
      <w:proofErr w:type="spellEnd"/>
      <w:r w:rsidRPr="00AA56E5">
        <w:rPr>
          <w:rFonts w:ascii="Calibri" w:hAnsi="Calibri" w:cs="Calibri"/>
          <w:bCs/>
          <w:iCs/>
          <w:color w:val="000000" w:themeColor="text1"/>
        </w:rPr>
        <w:t xml:space="preserve"> Vest). </w:t>
      </w:r>
    </w:p>
    <w:p w14:paraId="34BE0C61" w14:textId="77777777" w:rsidR="006A11AA" w:rsidRPr="00AA56E5" w:rsidRDefault="006A11AA" w:rsidP="006A11AA">
      <w:pPr>
        <w:pStyle w:val="Heading2"/>
        <w:spacing w:line="360" w:lineRule="auto"/>
        <w:jc w:val="both"/>
        <w:rPr>
          <w:rFonts w:ascii="Calibri" w:hAnsi="Calibri" w:cs="Calibri"/>
          <w:sz w:val="24"/>
          <w:szCs w:val="24"/>
        </w:rPr>
      </w:pPr>
      <w:bookmarkStart w:id="15" w:name="_Toc77070032"/>
      <w:r w:rsidRPr="00AA56E5">
        <w:rPr>
          <w:rFonts w:ascii="Calibri" w:hAnsi="Calibri" w:cs="Calibri"/>
          <w:sz w:val="24"/>
          <w:szCs w:val="24"/>
        </w:rPr>
        <w:lastRenderedPageBreak/>
        <w:t>MSUTR</w:t>
      </w:r>
      <w:bookmarkEnd w:id="15"/>
    </w:p>
    <w:p w14:paraId="79EDB94E" w14:textId="77777777" w:rsidR="006A11AA" w:rsidRPr="00AA56E5" w:rsidRDefault="006A11AA" w:rsidP="006A11AA">
      <w:pPr>
        <w:spacing w:line="360" w:lineRule="auto"/>
        <w:jc w:val="both"/>
        <w:rPr>
          <w:rFonts w:ascii="Calibri" w:hAnsi="Calibri" w:cs="Calibri"/>
          <w:bCs/>
          <w:color w:val="000000" w:themeColor="text1"/>
        </w:rPr>
      </w:pPr>
      <w:r w:rsidRPr="00AA56E5">
        <w:rPr>
          <w:rFonts w:ascii="Calibri" w:hAnsi="Calibri" w:cs="Calibri"/>
          <w:bCs/>
          <w:color w:val="000000" w:themeColor="text1"/>
        </w:rPr>
        <w:t>This research was supported by the National Institute of Mental Health (NIMH) under Award Number R01-MH081813 and the Eunice Kennedy Shriver National Institute for Child Health and Human Development (NICHD) under Award Number R01-HD066040. This research was supported by the National Institute on Drug Abuse under Award Number R01DA043501 and the National Library of Medicine under Award Number R01LM012848.</w:t>
      </w:r>
    </w:p>
    <w:p w14:paraId="2FEADDE6" w14:textId="77777777" w:rsidR="006A11AA" w:rsidRPr="00AA56E5" w:rsidRDefault="006A11AA" w:rsidP="006A11AA">
      <w:pPr>
        <w:spacing w:line="360" w:lineRule="auto"/>
        <w:jc w:val="both"/>
        <w:rPr>
          <w:rFonts w:ascii="Calibri" w:hAnsi="Calibri" w:cs="Calibri"/>
          <w:lang w:val="en-US"/>
        </w:rPr>
      </w:pPr>
    </w:p>
    <w:p w14:paraId="604F7E12" w14:textId="77777777" w:rsidR="006A11AA" w:rsidRPr="00AA56E5" w:rsidRDefault="006A11AA" w:rsidP="006A11AA">
      <w:pPr>
        <w:pStyle w:val="Heading2"/>
        <w:spacing w:line="360" w:lineRule="auto"/>
        <w:jc w:val="both"/>
        <w:rPr>
          <w:rFonts w:ascii="Calibri" w:hAnsi="Calibri" w:cs="Calibri"/>
          <w:sz w:val="24"/>
          <w:szCs w:val="24"/>
        </w:rPr>
      </w:pPr>
      <w:bookmarkStart w:id="16" w:name="_Toc77070033"/>
      <w:r w:rsidRPr="00AA56E5">
        <w:rPr>
          <w:rFonts w:ascii="Calibri" w:hAnsi="Calibri" w:cs="Calibri"/>
          <w:sz w:val="24"/>
          <w:szCs w:val="24"/>
        </w:rPr>
        <w:t>MUSP</w:t>
      </w:r>
      <w:bookmarkEnd w:id="16"/>
    </w:p>
    <w:p w14:paraId="64A4573F" w14:textId="77777777" w:rsidR="006A11AA" w:rsidRPr="00AA56E5" w:rsidRDefault="006A11AA" w:rsidP="006A11AA">
      <w:pPr>
        <w:spacing w:line="360" w:lineRule="auto"/>
        <w:jc w:val="both"/>
        <w:rPr>
          <w:rFonts w:ascii="Calibri" w:hAnsi="Calibri" w:cs="Calibri"/>
          <w:bCs/>
          <w:color w:val="000000" w:themeColor="text1"/>
        </w:rPr>
      </w:pPr>
      <w:r w:rsidRPr="00AA56E5">
        <w:rPr>
          <w:rFonts w:ascii="Calibri" w:hAnsi="Calibri" w:cs="Calibri"/>
          <w:bCs/>
          <w:color w:val="000000" w:themeColor="text1"/>
        </w:rPr>
        <w:t xml:space="preserve">This study was funded by grants received from the National Health and Medical Research Council (NHMRC) and Australian Research Council (ARC). Thanks also to Shelby </w:t>
      </w:r>
      <w:proofErr w:type="spellStart"/>
      <w:r w:rsidRPr="00AA56E5">
        <w:rPr>
          <w:rFonts w:ascii="Calibri" w:hAnsi="Calibri" w:cs="Calibri"/>
          <w:bCs/>
          <w:color w:val="000000" w:themeColor="text1"/>
        </w:rPr>
        <w:t>Marrington</w:t>
      </w:r>
      <w:proofErr w:type="spellEnd"/>
      <w:r w:rsidRPr="00AA56E5">
        <w:rPr>
          <w:rFonts w:ascii="Calibri" w:hAnsi="Calibri" w:cs="Calibri"/>
          <w:bCs/>
          <w:color w:val="000000" w:themeColor="text1"/>
        </w:rPr>
        <w:t xml:space="preserve"> (Project Manager) and Greg </w:t>
      </w:r>
      <w:proofErr w:type="spellStart"/>
      <w:r w:rsidRPr="00AA56E5">
        <w:rPr>
          <w:rFonts w:ascii="Calibri" w:hAnsi="Calibri" w:cs="Calibri"/>
          <w:bCs/>
          <w:color w:val="000000" w:themeColor="text1"/>
        </w:rPr>
        <w:t>Shuttlewood</w:t>
      </w:r>
      <w:proofErr w:type="spellEnd"/>
      <w:r w:rsidRPr="00AA56E5">
        <w:rPr>
          <w:rFonts w:ascii="Calibri" w:hAnsi="Calibri" w:cs="Calibri"/>
          <w:bCs/>
          <w:color w:val="000000" w:themeColor="text1"/>
        </w:rPr>
        <w:t xml:space="preserve"> (Data Manager) who have supervised the day-to-day management of the study. We also extend our thanks to the mothers and children who have continued to participate in the study. </w:t>
      </w:r>
    </w:p>
    <w:p w14:paraId="0FB3FC82" w14:textId="77777777" w:rsidR="006A11AA" w:rsidRPr="00AA56E5" w:rsidRDefault="006A11AA" w:rsidP="006A11AA">
      <w:pPr>
        <w:pStyle w:val="Heading2"/>
        <w:spacing w:line="360" w:lineRule="auto"/>
        <w:jc w:val="both"/>
        <w:rPr>
          <w:rFonts w:ascii="Calibri" w:hAnsi="Calibri" w:cs="Calibri"/>
          <w:sz w:val="24"/>
          <w:szCs w:val="24"/>
        </w:rPr>
      </w:pPr>
    </w:p>
    <w:p w14:paraId="06EABAEE" w14:textId="77777777" w:rsidR="006A11AA" w:rsidRPr="00AA56E5" w:rsidRDefault="006A11AA" w:rsidP="006A11AA">
      <w:pPr>
        <w:pStyle w:val="Heading2"/>
        <w:spacing w:line="360" w:lineRule="auto"/>
        <w:jc w:val="both"/>
        <w:rPr>
          <w:rFonts w:ascii="Calibri" w:hAnsi="Calibri" w:cs="Calibri"/>
          <w:sz w:val="24"/>
          <w:szCs w:val="24"/>
        </w:rPr>
      </w:pPr>
      <w:bookmarkStart w:id="17" w:name="_Toc77070034"/>
      <w:r w:rsidRPr="00AA56E5">
        <w:rPr>
          <w:rFonts w:ascii="Calibri" w:hAnsi="Calibri" w:cs="Calibri"/>
          <w:sz w:val="24"/>
          <w:szCs w:val="24"/>
        </w:rPr>
        <w:t>NFBC</w:t>
      </w:r>
      <w:bookmarkEnd w:id="17"/>
    </w:p>
    <w:p w14:paraId="7611FCAC" w14:textId="77777777" w:rsidR="006A11AA" w:rsidRPr="00AA56E5" w:rsidRDefault="006A11AA" w:rsidP="006A11AA">
      <w:pPr>
        <w:spacing w:line="360" w:lineRule="auto"/>
        <w:jc w:val="both"/>
        <w:rPr>
          <w:rFonts w:ascii="Calibri" w:eastAsia="Calibri" w:hAnsi="Calibri" w:cs="Calibri"/>
          <w:bCs/>
          <w:color w:val="000000" w:themeColor="text1"/>
        </w:rPr>
      </w:pPr>
      <w:r w:rsidRPr="00AA56E5">
        <w:rPr>
          <w:rFonts w:ascii="Calibri" w:eastAsia="Calibri" w:hAnsi="Calibri" w:cs="Calibri"/>
          <w:bCs/>
          <w:color w:val="000000" w:themeColor="text1"/>
        </w:rPr>
        <w:t xml:space="preserve">We thank all cohort members and researchers who have participated in the study. We also wish to acknowledge the work of the NFBC project </w:t>
      </w:r>
      <w:proofErr w:type="spellStart"/>
      <w:r w:rsidRPr="00AA56E5">
        <w:rPr>
          <w:rFonts w:ascii="Calibri" w:eastAsia="Calibri" w:hAnsi="Calibri" w:cs="Calibri"/>
          <w:bCs/>
          <w:color w:val="000000" w:themeColor="text1"/>
        </w:rPr>
        <w:t>center</w:t>
      </w:r>
      <w:proofErr w:type="spellEnd"/>
      <w:r w:rsidRPr="00AA56E5">
        <w:rPr>
          <w:rFonts w:ascii="Calibri" w:eastAsia="Calibri" w:hAnsi="Calibri" w:cs="Calibri"/>
          <w:bCs/>
          <w:color w:val="000000" w:themeColor="text1"/>
        </w:rPr>
        <w:t xml:space="preserve">. NFBC1986 has received funding from: EU QLG1-CT-2000-01643 (EUROBLCS) Grant no. E51560, </w:t>
      </w:r>
      <w:proofErr w:type="spellStart"/>
      <w:r w:rsidRPr="00AA56E5">
        <w:rPr>
          <w:rFonts w:ascii="Calibri" w:eastAsia="Calibri" w:hAnsi="Calibri" w:cs="Calibri"/>
          <w:bCs/>
          <w:color w:val="000000" w:themeColor="text1"/>
        </w:rPr>
        <w:t>NorFA</w:t>
      </w:r>
      <w:proofErr w:type="spellEnd"/>
      <w:r w:rsidRPr="00AA56E5">
        <w:rPr>
          <w:rFonts w:ascii="Calibri" w:eastAsia="Calibri" w:hAnsi="Calibri" w:cs="Calibri"/>
          <w:bCs/>
          <w:color w:val="000000" w:themeColor="text1"/>
        </w:rPr>
        <w:t xml:space="preserve"> Grant no. 731, 20056, 30167, USA / NIHH 2000 G DF682 Grant no. 50945, the EU H2020-MSCA-ITN-2016 CAPICE Action Grant no. 721567. Academy of Finland EGEA project (285547), EU H2020 </w:t>
      </w:r>
      <w:proofErr w:type="spellStart"/>
      <w:r w:rsidRPr="00AA56E5">
        <w:rPr>
          <w:rFonts w:ascii="Calibri" w:eastAsia="Calibri" w:hAnsi="Calibri" w:cs="Calibri"/>
          <w:bCs/>
          <w:color w:val="000000" w:themeColor="text1"/>
        </w:rPr>
        <w:t>LifeCycle</w:t>
      </w:r>
      <w:proofErr w:type="spellEnd"/>
      <w:r w:rsidRPr="00AA56E5">
        <w:rPr>
          <w:rFonts w:ascii="Calibri" w:eastAsia="Calibri" w:hAnsi="Calibri" w:cs="Calibri"/>
          <w:bCs/>
          <w:color w:val="000000" w:themeColor="text1"/>
        </w:rPr>
        <w:t xml:space="preserve"> Action (grant agreement No 733206), and </w:t>
      </w:r>
      <w:proofErr w:type="spellStart"/>
      <w:r w:rsidRPr="00AA56E5">
        <w:rPr>
          <w:rFonts w:ascii="Calibri" w:eastAsia="Calibri" w:hAnsi="Calibri" w:cs="Calibri"/>
          <w:bCs/>
          <w:color w:val="000000" w:themeColor="text1"/>
        </w:rPr>
        <w:t>DynaHEALTH</w:t>
      </w:r>
      <w:proofErr w:type="spellEnd"/>
      <w:r w:rsidRPr="00AA56E5">
        <w:rPr>
          <w:rFonts w:ascii="Calibri" w:eastAsia="Calibri" w:hAnsi="Calibri" w:cs="Calibri"/>
          <w:bCs/>
          <w:color w:val="000000" w:themeColor="text1"/>
        </w:rPr>
        <w:t xml:space="preserve"> action (grant agreements No. 633595). The DNA extractions, sample quality controls, biobank upkeep and aliquoting were performed in the National Public Health Institute, </w:t>
      </w:r>
      <w:proofErr w:type="spellStart"/>
      <w:r w:rsidRPr="00AA56E5">
        <w:rPr>
          <w:rFonts w:ascii="Calibri" w:eastAsia="Calibri" w:hAnsi="Calibri" w:cs="Calibri"/>
          <w:bCs/>
          <w:color w:val="000000" w:themeColor="text1"/>
        </w:rPr>
        <w:t>Biomedicum</w:t>
      </w:r>
      <w:proofErr w:type="spellEnd"/>
      <w:r w:rsidRPr="00AA56E5">
        <w:rPr>
          <w:rFonts w:ascii="Calibri" w:eastAsia="Calibri" w:hAnsi="Calibri" w:cs="Calibri"/>
          <w:bCs/>
          <w:color w:val="000000" w:themeColor="text1"/>
        </w:rPr>
        <w:t xml:space="preserve"> Helsinki, Finland and supported financially by the Academy of Finland and </w:t>
      </w:r>
      <w:proofErr w:type="spellStart"/>
      <w:r w:rsidRPr="00AA56E5">
        <w:rPr>
          <w:rFonts w:ascii="Calibri" w:eastAsia="Calibri" w:hAnsi="Calibri" w:cs="Calibri"/>
          <w:bCs/>
          <w:color w:val="000000" w:themeColor="text1"/>
        </w:rPr>
        <w:t>Biocentrum</w:t>
      </w:r>
      <w:proofErr w:type="spellEnd"/>
      <w:r w:rsidRPr="00AA56E5">
        <w:rPr>
          <w:rFonts w:ascii="Calibri" w:eastAsia="Calibri" w:hAnsi="Calibri" w:cs="Calibri"/>
          <w:bCs/>
          <w:color w:val="000000" w:themeColor="text1"/>
        </w:rPr>
        <w:t xml:space="preserve"> Helsinki.</w:t>
      </w:r>
    </w:p>
    <w:p w14:paraId="2B1745E0" w14:textId="77777777" w:rsidR="006A11AA" w:rsidRPr="00AA56E5" w:rsidRDefault="006A11AA" w:rsidP="006A11AA">
      <w:pPr>
        <w:spacing w:line="360" w:lineRule="auto"/>
        <w:jc w:val="both"/>
        <w:rPr>
          <w:rFonts w:ascii="Calibri" w:hAnsi="Calibri" w:cs="Calibri"/>
          <w:lang w:val="en-US"/>
        </w:rPr>
      </w:pPr>
    </w:p>
    <w:p w14:paraId="36E071BA" w14:textId="77777777" w:rsidR="006A11AA" w:rsidRPr="00AA56E5" w:rsidRDefault="006A11AA" w:rsidP="006A11AA">
      <w:pPr>
        <w:pStyle w:val="Heading2"/>
        <w:spacing w:line="360" w:lineRule="auto"/>
        <w:jc w:val="both"/>
        <w:rPr>
          <w:rFonts w:ascii="Calibri" w:hAnsi="Calibri" w:cs="Calibri"/>
          <w:sz w:val="24"/>
          <w:szCs w:val="24"/>
        </w:rPr>
      </w:pPr>
      <w:bookmarkStart w:id="18" w:name="_Toc77070035"/>
      <w:r w:rsidRPr="00AA56E5">
        <w:rPr>
          <w:rFonts w:ascii="Calibri" w:hAnsi="Calibri" w:cs="Calibri"/>
          <w:sz w:val="24"/>
          <w:szCs w:val="24"/>
        </w:rPr>
        <w:t>NTR</w:t>
      </w:r>
      <w:bookmarkEnd w:id="18"/>
    </w:p>
    <w:p w14:paraId="1951C65E" w14:textId="192A0720" w:rsidR="006A11AA" w:rsidRPr="00AA56E5" w:rsidRDefault="006A11AA" w:rsidP="006A11AA">
      <w:pPr>
        <w:spacing w:line="360" w:lineRule="auto"/>
        <w:jc w:val="both"/>
        <w:rPr>
          <w:rFonts w:ascii="Calibri" w:hAnsi="Calibri" w:cs="Calibri"/>
          <w:color w:val="000000"/>
        </w:rPr>
      </w:pPr>
      <w:r w:rsidRPr="00AA56E5">
        <w:rPr>
          <w:rFonts w:ascii="Calibri" w:hAnsi="Calibri" w:cs="Calibri"/>
          <w:color w:val="000000"/>
        </w:rPr>
        <w:t>Funding was obtained from multiple grants from the Netherlands Organization for Scientific Research (NWO) and The Netherlands Organisation for Health Research and Development (</w:t>
      </w:r>
      <w:proofErr w:type="spellStart"/>
      <w:r w:rsidRPr="00AA56E5">
        <w:rPr>
          <w:rFonts w:ascii="Calibri" w:hAnsi="Calibri" w:cs="Calibri"/>
          <w:color w:val="000000"/>
        </w:rPr>
        <w:t>ZonMW</w:t>
      </w:r>
      <w:proofErr w:type="spellEnd"/>
      <w:r w:rsidRPr="00AA56E5">
        <w:rPr>
          <w:rFonts w:ascii="Calibri" w:hAnsi="Calibri" w:cs="Calibri"/>
          <w:color w:val="000000"/>
        </w:rPr>
        <w:t xml:space="preserve">): Genetic influences on stability and change in psychopathology from childhood to </w:t>
      </w:r>
      <w:r w:rsidRPr="00AA56E5">
        <w:rPr>
          <w:rFonts w:ascii="Calibri" w:hAnsi="Calibri" w:cs="Calibri"/>
          <w:color w:val="000000"/>
        </w:rPr>
        <w:lastRenderedPageBreak/>
        <w:t>young adulthood (</w:t>
      </w:r>
      <w:proofErr w:type="spellStart"/>
      <w:r w:rsidRPr="00AA56E5">
        <w:rPr>
          <w:rFonts w:ascii="Calibri" w:hAnsi="Calibri" w:cs="Calibri"/>
          <w:color w:val="000000"/>
        </w:rPr>
        <w:t>ZonMw</w:t>
      </w:r>
      <w:proofErr w:type="spellEnd"/>
      <w:r w:rsidRPr="00AA56E5">
        <w:rPr>
          <w:rFonts w:ascii="Calibri" w:hAnsi="Calibri" w:cs="Calibri"/>
          <w:color w:val="000000"/>
        </w:rPr>
        <w:t xml:space="preserve"> 912-10-020); Twin family database for </w:t>
      </w:r>
      <w:proofErr w:type="spellStart"/>
      <w:r w:rsidRPr="00AA56E5">
        <w:rPr>
          <w:rFonts w:ascii="Calibri" w:hAnsi="Calibri" w:cs="Calibri"/>
          <w:color w:val="000000"/>
        </w:rPr>
        <w:t>behavior</w:t>
      </w:r>
      <w:proofErr w:type="spellEnd"/>
      <w:r w:rsidRPr="00AA56E5">
        <w:rPr>
          <w:rFonts w:ascii="Calibri" w:hAnsi="Calibri" w:cs="Calibri"/>
          <w:color w:val="000000"/>
        </w:rPr>
        <w:t xml:space="preserve"> genomics studies (NWO 480-04-004); Genetic and Family Influences on Adolescent. Psychopathology and Wellness (NWO 463-06-001); A Twin-Sibling Study of Adolescent Wellness (451-04-034). Twin research focusing on </w:t>
      </w:r>
      <w:proofErr w:type="spellStart"/>
      <w:r w:rsidRPr="00AA56E5">
        <w:rPr>
          <w:rFonts w:ascii="Calibri" w:hAnsi="Calibri" w:cs="Calibri"/>
          <w:color w:val="000000"/>
        </w:rPr>
        <w:t>behavior</w:t>
      </w:r>
      <w:proofErr w:type="spellEnd"/>
      <w:r w:rsidRPr="00AA56E5">
        <w:rPr>
          <w:rFonts w:ascii="Calibri" w:hAnsi="Calibri" w:cs="Calibri"/>
          <w:color w:val="000000"/>
        </w:rPr>
        <w:t xml:space="preserve"> (NWO 400-05-717); Longitudinal data collection from teachers of Dutch twins and their siblings (481-08-011), Twin-family-study of individual differences in school achievement (NWO-FES, 056-32-010), Genotype/phenotype database for </w:t>
      </w:r>
      <w:proofErr w:type="spellStart"/>
      <w:r w:rsidRPr="00AA56E5">
        <w:rPr>
          <w:rFonts w:ascii="Calibri" w:hAnsi="Calibri" w:cs="Calibri"/>
          <w:color w:val="000000"/>
        </w:rPr>
        <w:t>behavior</w:t>
      </w:r>
      <w:proofErr w:type="spellEnd"/>
      <w:r w:rsidRPr="00AA56E5">
        <w:rPr>
          <w:rFonts w:ascii="Calibri" w:hAnsi="Calibri" w:cs="Calibri"/>
          <w:color w:val="000000"/>
        </w:rPr>
        <w:t xml:space="preserve"> genetic and genetic epidemiological studies (</w:t>
      </w:r>
      <w:proofErr w:type="spellStart"/>
      <w:r w:rsidRPr="00AA56E5">
        <w:rPr>
          <w:rFonts w:ascii="Calibri" w:hAnsi="Calibri" w:cs="Calibri"/>
          <w:color w:val="000000"/>
        </w:rPr>
        <w:t>ZonMw</w:t>
      </w:r>
      <w:proofErr w:type="spellEnd"/>
      <w:r w:rsidRPr="00AA56E5">
        <w:rPr>
          <w:rFonts w:ascii="Calibri" w:hAnsi="Calibri" w:cs="Calibri"/>
          <w:color w:val="000000"/>
        </w:rPr>
        <w:t xml:space="preserve"> </w:t>
      </w:r>
      <w:proofErr w:type="spellStart"/>
      <w:r w:rsidRPr="00AA56E5">
        <w:rPr>
          <w:rFonts w:ascii="Calibri" w:hAnsi="Calibri" w:cs="Calibri"/>
          <w:color w:val="000000"/>
        </w:rPr>
        <w:t>Middelgroot</w:t>
      </w:r>
      <w:proofErr w:type="spellEnd"/>
      <w:r w:rsidRPr="00AA56E5">
        <w:rPr>
          <w:rFonts w:ascii="Calibri" w:hAnsi="Calibri" w:cs="Calibri"/>
          <w:color w:val="000000"/>
        </w:rPr>
        <w:t xml:space="preserve"> 911-09-032); “Why some children thrive” (</w:t>
      </w:r>
      <w:proofErr w:type="spellStart"/>
      <w:r w:rsidRPr="00AA56E5">
        <w:rPr>
          <w:rFonts w:ascii="Calibri" w:hAnsi="Calibri" w:cs="Calibri"/>
          <w:color w:val="000000"/>
        </w:rPr>
        <w:t>OCW_Gravity</w:t>
      </w:r>
      <w:proofErr w:type="spellEnd"/>
      <w:r w:rsidRPr="00AA56E5">
        <w:rPr>
          <w:rFonts w:ascii="Calibri" w:hAnsi="Calibri" w:cs="Calibri"/>
          <w:color w:val="000000"/>
        </w:rPr>
        <w:t xml:space="preserve"> program –NWO-024.001.003), Netherlands Twin Registry Repository: researching the interplay between genome and environment (NWO-Groot 480-15-001/674); BBMRI –NL (184.021.007 and 184.033.111): Biobanking and Biomolecular Resources Research Infrastructure; </w:t>
      </w:r>
      <w:proofErr w:type="spellStart"/>
      <w:r w:rsidRPr="00AA56E5">
        <w:rPr>
          <w:rFonts w:ascii="Calibri" w:hAnsi="Calibri" w:cs="Calibri"/>
          <w:color w:val="000000"/>
        </w:rPr>
        <w:t>Spinozapremie</w:t>
      </w:r>
      <w:proofErr w:type="spellEnd"/>
      <w:r w:rsidRPr="00AA56E5">
        <w:rPr>
          <w:rFonts w:ascii="Calibri" w:hAnsi="Calibri" w:cs="Calibri"/>
          <w:color w:val="000000"/>
        </w:rPr>
        <w:t xml:space="preserve"> (NWO- 56-464-14192) and KNAW Academy Professor Award (PAH/6635) to DIB ; the Neuroscience Campus Amsterdam (NCA) and Amsterdam Public Health (APH); the European Science Council (ERC) Genetics of Mental Illness (ERC Advanced, 230374); NIH: Rutgers University Cell and DNA Repository cooperative agreement (NIMH U24 MH068457-06); Developmental Study of Attention Problems in Young Twins (NIMH, RO1 MH58799-03); Grand Opportunity grant Developmental trajectories of psychopathology (NIMH 1RC2 MH089995)</w:t>
      </w:r>
      <w:r w:rsidR="00B9409B" w:rsidRPr="00AA56E5">
        <w:rPr>
          <w:rFonts w:ascii="Calibri" w:hAnsi="Calibri" w:cs="Calibri"/>
          <w:color w:val="000000"/>
        </w:rPr>
        <w:t>,</w:t>
      </w:r>
      <w:r w:rsidR="00072947" w:rsidRPr="00AA56E5">
        <w:rPr>
          <w:rFonts w:ascii="Calibri" w:hAnsi="Calibri" w:cs="AdvTT739e07da"/>
          <w:lang w:val="en-US"/>
        </w:rPr>
        <w:t xml:space="preserve"> National Institute of Diabetes and Digestive and Kidney Diseases (RO1DK092127),</w:t>
      </w:r>
      <w:r w:rsidR="00B9409B" w:rsidRPr="00AA56E5">
        <w:rPr>
          <w:rFonts w:ascii="Calibri" w:hAnsi="Calibri" w:cs="Calibri"/>
          <w:color w:val="000000"/>
        </w:rPr>
        <w:t xml:space="preserve"> European Union Seventh Framework Program “ACTION” - Aggression in Children: unravelling gene-environment interplay to inform Treatment and </w:t>
      </w:r>
      <w:proofErr w:type="spellStart"/>
      <w:r w:rsidR="00B9409B" w:rsidRPr="00AA56E5">
        <w:rPr>
          <w:rFonts w:ascii="Calibri" w:hAnsi="Calibri" w:cs="Calibri"/>
          <w:color w:val="000000"/>
        </w:rPr>
        <w:t>InterventiON</w:t>
      </w:r>
      <w:proofErr w:type="spellEnd"/>
      <w:r w:rsidR="00B9409B" w:rsidRPr="00AA56E5">
        <w:rPr>
          <w:rFonts w:ascii="Calibri" w:hAnsi="Calibri" w:cs="Calibri"/>
          <w:color w:val="000000"/>
        </w:rPr>
        <w:t xml:space="preserve"> strategies project (FP7 602768), and </w:t>
      </w:r>
      <w:r w:rsidR="00633190" w:rsidRPr="00AA56E5">
        <w:rPr>
          <w:rFonts w:ascii="Calibri" w:hAnsi="Calibri" w:cs="Calibri"/>
          <w:color w:val="000000"/>
        </w:rPr>
        <w:t xml:space="preserve">the </w:t>
      </w:r>
      <w:r w:rsidR="00B9409B" w:rsidRPr="00AA56E5">
        <w:rPr>
          <w:rFonts w:ascii="Calibri" w:hAnsi="Calibri" w:cs="Calibri"/>
          <w:color w:val="000000"/>
        </w:rPr>
        <w:t>Avera Institute for Human Genetics.</w:t>
      </w:r>
    </w:p>
    <w:p w14:paraId="32975267" w14:textId="77777777" w:rsidR="00B9409B" w:rsidRPr="00AA56E5" w:rsidRDefault="00B9409B" w:rsidP="006A11AA">
      <w:pPr>
        <w:spacing w:line="360" w:lineRule="auto"/>
        <w:jc w:val="both"/>
        <w:rPr>
          <w:rFonts w:ascii="Calibri" w:hAnsi="Calibri" w:cs="Calibri"/>
          <w:color w:val="000000"/>
        </w:rPr>
      </w:pPr>
    </w:p>
    <w:p w14:paraId="7133C449" w14:textId="77777777" w:rsidR="006A11AA" w:rsidRPr="00AA56E5" w:rsidRDefault="006A11AA" w:rsidP="006A11AA">
      <w:pPr>
        <w:pStyle w:val="Heading2"/>
        <w:spacing w:line="360" w:lineRule="auto"/>
        <w:jc w:val="both"/>
        <w:rPr>
          <w:rFonts w:ascii="Calibri" w:hAnsi="Calibri" w:cs="Calibri"/>
          <w:sz w:val="24"/>
          <w:szCs w:val="24"/>
        </w:rPr>
      </w:pPr>
      <w:bookmarkStart w:id="19" w:name="_Toc77070036"/>
      <w:r w:rsidRPr="00AA56E5">
        <w:rPr>
          <w:rFonts w:ascii="Calibri" w:hAnsi="Calibri" w:cs="Calibri"/>
          <w:sz w:val="24"/>
          <w:szCs w:val="24"/>
        </w:rPr>
        <w:t>PNC</w:t>
      </w:r>
      <w:bookmarkEnd w:id="19"/>
    </w:p>
    <w:p w14:paraId="47F3F6CB" w14:textId="0E227C1F" w:rsidR="000E71B1" w:rsidRPr="00AA56E5" w:rsidRDefault="00CC0EC2" w:rsidP="00CC0EC2">
      <w:pPr>
        <w:spacing w:line="360" w:lineRule="auto"/>
        <w:jc w:val="both"/>
        <w:rPr>
          <w:rFonts w:ascii="Calibri" w:hAnsi="Calibri" w:cs="Calibri"/>
          <w:color w:val="212121"/>
          <w:shd w:val="clear" w:color="auto" w:fill="FFFFFF"/>
        </w:rPr>
      </w:pPr>
      <w:r w:rsidRPr="00AA56E5">
        <w:rPr>
          <w:rFonts w:ascii="Calibri" w:hAnsi="Calibri" w:cs="Calibri"/>
          <w:color w:val="000000"/>
        </w:rPr>
        <w:t xml:space="preserve">Support for the collection of the data for Philadelphia Neurodevelopment Cohort (PNC) was provided by grant RC2MH089983 awarded to Raquel Gur and RC2MH089924 awarded to </w:t>
      </w:r>
      <w:proofErr w:type="spellStart"/>
      <w:r w:rsidRPr="00AA56E5">
        <w:rPr>
          <w:rFonts w:ascii="Calibri" w:hAnsi="Calibri" w:cs="Calibri"/>
          <w:color w:val="000000"/>
        </w:rPr>
        <w:t>Hakon</w:t>
      </w:r>
      <w:proofErr w:type="spellEnd"/>
      <w:r w:rsidRPr="00AA56E5">
        <w:rPr>
          <w:rFonts w:ascii="Calibri" w:hAnsi="Calibri" w:cs="Calibri"/>
          <w:color w:val="000000"/>
        </w:rPr>
        <w:t xml:space="preserve"> </w:t>
      </w:r>
      <w:proofErr w:type="spellStart"/>
      <w:r w:rsidRPr="00AA56E5">
        <w:rPr>
          <w:rFonts w:ascii="Calibri" w:hAnsi="Calibri" w:cs="Calibri"/>
          <w:color w:val="000000"/>
        </w:rPr>
        <w:t>Hakonarson</w:t>
      </w:r>
      <w:proofErr w:type="spellEnd"/>
      <w:r w:rsidRPr="00AA56E5">
        <w:rPr>
          <w:rFonts w:ascii="Calibri" w:hAnsi="Calibri" w:cs="Calibri"/>
          <w:color w:val="000000"/>
        </w:rPr>
        <w:t xml:space="preserve">. Subjects were recruited and genotyped through the </w:t>
      </w:r>
      <w:proofErr w:type="spellStart"/>
      <w:r w:rsidRPr="00AA56E5">
        <w:rPr>
          <w:rFonts w:ascii="Calibri" w:hAnsi="Calibri" w:cs="Calibri"/>
          <w:color w:val="000000"/>
        </w:rPr>
        <w:t>Center</w:t>
      </w:r>
      <w:proofErr w:type="spellEnd"/>
      <w:r w:rsidRPr="00AA56E5">
        <w:rPr>
          <w:rFonts w:ascii="Calibri" w:hAnsi="Calibri" w:cs="Calibri"/>
          <w:color w:val="000000"/>
        </w:rPr>
        <w:t xml:space="preserve"> for Applied Genomics (CAG) at The Children's Hospital in Philadelphia (CHOP). Phenotypic data collection occurred at the CAG/CHOP and at the Brain </w:t>
      </w:r>
      <w:proofErr w:type="spellStart"/>
      <w:r w:rsidRPr="00AA56E5">
        <w:rPr>
          <w:rFonts w:ascii="Calibri" w:hAnsi="Calibri" w:cs="Calibri"/>
          <w:color w:val="000000"/>
        </w:rPr>
        <w:t>Behavior</w:t>
      </w:r>
      <w:proofErr w:type="spellEnd"/>
      <w:r w:rsidRPr="00AA56E5">
        <w:rPr>
          <w:rFonts w:ascii="Calibri" w:hAnsi="Calibri" w:cs="Calibri"/>
          <w:color w:val="000000"/>
        </w:rPr>
        <w:t xml:space="preserve"> Laboratory, University of Pennsylvania.</w:t>
      </w:r>
      <w:r w:rsidRPr="00AA56E5">
        <w:rPr>
          <w:rFonts w:ascii="Calibri" w:hAnsi="Calibri" w:cs="Calibri"/>
        </w:rPr>
        <w:t xml:space="preserve"> </w:t>
      </w:r>
      <w:r w:rsidR="00C0615D" w:rsidRPr="00AA56E5">
        <w:rPr>
          <w:rFonts w:ascii="Calibri" w:hAnsi="Calibri" w:cs="Calibri"/>
          <w:color w:val="212121"/>
          <w:shd w:val="clear" w:color="auto" w:fill="FFFFFF"/>
        </w:rPr>
        <w:t>We thank the PNC participants for making this research possible, as well as the original study investigators for making their data publicly available.</w:t>
      </w:r>
    </w:p>
    <w:p w14:paraId="18141253" w14:textId="77777777" w:rsidR="00C0615D" w:rsidRPr="00AA56E5" w:rsidRDefault="00C0615D" w:rsidP="006A11AA">
      <w:pPr>
        <w:spacing w:line="360" w:lineRule="auto"/>
        <w:jc w:val="both"/>
        <w:rPr>
          <w:rFonts w:ascii="Calibri" w:hAnsi="Calibri" w:cs="Calibri"/>
          <w:lang w:val="en-US"/>
        </w:rPr>
      </w:pPr>
    </w:p>
    <w:p w14:paraId="79E8A3DC" w14:textId="77777777" w:rsidR="006A11AA" w:rsidRPr="00AA56E5" w:rsidRDefault="006A11AA" w:rsidP="006A11AA">
      <w:pPr>
        <w:pStyle w:val="Heading2"/>
        <w:spacing w:line="360" w:lineRule="auto"/>
        <w:jc w:val="both"/>
        <w:rPr>
          <w:rFonts w:ascii="Calibri" w:hAnsi="Calibri" w:cs="Calibri"/>
          <w:sz w:val="24"/>
          <w:szCs w:val="24"/>
        </w:rPr>
      </w:pPr>
      <w:bookmarkStart w:id="20" w:name="_Toc77070037"/>
      <w:r w:rsidRPr="00AA56E5">
        <w:rPr>
          <w:rFonts w:ascii="Calibri" w:hAnsi="Calibri" w:cs="Calibri"/>
          <w:sz w:val="24"/>
          <w:szCs w:val="24"/>
        </w:rPr>
        <w:lastRenderedPageBreak/>
        <w:t>The Raine Study</w:t>
      </w:r>
      <w:bookmarkEnd w:id="20"/>
    </w:p>
    <w:p w14:paraId="7D7A314A" w14:textId="3A8F4615" w:rsidR="00115C08" w:rsidRPr="00AA56E5" w:rsidRDefault="00115C08" w:rsidP="00115C08">
      <w:pPr>
        <w:spacing w:line="360" w:lineRule="auto"/>
        <w:jc w:val="both"/>
        <w:rPr>
          <w:rFonts w:ascii="Calibri" w:hAnsi="Calibri" w:cs="Calibri"/>
        </w:rPr>
      </w:pPr>
      <w:r w:rsidRPr="00AA56E5">
        <w:rPr>
          <w:rFonts w:ascii="Calibri" w:hAnsi="Calibri" w:cs="Calibri"/>
          <w:color w:val="000000"/>
        </w:rPr>
        <w:t xml:space="preserve">The Raine Study acknowledges the National Health and Medical Research Council (NHMRC) for their </w:t>
      </w:r>
      <w:proofErr w:type="gramStart"/>
      <w:r w:rsidRPr="00AA56E5">
        <w:rPr>
          <w:rFonts w:ascii="Calibri" w:hAnsi="Calibri" w:cs="Calibri"/>
          <w:color w:val="000000"/>
        </w:rPr>
        <w:t>long term</w:t>
      </w:r>
      <w:proofErr w:type="gramEnd"/>
      <w:r w:rsidRPr="00AA56E5">
        <w:rPr>
          <w:rFonts w:ascii="Calibri" w:hAnsi="Calibri" w:cs="Calibri"/>
          <w:color w:val="000000"/>
        </w:rPr>
        <w:t xml:space="preserve"> contribution to funding the study over the last 30 years. Core Management of the Raine Study has been funded by the University of Western Australia (UWA), Curtin University, the Raine Medical Research Foundation, the Telethon Kids Institute, the Women's and Infants Research Foundation, Edith Cowan University, Murdoch University, and the University of Notre Dame (Australia). This study was supported by the National Health and Medical Research Council of Australia [grant numbers 572613, 403981 and 003209] and the Canadian Institutes of Health Research [grant number MOP-82893]. </w:t>
      </w:r>
      <w:r w:rsidRPr="00AA56E5">
        <w:rPr>
          <w:rFonts w:ascii="Calibri" w:hAnsi="Calibri" w:cs="Calibri"/>
        </w:rPr>
        <w:t>We would also like to acknowledge The University of Western Australia (Division of Obstetrics and Gynaecology, King Edward Memorial Hospital and Medical School, Royal Perth Hospital), and Telethon Kids Institute for providing in-kind support for the storage and curation of biological samples</w:t>
      </w:r>
      <w:r w:rsidRPr="00AA56E5">
        <w:rPr>
          <w:rFonts w:ascii="Calibri" w:hAnsi="Calibri" w:cs="Calibri"/>
          <w:color w:val="000000"/>
        </w:rPr>
        <w:t xml:space="preserve">. All analytic work was supported by resources provided by the </w:t>
      </w:r>
      <w:proofErr w:type="spellStart"/>
      <w:r w:rsidRPr="00AA56E5">
        <w:rPr>
          <w:rFonts w:ascii="Calibri" w:hAnsi="Calibri" w:cs="Calibri"/>
          <w:color w:val="000000"/>
        </w:rPr>
        <w:t>Pawsey</w:t>
      </w:r>
      <w:proofErr w:type="spellEnd"/>
      <w:r w:rsidRPr="00AA56E5">
        <w:rPr>
          <w:rFonts w:ascii="Calibri" w:hAnsi="Calibri" w:cs="Calibri"/>
          <w:color w:val="000000"/>
        </w:rPr>
        <w:t xml:space="preserve"> Supercomputing Centre with funding from the Australian Government and the Government of Western Australia.</w:t>
      </w:r>
    </w:p>
    <w:p w14:paraId="62A4EF98" w14:textId="77777777" w:rsidR="006A11AA" w:rsidRPr="00AA56E5" w:rsidRDefault="006A11AA" w:rsidP="006A11AA">
      <w:pPr>
        <w:spacing w:line="360" w:lineRule="auto"/>
        <w:jc w:val="both"/>
        <w:rPr>
          <w:rFonts w:ascii="Calibri" w:hAnsi="Calibri" w:cs="Calibri"/>
          <w:lang w:val="en-US"/>
        </w:rPr>
      </w:pPr>
    </w:p>
    <w:p w14:paraId="6C888849" w14:textId="77777777" w:rsidR="006A11AA" w:rsidRPr="00AA56E5" w:rsidRDefault="006A11AA" w:rsidP="006A11AA">
      <w:pPr>
        <w:pStyle w:val="Heading2"/>
        <w:spacing w:line="360" w:lineRule="auto"/>
        <w:jc w:val="both"/>
        <w:rPr>
          <w:rFonts w:ascii="Calibri" w:hAnsi="Calibri" w:cs="Calibri"/>
          <w:sz w:val="24"/>
          <w:szCs w:val="24"/>
        </w:rPr>
      </w:pPr>
      <w:bookmarkStart w:id="21" w:name="_Toc77070038"/>
      <w:r w:rsidRPr="00AA56E5">
        <w:rPr>
          <w:rFonts w:ascii="Calibri" w:hAnsi="Calibri" w:cs="Calibri"/>
          <w:sz w:val="24"/>
          <w:szCs w:val="24"/>
        </w:rPr>
        <w:t>TEDS</w:t>
      </w:r>
      <w:bookmarkEnd w:id="21"/>
    </w:p>
    <w:p w14:paraId="4B2A128A" w14:textId="77777777" w:rsidR="00D04109" w:rsidRPr="00AA56E5" w:rsidRDefault="00D04109" w:rsidP="00D04109">
      <w:pPr>
        <w:shd w:val="clear" w:color="auto" w:fill="FFFFFF"/>
        <w:spacing w:line="360" w:lineRule="auto"/>
        <w:jc w:val="both"/>
        <w:rPr>
          <w:rFonts w:ascii="Calibri" w:hAnsi="Calibri" w:cs="Calibri"/>
          <w:color w:val="000000"/>
        </w:rPr>
      </w:pPr>
      <w:r w:rsidRPr="00AA56E5">
        <w:rPr>
          <w:rFonts w:ascii="Calibri" w:hAnsi="Calibri" w:cs="Calibri"/>
          <w:color w:val="000000"/>
        </w:rPr>
        <w:t>We gratefully acknowledge the ongoing contribution of the participants in the Twins Early Development Study (TEDS) and their families. TEDS is supported by a programme grant to RP from the UK Medical Research Council (MR/M021475/1 and previously G0901245), with additional support from the US National Institutes of Health (AG046938). The research leading to these results has also received funding from the European Research Council under the European Union’s Seventh Framework Programme (FP7/2007- 2013)/grant agreement n° 602768 and ERC grant agreement n° 295366. This study represents independent research partly funded by the NIHR BRC at South London and Maudsley NHS Foundation Trust and King’s College London. The views expressed are those of the author(s) and not necessarily those of the NHS, the NIHR or the Department of Health and Social Care. High performance computing facilities were funded with capital equipment grants from the GSTT Charity (TR130505) and Maudsley Charity (980).</w:t>
      </w:r>
    </w:p>
    <w:p w14:paraId="28161B01" w14:textId="77777777" w:rsidR="00D04109" w:rsidRPr="00AA56E5" w:rsidRDefault="00D04109" w:rsidP="00D04109">
      <w:pPr>
        <w:rPr>
          <w:rFonts w:ascii="Calibri" w:hAnsi="Calibri" w:cs="Calibri"/>
        </w:rPr>
      </w:pPr>
    </w:p>
    <w:p w14:paraId="7B1B6E20" w14:textId="77777777" w:rsidR="006A11AA" w:rsidRPr="00AA56E5" w:rsidRDefault="006A11AA" w:rsidP="006A11AA">
      <w:pPr>
        <w:spacing w:line="360" w:lineRule="auto"/>
        <w:jc w:val="both"/>
        <w:rPr>
          <w:rFonts w:ascii="Calibri" w:hAnsi="Calibri" w:cs="Calibri"/>
          <w:lang w:val="en-US"/>
        </w:rPr>
      </w:pPr>
    </w:p>
    <w:p w14:paraId="665CCEA3" w14:textId="77777777" w:rsidR="006A11AA" w:rsidRPr="00AA56E5" w:rsidRDefault="006A11AA" w:rsidP="006A11AA">
      <w:pPr>
        <w:pStyle w:val="Heading2"/>
        <w:spacing w:line="360" w:lineRule="auto"/>
        <w:jc w:val="both"/>
        <w:rPr>
          <w:rFonts w:ascii="Calibri" w:hAnsi="Calibri" w:cs="Calibri"/>
          <w:sz w:val="24"/>
          <w:szCs w:val="24"/>
        </w:rPr>
      </w:pPr>
      <w:bookmarkStart w:id="22" w:name="_Toc77070039"/>
      <w:r w:rsidRPr="00AA56E5">
        <w:rPr>
          <w:rFonts w:ascii="Calibri" w:hAnsi="Calibri" w:cs="Calibri"/>
          <w:sz w:val="24"/>
          <w:szCs w:val="24"/>
        </w:rPr>
        <w:lastRenderedPageBreak/>
        <w:t>TRAILS</w:t>
      </w:r>
      <w:bookmarkEnd w:id="22"/>
    </w:p>
    <w:p w14:paraId="11703DBA" w14:textId="1BC3C8B5" w:rsidR="006A11AA" w:rsidRPr="00AA56E5" w:rsidRDefault="006A11AA" w:rsidP="006A11AA">
      <w:pPr>
        <w:spacing w:line="360" w:lineRule="auto"/>
        <w:jc w:val="both"/>
        <w:rPr>
          <w:rFonts w:ascii="Calibri" w:hAnsi="Calibri" w:cs="Calibri"/>
          <w:bCs/>
          <w:color w:val="000000" w:themeColor="text1"/>
        </w:rPr>
      </w:pPr>
      <w:r w:rsidRPr="00AA56E5">
        <w:rPr>
          <w:rFonts w:ascii="Calibri" w:hAnsi="Calibri" w:cs="Calibri"/>
          <w:bCs/>
          <w:color w:val="000000" w:themeColor="text1"/>
        </w:rPr>
        <w:t>TRAILS (</w:t>
      </w:r>
      <w:proofErr w:type="spellStart"/>
      <w:r w:rsidRPr="00AA56E5">
        <w:rPr>
          <w:rFonts w:ascii="Calibri" w:hAnsi="Calibri" w:cs="Calibri"/>
          <w:bCs/>
          <w:color w:val="000000" w:themeColor="text1"/>
        </w:rPr>
        <w:t>TRacking</w:t>
      </w:r>
      <w:proofErr w:type="spellEnd"/>
      <w:r w:rsidRPr="00AA56E5">
        <w:rPr>
          <w:rFonts w:ascii="Calibri" w:hAnsi="Calibri" w:cs="Calibri"/>
          <w:bCs/>
          <w:color w:val="000000" w:themeColor="text1"/>
        </w:rPr>
        <w:t xml:space="preserve"> Adolescents’ Individual Lives Survey) is a collaborative project involving various departments of the University Medical </w:t>
      </w:r>
      <w:proofErr w:type="spellStart"/>
      <w:r w:rsidRPr="00AA56E5">
        <w:rPr>
          <w:rFonts w:ascii="Calibri" w:hAnsi="Calibri" w:cs="Calibri"/>
          <w:bCs/>
          <w:color w:val="000000" w:themeColor="text1"/>
        </w:rPr>
        <w:t>Center</w:t>
      </w:r>
      <w:proofErr w:type="spellEnd"/>
      <w:r w:rsidRPr="00AA56E5">
        <w:rPr>
          <w:rFonts w:ascii="Calibri" w:hAnsi="Calibri" w:cs="Calibri"/>
          <w:bCs/>
          <w:color w:val="000000" w:themeColor="text1"/>
        </w:rPr>
        <w:t xml:space="preserve"> and University of Groningen, the University of Utrecht, the Radboud Medical </w:t>
      </w:r>
      <w:proofErr w:type="spellStart"/>
      <w:r w:rsidRPr="00AA56E5">
        <w:rPr>
          <w:rFonts w:ascii="Calibri" w:hAnsi="Calibri" w:cs="Calibri"/>
          <w:bCs/>
          <w:color w:val="000000" w:themeColor="text1"/>
        </w:rPr>
        <w:t>Center</w:t>
      </w:r>
      <w:proofErr w:type="spellEnd"/>
      <w:r w:rsidRPr="00AA56E5">
        <w:rPr>
          <w:rFonts w:ascii="Calibri" w:hAnsi="Calibri" w:cs="Calibri"/>
          <w:bCs/>
          <w:color w:val="000000" w:themeColor="text1"/>
        </w:rPr>
        <w:t xml:space="preserve"> Nijmegen, and the </w:t>
      </w:r>
      <w:proofErr w:type="spellStart"/>
      <w:r w:rsidRPr="00AA56E5">
        <w:rPr>
          <w:rFonts w:ascii="Calibri" w:hAnsi="Calibri" w:cs="Calibri"/>
          <w:bCs/>
          <w:color w:val="000000" w:themeColor="text1"/>
        </w:rPr>
        <w:t>Parnassia</w:t>
      </w:r>
      <w:proofErr w:type="spellEnd"/>
      <w:r w:rsidRPr="00AA56E5">
        <w:rPr>
          <w:rFonts w:ascii="Calibri" w:hAnsi="Calibri" w:cs="Calibri"/>
          <w:bCs/>
          <w:color w:val="000000" w:themeColor="text1"/>
        </w:rPr>
        <w:t xml:space="preserve"> </w:t>
      </w:r>
      <w:proofErr w:type="spellStart"/>
      <w:r w:rsidRPr="00AA56E5">
        <w:rPr>
          <w:rFonts w:ascii="Calibri" w:hAnsi="Calibri" w:cs="Calibri"/>
          <w:bCs/>
          <w:color w:val="000000" w:themeColor="text1"/>
        </w:rPr>
        <w:t>Bavo</w:t>
      </w:r>
      <w:proofErr w:type="spellEnd"/>
      <w:r w:rsidRPr="00AA56E5">
        <w:rPr>
          <w:rFonts w:ascii="Calibri" w:hAnsi="Calibri" w:cs="Calibri"/>
          <w:bCs/>
          <w:color w:val="000000" w:themeColor="text1"/>
        </w:rPr>
        <w:t xml:space="preserve"> group, all in the Netherlands. TRAILS has been financially supported by grants from the Netherlands Organization for Scientific Research NWO (Medical Research Council program grant GB-MW 940-38-011; </w:t>
      </w:r>
      <w:proofErr w:type="spellStart"/>
      <w:r w:rsidRPr="00AA56E5">
        <w:rPr>
          <w:rFonts w:ascii="Calibri" w:hAnsi="Calibri" w:cs="Calibri"/>
          <w:bCs/>
          <w:color w:val="000000" w:themeColor="text1"/>
        </w:rPr>
        <w:t>ZonMW</w:t>
      </w:r>
      <w:proofErr w:type="spellEnd"/>
      <w:r w:rsidRPr="00AA56E5">
        <w:rPr>
          <w:rFonts w:ascii="Calibri" w:hAnsi="Calibri" w:cs="Calibri"/>
          <w:bCs/>
          <w:color w:val="000000" w:themeColor="text1"/>
        </w:rPr>
        <w:t xml:space="preserve"> Brainpower grant 100-001-004; </w:t>
      </w:r>
      <w:proofErr w:type="spellStart"/>
      <w:r w:rsidRPr="00AA56E5">
        <w:rPr>
          <w:rFonts w:ascii="Calibri" w:hAnsi="Calibri" w:cs="Calibri"/>
          <w:bCs/>
          <w:color w:val="000000" w:themeColor="text1"/>
        </w:rPr>
        <w:t>ZonMw</w:t>
      </w:r>
      <w:proofErr w:type="spellEnd"/>
      <w:r w:rsidRPr="00AA56E5">
        <w:rPr>
          <w:rFonts w:ascii="Calibri" w:hAnsi="Calibri" w:cs="Calibri"/>
          <w:bCs/>
          <w:color w:val="000000" w:themeColor="text1"/>
        </w:rPr>
        <w:t xml:space="preserve"> Risk </w:t>
      </w:r>
      <w:proofErr w:type="spellStart"/>
      <w:r w:rsidRPr="00AA56E5">
        <w:rPr>
          <w:rFonts w:ascii="Calibri" w:hAnsi="Calibri" w:cs="Calibri"/>
          <w:bCs/>
          <w:color w:val="000000" w:themeColor="text1"/>
        </w:rPr>
        <w:t>Behavior</w:t>
      </w:r>
      <w:proofErr w:type="spellEnd"/>
      <w:r w:rsidRPr="00AA56E5">
        <w:rPr>
          <w:rFonts w:ascii="Calibri" w:hAnsi="Calibri" w:cs="Calibri"/>
          <w:bCs/>
          <w:color w:val="000000" w:themeColor="text1"/>
        </w:rPr>
        <w:t xml:space="preserve"> and Dependence grant 60-60600-97-118; </w:t>
      </w:r>
      <w:proofErr w:type="spellStart"/>
      <w:r w:rsidRPr="00AA56E5">
        <w:rPr>
          <w:rFonts w:ascii="Calibri" w:hAnsi="Calibri" w:cs="Calibri"/>
          <w:bCs/>
          <w:color w:val="000000" w:themeColor="text1"/>
        </w:rPr>
        <w:t>ZonMw</w:t>
      </w:r>
      <w:proofErr w:type="spellEnd"/>
      <w:r w:rsidRPr="00AA56E5">
        <w:rPr>
          <w:rFonts w:ascii="Calibri" w:hAnsi="Calibri" w:cs="Calibri"/>
          <w:bCs/>
          <w:color w:val="000000" w:themeColor="text1"/>
        </w:rPr>
        <w:t xml:space="preserve"> Culture and Health grant 261-98-710; Social Sciences Council medium-sized investment grants GB-</w:t>
      </w:r>
      <w:proofErr w:type="spellStart"/>
      <w:r w:rsidRPr="00AA56E5">
        <w:rPr>
          <w:rFonts w:ascii="Calibri" w:hAnsi="Calibri" w:cs="Calibri"/>
          <w:bCs/>
          <w:color w:val="000000" w:themeColor="text1"/>
        </w:rPr>
        <w:t>MaGW</w:t>
      </w:r>
      <w:proofErr w:type="spellEnd"/>
      <w:r w:rsidRPr="00AA56E5">
        <w:rPr>
          <w:rFonts w:ascii="Calibri" w:hAnsi="Calibri" w:cs="Calibri"/>
          <w:bCs/>
          <w:color w:val="000000" w:themeColor="text1"/>
        </w:rPr>
        <w:t xml:space="preserve"> 480-01-006 and GB-</w:t>
      </w:r>
      <w:proofErr w:type="spellStart"/>
      <w:r w:rsidRPr="00AA56E5">
        <w:rPr>
          <w:rFonts w:ascii="Calibri" w:hAnsi="Calibri" w:cs="Calibri"/>
          <w:bCs/>
          <w:color w:val="000000" w:themeColor="text1"/>
        </w:rPr>
        <w:t>MaGW</w:t>
      </w:r>
      <w:proofErr w:type="spellEnd"/>
      <w:r w:rsidRPr="00AA56E5">
        <w:rPr>
          <w:rFonts w:ascii="Calibri" w:hAnsi="Calibri" w:cs="Calibri"/>
          <w:bCs/>
          <w:color w:val="000000" w:themeColor="text1"/>
        </w:rPr>
        <w:t xml:space="preserve"> 480-07-001; Social Sciences Council project grants GB-</w:t>
      </w:r>
      <w:proofErr w:type="spellStart"/>
      <w:r w:rsidRPr="00AA56E5">
        <w:rPr>
          <w:rFonts w:ascii="Calibri" w:hAnsi="Calibri" w:cs="Calibri"/>
          <w:bCs/>
          <w:color w:val="000000" w:themeColor="text1"/>
        </w:rPr>
        <w:t>MaGW</w:t>
      </w:r>
      <w:proofErr w:type="spellEnd"/>
      <w:r w:rsidRPr="00AA56E5">
        <w:rPr>
          <w:rFonts w:ascii="Calibri" w:hAnsi="Calibri" w:cs="Calibri"/>
          <w:bCs/>
          <w:color w:val="000000" w:themeColor="text1"/>
        </w:rPr>
        <w:t xml:space="preserve"> 452-04-314 and GB-</w:t>
      </w:r>
      <w:proofErr w:type="spellStart"/>
      <w:r w:rsidRPr="00AA56E5">
        <w:rPr>
          <w:rFonts w:ascii="Calibri" w:hAnsi="Calibri" w:cs="Calibri"/>
          <w:bCs/>
          <w:color w:val="000000" w:themeColor="text1"/>
        </w:rPr>
        <w:t>MaGW</w:t>
      </w:r>
      <w:proofErr w:type="spellEnd"/>
      <w:r w:rsidRPr="00AA56E5">
        <w:rPr>
          <w:rFonts w:ascii="Calibri" w:hAnsi="Calibri" w:cs="Calibri"/>
          <w:bCs/>
          <w:color w:val="000000" w:themeColor="text1"/>
        </w:rPr>
        <w:t xml:space="preserve"> 452-06-004; NWO large-sized investment grant 175.010.2003.005; NWO Longitudinal Survey and Panel Funding 481-08-013 </w:t>
      </w:r>
      <w:r w:rsidR="005A6C96" w:rsidRPr="00AA56E5">
        <w:rPr>
          <w:rFonts w:ascii="Calibri" w:hAnsi="Calibri" w:cs="Calibri"/>
          <w:bCs/>
          <w:color w:val="000000" w:themeColor="text1"/>
        </w:rPr>
        <w:t>an</w:t>
      </w:r>
      <w:r w:rsidRPr="00AA56E5">
        <w:rPr>
          <w:rFonts w:ascii="Calibri" w:hAnsi="Calibri" w:cs="Calibri"/>
          <w:bCs/>
          <w:color w:val="000000" w:themeColor="text1"/>
        </w:rPr>
        <w:t>d 481-11-001; NWO Vici 016.130.002 and 453-16-007/2735; NWO Gravitation 024.001.003); the Dutch Ministry of Justice (WODC), the European Science Foundation (</w:t>
      </w:r>
      <w:proofErr w:type="spellStart"/>
      <w:r w:rsidRPr="00AA56E5">
        <w:rPr>
          <w:rFonts w:ascii="Calibri" w:hAnsi="Calibri" w:cs="Calibri"/>
          <w:bCs/>
          <w:color w:val="000000" w:themeColor="text1"/>
        </w:rPr>
        <w:t>EuroSTRESS</w:t>
      </w:r>
      <w:proofErr w:type="spellEnd"/>
      <w:r w:rsidRPr="00AA56E5">
        <w:rPr>
          <w:rFonts w:ascii="Calibri" w:hAnsi="Calibri" w:cs="Calibri"/>
          <w:bCs/>
          <w:color w:val="000000" w:themeColor="text1"/>
        </w:rPr>
        <w:t xml:space="preserve"> project FP-006), the European Research Council (ERC-2017-STG-757364 </w:t>
      </w:r>
      <w:r w:rsidR="005A6C96" w:rsidRPr="00AA56E5">
        <w:rPr>
          <w:rFonts w:ascii="Calibri" w:hAnsi="Calibri" w:cs="Calibri"/>
          <w:bCs/>
          <w:color w:val="000000" w:themeColor="text1"/>
        </w:rPr>
        <w:t>and</w:t>
      </w:r>
      <w:r w:rsidRPr="00AA56E5">
        <w:rPr>
          <w:rFonts w:ascii="Calibri" w:hAnsi="Calibri" w:cs="Calibri"/>
          <w:bCs/>
          <w:color w:val="000000" w:themeColor="text1"/>
        </w:rPr>
        <w:t xml:space="preserve"> ERC-CoG-2015-681466), Biobanking and Biomolecular Resources Research Infrastructure BBMRI-NL (CP 32), the </w:t>
      </w:r>
      <w:proofErr w:type="spellStart"/>
      <w:r w:rsidRPr="00AA56E5">
        <w:rPr>
          <w:rFonts w:ascii="Calibri" w:hAnsi="Calibri" w:cs="Calibri"/>
          <w:bCs/>
          <w:color w:val="000000" w:themeColor="text1"/>
        </w:rPr>
        <w:t>Gratama</w:t>
      </w:r>
      <w:proofErr w:type="spellEnd"/>
      <w:r w:rsidRPr="00AA56E5">
        <w:rPr>
          <w:rFonts w:ascii="Calibri" w:hAnsi="Calibri" w:cs="Calibri"/>
          <w:bCs/>
          <w:color w:val="000000" w:themeColor="text1"/>
        </w:rPr>
        <w:t xml:space="preserve"> foundation, the Jan Dekker foundation, the participating universities, and </w:t>
      </w:r>
      <w:proofErr w:type="spellStart"/>
      <w:r w:rsidRPr="00AA56E5">
        <w:rPr>
          <w:rFonts w:ascii="Calibri" w:hAnsi="Calibri" w:cs="Calibri"/>
          <w:bCs/>
          <w:color w:val="000000" w:themeColor="text1"/>
        </w:rPr>
        <w:t>Accare</w:t>
      </w:r>
      <w:proofErr w:type="spellEnd"/>
      <w:r w:rsidRPr="00AA56E5">
        <w:rPr>
          <w:rFonts w:ascii="Calibri" w:hAnsi="Calibri" w:cs="Calibri"/>
          <w:bCs/>
          <w:color w:val="000000" w:themeColor="text1"/>
        </w:rPr>
        <w:t xml:space="preserve"> </w:t>
      </w:r>
      <w:proofErr w:type="spellStart"/>
      <w:r w:rsidRPr="00AA56E5">
        <w:rPr>
          <w:rFonts w:ascii="Calibri" w:hAnsi="Calibri" w:cs="Calibri"/>
          <w:bCs/>
          <w:color w:val="000000" w:themeColor="text1"/>
        </w:rPr>
        <w:t>Center</w:t>
      </w:r>
      <w:proofErr w:type="spellEnd"/>
      <w:r w:rsidRPr="00AA56E5">
        <w:rPr>
          <w:rFonts w:ascii="Calibri" w:hAnsi="Calibri" w:cs="Calibri"/>
          <w:bCs/>
          <w:color w:val="000000" w:themeColor="text1"/>
        </w:rPr>
        <w:t xml:space="preserve"> for Child and Adolescent Psychiatry. We are grateful to all adolescents, their parents and teachers who participated in this research and to everyone who worked on this project and made it possible. Statistical analyses were carried out on the Genetic Cluster Computer (http://www.geneticcluster.org), which is financially supported by the Netherlands Scientific Organization (NWO 480-05-003) along with a supplement from the Dutch Brain Foundation.</w:t>
      </w:r>
    </w:p>
    <w:p w14:paraId="19FCBB60" w14:textId="77777777" w:rsidR="006A11AA" w:rsidRPr="00AA56E5" w:rsidRDefault="006A11AA" w:rsidP="006A11AA">
      <w:pPr>
        <w:spacing w:line="360" w:lineRule="auto"/>
        <w:jc w:val="both"/>
        <w:rPr>
          <w:rFonts w:ascii="Calibri" w:hAnsi="Calibri" w:cs="Calibri"/>
          <w:lang w:val="en-US"/>
        </w:rPr>
      </w:pPr>
    </w:p>
    <w:p w14:paraId="0FAD0B33" w14:textId="77777777" w:rsidR="006A11AA" w:rsidRPr="00AA56E5" w:rsidRDefault="006A11AA" w:rsidP="006A11AA">
      <w:pPr>
        <w:pStyle w:val="Heading2"/>
        <w:spacing w:line="360" w:lineRule="auto"/>
        <w:jc w:val="both"/>
        <w:rPr>
          <w:rFonts w:ascii="Calibri" w:hAnsi="Calibri" w:cs="Calibri"/>
          <w:sz w:val="24"/>
          <w:szCs w:val="24"/>
        </w:rPr>
      </w:pPr>
      <w:bookmarkStart w:id="23" w:name="_Toc77070040"/>
      <w:r w:rsidRPr="00AA56E5">
        <w:rPr>
          <w:rFonts w:ascii="Calibri" w:hAnsi="Calibri" w:cs="Calibri"/>
          <w:sz w:val="24"/>
          <w:szCs w:val="24"/>
        </w:rPr>
        <w:t>VTSABD</w:t>
      </w:r>
      <w:bookmarkEnd w:id="23"/>
    </w:p>
    <w:p w14:paraId="7C935547" w14:textId="77777777" w:rsidR="006A11AA" w:rsidRPr="00AA56E5" w:rsidRDefault="006A11AA" w:rsidP="006A11AA">
      <w:pPr>
        <w:spacing w:line="360" w:lineRule="auto"/>
        <w:jc w:val="both"/>
        <w:rPr>
          <w:rFonts w:ascii="Calibri" w:hAnsi="Calibri" w:cs="Calibri"/>
          <w:bCs/>
          <w:color w:val="000000" w:themeColor="text1"/>
        </w:rPr>
      </w:pPr>
      <w:r w:rsidRPr="00AA56E5">
        <w:rPr>
          <w:rFonts w:ascii="Calibri" w:hAnsi="Calibri" w:cs="Calibri"/>
          <w:bCs/>
          <w:color w:val="000000" w:themeColor="text1"/>
        </w:rPr>
        <w:t>This research was supported by the National Institute on Drug Abuse (U01DA024413, R01DA025109), the National Institute of Mental Health (R01MH045268, R01MH068521). We are grateful to all the VTSABD study participants who contributed to this work.</w:t>
      </w:r>
    </w:p>
    <w:p w14:paraId="3B3B7603" w14:textId="77777777" w:rsidR="006A11AA" w:rsidRPr="00AA56E5" w:rsidRDefault="006A11AA" w:rsidP="006A11AA">
      <w:pPr>
        <w:spacing w:line="360" w:lineRule="auto"/>
        <w:jc w:val="both"/>
        <w:rPr>
          <w:rFonts w:ascii="Calibri" w:hAnsi="Calibri" w:cs="Calibri"/>
          <w:lang w:val="en-US"/>
        </w:rPr>
      </w:pPr>
    </w:p>
    <w:p w14:paraId="732B163F" w14:textId="77777777" w:rsidR="006A11AA" w:rsidRPr="00AA56E5" w:rsidRDefault="006A11AA" w:rsidP="006A11AA">
      <w:pPr>
        <w:pStyle w:val="Heading2"/>
        <w:spacing w:line="360" w:lineRule="auto"/>
        <w:jc w:val="both"/>
        <w:rPr>
          <w:rFonts w:ascii="Calibri" w:hAnsi="Calibri" w:cs="Calibri"/>
          <w:sz w:val="24"/>
          <w:szCs w:val="24"/>
        </w:rPr>
      </w:pPr>
      <w:bookmarkStart w:id="24" w:name="_Toc77070041"/>
      <w:r w:rsidRPr="00AA56E5">
        <w:rPr>
          <w:rFonts w:ascii="Calibri" w:hAnsi="Calibri" w:cs="Calibri"/>
          <w:sz w:val="24"/>
          <w:szCs w:val="24"/>
        </w:rPr>
        <w:t>YFS</w:t>
      </w:r>
      <w:bookmarkEnd w:id="24"/>
    </w:p>
    <w:p w14:paraId="1E050FDE" w14:textId="77777777" w:rsidR="00D46312" w:rsidRPr="00AA56E5" w:rsidRDefault="00D46312" w:rsidP="00D46312">
      <w:pPr>
        <w:spacing w:line="360" w:lineRule="auto"/>
        <w:jc w:val="both"/>
        <w:rPr>
          <w:rFonts w:ascii="Calibri" w:hAnsi="Calibri" w:cs="Calibri"/>
          <w:bCs/>
          <w:color w:val="000000" w:themeColor="text1"/>
        </w:rPr>
      </w:pPr>
      <w:r w:rsidRPr="00AA56E5">
        <w:rPr>
          <w:rFonts w:ascii="Calibri" w:hAnsi="Calibri" w:cs="Calibri"/>
          <w:bCs/>
          <w:color w:val="000000" w:themeColor="text1"/>
        </w:rPr>
        <w:t>The Young Finns Study has been financially supported by the Academy of Finland: grants 322098, 286284, 134309 (Eye), 126925, 121584, 124282, 129378 (Salve), 117787 (</w:t>
      </w:r>
      <w:proofErr w:type="spellStart"/>
      <w:r w:rsidRPr="00AA56E5">
        <w:rPr>
          <w:rFonts w:ascii="Calibri" w:hAnsi="Calibri" w:cs="Calibri"/>
          <w:bCs/>
          <w:color w:val="000000" w:themeColor="text1"/>
        </w:rPr>
        <w:t>Gendi</w:t>
      </w:r>
      <w:proofErr w:type="spellEnd"/>
      <w:r w:rsidRPr="00AA56E5">
        <w:rPr>
          <w:rFonts w:ascii="Calibri" w:hAnsi="Calibri" w:cs="Calibri"/>
          <w:bCs/>
          <w:color w:val="000000" w:themeColor="text1"/>
        </w:rPr>
        <w:t xml:space="preserve">), and 41071 </w:t>
      </w:r>
      <w:r w:rsidRPr="00AA56E5">
        <w:rPr>
          <w:rFonts w:ascii="Calibri" w:hAnsi="Calibri" w:cs="Calibri"/>
          <w:bCs/>
          <w:color w:val="000000" w:themeColor="text1"/>
        </w:rPr>
        <w:lastRenderedPageBreak/>
        <w:t xml:space="preserve">(Skidi); the Social Insurance Institution of Finland; Competitive State Research Financing of the Expert Responsibility area of Kuopio, Tampere and Turku University Hospitals (grant X51001); </w:t>
      </w:r>
      <w:proofErr w:type="spellStart"/>
      <w:r w:rsidRPr="00AA56E5">
        <w:rPr>
          <w:rFonts w:ascii="Calibri" w:hAnsi="Calibri" w:cs="Calibri"/>
          <w:bCs/>
          <w:color w:val="000000" w:themeColor="text1"/>
        </w:rPr>
        <w:t>Juho</w:t>
      </w:r>
      <w:proofErr w:type="spellEnd"/>
      <w:r w:rsidRPr="00AA56E5">
        <w:rPr>
          <w:rFonts w:ascii="Calibri" w:hAnsi="Calibri" w:cs="Calibri"/>
          <w:bCs/>
          <w:color w:val="000000" w:themeColor="text1"/>
        </w:rPr>
        <w:t xml:space="preserve"> </w:t>
      </w:r>
      <w:proofErr w:type="spellStart"/>
      <w:r w:rsidRPr="00AA56E5">
        <w:rPr>
          <w:rFonts w:ascii="Calibri" w:hAnsi="Calibri" w:cs="Calibri"/>
          <w:bCs/>
          <w:color w:val="000000" w:themeColor="text1"/>
        </w:rPr>
        <w:t>Vainio</w:t>
      </w:r>
      <w:proofErr w:type="spellEnd"/>
      <w:r w:rsidRPr="00AA56E5">
        <w:rPr>
          <w:rFonts w:ascii="Calibri" w:hAnsi="Calibri" w:cs="Calibri"/>
          <w:bCs/>
          <w:color w:val="000000" w:themeColor="text1"/>
        </w:rPr>
        <w:t xml:space="preserve"> Foundation; Paavo Nurmi Foundation; Finnish Foundation for Cardiovascular Research ; Finnish Cultural Foundation; The Sigrid </w:t>
      </w:r>
      <w:proofErr w:type="spellStart"/>
      <w:r w:rsidRPr="00AA56E5">
        <w:rPr>
          <w:rFonts w:ascii="Calibri" w:hAnsi="Calibri" w:cs="Calibri"/>
          <w:bCs/>
          <w:color w:val="000000" w:themeColor="text1"/>
        </w:rPr>
        <w:t>Juselius</w:t>
      </w:r>
      <w:proofErr w:type="spellEnd"/>
      <w:r w:rsidRPr="00AA56E5">
        <w:rPr>
          <w:rFonts w:ascii="Calibri" w:hAnsi="Calibri" w:cs="Calibri"/>
          <w:bCs/>
          <w:color w:val="000000" w:themeColor="text1"/>
        </w:rPr>
        <w:t xml:space="preserve"> Foundation; Tampere Tuberculosis Foundation; Emil </w:t>
      </w:r>
      <w:proofErr w:type="spellStart"/>
      <w:r w:rsidRPr="00AA56E5">
        <w:rPr>
          <w:rFonts w:ascii="Calibri" w:hAnsi="Calibri" w:cs="Calibri"/>
          <w:bCs/>
          <w:color w:val="000000" w:themeColor="text1"/>
        </w:rPr>
        <w:t>Aaltonen</w:t>
      </w:r>
      <w:proofErr w:type="spellEnd"/>
      <w:r w:rsidRPr="00AA56E5">
        <w:rPr>
          <w:rFonts w:ascii="Calibri" w:hAnsi="Calibri" w:cs="Calibri"/>
          <w:bCs/>
          <w:color w:val="000000" w:themeColor="text1"/>
        </w:rPr>
        <w:t xml:space="preserve"> Foundation; </w:t>
      </w:r>
      <w:proofErr w:type="spellStart"/>
      <w:r w:rsidRPr="00AA56E5">
        <w:rPr>
          <w:rFonts w:ascii="Calibri" w:hAnsi="Calibri" w:cs="Calibri"/>
          <w:bCs/>
          <w:color w:val="000000" w:themeColor="text1"/>
        </w:rPr>
        <w:t>Yrjö</w:t>
      </w:r>
      <w:proofErr w:type="spellEnd"/>
      <w:r w:rsidRPr="00AA56E5">
        <w:rPr>
          <w:rFonts w:ascii="Calibri" w:hAnsi="Calibri" w:cs="Calibri"/>
          <w:bCs/>
          <w:color w:val="000000" w:themeColor="text1"/>
        </w:rPr>
        <w:t xml:space="preserve"> </w:t>
      </w:r>
      <w:proofErr w:type="spellStart"/>
      <w:r w:rsidRPr="00AA56E5">
        <w:rPr>
          <w:rFonts w:ascii="Calibri" w:hAnsi="Calibri" w:cs="Calibri"/>
          <w:bCs/>
          <w:color w:val="000000" w:themeColor="text1"/>
        </w:rPr>
        <w:t>Jahnsson</w:t>
      </w:r>
      <w:proofErr w:type="spellEnd"/>
      <w:r w:rsidRPr="00AA56E5">
        <w:rPr>
          <w:rFonts w:ascii="Calibri" w:hAnsi="Calibri" w:cs="Calibri"/>
          <w:bCs/>
          <w:color w:val="000000" w:themeColor="text1"/>
        </w:rPr>
        <w:t xml:space="preserve"> Foundation; Signe and </w:t>
      </w:r>
      <w:proofErr w:type="spellStart"/>
      <w:r w:rsidRPr="00AA56E5">
        <w:rPr>
          <w:rFonts w:ascii="Calibri" w:hAnsi="Calibri" w:cs="Calibri"/>
          <w:bCs/>
          <w:color w:val="000000" w:themeColor="text1"/>
        </w:rPr>
        <w:t>Ane</w:t>
      </w:r>
      <w:proofErr w:type="spellEnd"/>
      <w:r w:rsidRPr="00AA56E5">
        <w:rPr>
          <w:rFonts w:ascii="Calibri" w:hAnsi="Calibri" w:cs="Calibri"/>
          <w:bCs/>
          <w:color w:val="000000" w:themeColor="text1"/>
        </w:rPr>
        <w:t xml:space="preserve"> </w:t>
      </w:r>
      <w:proofErr w:type="spellStart"/>
      <w:r w:rsidRPr="00AA56E5">
        <w:rPr>
          <w:rFonts w:ascii="Calibri" w:hAnsi="Calibri" w:cs="Calibri"/>
          <w:bCs/>
          <w:color w:val="000000" w:themeColor="text1"/>
        </w:rPr>
        <w:t>Gyllenberg</w:t>
      </w:r>
      <w:proofErr w:type="spellEnd"/>
      <w:r w:rsidRPr="00AA56E5">
        <w:rPr>
          <w:rFonts w:ascii="Calibri" w:hAnsi="Calibri" w:cs="Calibri"/>
          <w:bCs/>
          <w:color w:val="000000" w:themeColor="text1"/>
        </w:rPr>
        <w:t xml:space="preserve"> Foundation; Diabetes Research Foundation of Finnish Diabetes Association; EU Horizon 2020 (grant 755320 for TAXINOMISIS and grant 848146 for TO AITION); European Research Council (grant 742927 for MULTIEPIGEN project); and Tampere University Hospital Supporting Foundation. We thank the teams that collected data at all measurement time points; the persons who participated as both children and adults in these longitudinal studies; and biostatisticians Irina </w:t>
      </w:r>
      <w:proofErr w:type="spellStart"/>
      <w:r w:rsidRPr="00AA56E5">
        <w:rPr>
          <w:rFonts w:ascii="Calibri" w:hAnsi="Calibri" w:cs="Calibri"/>
          <w:bCs/>
          <w:color w:val="000000" w:themeColor="text1"/>
        </w:rPr>
        <w:t>Lisinen</w:t>
      </w:r>
      <w:proofErr w:type="spellEnd"/>
      <w:r w:rsidRPr="00AA56E5">
        <w:rPr>
          <w:rFonts w:ascii="Calibri" w:hAnsi="Calibri" w:cs="Calibri"/>
          <w:bCs/>
          <w:color w:val="000000" w:themeColor="text1"/>
        </w:rPr>
        <w:t xml:space="preserve">, Johanna </w:t>
      </w:r>
      <w:proofErr w:type="spellStart"/>
      <w:r w:rsidRPr="00AA56E5">
        <w:rPr>
          <w:rFonts w:ascii="Calibri" w:hAnsi="Calibri" w:cs="Calibri"/>
          <w:bCs/>
          <w:color w:val="000000" w:themeColor="text1"/>
        </w:rPr>
        <w:t>Ikonen</w:t>
      </w:r>
      <w:proofErr w:type="spellEnd"/>
      <w:r w:rsidRPr="00AA56E5">
        <w:rPr>
          <w:rFonts w:ascii="Calibri" w:hAnsi="Calibri" w:cs="Calibri"/>
          <w:bCs/>
          <w:color w:val="000000" w:themeColor="text1"/>
        </w:rPr>
        <w:t xml:space="preserve">, Noora </w:t>
      </w:r>
      <w:proofErr w:type="spellStart"/>
      <w:r w:rsidRPr="00AA56E5">
        <w:rPr>
          <w:rFonts w:ascii="Calibri" w:hAnsi="Calibri" w:cs="Calibri"/>
          <w:bCs/>
          <w:color w:val="000000" w:themeColor="text1"/>
        </w:rPr>
        <w:t>Kartiosuo</w:t>
      </w:r>
      <w:proofErr w:type="spellEnd"/>
      <w:r w:rsidRPr="00AA56E5">
        <w:rPr>
          <w:rFonts w:ascii="Calibri" w:hAnsi="Calibri" w:cs="Calibri"/>
          <w:bCs/>
          <w:color w:val="000000" w:themeColor="text1"/>
        </w:rPr>
        <w:t xml:space="preserve">, Ville Aalto, and </w:t>
      </w:r>
      <w:proofErr w:type="spellStart"/>
      <w:r w:rsidRPr="00AA56E5">
        <w:rPr>
          <w:rFonts w:ascii="Calibri" w:hAnsi="Calibri" w:cs="Calibri"/>
          <w:bCs/>
          <w:color w:val="000000" w:themeColor="text1"/>
        </w:rPr>
        <w:t>Jarno</w:t>
      </w:r>
      <w:proofErr w:type="spellEnd"/>
      <w:r w:rsidRPr="00AA56E5">
        <w:rPr>
          <w:rFonts w:ascii="Calibri" w:hAnsi="Calibri" w:cs="Calibri"/>
          <w:bCs/>
          <w:color w:val="000000" w:themeColor="text1"/>
        </w:rPr>
        <w:t xml:space="preserve"> </w:t>
      </w:r>
      <w:proofErr w:type="spellStart"/>
      <w:r w:rsidRPr="00AA56E5">
        <w:rPr>
          <w:rFonts w:ascii="Calibri" w:hAnsi="Calibri" w:cs="Calibri"/>
          <w:bCs/>
          <w:color w:val="000000" w:themeColor="text1"/>
        </w:rPr>
        <w:t>Kankaanranta</w:t>
      </w:r>
      <w:proofErr w:type="spellEnd"/>
      <w:r w:rsidRPr="00AA56E5">
        <w:rPr>
          <w:rFonts w:ascii="Calibri" w:hAnsi="Calibri" w:cs="Calibri"/>
          <w:bCs/>
          <w:color w:val="000000" w:themeColor="text1"/>
        </w:rPr>
        <w:t xml:space="preserve"> for data management and statistical advice.</w:t>
      </w:r>
    </w:p>
    <w:p w14:paraId="6B12CE11" w14:textId="77777777" w:rsidR="006A11AA" w:rsidRPr="00AA56E5" w:rsidRDefault="006A11AA" w:rsidP="006A11AA">
      <w:pPr>
        <w:spacing w:after="160" w:line="259" w:lineRule="auto"/>
        <w:rPr>
          <w:rFonts w:ascii="Calibri" w:hAnsi="Calibri" w:cs="Calibri"/>
          <w:bCs/>
          <w:color w:val="000000" w:themeColor="text1"/>
        </w:rPr>
      </w:pPr>
      <w:r w:rsidRPr="00AA56E5">
        <w:rPr>
          <w:rFonts w:ascii="Calibri" w:hAnsi="Calibri" w:cs="Calibri"/>
          <w:bCs/>
          <w:color w:val="000000" w:themeColor="text1"/>
        </w:rPr>
        <w:br w:type="page"/>
      </w:r>
    </w:p>
    <w:p w14:paraId="0DD24469" w14:textId="77777777" w:rsidR="00405D94" w:rsidRPr="00AA56E5" w:rsidRDefault="00405D94" w:rsidP="00405D94">
      <w:pPr>
        <w:pStyle w:val="Heading1"/>
        <w:spacing w:line="360" w:lineRule="auto"/>
        <w:jc w:val="both"/>
        <w:rPr>
          <w:rFonts w:ascii="Calibri" w:hAnsi="Calibri" w:cs="Calibri"/>
          <w:b/>
          <w:color w:val="000000" w:themeColor="text1"/>
          <w:sz w:val="24"/>
          <w:szCs w:val="24"/>
        </w:rPr>
      </w:pPr>
      <w:bookmarkStart w:id="25" w:name="_Toc77070042"/>
      <w:r w:rsidRPr="00AA56E5">
        <w:rPr>
          <w:rFonts w:ascii="Calibri" w:hAnsi="Calibri" w:cs="Calibri"/>
          <w:b/>
          <w:color w:val="000000" w:themeColor="text1"/>
          <w:sz w:val="24"/>
          <w:szCs w:val="24"/>
        </w:rPr>
        <w:lastRenderedPageBreak/>
        <w:t>Cohort Descriptions</w:t>
      </w:r>
      <w:bookmarkEnd w:id="25"/>
    </w:p>
    <w:p w14:paraId="5697160F" w14:textId="77777777" w:rsidR="00405D94" w:rsidRPr="00AA56E5" w:rsidRDefault="00405D94" w:rsidP="00405D94">
      <w:pPr>
        <w:pStyle w:val="Heading2"/>
        <w:spacing w:line="360" w:lineRule="auto"/>
        <w:jc w:val="both"/>
        <w:rPr>
          <w:rFonts w:ascii="Calibri" w:hAnsi="Calibri" w:cs="Calibri"/>
          <w:sz w:val="24"/>
          <w:szCs w:val="24"/>
        </w:rPr>
      </w:pPr>
    </w:p>
    <w:p w14:paraId="7D3613D7" w14:textId="77777777" w:rsidR="00405D94" w:rsidRPr="00AA56E5" w:rsidRDefault="00405D94" w:rsidP="00405D94">
      <w:pPr>
        <w:pStyle w:val="Heading2"/>
        <w:spacing w:line="360" w:lineRule="auto"/>
        <w:jc w:val="both"/>
        <w:rPr>
          <w:rFonts w:ascii="Calibri" w:hAnsi="Calibri" w:cs="Calibri"/>
          <w:sz w:val="24"/>
          <w:szCs w:val="24"/>
        </w:rPr>
      </w:pPr>
      <w:bookmarkStart w:id="26" w:name="_Toc77070043"/>
      <w:r w:rsidRPr="00AA56E5">
        <w:rPr>
          <w:rFonts w:ascii="Calibri" w:hAnsi="Calibri" w:cs="Calibri"/>
          <w:sz w:val="24"/>
          <w:szCs w:val="24"/>
        </w:rPr>
        <w:t>1958BC</w:t>
      </w:r>
      <w:bookmarkEnd w:id="26"/>
    </w:p>
    <w:p w14:paraId="1EA40982" w14:textId="77777777" w:rsidR="00405D94" w:rsidRPr="00AA56E5" w:rsidRDefault="00405D94" w:rsidP="00405D94">
      <w:pPr>
        <w:spacing w:line="360" w:lineRule="auto"/>
        <w:jc w:val="both"/>
        <w:rPr>
          <w:rFonts w:ascii="Calibri" w:hAnsi="Calibri" w:cs="Calibri"/>
        </w:rPr>
      </w:pPr>
      <w:r w:rsidRPr="00AA56E5">
        <w:rPr>
          <w:rFonts w:ascii="Calibri" w:hAnsi="Calibri" w:cs="Calibri"/>
          <w:color w:val="000000"/>
        </w:rPr>
        <w:t xml:space="preserve">The 1958 British Birth Cohort (1958BC) covered all births during one week in March 1958 in England, Scotland, and Wales (n=17,638) </w:t>
      </w:r>
      <w:r w:rsidRPr="00AA56E5">
        <w:rPr>
          <w:rFonts w:ascii="Calibri" w:hAnsi="Calibri" w:cs="Calibri"/>
          <w:color w:val="000000"/>
        </w:rPr>
        <w:fldChar w:fldCharType="begin"/>
      </w:r>
      <w:r w:rsidRPr="00AA56E5">
        <w:rPr>
          <w:rFonts w:ascii="Calibri" w:hAnsi="Calibri" w:cs="Calibri"/>
          <w:color w:val="000000"/>
        </w:rPr>
        <w:instrText xml:space="preserve"> ADDIN EN.CITE &lt;EndNote&gt;&lt;Cite&gt;&lt;Author&gt;Power&lt;/Author&gt;&lt;Year&gt;2006&lt;/Year&gt;&lt;RecNum&gt;1&lt;/RecNum&gt;&lt;DisplayText&gt;(Power &amp;amp; Elliott, 2006)&lt;/DisplayText&gt;&lt;record&gt;&lt;rec-number&gt;1&lt;/rec-number&gt;&lt;foreign-keys&gt;&lt;key app="EN" db-id="5dx599wfr2wpddef2s655wt0adzs0erve2ss" timestamp="1587555505"&gt;1&lt;/key&gt;&lt;/foreign-keys&gt;&lt;ref-type name="Journal Article"&gt;17&lt;/ref-type&gt;&lt;contributors&gt;&lt;authors&gt;&lt;author&gt;Power, Chris&lt;/author&gt;&lt;author&gt;Elliott, Jane&lt;/author&gt;&lt;/authors&gt;&lt;/contributors&gt;&lt;titles&gt;&lt;title&gt;Cohort profile: 1958 British birth cohort (national child development study)&lt;/title&gt;&lt;secondary-title&gt;International journal of epidemiology&lt;/secondary-title&gt;&lt;/titles&gt;&lt;periodical&gt;&lt;full-title&gt;International journal of epidemiology&lt;/full-title&gt;&lt;/periodical&gt;&lt;pages&gt;34-41&lt;/pages&gt;&lt;volume&gt;35&lt;/volume&gt;&lt;number&gt;1&lt;/number&gt;&lt;dates&gt;&lt;year&gt;2006&lt;/year&gt;&lt;/dates&gt;&lt;isbn&gt;1464-3685&lt;/isbn&gt;&lt;urls&gt;&lt;/urls&gt;&lt;/record&gt;&lt;/Cite&gt;&lt;/EndNote&gt;</w:instrText>
      </w:r>
      <w:r w:rsidRPr="00AA56E5">
        <w:rPr>
          <w:rFonts w:ascii="Calibri" w:hAnsi="Calibri" w:cs="Calibri"/>
          <w:color w:val="000000"/>
        </w:rPr>
        <w:fldChar w:fldCharType="separate"/>
      </w:r>
      <w:r w:rsidRPr="00AA56E5">
        <w:rPr>
          <w:rFonts w:ascii="Calibri" w:hAnsi="Calibri" w:cs="Calibri"/>
          <w:noProof/>
          <w:color w:val="000000"/>
        </w:rPr>
        <w:t>(Power &amp; Elliott, 2006)</w:t>
      </w:r>
      <w:r w:rsidRPr="00AA56E5">
        <w:rPr>
          <w:rFonts w:ascii="Calibri" w:hAnsi="Calibri" w:cs="Calibri"/>
          <w:color w:val="000000"/>
        </w:rPr>
        <w:fldChar w:fldCharType="end"/>
      </w:r>
      <w:r w:rsidRPr="00AA56E5">
        <w:rPr>
          <w:rFonts w:ascii="Calibri" w:hAnsi="Calibri" w:cs="Calibri"/>
          <w:color w:val="000000"/>
        </w:rPr>
        <w:t xml:space="preserve">. Ethical approval for the 45 years survey was obtained from the South East </w:t>
      </w:r>
      <w:proofErr w:type="spellStart"/>
      <w:r w:rsidRPr="00AA56E5">
        <w:rPr>
          <w:rFonts w:ascii="Calibri" w:hAnsi="Calibri" w:cs="Calibri"/>
          <w:color w:val="000000"/>
        </w:rPr>
        <w:t>Multicenter</w:t>
      </w:r>
      <w:proofErr w:type="spellEnd"/>
      <w:r w:rsidRPr="00AA56E5">
        <w:rPr>
          <w:rFonts w:ascii="Calibri" w:hAnsi="Calibri" w:cs="Calibri"/>
          <w:color w:val="000000"/>
        </w:rPr>
        <w:t xml:space="preserve"> Research Ethics Committee (ref. 01/1/44) and the Joint UCL/UCLH Committees on the Ethnics of Human Research (Committee A) (ref. 08/H0714/40). Childhood follow-ups were conducted at age 7 and 11 years, when parents also rated children’s emotional difficulties using short forms of Rutter, Tizard &amp; Whitmore’s Health and Behaviour Checklists </w:t>
      </w:r>
      <w:r w:rsidRPr="00AA56E5">
        <w:rPr>
          <w:rFonts w:ascii="Calibri" w:hAnsi="Calibri" w:cs="Calibri"/>
          <w:color w:val="000000"/>
        </w:rPr>
        <w:fldChar w:fldCharType="begin"/>
      </w:r>
      <w:r w:rsidRPr="00AA56E5">
        <w:rPr>
          <w:rFonts w:ascii="Calibri" w:hAnsi="Calibri" w:cs="Calibri"/>
          <w:color w:val="000000"/>
        </w:rPr>
        <w:instrText xml:space="preserve"> ADDIN EN.CITE &lt;EndNote&gt;&lt;Cite&gt;&lt;Author&gt;Rutter&lt;/Author&gt;&lt;Year&gt;1970&lt;/Year&gt;&lt;RecNum&gt;2&lt;/RecNum&gt;&lt;DisplayText&gt;(Rutter, Tizard, &amp;amp; Whitmore, 1970)&lt;/DisplayText&gt;&lt;record&gt;&lt;rec-number&gt;2&lt;/rec-number&gt;&lt;foreign-keys&gt;&lt;key app="EN" db-id="5dx599wfr2wpddef2s655wt0adzs0erve2ss" timestamp="1587555617"&gt;2&lt;/key&gt;&lt;/foreign-keys&gt;&lt;ref-type name="Book"&gt;6&lt;/ref-type&gt;&lt;contributors&gt;&lt;authors&gt;&lt;author&gt;Rutter, Michael&lt;/author&gt;&lt;author&gt;Tizard, Jack&lt;/author&gt;&lt;author&gt;Whitmore, Kingsley&lt;/author&gt;&lt;/authors&gt;&lt;/contributors&gt;&lt;titles&gt;&lt;title&gt;Education, health and behaviour&lt;/title&gt;&lt;/titles&gt;&lt;dates&gt;&lt;year&gt;1970&lt;/year&gt;&lt;/dates&gt;&lt;publisher&gt;Longman Publishing Group&lt;/publisher&gt;&lt;isbn&gt;0582320984&lt;/isbn&gt;&lt;urls&gt;&lt;/urls&gt;&lt;/record&gt;&lt;/Cite&gt;&lt;/EndNote&gt;</w:instrText>
      </w:r>
      <w:r w:rsidRPr="00AA56E5">
        <w:rPr>
          <w:rFonts w:ascii="Calibri" w:hAnsi="Calibri" w:cs="Calibri"/>
          <w:color w:val="000000"/>
        </w:rPr>
        <w:fldChar w:fldCharType="separate"/>
      </w:r>
      <w:r w:rsidRPr="00AA56E5">
        <w:rPr>
          <w:rFonts w:ascii="Calibri" w:hAnsi="Calibri" w:cs="Calibri"/>
          <w:noProof/>
          <w:color w:val="000000"/>
        </w:rPr>
        <w:t>(Rutter, Tizard, &amp; Whitmore, 1970)</w:t>
      </w:r>
      <w:r w:rsidRPr="00AA56E5">
        <w:rPr>
          <w:rFonts w:ascii="Calibri" w:hAnsi="Calibri" w:cs="Calibri"/>
          <w:color w:val="000000"/>
        </w:rPr>
        <w:fldChar w:fldCharType="end"/>
      </w:r>
      <w:r w:rsidRPr="00AA56E5">
        <w:rPr>
          <w:rFonts w:ascii="Calibri" w:hAnsi="Calibri" w:cs="Calibri"/>
          <w:color w:val="000000"/>
        </w:rPr>
        <w:t xml:space="preserve">. Genome-wide data for the 1958BC has been obtained through two sub-studies using the 1958BC as a source for population controls: 3,000 samples were randomly selected as part of the </w:t>
      </w:r>
      <w:proofErr w:type="spellStart"/>
      <w:r w:rsidRPr="00AA56E5">
        <w:rPr>
          <w:rFonts w:ascii="Calibri" w:hAnsi="Calibri" w:cs="Calibri"/>
          <w:color w:val="000000"/>
        </w:rPr>
        <w:t>Wellcome</w:t>
      </w:r>
      <w:proofErr w:type="spellEnd"/>
      <w:r w:rsidRPr="00AA56E5">
        <w:rPr>
          <w:rFonts w:ascii="Calibri" w:hAnsi="Calibri" w:cs="Calibri"/>
          <w:color w:val="000000"/>
        </w:rPr>
        <w:t xml:space="preserve"> Trust Case Control Consortium </w:t>
      </w:r>
      <w:r w:rsidRPr="00AA56E5">
        <w:rPr>
          <w:rFonts w:ascii="Calibri" w:hAnsi="Calibri" w:cs="Calibri"/>
          <w:color w:val="000000"/>
        </w:rPr>
        <w:fldChar w:fldCharType="begin"/>
      </w:r>
      <w:r w:rsidRPr="00AA56E5">
        <w:rPr>
          <w:rFonts w:ascii="Calibri" w:hAnsi="Calibri" w:cs="Calibri"/>
          <w:color w:val="000000"/>
        </w:rPr>
        <w:instrText xml:space="preserve"> ADDIN EN.CITE &lt;EndNote&gt;&lt;Cite&gt;&lt;Author&gt;Sawcer&lt;/Author&gt;&lt;Year&gt;2011&lt;/Year&gt;&lt;RecNum&gt;3&lt;/RecNum&gt;&lt;DisplayText&gt;(Sawcer et al., 2011)&lt;/DisplayText&gt;&lt;record&gt;&lt;rec-number&gt;3&lt;/rec-number&gt;&lt;foreign-keys&gt;&lt;key app="EN" db-id="5dx599wfr2wpddef2s655wt0adzs0erve2ss" timestamp="1587555698"&gt;3&lt;/key&gt;&lt;/foreign-keys&gt;&lt;ref-type name="Journal Article"&gt;17&lt;/ref-type&gt;&lt;contributors&gt;&lt;authors&gt;&lt;author&gt;Sawcer, S&lt;/author&gt;&lt;author&gt;Hellenthal, G&lt;/author&gt;&lt;author&gt;Pirinen, M&lt;/author&gt;&lt;author&gt;Spencer, CC&lt;/author&gt;&lt;author&gt;Patsopoulos, NA&lt;/author&gt;&lt;author&gt;Moutsianas, L&lt;/author&gt;&lt;author&gt;Dilthey, A&lt;/author&gt;&lt;author&gt;Su, Z&lt;/author&gt;&lt;author&gt;Freeman, C&lt;/author&gt;&lt;author&gt;Hunt, SE&lt;/author&gt;&lt;/authors&gt;&lt;/contributors&gt;&lt;titles&gt;&lt;title&gt;International Multiple Sclerosis Genetics Consortium Wellcome Trust Case Control Consortium 2 Genetic risk and a primary role for cell-mediated immune mechanisms in multiple sclerosis&lt;/title&gt;&lt;secondary-title&gt;Nature&lt;/secondary-title&gt;&lt;/titles&gt;&lt;periodical&gt;&lt;full-title&gt;Nature&lt;/full-title&gt;&lt;/periodical&gt;&lt;pages&gt;214-219&lt;/pages&gt;&lt;volume&gt;476&lt;/volume&gt;&lt;number&gt;7359&lt;/number&gt;&lt;dates&gt;&lt;year&gt;2011&lt;/year&gt;&lt;/dates&gt;&lt;urls&gt;&lt;/urls&gt;&lt;/record&gt;&lt;/Cite&gt;&lt;/EndNote&gt;</w:instrText>
      </w:r>
      <w:r w:rsidRPr="00AA56E5">
        <w:rPr>
          <w:rFonts w:ascii="Calibri" w:hAnsi="Calibri" w:cs="Calibri"/>
          <w:color w:val="000000"/>
        </w:rPr>
        <w:fldChar w:fldCharType="separate"/>
      </w:r>
      <w:r w:rsidRPr="00AA56E5">
        <w:rPr>
          <w:rFonts w:ascii="Calibri" w:hAnsi="Calibri" w:cs="Calibri"/>
          <w:noProof/>
          <w:color w:val="000000"/>
        </w:rPr>
        <w:t>(Sawcer et al., 2011)</w:t>
      </w:r>
      <w:r w:rsidRPr="00AA56E5">
        <w:rPr>
          <w:rFonts w:ascii="Calibri" w:hAnsi="Calibri" w:cs="Calibri"/>
          <w:color w:val="000000"/>
        </w:rPr>
        <w:fldChar w:fldCharType="end"/>
      </w:r>
      <w:r w:rsidRPr="00AA56E5">
        <w:rPr>
          <w:rFonts w:ascii="Calibri" w:hAnsi="Calibri" w:cs="Calibri"/>
          <w:color w:val="000000"/>
        </w:rPr>
        <w:t xml:space="preserve"> and 2,592 distinct samples were selected as part of the Type 1 Diabetes Genetics Consortium </w:t>
      </w:r>
      <w:r w:rsidRPr="00AA56E5">
        <w:rPr>
          <w:rFonts w:ascii="Calibri" w:hAnsi="Calibri" w:cs="Calibri"/>
          <w:color w:val="000000"/>
        </w:rPr>
        <w:fldChar w:fldCharType="begin"/>
      </w:r>
      <w:r w:rsidRPr="00AA56E5">
        <w:rPr>
          <w:rFonts w:ascii="Calibri" w:hAnsi="Calibri" w:cs="Calibri"/>
          <w:color w:val="000000"/>
        </w:rPr>
        <w:instrText xml:space="preserve"> ADDIN EN.CITE &lt;EndNote&gt;&lt;Cite&gt;&lt;Author&gt;Barrett&lt;/Author&gt;&lt;Year&gt;2009&lt;/Year&gt;&lt;RecNum&gt;4&lt;/RecNum&gt;&lt;DisplayText&gt;(Barrett et al., 2009)&lt;/DisplayText&gt;&lt;record&gt;&lt;rec-number&gt;4&lt;/rec-number&gt;&lt;foreign-keys&gt;&lt;key app="EN" db-id="5dx599wfr2wpddef2s655wt0adzs0erve2ss" timestamp="1587555753"&gt;4&lt;/key&gt;&lt;/foreign-keys&gt;&lt;ref-type name="Journal Article"&gt;17&lt;/ref-type&gt;&lt;contributors&gt;&lt;authors&gt;&lt;author&gt;Barrett, Jeffrey C&lt;/author&gt;&lt;author&gt;Clayton, David G&lt;/author&gt;&lt;author&gt;Concannon, Patrick&lt;/author&gt;&lt;author&gt;Akolkar, Beena&lt;/author&gt;&lt;author&gt;Cooper, Jason D&lt;/author&gt;&lt;author&gt;Erlich, Henry A&lt;/author&gt;&lt;author&gt;Julier, Cécile&lt;/author&gt;&lt;author&gt;Morahan, Grant&lt;/author&gt;&lt;author&gt;Nerup, Jørn&lt;/author&gt;&lt;author&gt;Nierras, Concepcion&lt;/author&gt;&lt;/authors&gt;&lt;/contributors&gt;&lt;titles&gt;&lt;title&gt;Genome-wide association study and meta-analysis find that over 40 loci affect risk of type 1 diabetes&lt;/title&gt;&lt;secondary-title&gt;Nature genetics&lt;/secondary-title&gt;&lt;/titles&gt;&lt;periodical&gt;&lt;full-title&gt;Nature genetics&lt;/full-title&gt;&lt;/periodical&gt;&lt;pages&gt;703&lt;/pages&gt;&lt;volume&gt;41&lt;/volume&gt;&lt;number&gt;6&lt;/number&gt;&lt;dates&gt;&lt;year&gt;2009&lt;/year&gt;&lt;/dates&gt;&lt;isbn&gt;1546-1718&lt;/isbn&gt;&lt;urls&gt;&lt;/urls&gt;&lt;/record&gt;&lt;/Cite&gt;&lt;/EndNote&gt;</w:instrText>
      </w:r>
      <w:r w:rsidRPr="00AA56E5">
        <w:rPr>
          <w:rFonts w:ascii="Calibri" w:hAnsi="Calibri" w:cs="Calibri"/>
          <w:color w:val="000000"/>
        </w:rPr>
        <w:fldChar w:fldCharType="separate"/>
      </w:r>
      <w:r w:rsidRPr="00AA56E5">
        <w:rPr>
          <w:rFonts w:ascii="Calibri" w:hAnsi="Calibri" w:cs="Calibri"/>
          <w:noProof/>
          <w:color w:val="000000"/>
        </w:rPr>
        <w:t>(Barrett et al., 2009)</w:t>
      </w:r>
      <w:r w:rsidRPr="00AA56E5">
        <w:rPr>
          <w:rFonts w:ascii="Calibri" w:hAnsi="Calibri" w:cs="Calibri"/>
          <w:color w:val="000000"/>
        </w:rPr>
        <w:fldChar w:fldCharType="end"/>
      </w:r>
      <w:r w:rsidRPr="00AA56E5">
        <w:rPr>
          <w:rFonts w:ascii="Calibri" w:hAnsi="Calibri" w:cs="Calibri"/>
          <w:color w:val="000000"/>
        </w:rPr>
        <w:t xml:space="preserve">. </w:t>
      </w:r>
    </w:p>
    <w:p w14:paraId="160D7102" w14:textId="77777777" w:rsidR="00405D94" w:rsidRPr="00AA56E5" w:rsidRDefault="00405D94" w:rsidP="00405D94">
      <w:pPr>
        <w:spacing w:line="360" w:lineRule="auto"/>
        <w:jc w:val="both"/>
        <w:rPr>
          <w:rFonts w:ascii="Calibri" w:hAnsi="Calibri" w:cs="Calibri"/>
          <w:lang w:val="en-US"/>
        </w:rPr>
      </w:pPr>
    </w:p>
    <w:p w14:paraId="1CB516B8" w14:textId="77777777" w:rsidR="00405D94" w:rsidRPr="00AA56E5" w:rsidRDefault="00405D94" w:rsidP="00405D94">
      <w:pPr>
        <w:pStyle w:val="Heading2"/>
        <w:spacing w:line="360" w:lineRule="auto"/>
        <w:jc w:val="both"/>
        <w:rPr>
          <w:rFonts w:ascii="Calibri" w:hAnsi="Calibri" w:cs="Calibri"/>
          <w:sz w:val="24"/>
          <w:szCs w:val="24"/>
        </w:rPr>
      </w:pPr>
      <w:bookmarkStart w:id="27" w:name="_Toc77070044"/>
      <w:r w:rsidRPr="00AA56E5">
        <w:rPr>
          <w:rFonts w:ascii="Calibri" w:hAnsi="Calibri" w:cs="Calibri"/>
          <w:sz w:val="24"/>
          <w:szCs w:val="24"/>
        </w:rPr>
        <w:t>ABCD</w:t>
      </w:r>
      <w:bookmarkEnd w:id="27"/>
    </w:p>
    <w:p w14:paraId="6A356523" w14:textId="77777777" w:rsidR="00405D94" w:rsidRPr="00AA56E5" w:rsidRDefault="00405D94" w:rsidP="00405D94">
      <w:pPr>
        <w:spacing w:line="360" w:lineRule="auto"/>
        <w:jc w:val="both"/>
        <w:rPr>
          <w:rFonts w:ascii="Calibri" w:hAnsi="Calibri" w:cs="Calibri"/>
          <w:color w:val="000000" w:themeColor="text1"/>
        </w:rPr>
      </w:pPr>
      <w:r w:rsidRPr="00AA56E5">
        <w:rPr>
          <w:rFonts w:ascii="Calibri" w:hAnsi="Calibri" w:cs="Calibri"/>
          <w:color w:val="000000" w:themeColor="text1"/>
          <w:lang w:val="en-US"/>
        </w:rPr>
        <w:t xml:space="preserve">The Adolescent Brain Cognitive Development Study (ABCD) is an ongoing nation-wide study, comprising of </w:t>
      </w:r>
      <w:r w:rsidRPr="00AA56E5">
        <w:rPr>
          <w:rFonts w:ascii="Calibri" w:hAnsi="Calibri" w:cs="Calibri"/>
          <w:color w:val="000000" w:themeColor="text1"/>
        </w:rPr>
        <w:t xml:space="preserve">11,875 children aged 9–10 years, recruited to match national socio-economic variation. The sociodemographic factors on which the sample was recruited were age, sex, race, socioeconomic status, and urbanicity. Participants were enrolled at 22 sites, the catchment area of which encompassed over 20% of the entire US population in this age group. Multi-stage sampling was used to ensure both local randomisation and representativeness of sociodemographic variation of the ABCD sample </w:t>
      </w:r>
      <w:r w:rsidRPr="00AA56E5">
        <w:rPr>
          <w:rFonts w:ascii="Calibri" w:hAnsi="Calibri" w:cs="Calibri"/>
          <w:color w:val="000000" w:themeColor="text1"/>
        </w:rPr>
        <w:fldChar w:fldCharType="begin"/>
      </w:r>
      <w:r w:rsidRPr="00AA56E5">
        <w:rPr>
          <w:rFonts w:ascii="Calibri" w:hAnsi="Calibri" w:cs="Calibri"/>
          <w:color w:val="000000" w:themeColor="text1"/>
        </w:rPr>
        <w:instrText xml:space="preserve"> ADDIN EN.CITE &lt;EndNote&gt;&lt;Cite&gt;&lt;Author&gt;Garavan&lt;/Author&gt;&lt;Year&gt;2018&lt;/Year&gt;&lt;RecNum&gt;51&lt;/RecNum&gt;&lt;DisplayText&gt;(Garavan et al., 2018)&lt;/DisplayText&gt;&lt;record&gt;&lt;rec-number&gt;51&lt;/rec-number&gt;&lt;foreign-keys&gt;&lt;key app="EN" db-id="5dx599wfr2wpddef2s655wt0adzs0erve2ss" timestamp="1588073285"&gt;51&lt;/key&gt;&lt;/foreign-keys&gt;&lt;ref-type name="Journal Article"&gt;17&lt;/ref-type&gt;&lt;contributors&gt;&lt;authors&gt;&lt;author&gt;Garavan, H&lt;/author&gt;&lt;author&gt;Bartsch, H&lt;/author&gt;&lt;author&gt;Conway, K&lt;/author&gt;&lt;author&gt;Decastro, A&lt;/author&gt;&lt;author&gt;Goldstein, RZ&lt;/author&gt;&lt;author&gt;Heeringa, S&lt;/author&gt;&lt;author&gt;Jernigan, T&lt;/author&gt;&lt;author&gt;Potter, A&lt;/author&gt;&lt;author&gt;Thompson, W&lt;/author&gt;&lt;author&gt;Zahs, D&lt;/author&gt;&lt;/authors&gt;&lt;/contributors&gt;&lt;titles&gt;&lt;title&gt;Recruiting the ABCD sample: design considerations and procedures&lt;/title&gt;&lt;secondary-title&gt;Developmental cognitive neuroscience&lt;/secondary-title&gt;&lt;/titles&gt;&lt;periodical&gt;&lt;full-title&gt;Developmental cognitive neuroscience&lt;/full-title&gt;&lt;/periodical&gt;&lt;pages&gt;16-22&lt;/pages&gt;&lt;volume&gt;32&lt;/volume&gt;&lt;dates&gt;&lt;year&gt;2018&lt;/year&gt;&lt;/dates&gt;&lt;isbn&gt;1878-9293&lt;/isbn&gt;&lt;urls&gt;&lt;/urls&gt;&lt;/record&gt;&lt;/Cite&gt;&lt;/EndNote&gt;</w:instrText>
      </w:r>
      <w:r w:rsidRPr="00AA56E5">
        <w:rPr>
          <w:rFonts w:ascii="Calibri" w:hAnsi="Calibri" w:cs="Calibri"/>
          <w:color w:val="000000" w:themeColor="text1"/>
        </w:rPr>
        <w:fldChar w:fldCharType="separate"/>
      </w:r>
      <w:r w:rsidRPr="00AA56E5">
        <w:rPr>
          <w:rFonts w:ascii="Calibri" w:hAnsi="Calibri" w:cs="Calibri"/>
          <w:noProof/>
          <w:color w:val="000000" w:themeColor="text1"/>
        </w:rPr>
        <w:t>(Garavan et al., 2018)</w:t>
      </w:r>
      <w:r w:rsidRPr="00AA56E5">
        <w:rPr>
          <w:rFonts w:ascii="Calibri" w:hAnsi="Calibri" w:cs="Calibri"/>
          <w:color w:val="000000" w:themeColor="text1"/>
        </w:rPr>
        <w:fldChar w:fldCharType="end"/>
      </w:r>
      <w:r w:rsidRPr="00AA56E5">
        <w:rPr>
          <w:rFonts w:ascii="Calibri" w:hAnsi="Calibri" w:cs="Calibri"/>
          <w:color w:val="000000" w:themeColor="text1"/>
        </w:rPr>
        <w:t xml:space="preserve">. </w:t>
      </w:r>
      <w:r w:rsidRPr="00AA56E5">
        <w:rPr>
          <w:rFonts w:ascii="Calibri" w:hAnsi="Calibri" w:cs="Calibri"/>
          <w:color w:val="000000" w:themeColor="text1"/>
          <w:shd w:val="clear" w:color="auto" w:fill="FFFFFF"/>
        </w:rPr>
        <w:t>ABCD study data is available to scientists worldwide to conduct research on the many factors that influence brain, cognitive, social, and emotional development.</w:t>
      </w:r>
      <w:r w:rsidRPr="00AA56E5">
        <w:rPr>
          <w:rFonts w:ascii="Calibri" w:hAnsi="Calibri" w:cs="Calibri"/>
          <w:color w:val="000000" w:themeColor="text1"/>
        </w:rPr>
        <w:t xml:space="preserve"> The data used in this study were accessed from the ABCD Study Curated Annual Release 2.0.1 and are available on request from the National Institute of Mental Health data archive. The University of California at San Diego Institutional Review Board is responsible for the ethical oversight of the ABCD study. </w:t>
      </w:r>
    </w:p>
    <w:p w14:paraId="1D75D6D2" w14:textId="77777777" w:rsidR="00405D94" w:rsidRPr="00AA56E5" w:rsidRDefault="00405D94" w:rsidP="00405D94">
      <w:pPr>
        <w:pStyle w:val="Heading2"/>
        <w:spacing w:line="360" w:lineRule="auto"/>
        <w:jc w:val="both"/>
        <w:rPr>
          <w:rFonts w:ascii="Calibri" w:hAnsi="Calibri" w:cs="Calibri"/>
          <w:sz w:val="24"/>
          <w:szCs w:val="24"/>
        </w:rPr>
      </w:pPr>
      <w:bookmarkStart w:id="28" w:name="_Toc77070045"/>
      <w:r w:rsidRPr="00AA56E5">
        <w:rPr>
          <w:rFonts w:ascii="Calibri" w:hAnsi="Calibri" w:cs="Calibri"/>
          <w:sz w:val="24"/>
          <w:szCs w:val="24"/>
        </w:rPr>
        <w:lastRenderedPageBreak/>
        <w:t>Add Health</w:t>
      </w:r>
      <w:bookmarkEnd w:id="28"/>
    </w:p>
    <w:p w14:paraId="4CBEE75E" w14:textId="77777777" w:rsidR="00405D94" w:rsidRPr="00AA56E5" w:rsidRDefault="00405D94" w:rsidP="00405D94">
      <w:pPr>
        <w:spacing w:line="360" w:lineRule="auto"/>
        <w:jc w:val="both"/>
        <w:rPr>
          <w:rFonts w:ascii="Calibri" w:hAnsi="Calibri" w:cs="Calibri"/>
        </w:rPr>
      </w:pPr>
      <w:r w:rsidRPr="00AA56E5">
        <w:rPr>
          <w:rFonts w:ascii="Calibri" w:hAnsi="Calibri" w:cs="Calibri"/>
        </w:rPr>
        <w:t xml:space="preserve">The National Longitudinal Study of Adolescent to Adult Health (Add Health) is a large, nationally-representative longitudinal cohort study of adolescents who have been followed into adulthood for 20+ years. The Add Health cohort has extensive longitudinal data on a myriad of social, behavioural, environmental, and biological variables, and nearly 10,000 participants now have genome-wide genetic data. For more information, we refer the reader to previous publications that describe the design of the study </w:t>
      </w:r>
      <w:r w:rsidRPr="00AA56E5">
        <w:rPr>
          <w:rFonts w:ascii="Calibri" w:hAnsi="Calibri" w:cs="Calibri"/>
        </w:rPr>
        <w:fldChar w:fldCharType="begin">
          <w:fldData xml:space="preserve">PEVuZE5vdGU+PENpdGU+PEF1dGhvcj5IYXJyaXM8L0F1dGhvcj48WWVhcj4yMDEwPC9ZZWFyPjxS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=
</w:fldData>
        </w:fldChar>
      </w:r>
      <w:r w:rsidRPr="00AA56E5">
        <w:rPr>
          <w:rFonts w:ascii="Calibri" w:hAnsi="Calibri" w:cs="Calibri"/>
        </w:rPr>
        <w:instrText xml:space="preserve"> ADDIN EN.CITE </w:instrText>
      </w:r>
      <w:r w:rsidRPr="00AA56E5">
        <w:rPr>
          <w:rFonts w:ascii="Calibri" w:hAnsi="Calibri" w:cs="Calibri"/>
        </w:rPr>
        <w:fldChar w:fldCharType="begin">
          <w:fldData xml:space="preserve">PEVuZE5vdGU+PENpdGU+PEF1dGhvcj5IYXJyaXM8L0F1dGhvcj48WWVhcj4yMDEwPC9ZZWFyPjxS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=
</w:fldData>
        </w:fldChar>
      </w:r>
      <w:r w:rsidRPr="00AA56E5">
        <w:rPr>
          <w:rFonts w:ascii="Calibri" w:hAnsi="Calibri" w:cs="Calibri"/>
        </w:rPr>
        <w:instrText xml:space="preserve"> ADDIN EN.CITE.DATA </w:instrText>
      </w:r>
      <w:r w:rsidRPr="00AA56E5">
        <w:rPr>
          <w:rFonts w:ascii="Calibri" w:hAnsi="Calibri" w:cs="Calibri"/>
        </w:rPr>
      </w:r>
      <w:r w:rsidRPr="00AA56E5">
        <w:rPr>
          <w:rFonts w:ascii="Calibri" w:hAnsi="Calibri" w:cs="Calibri"/>
        </w:rPr>
        <w:fldChar w:fldCharType="end"/>
      </w:r>
      <w:r w:rsidRPr="00AA56E5">
        <w:rPr>
          <w:rFonts w:ascii="Calibri" w:hAnsi="Calibri" w:cs="Calibri"/>
        </w:rPr>
      </w:r>
      <w:r w:rsidRPr="00AA56E5">
        <w:rPr>
          <w:rFonts w:ascii="Calibri" w:hAnsi="Calibri" w:cs="Calibri"/>
        </w:rPr>
        <w:fldChar w:fldCharType="separate"/>
      </w:r>
      <w:r w:rsidRPr="00AA56E5">
        <w:rPr>
          <w:rFonts w:ascii="Calibri" w:hAnsi="Calibri" w:cs="Calibri"/>
          <w:noProof/>
        </w:rPr>
        <w:t>(Harris, Halpern, Haberstick, &amp; Smolen, 2013; Harris, Lee, &amp; DeLeone, 2010)</w:t>
      </w:r>
      <w:r w:rsidRPr="00AA56E5">
        <w:rPr>
          <w:rFonts w:ascii="Calibri" w:hAnsi="Calibri" w:cs="Calibri"/>
        </w:rPr>
        <w:fldChar w:fldCharType="end"/>
      </w:r>
      <w:r w:rsidRPr="00AA56E5">
        <w:rPr>
          <w:rFonts w:ascii="Calibri" w:hAnsi="Calibri" w:cs="Calibri"/>
        </w:rPr>
        <w:t xml:space="preserve">. </w:t>
      </w:r>
    </w:p>
    <w:p w14:paraId="52BEDA03" w14:textId="77777777" w:rsidR="00405D94" w:rsidRPr="00AA56E5" w:rsidRDefault="00405D94" w:rsidP="00405D94">
      <w:pPr>
        <w:spacing w:line="360" w:lineRule="auto"/>
        <w:jc w:val="both"/>
        <w:rPr>
          <w:rFonts w:ascii="Calibri" w:hAnsi="Calibri" w:cs="Calibri"/>
        </w:rPr>
      </w:pPr>
    </w:p>
    <w:p w14:paraId="7EBE8F42" w14:textId="77777777" w:rsidR="00405D94" w:rsidRPr="00AA56E5" w:rsidRDefault="00405D94" w:rsidP="00405D94">
      <w:pPr>
        <w:pStyle w:val="Heading2"/>
        <w:spacing w:line="360" w:lineRule="auto"/>
        <w:jc w:val="both"/>
        <w:rPr>
          <w:rFonts w:ascii="Calibri" w:hAnsi="Calibri" w:cs="Calibri"/>
          <w:sz w:val="24"/>
          <w:szCs w:val="24"/>
        </w:rPr>
      </w:pPr>
      <w:bookmarkStart w:id="29" w:name="_Toc77070046"/>
      <w:r w:rsidRPr="00AA56E5">
        <w:rPr>
          <w:rFonts w:ascii="Calibri" w:hAnsi="Calibri" w:cs="Calibri"/>
          <w:sz w:val="24"/>
          <w:szCs w:val="24"/>
        </w:rPr>
        <w:t>ALSPAC</w:t>
      </w:r>
      <w:bookmarkEnd w:id="29"/>
    </w:p>
    <w:p w14:paraId="6F8AE5F0" w14:textId="77777777" w:rsidR="00405D94" w:rsidRPr="00AA56E5" w:rsidRDefault="00405D94" w:rsidP="00405D94">
      <w:pPr>
        <w:spacing w:line="360" w:lineRule="auto"/>
        <w:jc w:val="both"/>
        <w:rPr>
          <w:rFonts w:ascii="Calibri" w:hAnsi="Calibri" w:cs="Calibri"/>
        </w:rPr>
      </w:pPr>
      <w:r w:rsidRPr="00AA56E5">
        <w:rPr>
          <w:rFonts w:ascii="Calibri" w:hAnsi="Calibri" w:cs="Calibri"/>
          <w:color w:val="000000"/>
        </w:rPr>
        <w:t xml:space="preserve">The Avon Longitudinal Study of Parents and Children (ALSPAC) is a longitudinal pregnancy cohort which aimed to recruit all pregnant women in the former county of Avon with an expected due date between April 1991 and December 1992. Detailed information has continued to be collected on mothers, partners and children from 15,454 pregnancies in the cohort, this process has been described in detail elsewhere </w:t>
      </w:r>
      <w:r w:rsidRPr="00AA56E5">
        <w:rPr>
          <w:rFonts w:ascii="Calibri" w:hAnsi="Calibri" w:cs="Calibri"/>
          <w:color w:val="000000"/>
        </w:rPr>
        <w:fldChar w:fldCharType="begin">
          <w:fldData xml:space="preserve">PEVuZE5vdGU+PENpdGU+PEF1dGhvcj5Cb3lkPC9BdXRob3I+PFllYXI+MjAxMzwvWWVhcj48UmVj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</w:fldData>
        </w:fldChar>
      </w:r>
      <w:r w:rsidRPr="00AA56E5">
        <w:rPr>
          <w:rFonts w:ascii="Calibri" w:hAnsi="Calibri" w:cs="Calibri"/>
          <w:color w:val="000000"/>
        </w:rPr>
        <w:instrText xml:space="preserve"> ADDIN EN.CITE </w:instrText>
      </w:r>
      <w:r w:rsidRPr="00AA56E5">
        <w:rPr>
          <w:rFonts w:ascii="Calibri" w:hAnsi="Calibri" w:cs="Calibri"/>
          <w:color w:val="000000"/>
        </w:rPr>
        <w:fldChar w:fldCharType="begin">
          <w:fldData xml:space="preserve">PEVuZE5vdGU+PENpdGU+PEF1dGhvcj5Cb3lkPC9BdXRob3I+PFllYXI+MjAxMzwvWWVhcj48UmVj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</w:fldData>
        </w:fldChar>
      </w:r>
      <w:r w:rsidRPr="00AA56E5">
        <w:rPr>
          <w:rFonts w:ascii="Calibri" w:hAnsi="Calibri" w:cs="Calibri"/>
          <w:color w:val="000000"/>
        </w:rPr>
        <w:instrText xml:space="preserve"> ADDIN EN.CITE.DATA </w:instrText>
      </w:r>
      <w:r w:rsidRPr="00AA56E5">
        <w:rPr>
          <w:rFonts w:ascii="Calibri" w:hAnsi="Calibri" w:cs="Calibri"/>
          <w:color w:val="000000"/>
        </w:rPr>
      </w:r>
      <w:r w:rsidRPr="00AA56E5">
        <w:rPr>
          <w:rFonts w:ascii="Calibri" w:hAnsi="Calibri" w:cs="Calibri"/>
          <w:color w:val="000000"/>
        </w:rPr>
        <w:fldChar w:fldCharType="end"/>
      </w:r>
      <w:r w:rsidRPr="00AA56E5">
        <w:rPr>
          <w:rFonts w:ascii="Calibri" w:hAnsi="Calibri" w:cs="Calibri"/>
          <w:color w:val="000000"/>
        </w:rPr>
      </w:r>
      <w:r w:rsidRPr="00AA56E5">
        <w:rPr>
          <w:rFonts w:ascii="Calibri" w:hAnsi="Calibri" w:cs="Calibri"/>
          <w:color w:val="000000"/>
        </w:rPr>
        <w:fldChar w:fldCharType="separate"/>
      </w:r>
      <w:r w:rsidRPr="00AA56E5">
        <w:rPr>
          <w:rFonts w:ascii="Calibri" w:hAnsi="Calibri" w:cs="Calibri"/>
          <w:noProof/>
          <w:color w:val="000000"/>
        </w:rPr>
        <w:t>(Boyd et al., 2013; Fraser et al., 2013; Northstone et al., 2019)</w:t>
      </w:r>
      <w:r w:rsidRPr="00AA56E5">
        <w:rPr>
          <w:rFonts w:ascii="Calibri" w:hAnsi="Calibri" w:cs="Calibri"/>
          <w:color w:val="000000"/>
        </w:rPr>
        <w:fldChar w:fldCharType="end"/>
      </w:r>
      <w:r w:rsidRPr="00AA56E5">
        <w:rPr>
          <w:rFonts w:ascii="Calibri" w:hAnsi="Calibri" w:cs="Calibri"/>
          <w:color w:val="000000"/>
        </w:rPr>
        <w:t xml:space="preserve">. Ethics approval for the study was obtained from the ALSPAC Ethics and Law Committee and the Local Research Ethics Committees. Informed consent for the use of data collected via questionnaires and clinics was obtained from participants following the recommendations of the ALSPAC Ethics and Law Committee at the time. </w:t>
      </w:r>
      <w:r w:rsidRPr="00AA56E5">
        <w:rPr>
          <w:rFonts w:ascii="Calibri" w:hAnsi="Calibri" w:cs="Calibri"/>
        </w:rPr>
        <w:t>Consent for biological samples has been collected in accordance with the Human Tissue Act (2004).</w:t>
      </w:r>
      <w:r w:rsidRPr="00AA56E5">
        <w:rPr>
          <w:rFonts w:ascii="Calibri" w:hAnsi="Calibri" w:cs="Calibri"/>
          <w:color w:val="000000"/>
        </w:rPr>
        <w:t xml:space="preserve"> Please note that the study website contains details of all the data that is available through a fully searchable data dictionary and variable search tool: </w:t>
      </w:r>
      <w:hyperlink r:id="rId13" w:history="1">
        <w:r w:rsidRPr="00AA56E5">
          <w:rPr>
            <w:rStyle w:val="Hyperlink"/>
            <w:rFonts w:ascii="Calibri" w:hAnsi="Calibri" w:cs="Calibri"/>
          </w:rPr>
          <w:t>http://www.bristol.ac.uk/alspac/researchers/our-data/</w:t>
        </w:r>
      </w:hyperlink>
      <w:r w:rsidRPr="00AA56E5">
        <w:rPr>
          <w:rFonts w:ascii="Calibri" w:hAnsi="Calibri" w:cs="Calibri"/>
          <w:color w:val="000000" w:themeColor="text1"/>
        </w:rPr>
        <w:t>.</w:t>
      </w:r>
    </w:p>
    <w:p w14:paraId="3EA417E8" w14:textId="77777777" w:rsidR="00405D94" w:rsidRPr="00AA56E5" w:rsidRDefault="00405D94" w:rsidP="00405D94">
      <w:pPr>
        <w:spacing w:line="360" w:lineRule="auto"/>
        <w:jc w:val="both"/>
        <w:rPr>
          <w:rFonts w:ascii="Calibri" w:hAnsi="Calibri" w:cs="Calibri"/>
          <w:lang w:val="en-US"/>
        </w:rPr>
      </w:pPr>
    </w:p>
    <w:p w14:paraId="3835F287" w14:textId="77777777" w:rsidR="00405D94" w:rsidRPr="00AA56E5" w:rsidRDefault="00405D94" w:rsidP="00405D94">
      <w:pPr>
        <w:pStyle w:val="Heading2"/>
        <w:spacing w:line="360" w:lineRule="auto"/>
        <w:jc w:val="both"/>
        <w:rPr>
          <w:rFonts w:ascii="Calibri" w:hAnsi="Calibri" w:cs="Calibri"/>
          <w:sz w:val="24"/>
          <w:szCs w:val="24"/>
        </w:rPr>
      </w:pPr>
      <w:bookmarkStart w:id="30" w:name="_Toc77070047"/>
      <w:r w:rsidRPr="00AA56E5">
        <w:rPr>
          <w:rFonts w:ascii="Calibri" w:hAnsi="Calibri" w:cs="Calibri"/>
          <w:sz w:val="24"/>
          <w:szCs w:val="24"/>
        </w:rPr>
        <w:t>BREATHE</w:t>
      </w:r>
      <w:bookmarkEnd w:id="30"/>
      <w:r w:rsidRPr="00AA56E5">
        <w:rPr>
          <w:rFonts w:ascii="Calibri" w:hAnsi="Calibri" w:cs="Calibri"/>
          <w:sz w:val="24"/>
          <w:szCs w:val="24"/>
        </w:rPr>
        <w:t xml:space="preserve"> </w:t>
      </w:r>
    </w:p>
    <w:p w14:paraId="08A5F751" w14:textId="77777777" w:rsidR="00405D94" w:rsidRPr="00AA56E5" w:rsidRDefault="00405D94" w:rsidP="00405D94">
      <w:pPr>
        <w:spacing w:line="360" w:lineRule="auto"/>
        <w:jc w:val="both"/>
        <w:rPr>
          <w:rFonts w:ascii="Calibri" w:hAnsi="Calibri" w:cs="Calibri"/>
        </w:rPr>
      </w:pPr>
      <w:r w:rsidRPr="00AA56E5">
        <w:rPr>
          <w:rFonts w:ascii="Calibri" w:hAnsi="Calibri" w:cs="Calibri"/>
          <w:color w:val="000000"/>
        </w:rPr>
        <w:t xml:space="preserve">The </w:t>
      </w:r>
      <w:proofErr w:type="gramStart"/>
      <w:r w:rsidRPr="00AA56E5">
        <w:rPr>
          <w:rFonts w:ascii="Calibri" w:hAnsi="Calibri" w:cs="Calibri"/>
          <w:color w:val="000000"/>
        </w:rPr>
        <w:t>BREATHE</w:t>
      </w:r>
      <w:proofErr w:type="gramEnd"/>
      <w:r w:rsidRPr="00AA56E5">
        <w:rPr>
          <w:rFonts w:ascii="Calibri" w:hAnsi="Calibri" w:cs="Calibri"/>
          <w:color w:val="000000"/>
        </w:rPr>
        <w:t xml:space="preserve"> project (</w:t>
      </w:r>
      <w:proofErr w:type="spellStart"/>
      <w:r w:rsidRPr="00AA56E5">
        <w:rPr>
          <w:rFonts w:ascii="Calibri" w:hAnsi="Calibri" w:cs="Calibri"/>
          <w:color w:val="000000"/>
        </w:rPr>
        <w:t>BRain</w:t>
      </w:r>
      <w:proofErr w:type="spellEnd"/>
      <w:r w:rsidRPr="00AA56E5">
        <w:rPr>
          <w:rFonts w:ascii="Calibri" w:hAnsi="Calibri" w:cs="Calibri"/>
          <w:color w:val="000000"/>
        </w:rPr>
        <w:t xml:space="preserve"> </w:t>
      </w:r>
      <w:proofErr w:type="spellStart"/>
      <w:r w:rsidRPr="00AA56E5">
        <w:rPr>
          <w:rFonts w:ascii="Calibri" w:hAnsi="Calibri" w:cs="Calibri"/>
          <w:color w:val="000000"/>
        </w:rPr>
        <w:t>dEvelopment</w:t>
      </w:r>
      <w:proofErr w:type="spellEnd"/>
      <w:r w:rsidRPr="00AA56E5">
        <w:rPr>
          <w:rFonts w:ascii="Calibri" w:hAnsi="Calibri" w:cs="Calibri"/>
          <w:color w:val="000000"/>
        </w:rPr>
        <w:t xml:space="preserve"> and Air </w:t>
      </w:r>
      <w:proofErr w:type="spellStart"/>
      <w:r w:rsidRPr="00AA56E5">
        <w:rPr>
          <w:rFonts w:ascii="Calibri" w:hAnsi="Calibri" w:cs="Calibri"/>
          <w:color w:val="000000"/>
        </w:rPr>
        <w:t>polluTion</w:t>
      </w:r>
      <w:proofErr w:type="spellEnd"/>
      <w:r w:rsidRPr="00AA56E5">
        <w:rPr>
          <w:rFonts w:ascii="Calibri" w:hAnsi="Calibri" w:cs="Calibri"/>
          <w:color w:val="000000"/>
        </w:rPr>
        <w:t xml:space="preserve"> ultrafine particles in </w:t>
      </w:r>
      <w:proofErr w:type="spellStart"/>
      <w:r w:rsidRPr="00AA56E5">
        <w:rPr>
          <w:rFonts w:ascii="Calibri" w:hAnsi="Calibri" w:cs="Calibri"/>
          <w:color w:val="000000"/>
        </w:rPr>
        <w:t>scHool</w:t>
      </w:r>
      <w:proofErr w:type="spellEnd"/>
      <w:r w:rsidRPr="00AA56E5">
        <w:rPr>
          <w:rFonts w:ascii="Calibri" w:hAnsi="Calibri" w:cs="Calibri"/>
          <w:color w:val="000000"/>
        </w:rPr>
        <w:t xml:space="preserve"> </w:t>
      </w:r>
      <w:proofErr w:type="spellStart"/>
      <w:r w:rsidRPr="00AA56E5">
        <w:rPr>
          <w:rFonts w:ascii="Calibri" w:hAnsi="Calibri" w:cs="Calibri"/>
          <w:color w:val="000000"/>
        </w:rPr>
        <w:t>childrEn</w:t>
      </w:r>
      <w:proofErr w:type="spellEnd"/>
      <w:r w:rsidRPr="00AA56E5">
        <w:rPr>
          <w:rFonts w:ascii="Calibri" w:hAnsi="Calibri" w:cs="Calibri"/>
          <w:color w:val="000000"/>
        </w:rPr>
        <w:t xml:space="preserve">) is a population-based cohort of primary schoolchildren designed to analyse the association between air pollution and behaviour, cognitive function and brain morphology. All families of children without special needs who were enrolled in 2nd, 3rd, and 4th grades at the selected schools were invited to participate in the study. A total of 2897 children aged 7 to 11 years accepted the invitation and participated in the project. Genotype data were available for 1667 </w:t>
      </w:r>
      <w:r w:rsidRPr="00AA56E5">
        <w:rPr>
          <w:rFonts w:ascii="Calibri" w:hAnsi="Calibri" w:cs="Calibri"/>
          <w:color w:val="000000"/>
        </w:rPr>
        <w:lastRenderedPageBreak/>
        <w:t xml:space="preserve">children of European ethnic origin. Further details can be found elsewhere </w:t>
      </w:r>
      <w:r w:rsidRPr="00AA56E5">
        <w:rPr>
          <w:rFonts w:ascii="Calibri" w:hAnsi="Calibri" w:cs="Calibri"/>
          <w:color w:val="000000"/>
        </w:rPr>
        <w:fldChar w:fldCharType="begin">
          <w:fldData xml:space="preserve">PEVuZE5vdGU+PENpdGU+PEF1dGhvcj5BbGVtYW55PC9BdXRob3I+PFllYXI+MjAxNjwvWWVhcj48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</w:fldData>
        </w:fldChar>
      </w:r>
      <w:r w:rsidRPr="00AA56E5">
        <w:rPr>
          <w:rFonts w:ascii="Calibri" w:hAnsi="Calibri" w:cs="Calibri"/>
          <w:color w:val="000000"/>
        </w:rPr>
        <w:instrText xml:space="preserve"> ADDIN EN.CITE </w:instrText>
      </w:r>
      <w:r w:rsidRPr="00AA56E5">
        <w:rPr>
          <w:rFonts w:ascii="Calibri" w:hAnsi="Calibri" w:cs="Calibri"/>
          <w:color w:val="000000"/>
        </w:rPr>
        <w:fldChar w:fldCharType="begin">
          <w:fldData xml:space="preserve">PEVuZE5vdGU+PENpdGU+PEF1dGhvcj5BbGVtYW55PC9BdXRob3I+PFllYXI+MjAxNjwvWWVhcj48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</w:fldData>
        </w:fldChar>
      </w:r>
      <w:r w:rsidRPr="00AA56E5">
        <w:rPr>
          <w:rFonts w:ascii="Calibri" w:hAnsi="Calibri" w:cs="Calibri"/>
          <w:color w:val="000000"/>
        </w:rPr>
        <w:instrText xml:space="preserve"> ADDIN EN.CITE.DATA </w:instrText>
      </w:r>
      <w:r w:rsidRPr="00AA56E5">
        <w:rPr>
          <w:rFonts w:ascii="Calibri" w:hAnsi="Calibri" w:cs="Calibri"/>
          <w:color w:val="000000"/>
        </w:rPr>
      </w:r>
      <w:r w:rsidRPr="00AA56E5">
        <w:rPr>
          <w:rFonts w:ascii="Calibri" w:hAnsi="Calibri" w:cs="Calibri"/>
          <w:color w:val="000000"/>
        </w:rPr>
        <w:fldChar w:fldCharType="end"/>
      </w:r>
      <w:r w:rsidRPr="00AA56E5">
        <w:rPr>
          <w:rFonts w:ascii="Calibri" w:hAnsi="Calibri" w:cs="Calibri"/>
          <w:color w:val="000000"/>
        </w:rPr>
      </w:r>
      <w:r w:rsidRPr="00AA56E5">
        <w:rPr>
          <w:rFonts w:ascii="Calibri" w:hAnsi="Calibri" w:cs="Calibri"/>
          <w:color w:val="000000"/>
        </w:rPr>
        <w:fldChar w:fldCharType="separate"/>
      </w:r>
      <w:r w:rsidRPr="00AA56E5">
        <w:rPr>
          <w:rFonts w:ascii="Calibri" w:hAnsi="Calibri" w:cs="Calibri"/>
          <w:noProof/>
          <w:color w:val="000000"/>
        </w:rPr>
        <w:t>(Alemany et al., 2016; Sunyer et al., 2015)</w:t>
      </w:r>
      <w:r w:rsidRPr="00AA56E5">
        <w:rPr>
          <w:rFonts w:ascii="Calibri" w:hAnsi="Calibri" w:cs="Calibri"/>
          <w:color w:val="000000"/>
        </w:rPr>
        <w:fldChar w:fldCharType="end"/>
      </w:r>
      <w:r w:rsidRPr="00AA56E5">
        <w:rPr>
          <w:rFonts w:ascii="Calibri" w:hAnsi="Calibri" w:cs="Calibri"/>
          <w:color w:val="000000"/>
        </w:rPr>
        <w:t xml:space="preserve">. </w:t>
      </w:r>
    </w:p>
    <w:p w14:paraId="620DA2D5" w14:textId="77777777" w:rsidR="00405D94" w:rsidRPr="00AA56E5" w:rsidRDefault="00405D94" w:rsidP="00405D94">
      <w:pPr>
        <w:spacing w:line="360" w:lineRule="auto"/>
        <w:jc w:val="both"/>
        <w:rPr>
          <w:rFonts w:ascii="Calibri" w:hAnsi="Calibri" w:cs="Calibri"/>
          <w:b/>
          <w:bCs/>
          <w:lang w:val="en-US"/>
        </w:rPr>
      </w:pPr>
    </w:p>
    <w:p w14:paraId="402CBF5D" w14:textId="77777777" w:rsidR="00405D94" w:rsidRPr="00AA56E5" w:rsidRDefault="00405D94" w:rsidP="00405D94">
      <w:pPr>
        <w:pStyle w:val="Heading2"/>
        <w:spacing w:line="360" w:lineRule="auto"/>
        <w:jc w:val="both"/>
        <w:rPr>
          <w:rFonts w:ascii="Calibri" w:hAnsi="Calibri" w:cs="Calibri"/>
          <w:sz w:val="24"/>
          <w:szCs w:val="24"/>
        </w:rPr>
      </w:pPr>
      <w:bookmarkStart w:id="31" w:name="_Toc77070048"/>
      <w:r w:rsidRPr="00AA56E5">
        <w:rPr>
          <w:rFonts w:ascii="Calibri" w:hAnsi="Calibri" w:cs="Calibri"/>
          <w:sz w:val="24"/>
          <w:szCs w:val="24"/>
        </w:rPr>
        <w:t>CATSS</w:t>
      </w:r>
      <w:bookmarkEnd w:id="31"/>
    </w:p>
    <w:p w14:paraId="0FB6218A" w14:textId="77777777" w:rsidR="00405D94" w:rsidRPr="00AA56E5" w:rsidRDefault="00405D94" w:rsidP="00405D94">
      <w:pPr>
        <w:spacing w:line="360" w:lineRule="auto"/>
        <w:jc w:val="both"/>
        <w:rPr>
          <w:rFonts w:ascii="Calibri" w:hAnsi="Calibri" w:cs="Calibri"/>
        </w:rPr>
      </w:pPr>
      <w:r w:rsidRPr="00AA56E5">
        <w:rPr>
          <w:rFonts w:ascii="Calibri" w:hAnsi="Calibri" w:cs="Calibri"/>
        </w:rPr>
        <w:t xml:space="preserve">The Child and Adolescent Twin Study in Sweden (CATSS) is an ongoing longitudinal twin study targeting all twins born in Sweden since July 1, 1992 </w:t>
      </w:r>
      <w:r w:rsidRPr="00AA56E5">
        <w:rPr>
          <w:rFonts w:ascii="Calibri" w:hAnsi="Calibri" w:cs="Calibri"/>
        </w:rPr>
        <w:fldChar w:fldCharType="begin"/>
      </w:r>
      <w:r w:rsidRPr="00AA56E5">
        <w:rPr>
          <w:rFonts w:ascii="Calibri" w:hAnsi="Calibri" w:cs="Calibri"/>
        </w:rPr>
        <w:instrText xml:space="preserve"> ADDIN EN.CITE &lt;EndNote&gt;&lt;Cite&gt;&lt;Author&gt;Anckarsäter&lt;/Author&gt;&lt;Year&gt;2011&lt;/Year&gt;&lt;RecNum&gt;25&lt;/RecNum&gt;&lt;DisplayText&gt;(Anckarsäter et al., 2011; Lichtenstein, Tuvblad, Larsson, &amp;amp; Carlström, 2007)&lt;/DisplayText&gt;&lt;record&gt;&lt;rec-number&gt;25&lt;/rec-number&gt;&lt;foreign-keys&gt;&lt;key app="EN" db-id="5dx599wfr2wpddef2s655wt0adzs0erve2ss" timestamp="1587559056"&gt;25&lt;/key&gt;&lt;/foreign-keys&gt;&lt;ref-type name="Journal Article"&gt;17&lt;/ref-type&gt;&lt;contributors&gt;&lt;authors&gt;&lt;author&gt;Anckarsäter, Henrik&lt;/author&gt;&lt;author&gt;Lundström, Sebastian&lt;/author&gt;&lt;author&gt;Kollberg, Linnea&lt;/author&gt;&lt;author&gt;Kerekes, Nora&lt;/author&gt;&lt;author&gt;Palm, Camilla&lt;/author&gt;&lt;author&gt;Carlström, Eva&lt;/author&gt;&lt;author&gt;Långström, Niklas&lt;/author&gt;&lt;author&gt;Magnusson, Patrik KE&lt;/author&gt;&lt;author&gt;Halldner, Linda&lt;/author&gt;&lt;author&gt;Bölte, Sven&lt;/author&gt;&lt;/authors&gt;&lt;/contributors&gt;&lt;titles&gt;&lt;title&gt;The child and adolescent twin study in Sweden (CATSS)&lt;/title&gt;&lt;secondary-title&gt;Twin Research and Human Genetics&lt;/secondary-title&gt;&lt;/titles&gt;&lt;periodical&gt;&lt;full-title&gt;Twin Research and Human Genetics&lt;/full-title&gt;&lt;/periodical&gt;&lt;pages&gt;495-508&lt;/pages&gt;&lt;volume&gt;14&lt;/volume&gt;&lt;number&gt;6&lt;/number&gt;&lt;dates&gt;&lt;year&gt;2011&lt;/year&gt;&lt;/dates&gt;&lt;isbn&gt;1839-2628&lt;/isbn&gt;&lt;urls&gt;&lt;/urls&gt;&lt;/record&gt;&lt;/Cite&gt;&lt;Cite&gt;&lt;Author&gt;Lichtenstein&lt;/Author&gt;&lt;Year&gt;2007&lt;/Year&gt;&lt;RecNum&gt;26&lt;/RecNum&gt;&lt;record&gt;&lt;rec-number&gt;26&lt;/rec-number&gt;&lt;foreign-keys&gt;&lt;key app="EN" db-id="5dx599wfr2wpddef2s655wt0adzs0erve2ss" timestamp="1587559077"&gt;26&lt;/key&gt;&lt;/foreign-keys&gt;&lt;ref-type name="Journal Article"&gt;17&lt;/ref-type&gt;&lt;contributors&gt;&lt;authors&gt;&lt;author&gt;Lichtenstein, Paul&lt;/author&gt;&lt;author&gt;Tuvblad, Catherine&lt;/author&gt;&lt;author&gt;Larsson, Henrik&lt;/author&gt;&lt;author&gt;Carlström, Eva&lt;/author&gt;&lt;/authors&gt;&lt;/contributors&gt;&lt;titles&gt;&lt;title&gt;The Swedish twin study of child and adolescent development: the TCHAD-study&lt;/title&gt;&lt;secondary-title&gt;Twin research and human genetics&lt;/secondary-title&gt;&lt;/titles&gt;&lt;periodical&gt;&lt;full-title&gt;Twin Research and Human Genetics&lt;/full-title&gt;&lt;/periodical&gt;&lt;pages&gt;67-73&lt;/pages&gt;&lt;volume&gt;10&lt;/volume&gt;&lt;number&gt;1&lt;/number&gt;&lt;dates&gt;&lt;year&gt;2007&lt;/year&gt;&lt;/dates&gt;&lt;isbn&gt;1839-2628&lt;/isbn&gt;&lt;urls&gt;&lt;/urls&gt;&lt;/record&gt;&lt;/Cite&gt;&lt;/EndNote&gt;</w:instrText>
      </w:r>
      <w:r w:rsidRPr="00AA56E5">
        <w:rPr>
          <w:rFonts w:ascii="Calibri" w:hAnsi="Calibri" w:cs="Calibri"/>
        </w:rPr>
        <w:fldChar w:fldCharType="separate"/>
      </w:r>
      <w:r w:rsidRPr="00AA56E5">
        <w:rPr>
          <w:rFonts w:ascii="Calibri" w:hAnsi="Calibri" w:cs="Calibri"/>
          <w:noProof/>
        </w:rPr>
        <w:t>(Anckarsäter et al., 2011; Lichtenstein, Tuvblad, Larsson, &amp; Carlström, 2007)</w:t>
      </w:r>
      <w:r w:rsidRPr="00AA56E5">
        <w:rPr>
          <w:rFonts w:ascii="Calibri" w:hAnsi="Calibri" w:cs="Calibri"/>
        </w:rPr>
        <w:fldChar w:fldCharType="end"/>
      </w:r>
      <w:r w:rsidRPr="00AA56E5">
        <w:rPr>
          <w:rFonts w:ascii="Calibri" w:hAnsi="Calibri" w:cs="Calibri"/>
        </w:rPr>
        <w:t xml:space="preserve">. Parents of twins are interviewed regarding the children’s somatic and mental health and social environment in connection with their 9th or 12th birthdays and followed up over time. The response rate was 75%. Follow-ups were conducted when the twins were 15 years of age (response rate, 61%) and 18 years of age (response rate, 59%). All responding parents, legal guardians or twins provided informed consent; digitally, written or by participation, to the study, and all data were deidentified. This study received ethical approval from the Karolinska Institutet Ethical Review Board. DNA samples (from saliva) were obtained from the participants at study enrolment </w:t>
      </w:r>
      <w:r w:rsidRPr="00AA56E5">
        <w:rPr>
          <w:rFonts w:ascii="Calibri" w:hAnsi="Calibri" w:cs="Calibri"/>
        </w:rPr>
        <w:fldChar w:fldCharType="begin"/>
      </w:r>
      <w:r w:rsidRPr="00AA56E5">
        <w:rPr>
          <w:rFonts w:ascii="Calibri" w:hAnsi="Calibri" w:cs="Calibri"/>
        </w:rPr>
        <w:instrText xml:space="preserve"> ADDIN EN.CITE &lt;EndNote&gt;&lt;Cite&gt;&lt;Author&gt;Brikell&lt;/Author&gt;&lt;Year&gt;2018&lt;/Year&gt;&lt;RecNum&gt;27&lt;/RecNum&gt;&lt;DisplayText&gt;(Brikell et al., 2018)&lt;/DisplayText&gt;&lt;record&gt;&lt;rec-number&gt;27&lt;/rec-number&gt;&lt;foreign-keys&gt;&lt;key app="EN" db-id="5dx599wfr2wpddef2s655wt0adzs0erve2ss" timestamp="1587559102"&gt;27&lt;/key&gt;&lt;/foreign-keys&gt;&lt;ref-type name="Journal Article"&gt;17&lt;/ref-type&gt;&lt;contributors&gt;&lt;authors&gt;&lt;author&gt;Brikell, Isabell&lt;/author&gt;&lt;author&gt;Larsson, Henrik&lt;/author&gt;&lt;author&gt;Lu, Yi&lt;/author&gt;&lt;author&gt;Pettersson, Erik&lt;/author&gt;&lt;author&gt;Chen, Qi&lt;/author&gt;&lt;author&gt;Kuja-Halkola, Ralf&lt;/author&gt;&lt;author&gt;Karlsson, Robert&lt;/author&gt;&lt;author&gt;Lahey, Benjamin B&lt;/author&gt;&lt;author&gt;Lichtenstein, Paul&lt;/author&gt;&lt;author&gt;Martin, Joanna&lt;/author&gt;&lt;/authors&gt;&lt;/contributors&gt;&lt;titles&gt;&lt;title&gt;The contribution of common genetic risk variants for ADHD to a general factor of childhood psychopathology&lt;/title&gt;&lt;secondary-title&gt;Molecular psychiatry&lt;/secondary-title&gt;&lt;/titles&gt;&lt;periodical&gt;&lt;full-title&gt;Molecular psychiatry&lt;/full-title&gt;&lt;/periodical&gt;&lt;pages&gt;1-13&lt;/pages&gt;&lt;dates&gt;&lt;year&gt;2018&lt;/year&gt;&lt;/dates&gt;&lt;isbn&gt;1476-5578&lt;/isbn&gt;&lt;urls&gt;&lt;/urls&gt;&lt;/record&gt;&lt;/Cite&gt;&lt;/EndNote&gt;</w:instrText>
      </w:r>
      <w:r w:rsidRPr="00AA56E5">
        <w:rPr>
          <w:rFonts w:ascii="Calibri" w:hAnsi="Calibri" w:cs="Calibri"/>
        </w:rPr>
        <w:fldChar w:fldCharType="separate"/>
      </w:r>
      <w:r w:rsidRPr="00AA56E5">
        <w:rPr>
          <w:rFonts w:ascii="Calibri" w:hAnsi="Calibri" w:cs="Calibri"/>
          <w:noProof/>
        </w:rPr>
        <w:t>(Brikell et al., 2018)</w:t>
      </w:r>
      <w:r w:rsidRPr="00AA56E5">
        <w:rPr>
          <w:rFonts w:ascii="Calibri" w:hAnsi="Calibri" w:cs="Calibri"/>
        </w:rPr>
        <w:fldChar w:fldCharType="end"/>
      </w:r>
      <w:r w:rsidRPr="00AA56E5">
        <w:rPr>
          <w:rFonts w:ascii="Calibri" w:hAnsi="Calibri" w:cs="Calibri"/>
        </w:rPr>
        <w:t>. A total of 11 081 samples passed quality control assessment; MZ twins were then imputed, resulting in 13 576 samples and 6 981 993 imputed SNPs that passed all quality control assessments.</w:t>
      </w:r>
    </w:p>
    <w:p w14:paraId="59315AF0" w14:textId="77777777" w:rsidR="00405D94" w:rsidRPr="00AA56E5" w:rsidRDefault="00405D94" w:rsidP="00405D94">
      <w:pPr>
        <w:pStyle w:val="Heading2"/>
        <w:spacing w:line="360" w:lineRule="auto"/>
        <w:jc w:val="both"/>
        <w:rPr>
          <w:rFonts w:ascii="Calibri" w:hAnsi="Calibri" w:cs="Calibri"/>
          <w:sz w:val="24"/>
          <w:szCs w:val="24"/>
        </w:rPr>
      </w:pPr>
    </w:p>
    <w:p w14:paraId="557A7EAE" w14:textId="77777777" w:rsidR="00405D94" w:rsidRPr="00AA56E5" w:rsidRDefault="00405D94" w:rsidP="00405D94">
      <w:pPr>
        <w:pStyle w:val="Heading2"/>
        <w:spacing w:line="360" w:lineRule="auto"/>
        <w:jc w:val="both"/>
        <w:rPr>
          <w:rFonts w:ascii="Calibri" w:hAnsi="Calibri" w:cs="Calibri"/>
          <w:sz w:val="24"/>
          <w:szCs w:val="24"/>
        </w:rPr>
      </w:pPr>
      <w:bookmarkStart w:id="32" w:name="_Toc77070049"/>
      <w:r w:rsidRPr="00AA56E5">
        <w:rPr>
          <w:rFonts w:ascii="Calibri" w:hAnsi="Calibri" w:cs="Calibri"/>
          <w:sz w:val="24"/>
          <w:szCs w:val="24"/>
        </w:rPr>
        <w:t>FinnTwin12</w:t>
      </w:r>
      <w:bookmarkEnd w:id="32"/>
    </w:p>
    <w:p w14:paraId="575ABCB7" w14:textId="77777777" w:rsidR="00405D94" w:rsidRPr="00AA56E5" w:rsidRDefault="00405D94" w:rsidP="00405D94">
      <w:pPr>
        <w:spacing w:line="360" w:lineRule="auto"/>
        <w:jc w:val="both"/>
        <w:rPr>
          <w:rFonts w:ascii="Calibri" w:hAnsi="Calibri" w:cs="Calibri"/>
          <w:color w:val="000000"/>
        </w:rPr>
      </w:pPr>
      <w:r w:rsidRPr="00AA56E5">
        <w:rPr>
          <w:rFonts w:ascii="Calibri" w:hAnsi="Calibri" w:cs="Calibri"/>
          <w:color w:val="000000"/>
        </w:rPr>
        <w:t xml:space="preserve">FinnTwin12 is a population-based cohort of Finnish twins born 1983–1987 that was established to follow health and behavioural habits </w:t>
      </w:r>
      <w:r w:rsidRPr="00AA56E5">
        <w:rPr>
          <w:rFonts w:ascii="Calibri" w:hAnsi="Calibri" w:cs="Calibri"/>
          <w:color w:val="000000"/>
        </w:rPr>
        <w:fldChar w:fldCharType="begin">
          <w:fldData xml:space="preserve">PEVuZE5vdGU+PENpdGU+PEF1dGhvcj5LYXByaW88L0F1dGhvcj48WWVhcj4yMDEzPC9ZZWFyPjxS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==
</w:fldData>
        </w:fldChar>
      </w:r>
      <w:r w:rsidRPr="00AA56E5">
        <w:rPr>
          <w:rFonts w:ascii="Calibri" w:hAnsi="Calibri" w:cs="Calibri"/>
          <w:color w:val="000000"/>
        </w:rPr>
        <w:instrText xml:space="preserve"> ADDIN EN.CITE </w:instrText>
      </w:r>
      <w:r w:rsidRPr="00AA56E5">
        <w:rPr>
          <w:rFonts w:ascii="Calibri" w:hAnsi="Calibri" w:cs="Calibri"/>
          <w:color w:val="000000"/>
        </w:rPr>
        <w:fldChar w:fldCharType="begin">
          <w:fldData xml:space="preserve">PEVuZE5vdGU+PENpdGU+PEF1dGhvcj5LYXByaW88L0F1dGhvcj48WWVhcj4yMDEzPC9ZZWFyPjxS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==
</w:fldData>
        </w:fldChar>
      </w:r>
      <w:r w:rsidRPr="00AA56E5">
        <w:rPr>
          <w:rFonts w:ascii="Calibri" w:hAnsi="Calibri" w:cs="Calibri"/>
          <w:color w:val="000000"/>
        </w:rPr>
        <w:instrText xml:space="preserve"> ADDIN EN.CITE.DATA </w:instrText>
      </w:r>
      <w:r w:rsidRPr="00AA56E5">
        <w:rPr>
          <w:rFonts w:ascii="Calibri" w:hAnsi="Calibri" w:cs="Calibri"/>
          <w:color w:val="000000"/>
        </w:rPr>
      </w:r>
      <w:r w:rsidRPr="00AA56E5">
        <w:rPr>
          <w:rFonts w:ascii="Calibri" w:hAnsi="Calibri" w:cs="Calibri"/>
          <w:color w:val="000000"/>
        </w:rPr>
        <w:fldChar w:fldCharType="end"/>
      </w:r>
      <w:r w:rsidRPr="00AA56E5">
        <w:rPr>
          <w:rFonts w:ascii="Calibri" w:hAnsi="Calibri" w:cs="Calibri"/>
          <w:color w:val="000000"/>
        </w:rPr>
      </w:r>
      <w:r w:rsidRPr="00AA56E5">
        <w:rPr>
          <w:rFonts w:ascii="Calibri" w:hAnsi="Calibri" w:cs="Calibri"/>
          <w:color w:val="000000"/>
        </w:rPr>
        <w:fldChar w:fldCharType="separate"/>
      </w:r>
      <w:r w:rsidRPr="00AA56E5">
        <w:rPr>
          <w:rFonts w:ascii="Calibri" w:hAnsi="Calibri" w:cs="Calibri"/>
          <w:noProof/>
          <w:color w:val="000000"/>
        </w:rPr>
        <w:t>(Kaprio, 2006, 2013; Kaprio, Pulkkinen, &amp; Rose, 2002; Rose et al., 2019)</w:t>
      </w:r>
      <w:r w:rsidRPr="00AA56E5">
        <w:rPr>
          <w:rFonts w:ascii="Calibri" w:hAnsi="Calibri" w:cs="Calibri"/>
          <w:color w:val="000000"/>
        </w:rPr>
        <w:fldChar w:fldCharType="end"/>
      </w:r>
      <w:r w:rsidRPr="00AA56E5">
        <w:rPr>
          <w:rFonts w:ascii="Calibri" w:hAnsi="Calibri" w:cs="Calibri"/>
          <w:color w:val="000000"/>
        </w:rPr>
        <w:t xml:space="preserve">. Families of twins were identified through the Finnish Central Population Registry and initially enrolled when the twins were ages 11–12 years old (N=5600 twins; 87% response rate). Phenotype data on depressiveness and social anxiety was collected via questionnaire </w:t>
      </w:r>
      <w:r w:rsidRPr="00AA56E5">
        <w:rPr>
          <w:rFonts w:ascii="Calibri" w:hAnsi="Calibri" w:cs="Calibri"/>
          <w:color w:val="000000"/>
        </w:rPr>
        <w:fldChar w:fldCharType="begin"/>
      </w:r>
      <w:r w:rsidRPr="00AA56E5">
        <w:rPr>
          <w:rFonts w:ascii="Calibri" w:hAnsi="Calibri" w:cs="Calibri"/>
          <w:color w:val="000000"/>
        </w:rPr>
        <w:instrText xml:space="preserve"> ADDIN EN.CITE &lt;EndNote&gt;&lt;Cite&gt;&lt;Author&gt;Pulkkinen&lt;/Author&gt;&lt;Year&gt;1999&lt;/Year&gt;&lt;RecNum&gt;11&lt;/RecNum&gt;&lt;DisplayText&gt;(Pulkkinen, Kaprio, &amp;amp; Rose, 1999)&lt;/DisplayText&gt;&lt;record&gt;&lt;rec-number&gt;11&lt;/rec-number&gt;&lt;foreign-keys&gt;&lt;key app="EN" db-id="5dx599wfr2wpddef2s655wt0adzs0erve2ss" timestamp="1587558111"&gt;11&lt;/key&gt;&lt;/foreign-keys&gt;&lt;ref-type name="Journal Article"&gt;17&lt;/ref-type&gt;&lt;contributors&gt;&lt;authors&gt;&lt;author&gt;Pulkkinen, Lea&lt;/author&gt;&lt;author&gt;Kaprio, Jaakko&lt;/author&gt;&lt;author&gt;Rose, Richard J&lt;/author&gt;&lt;/authors&gt;&lt;/contributors&gt;&lt;titles&gt;&lt;title&gt;Peers, teachers and parents as assessors of the behavioural and emotional problems of twins and their adjustment: The Multidimensional Peer Nomination Inventory&lt;/title&gt;&lt;secondary-title&gt;Twin Research and Human Genetics&lt;/secondary-title&gt;&lt;/titles&gt;&lt;periodical&gt;&lt;full-title&gt;Twin Research and Human Genetics&lt;/full-title&gt;&lt;/periodical&gt;&lt;pages&gt;274-285&lt;/pages&gt;&lt;volume&gt;2&lt;/volume&gt;&lt;number&gt;4&lt;/number&gt;&lt;dates&gt;&lt;year&gt;1999&lt;/year&gt;&lt;/dates&gt;&lt;isbn&gt;2053-6003&lt;/isbn&gt;&lt;urls&gt;&lt;/urls&gt;&lt;/record&gt;&lt;/Cite&gt;&lt;/EndNote&gt;</w:instrText>
      </w:r>
      <w:r w:rsidRPr="00AA56E5">
        <w:rPr>
          <w:rFonts w:ascii="Calibri" w:hAnsi="Calibri" w:cs="Calibri"/>
          <w:color w:val="000000"/>
        </w:rPr>
        <w:fldChar w:fldCharType="separate"/>
      </w:r>
      <w:r w:rsidRPr="00AA56E5">
        <w:rPr>
          <w:rFonts w:ascii="Calibri" w:hAnsi="Calibri" w:cs="Calibri"/>
          <w:noProof/>
          <w:color w:val="000000"/>
        </w:rPr>
        <w:t>(Pulkkinen, Kaprio, &amp; Rose, 1999)</w:t>
      </w:r>
      <w:r w:rsidRPr="00AA56E5">
        <w:rPr>
          <w:rFonts w:ascii="Calibri" w:hAnsi="Calibri" w:cs="Calibri"/>
          <w:color w:val="000000"/>
        </w:rPr>
        <w:fldChar w:fldCharType="end"/>
      </w:r>
      <w:r w:rsidRPr="00AA56E5">
        <w:rPr>
          <w:rFonts w:ascii="Calibri" w:hAnsi="Calibri" w:cs="Calibri"/>
          <w:color w:val="000000"/>
        </w:rPr>
        <w:t xml:space="preserve"> from multiple informants over time: from the twins themselves (including questions about their co-twin) at ages 14 and 17; from parents at age 12; and from teachers at ages 12 and 14. A total of 1479 had DNA samples (from blood or saliva) taken at age 22 for genotyping.</w:t>
      </w:r>
      <w:r w:rsidRPr="00AA56E5">
        <w:rPr>
          <w:rStyle w:val="apple-converted-space"/>
          <w:rFonts w:ascii="Calibri" w:hAnsi="Calibri" w:cs="Calibri"/>
          <w:color w:val="000000"/>
        </w:rPr>
        <w:t> </w:t>
      </w:r>
    </w:p>
    <w:p w14:paraId="4F069AB6" w14:textId="77777777" w:rsidR="00405D94" w:rsidRPr="00AA56E5" w:rsidRDefault="00405D94" w:rsidP="00405D94">
      <w:pPr>
        <w:spacing w:line="360" w:lineRule="auto"/>
        <w:jc w:val="both"/>
        <w:rPr>
          <w:rFonts w:ascii="Calibri" w:hAnsi="Calibri" w:cs="Calibri"/>
          <w:lang w:val="en-US"/>
        </w:rPr>
      </w:pPr>
    </w:p>
    <w:p w14:paraId="4B6A16FA" w14:textId="77777777" w:rsidR="00405D94" w:rsidRPr="00AA56E5" w:rsidRDefault="00405D94" w:rsidP="00405D94">
      <w:pPr>
        <w:pStyle w:val="Heading2"/>
        <w:spacing w:line="360" w:lineRule="auto"/>
        <w:jc w:val="both"/>
        <w:rPr>
          <w:rFonts w:ascii="Calibri" w:hAnsi="Calibri" w:cs="Calibri"/>
          <w:sz w:val="24"/>
          <w:szCs w:val="24"/>
        </w:rPr>
      </w:pPr>
      <w:bookmarkStart w:id="33" w:name="_Toc77070050"/>
      <w:r w:rsidRPr="00AA56E5">
        <w:rPr>
          <w:rFonts w:ascii="Calibri" w:hAnsi="Calibri" w:cs="Calibri"/>
          <w:sz w:val="24"/>
          <w:szCs w:val="24"/>
        </w:rPr>
        <w:lastRenderedPageBreak/>
        <w:t>GSMS</w:t>
      </w:r>
      <w:bookmarkEnd w:id="33"/>
    </w:p>
    <w:p w14:paraId="40004D03" w14:textId="77777777" w:rsidR="00405D94" w:rsidRPr="00AA56E5" w:rsidRDefault="00405D94" w:rsidP="00405D94">
      <w:pPr>
        <w:spacing w:line="360" w:lineRule="auto"/>
        <w:jc w:val="both"/>
        <w:rPr>
          <w:rFonts w:ascii="Calibri" w:hAnsi="Calibri" w:cs="Calibri"/>
          <w:bCs/>
          <w:color w:val="000000" w:themeColor="text1"/>
        </w:rPr>
      </w:pPr>
      <w:r w:rsidRPr="00AA56E5">
        <w:rPr>
          <w:rFonts w:ascii="Calibri" w:hAnsi="Calibri" w:cs="Calibri"/>
          <w:bCs/>
          <w:color w:val="000000" w:themeColor="text1"/>
        </w:rPr>
        <w:t xml:space="preserve">The Great Smoky Mountains Study (GSMS) is a longitudinal, representative study of 1 420 children in 11 predominantly rural counties in </w:t>
      </w:r>
      <w:proofErr w:type="spellStart"/>
      <w:r w:rsidRPr="00AA56E5">
        <w:rPr>
          <w:rFonts w:ascii="Calibri" w:hAnsi="Calibri" w:cs="Calibri"/>
          <w:bCs/>
          <w:color w:val="000000" w:themeColor="text1"/>
        </w:rPr>
        <w:t>Southeastern</w:t>
      </w:r>
      <w:proofErr w:type="spellEnd"/>
      <w:r w:rsidRPr="00AA56E5">
        <w:rPr>
          <w:rFonts w:ascii="Calibri" w:hAnsi="Calibri" w:cs="Calibri"/>
          <w:bCs/>
          <w:color w:val="000000" w:themeColor="text1"/>
        </w:rPr>
        <w:t xml:space="preserve"> United States </w:t>
      </w:r>
      <w:r w:rsidRPr="00AA56E5">
        <w:rPr>
          <w:rFonts w:ascii="Calibri" w:hAnsi="Calibri" w:cs="Calibri"/>
          <w:bCs/>
          <w:color w:val="000000" w:themeColor="text1"/>
        </w:rPr>
        <w:fldChar w:fldCharType="begin"/>
      </w:r>
      <w:r w:rsidRPr="00AA56E5">
        <w:rPr>
          <w:rFonts w:ascii="Calibri" w:hAnsi="Calibri" w:cs="Calibri"/>
          <w:bCs/>
          <w:color w:val="000000" w:themeColor="text1"/>
        </w:rPr>
        <w:instrText xml:space="preserve"> ADDIN EN.CITE &lt;EndNote&gt;&lt;Cite&gt;&lt;Author&gt;Copeland&lt;/Author&gt;&lt;Year&gt;2014&lt;/Year&gt;&lt;RecNum&gt;30&lt;/RecNum&gt;&lt;DisplayText&gt;(Copeland, Angold, Shanahan, &amp;amp; Costello, 2014; Costello et al., 1996)&lt;/DisplayText&gt;&lt;record&gt;&lt;rec-number&gt;30&lt;/rec-number&gt;&lt;foreign-keys&gt;&lt;key app="EN" db-id="5dx599wfr2wpddef2s655wt0adzs0erve2ss" timestamp="1587559444"&gt;30&lt;/key&gt;&lt;/foreign-keys&gt;&lt;ref-type name="Journal Article"&gt;17&lt;/ref-type&gt;&lt;contributors&gt;&lt;authors&gt;&lt;author&gt;Copeland, William E&lt;/author&gt;&lt;author&gt;Angold, Adrian&lt;/author&gt;&lt;author&gt;Shanahan, Lilly&lt;/author&gt;&lt;author&gt;Costello, E Jane&lt;/author&gt;&lt;/authors&gt;&lt;/contributors&gt;&lt;titles&gt;&lt;title&gt;Longitudinal patterns of anxiety from childhood to adulthood: the Great Smoky Mountains Study&lt;/title&gt;&lt;secondary-title&gt;Journal of the American Academy of Child &amp;amp; Adolescent Psychiatry&lt;/secondary-title&gt;&lt;/titles&gt;&lt;periodical&gt;&lt;full-title&gt;Journal of the American Academy of Child &amp;amp; Adolescent Psychiatry&lt;/full-title&gt;&lt;/periodical&gt;&lt;pages&gt;21-33&lt;/pages&gt;&lt;volume&gt;53&lt;/volume&gt;&lt;number&gt;1&lt;/number&gt;&lt;dates&gt;&lt;year&gt;2014&lt;/year&gt;&lt;/dates&gt;&lt;isbn&gt;0890-8567&lt;/isbn&gt;&lt;urls&gt;&lt;/urls&gt;&lt;/record&gt;&lt;/Cite&gt;&lt;Cite&gt;&lt;Author&gt;Costello&lt;/Author&gt;&lt;Year&gt;1996&lt;/Year&gt;&lt;RecNum&gt;31&lt;/RecNum&gt;&lt;record&gt;&lt;rec-number&gt;31&lt;/rec-number&gt;&lt;foreign-keys&gt;&lt;key app="EN" db-id="5dx599wfr2wpddef2s655wt0adzs0erve2ss" timestamp="1587559475"&gt;31&lt;/key&gt;&lt;/foreign-keys&gt;&lt;ref-type name="Journal Article"&gt;17&lt;/ref-type&gt;&lt;contributors&gt;&lt;authors&gt;&lt;author&gt;Costello, E Jane&lt;/author&gt;&lt;author&gt;Angold, Adrian&lt;/author&gt;&lt;author&gt;Burns, Barbara J&lt;/author&gt;&lt;author&gt;Erkanli, Alaattin&lt;/author&gt;&lt;author&gt;Stangl, Dalene K&lt;/author&gt;&lt;author&gt;Tweed, Dan L&lt;/author&gt;&lt;/authors&gt;&lt;/contributors&gt;&lt;titles&gt;&lt;title&gt;The Great Smoky Mountains Study of Youth: functional impairment and serious emotional disturbance&lt;/title&gt;&lt;secondary-title&gt;Archives of General psychiatry&lt;/secondary-title&gt;&lt;/titles&gt;&lt;periodical&gt;&lt;full-title&gt;Archives of General psychiatry&lt;/full-title&gt;&lt;/periodical&gt;&lt;pages&gt;1137-1143&lt;/pages&gt;&lt;volume&gt;53&lt;/volume&gt;&lt;number&gt;12&lt;/number&gt;&lt;dates&gt;&lt;year&gt;1996&lt;/year&gt;&lt;/dates&gt;&lt;isbn&gt;0003-990X&lt;/isbn&gt;&lt;urls&gt;&lt;/urls&gt;&lt;/record&gt;&lt;/Cite&gt;&lt;/EndNote&gt;</w:instrText>
      </w:r>
      <w:r w:rsidRPr="00AA56E5">
        <w:rPr>
          <w:rFonts w:ascii="Calibri" w:hAnsi="Calibri" w:cs="Calibri"/>
          <w:bCs/>
          <w:color w:val="000000" w:themeColor="text1"/>
        </w:rPr>
        <w:fldChar w:fldCharType="separate"/>
      </w:r>
      <w:r w:rsidRPr="00AA56E5">
        <w:rPr>
          <w:rFonts w:ascii="Calibri" w:hAnsi="Calibri" w:cs="Calibri"/>
          <w:bCs/>
          <w:noProof/>
          <w:color w:val="000000" w:themeColor="text1"/>
        </w:rPr>
        <w:t>(Copeland, Angold, Shanahan, &amp; Costello, 2014; Costello et al., 1996)</w:t>
      </w:r>
      <w:r w:rsidRPr="00AA56E5">
        <w:rPr>
          <w:rFonts w:ascii="Calibri" w:hAnsi="Calibri" w:cs="Calibri"/>
          <w:bCs/>
          <w:color w:val="000000" w:themeColor="text1"/>
        </w:rPr>
        <w:fldChar w:fldCharType="end"/>
      </w:r>
      <w:r w:rsidRPr="00AA56E5">
        <w:rPr>
          <w:rFonts w:ascii="Calibri" w:hAnsi="Calibri" w:cs="Calibri"/>
          <w:bCs/>
          <w:color w:val="000000" w:themeColor="text1"/>
        </w:rPr>
        <w:t xml:space="preserve">. Annual assessments on psychopathology and associated factors were completed on the 1 420 children until age 16 (6 674 observations of 1 420 individuals; 1993 to 2000) and then again at ages 19, 21, 25, and 30 (4 556 observations of 1 336 participants; 1999 to 2015) for a total of 11,230 total assessments. </w:t>
      </w:r>
    </w:p>
    <w:p w14:paraId="66973DE9" w14:textId="77777777" w:rsidR="00405D94" w:rsidRPr="00AA56E5" w:rsidRDefault="00405D94" w:rsidP="00405D94">
      <w:pPr>
        <w:spacing w:line="360" w:lineRule="auto"/>
        <w:jc w:val="both"/>
        <w:rPr>
          <w:rFonts w:ascii="Calibri" w:hAnsi="Calibri" w:cs="Calibri"/>
          <w:lang w:val="en-US"/>
        </w:rPr>
      </w:pPr>
    </w:p>
    <w:p w14:paraId="532EFAF8" w14:textId="77777777" w:rsidR="00405D94" w:rsidRPr="00AA56E5" w:rsidRDefault="00405D94" w:rsidP="00405D94">
      <w:pPr>
        <w:pStyle w:val="Heading2"/>
        <w:spacing w:line="360" w:lineRule="auto"/>
        <w:jc w:val="both"/>
        <w:rPr>
          <w:rFonts w:ascii="Calibri" w:hAnsi="Calibri" w:cs="Calibri"/>
          <w:sz w:val="24"/>
          <w:szCs w:val="24"/>
        </w:rPr>
      </w:pPr>
      <w:bookmarkStart w:id="34" w:name="_Toc77070051"/>
      <w:r w:rsidRPr="00AA56E5">
        <w:rPr>
          <w:rFonts w:ascii="Calibri" w:hAnsi="Calibri" w:cs="Calibri"/>
          <w:sz w:val="24"/>
          <w:szCs w:val="24"/>
        </w:rPr>
        <w:t>Gen-R</w:t>
      </w:r>
      <w:bookmarkEnd w:id="34"/>
    </w:p>
    <w:p w14:paraId="4C5EE871" w14:textId="77777777" w:rsidR="00405D94" w:rsidRPr="00AA56E5" w:rsidRDefault="00405D94" w:rsidP="00405D94">
      <w:pPr>
        <w:spacing w:line="360" w:lineRule="auto"/>
        <w:jc w:val="both"/>
        <w:rPr>
          <w:rFonts w:ascii="Calibri" w:hAnsi="Calibri" w:cs="Calibri"/>
          <w:bCs/>
          <w:color w:val="000000" w:themeColor="text1"/>
        </w:rPr>
      </w:pPr>
      <w:r w:rsidRPr="00AA56E5">
        <w:rPr>
          <w:rFonts w:ascii="Calibri" w:hAnsi="Calibri" w:cs="Calibri"/>
          <w:bCs/>
          <w:color w:val="000000" w:themeColor="text1"/>
        </w:rPr>
        <w:t xml:space="preserve">The Generation R (Gen-R) study is a prospective cohort study from </w:t>
      </w:r>
      <w:proofErr w:type="spellStart"/>
      <w:r w:rsidRPr="00AA56E5">
        <w:rPr>
          <w:rFonts w:ascii="Calibri" w:hAnsi="Calibri" w:cs="Calibri"/>
          <w:bCs/>
          <w:color w:val="000000" w:themeColor="text1"/>
        </w:rPr>
        <w:t>fetal</w:t>
      </w:r>
      <w:proofErr w:type="spellEnd"/>
      <w:r w:rsidRPr="00AA56E5">
        <w:rPr>
          <w:rFonts w:ascii="Calibri" w:hAnsi="Calibri" w:cs="Calibri"/>
          <w:bCs/>
          <w:color w:val="000000" w:themeColor="text1"/>
        </w:rPr>
        <w:t xml:space="preserve"> life onwards that included pregnant women living in Rotterdam, the Netherlands, with an expected delivery date between April 2002 and January 2006 (n = 9,778). The main aim of this study is to identify early environmental and genetic factors that affect growth, health and development </w:t>
      </w:r>
      <w:r w:rsidRPr="00AA56E5">
        <w:rPr>
          <w:rFonts w:ascii="Calibri" w:hAnsi="Calibri" w:cs="Calibri"/>
          <w:bCs/>
          <w:color w:val="000000" w:themeColor="text1"/>
        </w:rPr>
        <w:fldChar w:fldCharType="begin"/>
      </w:r>
      <w:r w:rsidRPr="00AA56E5">
        <w:rPr>
          <w:rFonts w:ascii="Calibri" w:hAnsi="Calibri" w:cs="Calibri"/>
          <w:bCs/>
          <w:color w:val="000000" w:themeColor="text1"/>
        </w:rPr>
        <w:instrText xml:space="preserve"> ADDIN EN.CITE &lt;EndNote&gt;&lt;Cite&gt;&lt;Author&gt;Kooijman&lt;/Author&gt;&lt;Year&gt;2016&lt;/Year&gt;&lt;RecNum&gt;28&lt;/RecNum&gt;&lt;DisplayText&gt;(Kooijman et al., 2016)&lt;/DisplayText&gt;&lt;record&gt;&lt;rec-number&gt;28&lt;/rec-number&gt;&lt;foreign-keys&gt;&lt;key app="EN" db-id="5dx599wfr2wpddef2s655wt0adzs0erve2ss" timestamp="1587559276"&gt;28&lt;/key&gt;&lt;/foreign-keys&gt;&lt;ref-type name="Journal Article"&gt;17&lt;/ref-type&gt;&lt;contributors&gt;&lt;authors&gt;&lt;author&gt;Kooijman, Marjolein N&lt;/author&gt;&lt;author&gt;Kruithof, Claudia J&lt;/author&gt;&lt;author&gt;van Duijn, Cornelia M&lt;/author&gt;&lt;author&gt;Duijts, Liesbeth&lt;/author&gt;&lt;author&gt;Franco, Oscar H&lt;/author&gt;&lt;author&gt;van IJzendoorn, Marinus H&lt;/author&gt;&lt;author&gt;de Jongste, Johan C&lt;/author&gt;&lt;author&gt;Klaver, Caroline CW&lt;/author&gt;&lt;author&gt;van der Lugt, Aad&lt;/author&gt;&lt;author&gt;Mackenbach, Johan P&lt;/author&gt;&lt;/authors&gt;&lt;/contributors&gt;&lt;titles&gt;&lt;title&gt;The Generation R Study: design and cohort update 2017&lt;/title&gt;&lt;secondary-title&gt;European Journal of Epidemiology&lt;/secondary-title&gt;&lt;/titles&gt;&lt;periodical&gt;&lt;full-title&gt;European Journal of Epidemiology&lt;/full-title&gt;&lt;/periodical&gt;&lt;pages&gt;1243-1264&lt;/pages&gt;&lt;volume&gt;31&lt;/volume&gt;&lt;number&gt;12&lt;/number&gt;&lt;dates&gt;&lt;year&gt;2016&lt;/year&gt;&lt;/dates&gt;&lt;isbn&gt;0393-2990&lt;/isbn&gt;&lt;urls&gt;&lt;/urls&gt;&lt;/record&gt;&lt;/Cite&gt;&lt;/EndNote&gt;</w:instrText>
      </w:r>
      <w:r w:rsidRPr="00AA56E5">
        <w:rPr>
          <w:rFonts w:ascii="Calibri" w:hAnsi="Calibri" w:cs="Calibri"/>
          <w:bCs/>
          <w:color w:val="000000" w:themeColor="text1"/>
        </w:rPr>
        <w:fldChar w:fldCharType="separate"/>
      </w:r>
      <w:r w:rsidRPr="00AA56E5">
        <w:rPr>
          <w:rFonts w:ascii="Calibri" w:hAnsi="Calibri" w:cs="Calibri"/>
          <w:bCs/>
          <w:noProof/>
          <w:color w:val="000000" w:themeColor="text1"/>
        </w:rPr>
        <w:t>(Kooijman et al., 2016)</w:t>
      </w:r>
      <w:r w:rsidRPr="00AA56E5">
        <w:rPr>
          <w:rFonts w:ascii="Calibri" w:hAnsi="Calibri" w:cs="Calibri"/>
          <w:bCs/>
          <w:color w:val="000000" w:themeColor="text1"/>
        </w:rPr>
        <w:fldChar w:fldCharType="end"/>
      </w:r>
      <w:r w:rsidRPr="00AA56E5">
        <w:rPr>
          <w:rFonts w:ascii="Calibri" w:hAnsi="Calibri" w:cs="Calibri"/>
          <w:bCs/>
          <w:color w:val="000000" w:themeColor="text1"/>
        </w:rPr>
        <w:t xml:space="preserve">. The Generation R Study is multidisciplinary and both prenatal and postnatal measures have included multiple domains of growth, health and development. Rotterdam is an ethnically diverse city and this is reflected in the Generation R participants. Of the enrolled mothers, 42% was of non-Dutch ethnic background, largely made by mothers from Surinamese (9%), Turkish (7%) and Moroccan (3%) background </w:t>
      </w:r>
      <w:r w:rsidRPr="00AA56E5">
        <w:rPr>
          <w:rFonts w:ascii="Calibri" w:hAnsi="Calibri" w:cs="Calibri"/>
          <w:bCs/>
          <w:color w:val="000000" w:themeColor="text1"/>
        </w:rPr>
        <w:fldChar w:fldCharType="begin">
          <w:fldData xml:space="preserve">PEVuZE5vdGU+PENpdGU+PEF1dGhvcj5Lb29pam1hbjwvQXV0aG9yPjxZZWFyPjIwMTY8L1llYXI+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</w:fldData>
        </w:fldChar>
      </w:r>
      <w:r w:rsidRPr="00AA56E5">
        <w:rPr>
          <w:rFonts w:ascii="Calibri" w:hAnsi="Calibri" w:cs="Calibri"/>
          <w:bCs/>
          <w:color w:val="000000" w:themeColor="text1"/>
        </w:rPr>
        <w:instrText xml:space="preserve"> ADDIN EN.CITE </w:instrText>
      </w:r>
      <w:r w:rsidRPr="00AA56E5">
        <w:rPr>
          <w:rFonts w:ascii="Calibri" w:hAnsi="Calibri" w:cs="Calibri"/>
          <w:bCs/>
          <w:color w:val="000000" w:themeColor="text1"/>
        </w:rPr>
        <w:fldChar w:fldCharType="begin">
          <w:fldData xml:space="preserve">PEVuZE5vdGU+PENpdGU+PEF1dGhvcj5Lb29pam1hbjwvQXV0aG9yPjxZZWFyPjIwMTY8L1llYXI+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</w:fldData>
        </w:fldChar>
      </w:r>
      <w:r w:rsidRPr="00AA56E5">
        <w:rPr>
          <w:rFonts w:ascii="Calibri" w:hAnsi="Calibri" w:cs="Calibri"/>
          <w:bCs/>
          <w:color w:val="000000" w:themeColor="text1"/>
        </w:rPr>
        <w:instrText xml:space="preserve"> ADDIN EN.CITE.DATA </w:instrText>
      </w:r>
      <w:r w:rsidRPr="00AA56E5">
        <w:rPr>
          <w:rFonts w:ascii="Calibri" w:hAnsi="Calibri" w:cs="Calibri"/>
          <w:bCs/>
          <w:color w:val="000000" w:themeColor="text1"/>
        </w:rPr>
      </w:r>
      <w:r w:rsidRPr="00AA56E5">
        <w:rPr>
          <w:rFonts w:ascii="Calibri" w:hAnsi="Calibri" w:cs="Calibri"/>
          <w:bCs/>
          <w:color w:val="000000" w:themeColor="text1"/>
        </w:rPr>
        <w:fldChar w:fldCharType="end"/>
      </w:r>
      <w:r w:rsidRPr="00AA56E5">
        <w:rPr>
          <w:rFonts w:ascii="Calibri" w:hAnsi="Calibri" w:cs="Calibri"/>
          <w:bCs/>
          <w:color w:val="000000" w:themeColor="text1"/>
        </w:rPr>
      </w:r>
      <w:r w:rsidRPr="00AA56E5">
        <w:rPr>
          <w:rFonts w:ascii="Calibri" w:hAnsi="Calibri" w:cs="Calibri"/>
          <w:bCs/>
          <w:color w:val="000000" w:themeColor="text1"/>
        </w:rPr>
        <w:fldChar w:fldCharType="separate"/>
      </w:r>
      <w:r w:rsidRPr="00AA56E5">
        <w:rPr>
          <w:rFonts w:ascii="Calibri" w:hAnsi="Calibri" w:cs="Calibri"/>
          <w:bCs/>
          <w:noProof/>
          <w:color w:val="000000" w:themeColor="text1"/>
        </w:rPr>
        <w:t>(Kooijman et al., 2016; Medina-Gomez et al., 2015)</w:t>
      </w:r>
      <w:r w:rsidRPr="00AA56E5">
        <w:rPr>
          <w:rFonts w:ascii="Calibri" w:hAnsi="Calibri" w:cs="Calibri"/>
          <w:bCs/>
          <w:color w:val="000000" w:themeColor="text1"/>
        </w:rPr>
        <w:fldChar w:fldCharType="end"/>
      </w:r>
      <w:r w:rsidRPr="00AA56E5">
        <w:rPr>
          <w:rFonts w:ascii="Calibri" w:hAnsi="Calibri" w:cs="Calibri"/>
          <w:bCs/>
          <w:color w:val="000000" w:themeColor="text1"/>
        </w:rPr>
        <w:t xml:space="preserve">. Data has been collected in children up until the mean age of 10 years, with current on-going data collection at mean age 13 years. Study protocols were approved by the local ethics committee, and written informed consent and assent was obtained from all parents and children. </w:t>
      </w:r>
    </w:p>
    <w:p w14:paraId="7008038D" w14:textId="77777777" w:rsidR="00405D94" w:rsidRPr="00AA56E5" w:rsidRDefault="00405D94" w:rsidP="00405D94">
      <w:pPr>
        <w:pStyle w:val="Heading2"/>
        <w:spacing w:before="0" w:line="360" w:lineRule="auto"/>
        <w:jc w:val="both"/>
        <w:rPr>
          <w:rFonts w:ascii="Calibri" w:hAnsi="Calibri" w:cs="Calibri"/>
          <w:sz w:val="24"/>
          <w:szCs w:val="24"/>
        </w:rPr>
      </w:pPr>
    </w:p>
    <w:p w14:paraId="7E7D2384" w14:textId="77777777" w:rsidR="00405D94" w:rsidRPr="00AA56E5" w:rsidRDefault="00405D94" w:rsidP="00405D94">
      <w:pPr>
        <w:pStyle w:val="Heading2"/>
        <w:spacing w:before="0" w:line="360" w:lineRule="auto"/>
        <w:jc w:val="both"/>
        <w:rPr>
          <w:rFonts w:ascii="Calibri" w:hAnsi="Calibri" w:cs="Calibri"/>
          <w:sz w:val="24"/>
          <w:szCs w:val="24"/>
        </w:rPr>
      </w:pPr>
      <w:bookmarkStart w:id="35" w:name="_Toc77070052"/>
      <w:proofErr w:type="spellStart"/>
      <w:r w:rsidRPr="00AA56E5">
        <w:rPr>
          <w:rFonts w:ascii="Calibri" w:hAnsi="Calibri" w:cs="Calibri"/>
          <w:sz w:val="24"/>
          <w:szCs w:val="24"/>
        </w:rPr>
        <w:t>GINIplus</w:t>
      </w:r>
      <w:bookmarkEnd w:id="35"/>
      <w:proofErr w:type="spellEnd"/>
    </w:p>
    <w:p w14:paraId="21C8835B" w14:textId="77777777" w:rsidR="00405D94" w:rsidRPr="00AA56E5" w:rsidRDefault="00405D94" w:rsidP="00405D94">
      <w:pPr>
        <w:spacing w:line="360" w:lineRule="auto"/>
        <w:jc w:val="both"/>
        <w:rPr>
          <w:rFonts w:ascii="Calibri" w:hAnsi="Calibri" w:cs="Calibri"/>
        </w:rPr>
      </w:pPr>
      <w:r w:rsidRPr="00AA56E5">
        <w:rPr>
          <w:rFonts w:ascii="Calibri" w:hAnsi="Calibri" w:cs="Calibri"/>
          <w:color w:val="000000"/>
        </w:rPr>
        <w:t xml:space="preserve">A total of 5991 mothers and their </w:t>
      </w:r>
      <w:proofErr w:type="spellStart"/>
      <w:r w:rsidRPr="00AA56E5">
        <w:rPr>
          <w:rFonts w:ascii="Calibri" w:hAnsi="Calibri" w:cs="Calibri"/>
          <w:color w:val="000000"/>
        </w:rPr>
        <w:t>newborns</w:t>
      </w:r>
      <w:proofErr w:type="spellEnd"/>
      <w:r w:rsidRPr="00AA56E5">
        <w:rPr>
          <w:rFonts w:ascii="Calibri" w:hAnsi="Calibri" w:cs="Calibri"/>
          <w:color w:val="000000"/>
        </w:rPr>
        <w:t xml:space="preserve"> were recruited into the German Infant study on the influence of Nutrition Intervention PLUS environmental and genetic influences on allergy development (</w:t>
      </w:r>
      <w:proofErr w:type="spellStart"/>
      <w:r w:rsidRPr="00AA56E5">
        <w:rPr>
          <w:rFonts w:ascii="Calibri" w:hAnsi="Calibri" w:cs="Calibri"/>
          <w:color w:val="000000"/>
        </w:rPr>
        <w:t>GINIplus</w:t>
      </w:r>
      <w:proofErr w:type="spellEnd"/>
      <w:r w:rsidRPr="00AA56E5">
        <w:rPr>
          <w:rFonts w:ascii="Calibri" w:hAnsi="Calibri" w:cs="Calibri"/>
          <w:color w:val="000000"/>
        </w:rPr>
        <w:t xml:space="preserve">) between September 1995 and June 1998 in Munich and Wesel. Infants with at least one allergic parent and/or sibling were allocated to the interventional study arm investigating the effect of different hydrolysed formulas for allergy prevention in the first year of life </w:t>
      </w:r>
      <w:r w:rsidRPr="00AA56E5">
        <w:rPr>
          <w:rFonts w:ascii="Calibri" w:hAnsi="Calibri" w:cs="Calibri"/>
          <w:color w:val="000000"/>
        </w:rPr>
        <w:fldChar w:fldCharType="begin"/>
      </w:r>
      <w:r w:rsidRPr="00AA56E5">
        <w:rPr>
          <w:rFonts w:ascii="Calibri" w:hAnsi="Calibri" w:cs="Calibri"/>
          <w:color w:val="000000"/>
        </w:rPr>
        <w:instrText xml:space="preserve"> ADDIN EN.CITE &lt;EndNote&gt;&lt;Cite&gt;&lt;Author&gt;Berg&lt;/Author&gt;&lt;Year&gt;2010&lt;/Year&gt;&lt;RecNum&gt;16&lt;/RecNum&gt;&lt;DisplayText&gt;(Berg et al., 2010)&lt;/DisplayText&gt;&lt;record&gt;&lt;rec-number&gt;16&lt;/rec-number&gt;&lt;foreign-keys&gt;&lt;key app="EN" db-id="5dx599wfr2wpddef2s655wt0adzs0erve2ss" timestamp="1587558288"&gt;16&lt;/key&gt;&lt;/foreign-keys&gt;&lt;ref-type name="Journal Article"&gt;17&lt;/ref-type&gt;&lt;contributors&gt;&lt;authors&gt;&lt;author&gt;Berg, A v&lt;/author&gt;&lt;author&gt;Krämer, U&lt;/author&gt;&lt;author&gt;Link, E&lt;/author&gt;&lt;author&gt;Bollrath, C&lt;/author&gt;&lt;author&gt;Heinrich, J&lt;/author&gt;&lt;author&gt;Brockow, I&lt;/author&gt;&lt;author&gt;Koletzko, S&lt;/author&gt;&lt;author&gt;Grübl, A&lt;/author&gt;&lt;author&gt;Filipiak‐Pittroff, B&lt;/author&gt;&lt;author&gt;Wichmann, H‐E&lt;/author&gt;&lt;/authors&gt;&lt;/contributors&gt;&lt;titles&gt;&lt;title&gt;Impact of early feeding on childhood eczema: development after nutritional intervention compared with the natural course–the GINIplus study up to the age of 6 years&lt;/title&gt;&lt;secondary-title&gt;Clinical &amp;amp; Experimental Allergy&lt;/secondary-title&gt;&lt;/titles&gt;&lt;periodical&gt;&lt;full-title&gt;Clinical &amp;amp; Experimental Allergy&lt;/full-title&gt;&lt;/periodical&gt;&lt;pages&gt;627-636&lt;/pages&gt;&lt;volume&gt;40&lt;/volume&gt;&lt;number&gt;4&lt;/number&gt;&lt;dates&gt;&lt;year&gt;2010&lt;/year&gt;&lt;/dates&gt;&lt;isbn&gt;0954-7894&lt;/isbn&gt;&lt;urls&gt;&lt;/urls&gt;&lt;/record&gt;&lt;/Cite&gt;&lt;/EndNote&gt;</w:instrText>
      </w:r>
      <w:r w:rsidRPr="00AA56E5">
        <w:rPr>
          <w:rFonts w:ascii="Calibri" w:hAnsi="Calibri" w:cs="Calibri"/>
          <w:color w:val="000000"/>
        </w:rPr>
        <w:fldChar w:fldCharType="separate"/>
      </w:r>
      <w:r w:rsidRPr="00AA56E5">
        <w:rPr>
          <w:rFonts w:ascii="Calibri" w:hAnsi="Calibri" w:cs="Calibri"/>
          <w:noProof/>
          <w:color w:val="000000"/>
        </w:rPr>
        <w:t>(Berg et al., 2010)</w:t>
      </w:r>
      <w:r w:rsidRPr="00AA56E5">
        <w:rPr>
          <w:rFonts w:ascii="Calibri" w:hAnsi="Calibri" w:cs="Calibri"/>
          <w:color w:val="000000"/>
        </w:rPr>
        <w:fldChar w:fldCharType="end"/>
      </w:r>
      <w:r w:rsidRPr="00AA56E5">
        <w:rPr>
          <w:rFonts w:ascii="Calibri" w:hAnsi="Calibri" w:cs="Calibri"/>
          <w:color w:val="000000"/>
        </w:rPr>
        <w:t xml:space="preserve">. All children without a family history of allergic diseases and children whose parents did not give consent for the intervention were allocated to the non-interventional arm. </w:t>
      </w:r>
      <w:r w:rsidRPr="00AA56E5">
        <w:rPr>
          <w:rFonts w:ascii="Calibri" w:hAnsi="Calibri" w:cs="Calibri"/>
          <w:color w:val="000000"/>
        </w:rPr>
        <w:lastRenderedPageBreak/>
        <w:t xml:space="preserve">The present study is limited to participants from the Munich study </w:t>
      </w:r>
      <w:proofErr w:type="spellStart"/>
      <w:r w:rsidRPr="00AA56E5">
        <w:rPr>
          <w:rFonts w:ascii="Calibri" w:hAnsi="Calibri" w:cs="Calibri"/>
          <w:color w:val="000000"/>
        </w:rPr>
        <w:t>center</w:t>
      </w:r>
      <w:proofErr w:type="spellEnd"/>
      <w:r w:rsidRPr="00AA56E5">
        <w:rPr>
          <w:rFonts w:ascii="Calibri" w:hAnsi="Calibri" w:cs="Calibri"/>
          <w:color w:val="000000"/>
        </w:rPr>
        <w:t>. The phenotype was obtained from the emotional problems subscale of the Strength and Difficulties Questionnaire (SDQ), which was administered to the parents at age 10 years and participants themselves at age 15 years. DNA was collected at the age 6 and 10 years. Approval by the local Ethics Committees and written consent from participant’s families were obtained.</w:t>
      </w:r>
      <w:r w:rsidRPr="00AA56E5">
        <w:rPr>
          <w:rStyle w:val="apple-converted-space"/>
          <w:rFonts w:ascii="Calibri" w:hAnsi="Calibri" w:cs="Calibri"/>
          <w:color w:val="000000"/>
        </w:rPr>
        <w:t> </w:t>
      </w:r>
    </w:p>
    <w:p w14:paraId="2463EC0A" w14:textId="77777777" w:rsidR="00405D94" w:rsidRPr="00AA56E5" w:rsidRDefault="00405D94" w:rsidP="00405D94">
      <w:pPr>
        <w:spacing w:line="360" w:lineRule="auto"/>
        <w:jc w:val="both"/>
        <w:rPr>
          <w:rFonts w:ascii="Calibri" w:hAnsi="Calibri" w:cs="Calibri"/>
          <w:lang w:val="en-US"/>
        </w:rPr>
      </w:pPr>
    </w:p>
    <w:p w14:paraId="2862F508" w14:textId="77777777" w:rsidR="00405D94" w:rsidRPr="00AA56E5" w:rsidRDefault="00405D94" w:rsidP="00405D94">
      <w:pPr>
        <w:pStyle w:val="Heading2"/>
        <w:spacing w:line="360" w:lineRule="auto"/>
        <w:jc w:val="both"/>
        <w:rPr>
          <w:rFonts w:ascii="Calibri" w:hAnsi="Calibri" w:cs="Calibri"/>
          <w:sz w:val="24"/>
          <w:szCs w:val="24"/>
        </w:rPr>
      </w:pPr>
      <w:bookmarkStart w:id="36" w:name="_Toc77070053"/>
      <w:r w:rsidRPr="00AA56E5">
        <w:rPr>
          <w:rFonts w:ascii="Calibri" w:hAnsi="Calibri" w:cs="Calibri"/>
          <w:sz w:val="24"/>
          <w:szCs w:val="24"/>
        </w:rPr>
        <w:t>LISA</w:t>
      </w:r>
      <w:bookmarkEnd w:id="36"/>
    </w:p>
    <w:p w14:paraId="775EECA0" w14:textId="77777777" w:rsidR="00405D94" w:rsidRPr="00AA56E5" w:rsidRDefault="00405D94" w:rsidP="00405D94">
      <w:pPr>
        <w:spacing w:line="360" w:lineRule="auto"/>
        <w:jc w:val="both"/>
        <w:rPr>
          <w:rFonts w:ascii="Calibri" w:hAnsi="Calibri" w:cs="Calibri"/>
        </w:rPr>
      </w:pPr>
      <w:r w:rsidRPr="00AA56E5">
        <w:rPr>
          <w:rFonts w:ascii="Calibri" w:hAnsi="Calibri" w:cs="Calibri"/>
          <w:color w:val="000000"/>
        </w:rPr>
        <w:t>The influence of Life-style factors on the development of the Immune System and Allergies in East and West Germany PLUS the influence of traffic emissions and genetics (</w:t>
      </w:r>
      <w:proofErr w:type="spellStart"/>
      <w:r w:rsidRPr="00AA56E5">
        <w:rPr>
          <w:rFonts w:ascii="Calibri" w:hAnsi="Calibri" w:cs="Calibri"/>
          <w:color w:val="000000"/>
        </w:rPr>
        <w:t>LISAplus</w:t>
      </w:r>
      <w:proofErr w:type="spellEnd"/>
      <w:r w:rsidRPr="00AA56E5">
        <w:rPr>
          <w:rFonts w:ascii="Calibri" w:hAnsi="Calibri" w:cs="Calibri"/>
          <w:color w:val="000000"/>
        </w:rPr>
        <w:t xml:space="preserve">) Study is a </w:t>
      </w:r>
      <w:proofErr w:type="gramStart"/>
      <w:r w:rsidRPr="00AA56E5">
        <w:rPr>
          <w:rFonts w:ascii="Calibri" w:hAnsi="Calibri" w:cs="Calibri"/>
          <w:color w:val="000000"/>
        </w:rPr>
        <w:t>population based</w:t>
      </w:r>
      <w:proofErr w:type="gramEnd"/>
      <w:r w:rsidRPr="00AA56E5">
        <w:rPr>
          <w:rFonts w:ascii="Calibri" w:hAnsi="Calibri" w:cs="Calibri"/>
          <w:color w:val="000000"/>
        </w:rPr>
        <w:t xml:space="preserve"> birth cohort study. A total of 3094 healthy, full-term neonates were recruited between 1997 and 1999 in Munich, Leipzig, Wesel and Bad </w:t>
      </w:r>
      <w:proofErr w:type="spellStart"/>
      <w:r w:rsidRPr="00AA56E5">
        <w:rPr>
          <w:rFonts w:ascii="Calibri" w:hAnsi="Calibri" w:cs="Calibri"/>
          <w:color w:val="000000"/>
        </w:rPr>
        <w:t>Honnef</w:t>
      </w:r>
      <w:proofErr w:type="spellEnd"/>
      <w:r w:rsidRPr="00AA56E5">
        <w:rPr>
          <w:rFonts w:ascii="Calibri" w:hAnsi="Calibri" w:cs="Calibri"/>
          <w:color w:val="000000"/>
        </w:rPr>
        <w:t xml:space="preserve"> </w:t>
      </w:r>
      <w:r w:rsidRPr="00AA56E5">
        <w:rPr>
          <w:rFonts w:ascii="Calibri" w:hAnsi="Calibri" w:cs="Calibri"/>
          <w:color w:val="000000"/>
        </w:rPr>
        <w:fldChar w:fldCharType="begin"/>
      </w:r>
      <w:r w:rsidRPr="00AA56E5">
        <w:rPr>
          <w:rFonts w:ascii="Calibri" w:hAnsi="Calibri" w:cs="Calibri"/>
          <w:color w:val="000000"/>
        </w:rPr>
        <w:instrText xml:space="preserve"> ADDIN EN.CITE &lt;EndNote&gt;&lt;Cite&gt;&lt;Author&gt;Heinrich&lt;/Author&gt;&lt;Year&gt;2002&lt;/Year&gt;&lt;RecNum&gt;17&lt;/RecNum&gt;&lt;DisplayText&gt;(Heinrich et al., 2002)&lt;/DisplayText&gt;&lt;record&gt;&lt;rec-number&gt;17&lt;/rec-number&gt;&lt;foreign-keys&gt;&lt;key app="EN" db-id="5dx599wfr2wpddef2s655wt0adzs0erve2ss" timestamp="1587558380"&gt;17&lt;/key&gt;&lt;/foreign-keys&gt;&lt;ref-type name="Journal Article"&gt;17&lt;/ref-type&gt;&lt;contributors&gt;&lt;authors&gt;&lt;author&gt;Heinrich, J&lt;/author&gt;&lt;author&gt;Bolte, G&lt;/author&gt;&lt;author&gt;Hölscher, B&lt;/author&gt;&lt;author&gt;Douwes, J&lt;/author&gt;&lt;author&gt;Lehmann, I&lt;/author&gt;&lt;author&gt;Fahlbusch, B&lt;/author&gt;&lt;author&gt;Bischof, W&lt;/author&gt;&lt;author&gt;Weiss, M&lt;/author&gt;&lt;author&gt;Borte, M&lt;/author&gt;&lt;author&gt;Wichmann, HE&lt;/author&gt;&lt;/authors&gt;&lt;/contributors&gt;&lt;titles&gt;&lt;title&gt;Allergens and endotoxin on mothers&amp;apos; mattresses and total immunoglobulin E in cord blood of neonates&lt;/title&gt;&lt;secondary-title&gt;European Respiratory Journal&lt;/secondary-title&gt;&lt;/titles&gt;&lt;periodical&gt;&lt;full-title&gt;European Respiratory Journal&lt;/full-title&gt;&lt;/periodical&gt;&lt;pages&gt;617-623&lt;/pages&gt;&lt;volume&gt;20&lt;/volume&gt;&lt;number&gt;3&lt;/number&gt;&lt;dates&gt;&lt;year&gt;2002&lt;/year&gt;&lt;/dates&gt;&lt;isbn&gt;0903-1936&lt;/isbn&gt;&lt;urls&gt;&lt;/urls&gt;&lt;/record&gt;&lt;/Cite&gt;&lt;/EndNote&gt;</w:instrText>
      </w:r>
      <w:r w:rsidRPr="00AA56E5">
        <w:rPr>
          <w:rFonts w:ascii="Calibri" w:hAnsi="Calibri" w:cs="Calibri"/>
          <w:color w:val="000000"/>
        </w:rPr>
        <w:fldChar w:fldCharType="separate"/>
      </w:r>
      <w:r w:rsidRPr="00AA56E5">
        <w:rPr>
          <w:rFonts w:ascii="Calibri" w:hAnsi="Calibri" w:cs="Calibri"/>
          <w:noProof/>
          <w:color w:val="000000"/>
        </w:rPr>
        <w:t>(Heinrich et al., 2002)</w:t>
      </w:r>
      <w:r w:rsidRPr="00AA56E5">
        <w:rPr>
          <w:rFonts w:ascii="Calibri" w:hAnsi="Calibri" w:cs="Calibri"/>
          <w:color w:val="000000"/>
        </w:rPr>
        <w:fldChar w:fldCharType="end"/>
      </w:r>
      <w:r w:rsidRPr="00AA56E5">
        <w:rPr>
          <w:rFonts w:ascii="Calibri" w:hAnsi="Calibri" w:cs="Calibri"/>
          <w:color w:val="000000"/>
        </w:rPr>
        <w:t xml:space="preserve">. The participants were not pre-selected based on family history of allergic diseases. The present study is limited to participants from the Munich study </w:t>
      </w:r>
      <w:proofErr w:type="spellStart"/>
      <w:r w:rsidRPr="00AA56E5">
        <w:rPr>
          <w:rFonts w:ascii="Calibri" w:hAnsi="Calibri" w:cs="Calibri"/>
          <w:color w:val="000000"/>
        </w:rPr>
        <w:t>center</w:t>
      </w:r>
      <w:proofErr w:type="spellEnd"/>
      <w:r w:rsidRPr="00AA56E5">
        <w:rPr>
          <w:rFonts w:ascii="Calibri" w:hAnsi="Calibri" w:cs="Calibri"/>
          <w:color w:val="000000"/>
        </w:rPr>
        <w:t>. The phenotype was obtained from the emotional problems subscale of the Strength and Difficulties Questionnaire (SDQ), which was administered to the parents at age 10 years and participants themselves at age 15 years. DNA was collected at the age 6 and 10 years. Approval by the local Ethics Committees and written consent from participant’s families were obtained.</w:t>
      </w:r>
      <w:r w:rsidRPr="00AA56E5">
        <w:rPr>
          <w:rStyle w:val="apple-converted-space"/>
          <w:rFonts w:ascii="Calibri" w:hAnsi="Calibri" w:cs="Calibri"/>
          <w:color w:val="000000"/>
        </w:rPr>
        <w:t> </w:t>
      </w:r>
    </w:p>
    <w:p w14:paraId="0FA8A339" w14:textId="77777777" w:rsidR="00405D94" w:rsidRPr="00AA56E5" w:rsidRDefault="00405D94" w:rsidP="00405D94">
      <w:pPr>
        <w:spacing w:line="360" w:lineRule="auto"/>
        <w:jc w:val="both"/>
        <w:rPr>
          <w:rFonts w:ascii="Calibri" w:hAnsi="Calibri" w:cs="Calibri"/>
          <w:lang w:val="en-US"/>
        </w:rPr>
      </w:pPr>
    </w:p>
    <w:p w14:paraId="538A872A" w14:textId="77777777" w:rsidR="00405D94" w:rsidRPr="00AA56E5" w:rsidRDefault="00405D94" w:rsidP="00405D94">
      <w:pPr>
        <w:pStyle w:val="Heading2"/>
        <w:spacing w:line="360" w:lineRule="auto"/>
        <w:jc w:val="both"/>
        <w:rPr>
          <w:rFonts w:ascii="Calibri" w:hAnsi="Calibri" w:cs="Calibri"/>
          <w:sz w:val="24"/>
          <w:szCs w:val="24"/>
        </w:rPr>
      </w:pPr>
      <w:bookmarkStart w:id="37" w:name="_Toc77070054"/>
      <w:r w:rsidRPr="00AA56E5">
        <w:rPr>
          <w:rFonts w:ascii="Calibri" w:hAnsi="Calibri" w:cs="Calibri"/>
          <w:sz w:val="24"/>
          <w:szCs w:val="24"/>
        </w:rPr>
        <w:t>IBG</w:t>
      </w:r>
      <w:bookmarkEnd w:id="37"/>
    </w:p>
    <w:p w14:paraId="04703EB6" w14:textId="77777777" w:rsidR="00405D94" w:rsidRPr="00AA56E5" w:rsidRDefault="00405D94" w:rsidP="00405D94">
      <w:pPr>
        <w:spacing w:line="360" w:lineRule="auto"/>
        <w:jc w:val="both"/>
        <w:rPr>
          <w:rFonts w:ascii="Calibri" w:hAnsi="Calibri" w:cs="Calibri"/>
        </w:rPr>
      </w:pPr>
      <w:r w:rsidRPr="00AA56E5">
        <w:rPr>
          <w:rFonts w:ascii="Calibri" w:hAnsi="Calibri" w:cs="Calibri"/>
          <w:bCs/>
          <w:color w:val="000000" w:themeColor="text1"/>
        </w:rPr>
        <w:t xml:space="preserve">Two cohort studies from the </w:t>
      </w:r>
      <w:r w:rsidRPr="00AA56E5">
        <w:rPr>
          <w:rFonts w:ascii="Calibri" w:hAnsi="Calibri" w:cs="Calibri"/>
          <w:color w:val="000000"/>
        </w:rPr>
        <w:t xml:space="preserve">Institute for </w:t>
      </w:r>
      <w:proofErr w:type="spellStart"/>
      <w:r w:rsidRPr="00AA56E5">
        <w:rPr>
          <w:rFonts w:ascii="Calibri" w:hAnsi="Calibri" w:cs="Calibri"/>
          <w:color w:val="000000"/>
        </w:rPr>
        <w:t>Behavioral</w:t>
      </w:r>
      <w:proofErr w:type="spellEnd"/>
      <w:r w:rsidRPr="00AA56E5">
        <w:rPr>
          <w:rFonts w:ascii="Calibri" w:hAnsi="Calibri" w:cs="Calibri"/>
          <w:color w:val="000000"/>
        </w:rPr>
        <w:t xml:space="preserve"> Genetics (IBG) </w:t>
      </w:r>
      <w:r w:rsidRPr="00AA56E5">
        <w:rPr>
          <w:rFonts w:ascii="Calibri" w:hAnsi="Calibri" w:cs="Calibri"/>
          <w:bCs/>
          <w:color w:val="000000" w:themeColor="text1"/>
        </w:rPr>
        <w:t>supplied information for this project: The Colorado Adoption Project (</w:t>
      </w:r>
      <w:hyperlink r:id="rId14" w:history="1">
        <w:r w:rsidRPr="00AA56E5">
          <w:rPr>
            <w:rStyle w:val="Hyperlink"/>
            <w:rFonts w:ascii="Calibri" w:hAnsi="Calibri" w:cs="Calibri"/>
            <w:bCs/>
            <w:color w:val="000000" w:themeColor="text1"/>
          </w:rPr>
          <w:t>http://ibgwww.colorado.edu/cap/</w:t>
        </w:r>
      </w:hyperlink>
      <w:r w:rsidRPr="00AA56E5">
        <w:rPr>
          <w:rFonts w:ascii="Calibri" w:hAnsi="Calibri" w:cs="Calibri"/>
          <w:bCs/>
          <w:color w:val="000000" w:themeColor="text1"/>
        </w:rPr>
        <w:t>) and the Colorado Twin Registry (</w:t>
      </w:r>
      <w:hyperlink r:id="rId15" w:history="1">
        <w:r w:rsidRPr="00AA56E5">
          <w:rPr>
            <w:rStyle w:val="Hyperlink"/>
            <w:rFonts w:ascii="Calibri" w:hAnsi="Calibri" w:cs="Calibri"/>
            <w:bCs/>
            <w:color w:val="000000" w:themeColor="text1"/>
          </w:rPr>
          <w:t>https://www.colorado.edu/ibg/research/human-research-studies/colorado-twin-registry</w:t>
        </w:r>
      </w:hyperlink>
      <w:r w:rsidRPr="00AA56E5">
        <w:rPr>
          <w:rFonts w:ascii="Calibri" w:hAnsi="Calibri" w:cs="Calibri"/>
          <w:bCs/>
          <w:color w:val="000000" w:themeColor="text1"/>
        </w:rPr>
        <w:t xml:space="preserve">) </w:t>
      </w:r>
      <w:r w:rsidRPr="00AA56E5">
        <w:rPr>
          <w:rFonts w:ascii="Calibri" w:hAnsi="Calibri" w:cs="Calibri"/>
          <w:bCs/>
          <w:color w:val="000000" w:themeColor="text1"/>
        </w:rPr>
        <w:fldChar w:fldCharType="begin">
          <w:fldData xml:space="preserve">PEVuZE5vdGU+PENpdGU+PEF1dGhvcj5SaGVhPC9BdXRob3I+PFllYXI+MjAxMzwvWWVhcj48UmVj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==
</w:fldData>
        </w:fldChar>
      </w:r>
      <w:r w:rsidRPr="00AA56E5">
        <w:rPr>
          <w:rFonts w:ascii="Calibri" w:hAnsi="Calibri" w:cs="Calibri"/>
          <w:bCs/>
          <w:color w:val="000000" w:themeColor="text1"/>
        </w:rPr>
        <w:instrText xml:space="preserve"> ADDIN EN.CITE </w:instrText>
      </w:r>
      <w:r w:rsidRPr="00AA56E5">
        <w:rPr>
          <w:rFonts w:ascii="Calibri" w:hAnsi="Calibri" w:cs="Calibri"/>
          <w:bCs/>
          <w:color w:val="000000" w:themeColor="text1"/>
        </w:rPr>
        <w:fldChar w:fldCharType="begin">
          <w:fldData xml:space="preserve">PEVuZE5vdGU+PENpdGU+PEF1dGhvcj5SaGVhPC9BdXRob3I+PFllYXI+MjAxMzwvWWVhcj48UmVj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==
</w:fldData>
        </w:fldChar>
      </w:r>
      <w:r w:rsidRPr="00AA56E5">
        <w:rPr>
          <w:rFonts w:ascii="Calibri" w:hAnsi="Calibri" w:cs="Calibri"/>
          <w:bCs/>
          <w:color w:val="000000" w:themeColor="text1"/>
        </w:rPr>
        <w:instrText xml:space="preserve"> ADDIN EN.CITE.DATA </w:instrText>
      </w:r>
      <w:r w:rsidRPr="00AA56E5">
        <w:rPr>
          <w:rFonts w:ascii="Calibri" w:hAnsi="Calibri" w:cs="Calibri"/>
          <w:bCs/>
          <w:color w:val="000000" w:themeColor="text1"/>
        </w:rPr>
      </w:r>
      <w:r w:rsidRPr="00AA56E5">
        <w:rPr>
          <w:rFonts w:ascii="Calibri" w:hAnsi="Calibri" w:cs="Calibri"/>
          <w:bCs/>
          <w:color w:val="000000" w:themeColor="text1"/>
        </w:rPr>
        <w:fldChar w:fldCharType="end"/>
      </w:r>
      <w:r w:rsidRPr="00AA56E5">
        <w:rPr>
          <w:rFonts w:ascii="Calibri" w:hAnsi="Calibri" w:cs="Calibri"/>
          <w:bCs/>
          <w:color w:val="000000" w:themeColor="text1"/>
        </w:rPr>
      </w:r>
      <w:r w:rsidRPr="00AA56E5">
        <w:rPr>
          <w:rFonts w:ascii="Calibri" w:hAnsi="Calibri" w:cs="Calibri"/>
          <w:bCs/>
          <w:color w:val="000000" w:themeColor="text1"/>
        </w:rPr>
        <w:fldChar w:fldCharType="separate"/>
      </w:r>
      <w:r w:rsidRPr="00AA56E5">
        <w:rPr>
          <w:rFonts w:ascii="Calibri" w:hAnsi="Calibri" w:cs="Calibri"/>
          <w:bCs/>
          <w:noProof/>
          <w:color w:val="000000" w:themeColor="text1"/>
        </w:rPr>
        <w:t>(Derringer et al., 2015; Rhea, Bricker, Wadsworth, &amp; Corley, 2013; Rhea, Gross, Haberstick, &amp; Corley, 2013)</w:t>
      </w:r>
      <w:r w:rsidRPr="00AA56E5">
        <w:rPr>
          <w:rFonts w:ascii="Calibri" w:hAnsi="Calibri" w:cs="Calibri"/>
          <w:bCs/>
          <w:color w:val="000000" w:themeColor="text1"/>
        </w:rPr>
        <w:fldChar w:fldCharType="end"/>
      </w:r>
      <w:r w:rsidRPr="00AA56E5">
        <w:rPr>
          <w:rFonts w:ascii="Calibri" w:hAnsi="Calibri" w:cs="Calibri"/>
          <w:bCs/>
          <w:color w:val="000000" w:themeColor="text1"/>
        </w:rPr>
        <w:t xml:space="preserve">. </w:t>
      </w:r>
    </w:p>
    <w:p w14:paraId="61228789" w14:textId="77777777" w:rsidR="00405D94" w:rsidRPr="00AA56E5" w:rsidRDefault="00405D94" w:rsidP="00405D94">
      <w:pPr>
        <w:spacing w:line="360" w:lineRule="auto"/>
        <w:jc w:val="both"/>
        <w:rPr>
          <w:rFonts w:ascii="Calibri" w:hAnsi="Calibri" w:cs="Calibri"/>
          <w:lang w:val="en-US"/>
        </w:rPr>
      </w:pPr>
    </w:p>
    <w:p w14:paraId="04B66E30" w14:textId="77777777" w:rsidR="00405D94" w:rsidRPr="00AA56E5" w:rsidRDefault="00405D94" w:rsidP="00405D94">
      <w:pPr>
        <w:pStyle w:val="Heading2"/>
        <w:spacing w:line="360" w:lineRule="auto"/>
        <w:jc w:val="both"/>
        <w:rPr>
          <w:rFonts w:ascii="Calibri" w:hAnsi="Calibri" w:cs="Calibri"/>
          <w:sz w:val="24"/>
          <w:szCs w:val="24"/>
        </w:rPr>
      </w:pPr>
      <w:bookmarkStart w:id="38" w:name="_Toc77070055"/>
      <w:r w:rsidRPr="00AA56E5">
        <w:rPr>
          <w:rFonts w:ascii="Calibri" w:hAnsi="Calibri" w:cs="Calibri"/>
          <w:sz w:val="24"/>
          <w:szCs w:val="24"/>
        </w:rPr>
        <w:t>MOBA</w:t>
      </w:r>
      <w:bookmarkEnd w:id="38"/>
    </w:p>
    <w:p w14:paraId="65ADCBA0" w14:textId="77777777" w:rsidR="00405D94" w:rsidRPr="00AA56E5" w:rsidRDefault="00405D94" w:rsidP="00405D94">
      <w:pPr>
        <w:spacing w:line="360" w:lineRule="auto"/>
        <w:jc w:val="both"/>
        <w:rPr>
          <w:rFonts w:ascii="Calibri" w:hAnsi="Calibri" w:cs="Calibri"/>
          <w:bCs/>
          <w:color w:val="000000" w:themeColor="text1"/>
        </w:rPr>
      </w:pPr>
      <w:r w:rsidRPr="00AA56E5">
        <w:rPr>
          <w:rFonts w:ascii="Calibri" w:hAnsi="Calibri" w:cs="Calibri"/>
          <w:bCs/>
          <w:color w:val="000000" w:themeColor="text1"/>
        </w:rPr>
        <w:t>The Norwegian Mother, Father and Child Cohort Study (</w:t>
      </w:r>
      <w:proofErr w:type="spellStart"/>
      <w:r w:rsidRPr="00AA56E5">
        <w:rPr>
          <w:rFonts w:ascii="Calibri" w:hAnsi="Calibri" w:cs="Calibri"/>
          <w:bCs/>
          <w:color w:val="000000" w:themeColor="text1"/>
        </w:rPr>
        <w:t>MoBa</w:t>
      </w:r>
      <w:proofErr w:type="spellEnd"/>
      <w:r w:rsidRPr="00AA56E5">
        <w:rPr>
          <w:rFonts w:ascii="Calibri" w:hAnsi="Calibri" w:cs="Calibri"/>
          <w:bCs/>
          <w:color w:val="000000" w:themeColor="text1"/>
        </w:rPr>
        <w:t xml:space="preserve">) is a population-based pregnancy cohort study conducted by the Norwegian Institute of Public Health </w:t>
      </w:r>
      <w:r w:rsidRPr="00AA56E5">
        <w:rPr>
          <w:rFonts w:ascii="Calibri" w:hAnsi="Calibri" w:cs="Calibri"/>
          <w:bCs/>
          <w:color w:val="000000" w:themeColor="text1"/>
        </w:rPr>
        <w:fldChar w:fldCharType="begin"/>
      </w:r>
      <w:r w:rsidRPr="00AA56E5">
        <w:rPr>
          <w:rFonts w:ascii="Calibri" w:hAnsi="Calibri" w:cs="Calibri"/>
          <w:bCs/>
          <w:color w:val="000000" w:themeColor="text1"/>
        </w:rPr>
        <w:instrText xml:space="preserve"> ADDIN EN.CITE &lt;EndNote&gt;&lt;Cite&gt;&lt;Author&gt;Magnus&lt;/Author&gt;&lt;Year&gt;2016&lt;/Year&gt;&lt;RecNum&gt;35&lt;/RecNum&gt;&lt;DisplayText&gt;(Magnus, Birke, Vejrup, Haugan, Alsaker, Daltveit, Handal, Haugen, Høiseth, &amp;amp; Knudsen, 2016)&lt;/DisplayText&gt;&lt;record&gt;&lt;rec-number&gt;35&lt;/rec-number&gt;&lt;foreign-keys&gt;&lt;key app="EN" db-id="5dx599wfr2wpddef2s655wt0adzs0erve2ss" timestamp="1587559829"&gt;35&lt;/key&gt;&lt;/foreign-keys&gt;&lt;ref-type name="Journal Article"&gt;17&lt;/ref-type&gt;&lt;contributors&gt;&lt;authors&gt;&lt;author&gt;Magnus, Per&lt;/author&gt;&lt;author&gt;Birke, Charlotte&lt;/author&gt;&lt;author&gt;Vejrup, Kristine&lt;/author&gt;&lt;author&gt;Haugan, Anita&lt;/author&gt;&lt;author&gt;Alsaker, Elin&lt;/author&gt;&lt;author&gt;Daltveit, Anne Kjersti&lt;/author&gt;&lt;author&gt;Handal, Marte&lt;/author&gt;&lt;author&gt;Haugen, Margaretha&lt;/author&gt;&lt;author&gt;Høiseth, Gudrun&lt;/author&gt;&lt;author&gt;Knudsen, Gun Peggy&lt;/author&gt;&lt;/authors&gt;&lt;/contributors&gt;&lt;titles&gt;&lt;title&gt;Cohort profile update: the Norwegian mother and child cohort study (MoBa)&lt;/title&gt;&lt;secondary-title&gt;International journal of epidemiology&lt;/secondary-title&gt;&lt;/titles&gt;&lt;periodical&gt;&lt;full-title&gt;International journal of epidemiology&lt;/full-title&gt;&lt;/periodical&gt;&lt;pages&gt;382-388&lt;/pages&gt;&lt;volume&gt;45&lt;/volume&gt;&lt;number&gt;2&lt;/number&gt;&lt;dates&gt;&lt;year&gt;2016&lt;/year&gt;&lt;/dates&gt;&lt;isbn&gt;1464-3685&lt;/isbn&gt;&lt;urls&gt;&lt;/urls&gt;&lt;/record&gt;&lt;/Cite&gt;&lt;/EndNote&gt;</w:instrText>
      </w:r>
      <w:r w:rsidRPr="00AA56E5">
        <w:rPr>
          <w:rFonts w:ascii="Calibri" w:hAnsi="Calibri" w:cs="Calibri"/>
          <w:bCs/>
          <w:color w:val="000000" w:themeColor="text1"/>
        </w:rPr>
        <w:fldChar w:fldCharType="separate"/>
      </w:r>
      <w:r w:rsidRPr="00AA56E5">
        <w:rPr>
          <w:rFonts w:ascii="Calibri" w:hAnsi="Calibri" w:cs="Calibri"/>
          <w:bCs/>
          <w:noProof/>
          <w:color w:val="000000" w:themeColor="text1"/>
        </w:rPr>
        <w:t>(Magnus, Birke, Vejrup, Haugan, Alsaker, Daltveit, Handal, Haugen, Høiseth, &amp; Knudsen, 2016)</w:t>
      </w:r>
      <w:r w:rsidRPr="00AA56E5">
        <w:rPr>
          <w:rFonts w:ascii="Calibri" w:hAnsi="Calibri" w:cs="Calibri"/>
          <w:bCs/>
          <w:color w:val="000000" w:themeColor="text1"/>
        </w:rPr>
        <w:fldChar w:fldCharType="end"/>
      </w:r>
      <w:r w:rsidRPr="00AA56E5">
        <w:rPr>
          <w:rFonts w:ascii="Calibri" w:hAnsi="Calibri" w:cs="Calibri"/>
          <w:bCs/>
          <w:color w:val="000000" w:themeColor="text1"/>
        </w:rPr>
        <w:t xml:space="preserve">. Participants were </w:t>
      </w:r>
      <w:r w:rsidRPr="00AA56E5">
        <w:rPr>
          <w:rFonts w:ascii="Calibri" w:hAnsi="Calibri" w:cs="Calibri"/>
          <w:bCs/>
          <w:color w:val="000000" w:themeColor="text1"/>
        </w:rPr>
        <w:lastRenderedPageBreak/>
        <w:t xml:space="preserve">recruited from all over Norway from 1999-2008. The women consented to participation in 41% of the pregnancies. The cohort now includes 114,500 children, 95,200 mothers and 75,200 fathers. </w:t>
      </w:r>
      <w:r w:rsidRPr="00AA56E5">
        <w:rPr>
          <w:rFonts w:ascii="Calibri" w:hAnsi="Calibri" w:cs="Calibri"/>
        </w:rPr>
        <w:t xml:space="preserve">The current study is based on version 10 of the quality-assured data files released for research in 2018. Parent and infant DNA samples were collected at birth and stored in a biobank. Of these, 11,000 randomly-selected trios (mother, father, offspring) were genotyped as part of the HARVEST project </w:t>
      </w:r>
      <w:r w:rsidRPr="00AA56E5">
        <w:rPr>
          <w:rFonts w:ascii="Calibri" w:hAnsi="Calibri" w:cs="Calibri"/>
        </w:rPr>
        <w:fldChar w:fldCharType="begin"/>
      </w:r>
      <w:r w:rsidRPr="00AA56E5">
        <w:rPr>
          <w:rFonts w:ascii="Calibri" w:hAnsi="Calibri" w:cs="Calibri"/>
        </w:rPr>
        <w:instrText xml:space="preserve"> ADDIN EN.CITE &lt;EndNote&gt;&lt;Cite&gt;&lt;Author&gt;Magnus&lt;/Author&gt;&lt;Year&gt;2016&lt;/Year&gt;&lt;RecNum&gt;32&lt;/RecNum&gt;&lt;DisplayText&gt;(Magnus, Birke, Vejrup, Haugan, Alsaker, Daltveit, Handal, Haugen, Høiseth, Knudsen, et al., 2016)&lt;/DisplayText&gt;&lt;record&gt;&lt;rec-number&gt;32&lt;/rec-number&gt;&lt;foreign-keys&gt;&lt;key app="EN" db-id="es5vdw9t7e9a2texee6xfzeixaeawwxr0zx2" timestamp="0"&gt;32&lt;/key&gt;&lt;/foreign-keys&gt;&lt;ref-type name="Journal Article"&gt;17&lt;/ref-type&gt;&lt;contributors&gt;&lt;authors&gt;&lt;author&gt;Magnus, Per&lt;/author&gt;&lt;author&gt;Birke, Charlotte&lt;/author&gt;&lt;author&gt;Vejrup, Kristine&lt;/author&gt;&lt;author&gt;Haugan, Anita&lt;/author&gt;&lt;author&gt;Alsaker, Elin&lt;/author&gt;&lt;author&gt;Daltveit, Anne Kjersti&lt;/author&gt;&lt;author&gt;Handal, Marte&lt;/author&gt;&lt;author&gt;Haugen, Margaretha&lt;/author&gt;&lt;author&gt;Høiseth, Gudrun&lt;/author&gt;&lt;author&gt;Knudsen, Gun Peggy&lt;/author&gt;&lt;author&gt;Paltiel, Liv&lt;/author&gt;&lt;author&gt;Schreuder, Patricia&lt;/author&gt;&lt;author&gt;Tambs, Kristian&lt;/author&gt;&lt;author&gt;Vold, Line&lt;/author&gt;&lt;author&gt;Stoltenberg, Camilla&lt;/author&gt;&lt;/authors&gt;&lt;/contributors&gt;&lt;titles&gt;&lt;title&gt;Cohort Profile Update: The Norwegian Mother and Child Cohort Study (MoBa)&lt;/title&gt;&lt;secondary-title&gt;International Journal of Epidemiology&lt;/secondary-title&gt;&lt;/titles&gt;&lt;periodical&gt;&lt;full-title&gt;International Journal of Epidemiology&lt;/full-title&gt;&lt;/periodical&gt;&lt;pages&gt;382-388&lt;/pages&gt;&lt;volume&gt;45&lt;/volume&gt;&lt;number&gt;2&lt;/number&gt;&lt;dates&gt;&lt;year&gt;2016&lt;/year&gt;&lt;/dates&gt;&lt;isbn&gt;0300-5771&lt;/isbn&gt;&lt;urls&gt;&lt;related-urls&gt;&lt;url&gt;&lt;style face="underline" font="default" size="100%"&gt;https://doi.org/10.1093/ije/dyw029&lt;/style&gt;&lt;/url&gt;&lt;/related-urls&gt;&lt;/urls&gt;&lt;electronic-resource-num&gt;10.1093/ije/dyw029&lt;/electronic-resource-num&gt;&lt;access-date&gt;7/11/2019&lt;/access-date&gt;&lt;/record&gt;&lt;/Cite&gt;&lt;/EndNote&gt;</w:instrText>
      </w:r>
      <w:r w:rsidRPr="00AA56E5">
        <w:rPr>
          <w:rFonts w:ascii="Calibri" w:hAnsi="Calibri" w:cs="Calibri"/>
        </w:rPr>
        <w:fldChar w:fldCharType="separate"/>
      </w:r>
      <w:r w:rsidRPr="00AA56E5">
        <w:rPr>
          <w:rFonts w:ascii="Calibri" w:hAnsi="Calibri" w:cs="Calibri"/>
          <w:noProof/>
        </w:rPr>
        <w:t>(Magnus, Birke, Vejrup, Haugan, Alsaker, Daltveit, Handal, Haugen, Høiseth, Knudsen, et al., 2016)</w:t>
      </w:r>
      <w:r w:rsidRPr="00AA56E5">
        <w:rPr>
          <w:rFonts w:ascii="Calibri" w:hAnsi="Calibri" w:cs="Calibri"/>
        </w:rPr>
        <w:fldChar w:fldCharType="end"/>
      </w:r>
      <w:r w:rsidRPr="00AA56E5">
        <w:rPr>
          <w:rFonts w:ascii="Calibri" w:hAnsi="Calibri" w:cs="Calibri"/>
        </w:rPr>
        <w:t>, which is the data used in this study.</w:t>
      </w:r>
      <w:r w:rsidRPr="00AA56E5">
        <w:rPr>
          <w:rFonts w:ascii="Calibri" w:hAnsi="Calibri" w:cs="Calibri"/>
          <w:color w:val="000000" w:themeColor="text1"/>
        </w:rPr>
        <w:t xml:space="preserve"> </w:t>
      </w:r>
      <w:r w:rsidRPr="00AA56E5">
        <w:rPr>
          <w:rFonts w:ascii="Calibri" w:hAnsi="Calibri" w:cs="Calibri"/>
          <w:bCs/>
          <w:color w:val="000000" w:themeColor="text1"/>
        </w:rPr>
        <w:t xml:space="preserve">The establishment of </w:t>
      </w:r>
      <w:proofErr w:type="spellStart"/>
      <w:r w:rsidRPr="00AA56E5">
        <w:rPr>
          <w:rFonts w:ascii="Calibri" w:hAnsi="Calibri" w:cs="Calibri"/>
          <w:bCs/>
          <w:color w:val="000000" w:themeColor="text1"/>
        </w:rPr>
        <w:t>MoBa</w:t>
      </w:r>
      <w:proofErr w:type="spellEnd"/>
      <w:r w:rsidRPr="00AA56E5">
        <w:rPr>
          <w:rFonts w:ascii="Calibri" w:hAnsi="Calibri" w:cs="Calibri"/>
          <w:bCs/>
          <w:color w:val="000000" w:themeColor="text1"/>
        </w:rPr>
        <w:t xml:space="preserve"> and initial data collection was based on a license from the Norwegian Data protection agency and approval from The Regional Committees for Medical and Health Research Ethics. The </w:t>
      </w:r>
      <w:proofErr w:type="spellStart"/>
      <w:r w:rsidRPr="00AA56E5">
        <w:rPr>
          <w:rFonts w:ascii="Calibri" w:hAnsi="Calibri" w:cs="Calibri"/>
          <w:bCs/>
          <w:color w:val="000000" w:themeColor="text1"/>
        </w:rPr>
        <w:t>MoBa</w:t>
      </w:r>
      <w:proofErr w:type="spellEnd"/>
      <w:r w:rsidRPr="00AA56E5">
        <w:rPr>
          <w:rFonts w:ascii="Calibri" w:hAnsi="Calibri" w:cs="Calibri"/>
          <w:bCs/>
          <w:color w:val="000000" w:themeColor="text1"/>
        </w:rPr>
        <w:t xml:space="preserve"> cohort is based on regulations based on the Norwegian Health Registry Act. The current study was approved by The Regional Committees for Medical and Health Research Ethics </w:t>
      </w:r>
      <w:r w:rsidRPr="00AA56E5">
        <w:rPr>
          <w:rFonts w:ascii="Calibri" w:hAnsi="Calibri" w:cs="Calibri"/>
          <w:color w:val="000000" w:themeColor="text1"/>
        </w:rPr>
        <w:t>(REK 2013/863).</w:t>
      </w:r>
    </w:p>
    <w:p w14:paraId="5769AF10" w14:textId="77777777" w:rsidR="00405D94" w:rsidRPr="00AA56E5" w:rsidRDefault="00405D94" w:rsidP="00405D94">
      <w:pPr>
        <w:spacing w:line="360" w:lineRule="auto"/>
        <w:jc w:val="both"/>
        <w:rPr>
          <w:rFonts w:ascii="Calibri" w:hAnsi="Calibri" w:cs="Calibri"/>
          <w:bCs/>
          <w:color w:val="000000" w:themeColor="text1"/>
        </w:rPr>
      </w:pPr>
    </w:p>
    <w:p w14:paraId="0C6DCEE9" w14:textId="77777777" w:rsidR="00405D94" w:rsidRPr="00AA56E5" w:rsidRDefault="00405D94" w:rsidP="00405D94">
      <w:pPr>
        <w:pStyle w:val="Heading2"/>
        <w:spacing w:line="360" w:lineRule="auto"/>
        <w:jc w:val="both"/>
        <w:rPr>
          <w:rFonts w:ascii="Calibri" w:hAnsi="Calibri" w:cs="Calibri"/>
          <w:sz w:val="24"/>
          <w:szCs w:val="24"/>
        </w:rPr>
      </w:pPr>
      <w:bookmarkStart w:id="39" w:name="_Toc77070056"/>
      <w:r w:rsidRPr="00AA56E5">
        <w:rPr>
          <w:rFonts w:ascii="Calibri" w:hAnsi="Calibri" w:cs="Calibri"/>
          <w:sz w:val="24"/>
          <w:szCs w:val="24"/>
        </w:rPr>
        <w:t>MSUTR</w:t>
      </w:r>
      <w:bookmarkEnd w:id="39"/>
    </w:p>
    <w:p w14:paraId="6BA768CE" w14:textId="77777777" w:rsidR="00405D94" w:rsidRPr="00AA56E5" w:rsidRDefault="00405D94" w:rsidP="00405D94">
      <w:pPr>
        <w:spacing w:line="360" w:lineRule="auto"/>
        <w:jc w:val="both"/>
        <w:rPr>
          <w:rFonts w:ascii="Calibri" w:hAnsi="Calibri" w:cs="Calibri"/>
          <w:bCs/>
          <w:color w:val="000000" w:themeColor="text1"/>
        </w:rPr>
      </w:pPr>
      <w:r w:rsidRPr="00AA56E5">
        <w:rPr>
          <w:rFonts w:ascii="Calibri" w:hAnsi="Calibri" w:cs="Calibri"/>
          <w:bCs/>
          <w:color w:val="000000" w:themeColor="text1"/>
        </w:rPr>
        <w:t xml:space="preserve">Data for this study comes from the Michigan State University Twin Registry (MSUTR), a large, population-based twin registry comprised of thousands of twins throughout Michigan, aged 3-55 (current N~31 300) </w:t>
      </w:r>
      <w:r w:rsidRPr="00AA56E5">
        <w:rPr>
          <w:rFonts w:ascii="Calibri" w:hAnsi="Calibri" w:cs="Calibri"/>
          <w:bCs/>
          <w:color w:val="000000" w:themeColor="text1"/>
        </w:rPr>
        <w:fldChar w:fldCharType="begin"/>
      </w:r>
      <w:r w:rsidRPr="00AA56E5">
        <w:rPr>
          <w:rFonts w:ascii="Calibri" w:hAnsi="Calibri" w:cs="Calibri"/>
          <w:bCs/>
          <w:color w:val="000000" w:themeColor="text1"/>
        </w:rPr>
        <w:instrText xml:space="preserve"> ADDIN EN.CITE &lt;EndNote&gt;&lt;Cite&gt;&lt;Author&gt;Burt&lt;/Author&gt;&lt;Year&gt;2013&lt;/Year&gt;&lt;RecNum&gt;36&lt;/RecNum&gt;&lt;DisplayText&gt;(Burt &amp;amp; Klump, 2013)&lt;/DisplayText&gt;&lt;record&gt;&lt;rec-number&gt;36&lt;/rec-number&gt;&lt;foreign-keys&gt;&lt;key app="EN" db-id="5dx599wfr2wpddef2s655wt0adzs0erve2ss" timestamp="1587559982"&gt;36&lt;/key&gt;&lt;/foreign-keys&gt;&lt;ref-type name="Journal Article"&gt;17&lt;/ref-type&gt;&lt;contributors&gt;&lt;authors&gt;&lt;author&gt;Burt, S Alexandra&lt;/author&gt;&lt;author&gt;Klump, Kelly L&lt;/author&gt;&lt;/authors&gt;&lt;/contributors&gt;&lt;titles&gt;&lt;title&gt;The Michigan state university twin registry (MSUTR): an update&lt;/title&gt;&lt;secondary-title&gt;Twin Research and Human Genetics&lt;/secondary-title&gt;&lt;/titles&gt;&lt;periodical&gt;&lt;full-title&gt;Twin Research and Human Genetics&lt;/full-title&gt;&lt;/periodical&gt;&lt;pages&gt;344-350&lt;/pages&gt;&lt;volume&gt;16&lt;/volume&gt;&lt;number&gt;1&lt;/number&gt;&lt;dates&gt;&lt;year&gt;2013&lt;/year&gt;&lt;/dates&gt;&lt;isbn&gt;1832-4274&lt;/isbn&gt;&lt;urls&gt;&lt;/urls&gt;&lt;/record&gt;&lt;/Cite&gt;&lt;/EndNote&gt;</w:instrText>
      </w:r>
      <w:r w:rsidRPr="00AA56E5">
        <w:rPr>
          <w:rFonts w:ascii="Calibri" w:hAnsi="Calibri" w:cs="Calibri"/>
          <w:bCs/>
          <w:color w:val="000000" w:themeColor="text1"/>
        </w:rPr>
        <w:fldChar w:fldCharType="separate"/>
      </w:r>
      <w:r w:rsidRPr="00AA56E5">
        <w:rPr>
          <w:rFonts w:ascii="Calibri" w:hAnsi="Calibri" w:cs="Calibri"/>
          <w:bCs/>
          <w:noProof/>
          <w:color w:val="000000" w:themeColor="text1"/>
        </w:rPr>
        <w:t>(Burt &amp; Klump, 2013)</w:t>
      </w:r>
      <w:r w:rsidRPr="00AA56E5">
        <w:rPr>
          <w:rFonts w:ascii="Calibri" w:hAnsi="Calibri" w:cs="Calibri"/>
          <w:bCs/>
          <w:color w:val="000000" w:themeColor="text1"/>
        </w:rPr>
        <w:fldChar w:fldCharType="end"/>
      </w:r>
      <w:r w:rsidRPr="00AA56E5">
        <w:rPr>
          <w:rFonts w:ascii="Calibri" w:hAnsi="Calibri" w:cs="Calibri"/>
          <w:bCs/>
          <w:color w:val="000000" w:themeColor="text1"/>
        </w:rPr>
        <w:t xml:space="preserve">. The overall focus of the MSUTR is on understanding developmental changes in genetic, environmental, and neurobiological influences on internalizing and externalizing disorders. Recruitment for the MSUTR is ongoing via the identification of birth records through the Michigan Department of Health and Human Services (MDHHS). Because birth records are confidential in Michigan, recruitment packets are mailed directly from MDHHS to eligible twin pairs. Twins indicating interest in participation via pre-stamped postcards or e-mails/calls to the MSUTR project office are then contacted by study staff to determine study eligibility and to schedule their assessments. Participants in the registry complete a family health and demographic questionnaire via mail. Families are then recruited for one or more of the intensive, in-person studies based on their answers to relevant items in the registry questionnaire. In-person assessments target a variety of biological, genetic, and environmental phenotypes, including multi-informant measures of psychiatric and behavioural phenotypes, census and neighbourhood informant reports of twin neighbourhood characteristics, buccal swab and salivary DNA samples, assays of adolescent and adult steroid hormone levels, and/or videotaped interactions of child twin families. Approval for all studies was </w:t>
      </w:r>
      <w:r w:rsidRPr="00AA56E5">
        <w:rPr>
          <w:rFonts w:ascii="Calibri" w:hAnsi="Calibri" w:cs="Calibri"/>
          <w:bCs/>
          <w:color w:val="000000" w:themeColor="text1"/>
        </w:rPr>
        <w:lastRenderedPageBreak/>
        <w:t xml:space="preserve">obtained through the Michigan State University Institutional Review Board and the Michigan Department of Health and Human Services Institutional Review Board. All methods were performed in accordance to relevant guidelines and regulations. </w:t>
      </w:r>
    </w:p>
    <w:p w14:paraId="106C8E77" w14:textId="77777777" w:rsidR="00405D94" w:rsidRPr="00AA56E5" w:rsidRDefault="00405D94" w:rsidP="00405D94">
      <w:pPr>
        <w:spacing w:line="360" w:lineRule="auto"/>
        <w:jc w:val="both"/>
        <w:rPr>
          <w:rFonts w:ascii="Calibri" w:hAnsi="Calibri" w:cs="Calibri"/>
          <w:lang w:val="en-US"/>
        </w:rPr>
      </w:pPr>
    </w:p>
    <w:p w14:paraId="2FA226CD" w14:textId="77777777" w:rsidR="00405D94" w:rsidRPr="00AA56E5" w:rsidRDefault="00405D94" w:rsidP="00405D94">
      <w:pPr>
        <w:pStyle w:val="Heading2"/>
        <w:spacing w:line="360" w:lineRule="auto"/>
        <w:jc w:val="both"/>
        <w:rPr>
          <w:rFonts w:ascii="Calibri" w:hAnsi="Calibri" w:cs="Calibri"/>
          <w:sz w:val="24"/>
          <w:szCs w:val="24"/>
        </w:rPr>
      </w:pPr>
      <w:bookmarkStart w:id="40" w:name="_Toc77070057"/>
      <w:r w:rsidRPr="00AA56E5">
        <w:rPr>
          <w:rFonts w:ascii="Calibri" w:hAnsi="Calibri" w:cs="Calibri"/>
          <w:sz w:val="24"/>
          <w:szCs w:val="24"/>
        </w:rPr>
        <w:t>MUSP</w:t>
      </w:r>
      <w:bookmarkEnd w:id="40"/>
    </w:p>
    <w:p w14:paraId="7AB74975" w14:textId="77777777" w:rsidR="00405D94" w:rsidRPr="00AA56E5" w:rsidRDefault="00405D94" w:rsidP="00405D94">
      <w:pPr>
        <w:spacing w:line="360" w:lineRule="auto"/>
        <w:jc w:val="both"/>
        <w:rPr>
          <w:rFonts w:ascii="Calibri" w:hAnsi="Calibri" w:cs="Calibri"/>
        </w:rPr>
      </w:pPr>
      <w:r w:rsidRPr="00AA56E5">
        <w:rPr>
          <w:rFonts w:ascii="Calibri" w:hAnsi="Calibri" w:cs="Calibri"/>
          <w:bCs/>
          <w:color w:val="000000" w:themeColor="text1"/>
        </w:rPr>
        <w:t>The MUSP (</w:t>
      </w:r>
      <w:r w:rsidRPr="00AA56E5">
        <w:rPr>
          <w:rFonts w:ascii="Calibri" w:hAnsi="Calibri" w:cs="Calibri"/>
          <w:color w:val="000000"/>
        </w:rPr>
        <w:t xml:space="preserve">Mater </w:t>
      </w:r>
      <w:proofErr w:type="spellStart"/>
      <w:r w:rsidRPr="00AA56E5">
        <w:rPr>
          <w:rFonts w:ascii="Calibri" w:hAnsi="Calibri" w:cs="Calibri"/>
          <w:color w:val="000000"/>
        </w:rPr>
        <w:t>Misericordiae</w:t>
      </w:r>
      <w:proofErr w:type="spellEnd"/>
      <w:r w:rsidRPr="00AA56E5">
        <w:rPr>
          <w:rFonts w:ascii="Calibri" w:hAnsi="Calibri" w:cs="Calibri"/>
          <w:color w:val="000000"/>
        </w:rPr>
        <w:t xml:space="preserve"> Mothers' Hospital-University of Queensland Study of Pregnancy</w:t>
      </w:r>
      <w:r w:rsidRPr="00AA56E5">
        <w:rPr>
          <w:rFonts w:ascii="Calibri" w:hAnsi="Calibri" w:cs="Calibri"/>
        </w:rPr>
        <w:t>)</w:t>
      </w:r>
      <w:r w:rsidRPr="00AA56E5">
        <w:rPr>
          <w:rFonts w:ascii="Calibri" w:hAnsi="Calibri" w:cs="Calibri"/>
          <w:bCs/>
          <w:color w:val="000000" w:themeColor="text1"/>
        </w:rPr>
        <w:t xml:space="preserve"> study is of 7 223 women recruited early in pregnancy over the period 1981-1983 and the live singleton children to whom they subsequently gave birth. There were follow-ups of the mothers at 5, 14, 21 and 27 years after recruitment. Children were also followed-up in the mothers’ questionnaire and independently at 21 and 30 years of age. The CBCL and YSR were administered to children at 5, 14 and 21 years of age. The CIDI was administered to mothers at 27 years after recruitment and the children at 21 and 30 years after recruitment. The cohort comprises both mothers (to 27 years after the birth) and children (to 30 years of age). Three papers describing the recruitment methodology and sample details have been published </w:t>
      </w:r>
      <w:r w:rsidRPr="00AA56E5">
        <w:rPr>
          <w:rFonts w:ascii="Calibri" w:hAnsi="Calibri" w:cs="Calibri"/>
          <w:bCs/>
          <w:color w:val="000000" w:themeColor="text1"/>
        </w:rPr>
        <w:fldChar w:fldCharType="begin">
          <w:fldData xml:space="preserve">PEVuZE5vdGU+PENpdGU+PEF1dGhvcj5LZWVwaW5nPC9BdXRob3I+PFllYXI+MTk4OTwvWWVhcj48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</w:fldData>
        </w:fldChar>
      </w:r>
      <w:r w:rsidRPr="00AA56E5">
        <w:rPr>
          <w:rFonts w:ascii="Calibri" w:hAnsi="Calibri" w:cs="Calibri"/>
          <w:bCs/>
          <w:color w:val="000000" w:themeColor="text1"/>
        </w:rPr>
        <w:instrText xml:space="preserve"> ADDIN EN.CITE </w:instrText>
      </w:r>
      <w:r w:rsidRPr="00AA56E5">
        <w:rPr>
          <w:rFonts w:ascii="Calibri" w:hAnsi="Calibri" w:cs="Calibri"/>
          <w:bCs/>
          <w:color w:val="000000" w:themeColor="text1"/>
        </w:rPr>
        <w:fldChar w:fldCharType="begin">
          <w:fldData xml:space="preserve">PEVuZE5vdGU+PENpdGU+PEF1dGhvcj5LZWVwaW5nPC9BdXRob3I+PFllYXI+MTk4OTwvWWVhcj48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</w:fldData>
        </w:fldChar>
      </w:r>
      <w:r w:rsidRPr="00AA56E5">
        <w:rPr>
          <w:rFonts w:ascii="Calibri" w:hAnsi="Calibri" w:cs="Calibri"/>
          <w:bCs/>
          <w:color w:val="000000" w:themeColor="text1"/>
        </w:rPr>
        <w:instrText xml:space="preserve"> ADDIN EN.CITE.DATA </w:instrText>
      </w:r>
      <w:r w:rsidRPr="00AA56E5">
        <w:rPr>
          <w:rFonts w:ascii="Calibri" w:hAnsi="Calibri" w:cs="Calibri"/>
          <w:bCs/>
          <w:color w:val="000000" w:themeColor="text1"/>
        </w:rPr>
      </w:r>
      <w:r w:rsidRPr="00AA56E5">
        <w:rPr>
          <w:rFonts w:ascii="Calibri" w:hAnsi="Calibri" w:cs="Calibri"/>
          <w:bCs/>
          <w:color w:val="000000" w:themeColor="text1"/>
        </w:rPr>
        <w:fldChar w:fldCharType="end"/>
      </w:r>
      <w:r w:rsidRPr="00AA56E5">
        <w:rPr>
          <w:rFonts w:ascii="Calibri" w:hAnsi="Calibri" w:cs="Calibri"/>
          <w:bCs/>
          <w:color w:val="000000" w:themeColor="text1"/>
        </w:rPr>
      </w:r>
      <w:r w:rsidRPr="00AA56E5">
        <w:rPr>
          <w:rFonts w:ascii="Calibri" w:hAnsi="Calibri" w:cs="Calibri"/>
          <w:bCs/>
          <w:color w:val="000000" w:themeColor="text1"/>
        </w:rPr>
        <w:fldChar w:fldCharType="separate"/>
      </w:r>
      <w:r w:rsidRPr="00AA56E5">
        <w:rPr>
          <w:rFonts w:ascii="Calibri" w:hAnsi="Calibri" w:cs="Calibri"/>
          <w:bCs/>
          <w:noProof/>
          <w:color w:val="000000" w:themeColor="text1"/>
        </w:rPr>
        <w:t>(Keeping et al., 1989; Najman et al., 2015; Najman et al., 2005)</w:t>
      </w:r>
      <w:r w:rsidRPr="00AA56E5">
        <w:rPr>
          <w:rFonts w:ascii="Calibri" w:hAnsi="Calibri" w:cs="Calibri"/>
          <w:bCs/>
          <w:color w:val="000000" w:themeColor="text1"/>
        </w:rPr>
        <w:fldChar w:fldCharType="end"/>
      </w:r>
      <w:r w:rsidRPr="00AA56E5">
        <w:rPr>
          <w:rFonts w:ascii="Calibri" w:hAnsi="Calibri" w:cs="Calibri"/>
          <w:bCs/>
          <w:color w:val="000000" w:themeColor="text1"/>
        </w:rPr>
        <w:t xml:space="preserve">. </w:t>
      </w:r>
    </w:p>
    <w:p w14:paraId="6489F62D" w14:textId="77777777" w:rsidR="00405D94" w:rsidRPr="00AA56E5" w:rsidRDefault="00405D94" w:rsidP="00405D94">
      <w:pPr>
        <w:spacing w:line="360" w:lineRule="auto"/>
        <w:jc w:val="both"/>
        <w:rPr>
          <w:rFonts w:ascii="Calibri" w:hAnsi="Calibri" w:cs="Calibri"/>
          <w:lang w:val="en-US"/>
        </w:rPr>
      </w:pPr>
    </w:p>
    <w:p w14:paraId="1BB6131D" w14:textId="77777777" w:rsidR="00405D94" w:rsidRPr="00AA56E5" w:rsidRDefault="00405D94" w:rsidP="00405D94">
      <w:pPr>
        <w:pStyle w:val="Heading2"/>
        <w:spacing w:line="360" w:lineRule="auto"/>
        <w:jc w:val="both"/>
        <w:rPr>
          <w:rFonts w:ascii="Calibri" w:hAnsi="Calibri" w:cs="Calibri"/>
          <w:sz w:val="24"/>
          <w:szCs w:val="24"/>
        </w:rPr>
      </w:pPr>
      <w:bookmarkStart w:id="41" w:name="_Toc77070058"/>
      <w:r w:rsidRPr="00AA56E5">
        <w:rPr>
          <w:rFonts w:ascii="Calibri" w:hAnsi="Calibri" w:cs="Calibri"/>
          <w:sz w:val="24"/>
          <w:szCs w:val="24"/>
        </w:rPr>
        <w:t>NFBC</w:t>
      </w:r>
      <w:bookmarkEnd w:id="41"/>
    </w:p>
    <w:p w14:paraId="3307EF31" w14:textId="77777777" w:rsidR="00405D94" w:rsidRPr="00AA56E5" w:rsidRDefault="00405D94" w:rsidP="00405D94">
      <w:pPr>
        <w:spacing w:line="360" w:lineRule="auto"/>
        <w:jc w:val="both"/>
        <w:rPr>
          <w:rFonts w:ascii="Calibri" w:hAnsi="Calibri" w:cs="Calibri"/>
          <w:bCs/>
          <w:color w:val="000000" w:themeColor="text1"/>
        </w:rPr>
      </w:pPr>
      <w:r w:rsidRPr="00AA56E5">
        <w:rPr>
          <w:rFonts w:ascii="Calibri" w:hAnsi="Calibri" w:cs="Calibri"/>
          <w:bCs/>
          <w:color w:val="000000" w:themeColor="text1"/>
        </w:rPr>
        <w:t xml:space="preserve">Northern Finland Birth Cohort 1986 (NFBC1986) is a prospective longitudinal birth cohort which included pregnant women with expected date of delivery between July 1985 and June 1986 in the two Northern most provinces of Finland. In total, 9 432 children were live-born in the cohort </w:t>
      </w:r>
      <w:r w:rsidRPr="00AA56E5">
        <w:rPr>
          <w:rFonts w:ascii="Calibri" w:hAnsi="Calibri" w:cs="Calibri"/>
          <w:bCs/>
          <w:color w:val="000000" w:themeColor="text1"/>
        </w:rPr>
        <w:fldChar w:fldCharType="begin"/>
      </w:r>
      <w:r w:rsidRPr="00AA56E5">
        <w:rPr>
          <w:rFonts w:ascii="Calibri" w:hAnsi="Calibri" w:cs="Calibri"/>
          <w:bCs/>
          <w:color w:val="000000" w:themeColor="text1"/>
        </w:rPr>
        <w:instrText xml:space="preserve"> ADDIN EN.CITE &lt;EndNote&gt;&lt;Cite&gt;&lt;Author&gt;Järvelin&lt;/Author&gt;&lt;Year&gt;1993&lt;/Year&gt;&lt;RecNum&gt;40&lt;/RecNum&gt;&lt;DisplayText&gt;(Järvelin, Hartikainen‐Sorri, &amp;amp; Rantakallio, 1993)&lt;/DisplayText&gt;&lt;record&gt;&lt;rec-number&gt;40&lt;/rec-number&gt;&lt;foreign-keys&gt;&lt;key app="EN" db-id="5dx599wfr2wpddef2s655wt0adzs0erve2ss" timestamp="1587560181"&gt;40&lt;/key&gt;&lt;/foreign-keys&gt;&lt;ref-type name="Journal Article"&gt;17&lt;/ref-type&gt;&lt;contributors&gt;&lt;authors&gt;&lt;author&gt;Järvelin, Marjo Riitta&lt;/author&gt;&lt;author&gt;Hartikainen‐Sorri, Anna‐Liisa&lt;/author&gt;&lt;author&gt;Rantakallio, Paula&lt;/author&gt;&lt;/authors&gt;&lt;/contributors&gt;&lt;titles&gt;&lt;title&gt;Labour induction policy in hospitals of different levels of specialisation&lt;/title&gt;&lt;secondary-title&gt;BJOG: An International Journal of Obstetrics &amp;amp; Gynaecology&lt;/secondary-title&gt;&lt;/titles&gt;&lt;periodical&gt;&lt;full-title&gt;BJOG: An International Journal of Obstetrics &amp;amp; Gynaecology&lt;/full-title&gt;&lt;/periodical&gt;&lt;pages&gt;310-315&lt;/pages&gt;&lt;volume&gt;100&lt;/volume&gt;&lt;number&gt;4&lt;/number&gt;&lt;dates&gt;&lt;year&gt;1993&lt;/year&gt;&lt;/dates&gt;&lt;isbn&gt;1470-0328&lt;/isbn&gt;&lt;urls&gt;&lt;/urls&gt;&lt;/record&gt;&lt;/Cite&gt;&lt;/EndNote&gt;</w:instrText>
      </w:r>
      <w:r w:rsidRPr="00AA56E5">
        <w:rPr>
          <w:rFonts w:ascii="Calibri" w:hAnsi="Calibri" w:cs="Calibri"/>
          <w:bCs/>
          <w:color w:val="000000" w:themeColor="text1"/>
        </w:rPr>
        <w:fldChar w:fldCharType="separate"/>
      </w:r>
      <w:r w:rsidRPr="00AA56E5">
        <w:rPr>
          <w:rFonts w:ascii="Calibri" w:hAnsi="Calibri" w:cs="Calibri"/>
          <w:bCs/>
          <w:noProof/>
          <w:color w:val="000000" w:themeColor="text1"/>
        </w:rPr>
        <w:t>(Järvelin, Hartikainen‐Sorri, &amp; Rantakallio, 1993)</w:t>
      </w:r>
      <w:r w:rsidRPr="00AA56E5">
        <w:rPr>
          <w:rFonts w:ascii="Calibri" w:hAnsi="Calibri" w:cs="Calibri"/>
          <w:bCs/>
          <w:color w:val="000000" w:themeColor="text1"/>
        </w:rPr>
        <w:fldChar w:fldCharType="end"/>
      </w:r>
      <w:r w:rsidRPr="00AA56E5">
        <w:rPr>
          <w:rFonts w:ascii="Calibri" w:hAnsi="Calibri" w:cs="Calibri"/>
          <w:bCs/>
          <w:color w:val="000000" w:themeColor="text1"/>
        </w:rPr>
        <w:t xml:space="preserve">. At approximately age 16 years, the cohort members were asked to complete a postal questionnaire, including the Youth Self-Report (YSR). At age 16 years blood samples taken for DNA extraction for 6 266 adolescents attending the clinical examination. All participants and their parents provided consent to use their data and received Institutional Review Board approval by University of Oulu, and the Ethics committee of the </w:t>
      </w:r>
      <w:proofErr w:type="spellStart"/>
      <w:r w:rsidRPr="00AA56E5">
        <w:rPr>
          <w:rFonts w:ascii="Calibri" w:hAnsi="Calibri" w:cs="Calibri"/>
          <w:bCs/>
          <w:color w:val="000000" w:themeColor="text1"/>
        </w:rPr>
        <w:t>Ostrobotnia</w:t>
      </w:r>
      <w:proofErr w:type="spellEnd"/>
      <w:r w:rsidRPr="00AA56E5">
        <w:rPr>
          <w:rFonts w:ascii="Calibri" w:hAnsi="Calibri" w:cs="Calibri"/>
          <w:bCs/>
          <w:color w:val="000000" w:themeColor="text1"/>
        </w:rPr>
        <w:t xml:space="preserve"> Hospital district. More information may be found at: </w:t>
      </w:r>
      <w:hyperlink r:id="rId16" w:history="1">
        <w:r w:rsidRPr="00AA56E5">
          <w:rPr>
            <w:rStyle w:val="Hyperlink"/>
            <w:rFonts w:ascii="Calibri" w:hAnsi="Calibri" w:cs="Calibri"/>
            <w:bCs/>
            <w:color w:val="000000" w:themeColor="text1"/>
          </w:rPr>
          <w:t>http://www.oulu.fi/nfbc</w:t>
        </w:r>
      </w:hyperlink>
      <w:r w:rsidRPr="00AA56E5">
        <w:rPr>
          <w:rFonts w:ascii="Calibri" w:hAnsi="Calibri" w:cs="Calibri"/>
          <w:bCs/>
          <w:color w:val="000000" w:themeColor="text1"/>
        </w:rPr>
        <w:t>.</w:t>
      </w:r>
    </w:p>
    <w:p w14:paraId="526FF25B" w14:textId="77777777" w:rsidR="00405D94" w:rsidRPr="00AA56E5" w:rsidRDefault="00405D94" w:rsidP="00405D94">
      <w:pPr>
        <w:spacing w:line="360" w:lineRule="auto"/>
        <w:jc w:val="both"/>
        <w:rPr>
          <w:rFonts w:ascii="Calibri" w:hAnsi="Calibri" w:cs="Calibri"/>
          <w:lang w:val="en-US"/>
        </w:rPr>
      </w:pPr>
    </w:p>
    <w:p w14:paraId="2BB178CF" w14:textId="77777777" w:rsidR="00405D94" w:rsidRPr="00AA56E5" w:rsidRDefault="00405D94" w:rsidP="00405D94">
      <w:pPr>
        <w:pStyle w:val="Heading2"/>
        <w:spacing w:line="360" w:lineRule="auto"/>
        <w:jc w:val="both"/>
        <w:rPr>
          <w:rFonts w:ascii="Calibri" w:hAnsi="Calibri" w:cs="Calibri"/>
          <w:sz w:val="24"/>
          <w:szCs w:val="24"/>
        </w:rPr>
      </w:pPr>
      <w:bookmarkStart w:id="42" w:name="_Toc77070059"/>
      <w:r w:rsidRPr="00AA56E5">
        <w:rPr>
          <w:rFonts w:ascii="Calibri" w:hAnsi="Calibri" w:cs="Calibri"/>
          <w:sz w:val="24"/>
          <w:szCs w:val="24"/>
        </w:rPr>
        <w:lastRenderedPageBreak/>
        <w:t>NTR</w:t>
      </w:r>
      <w:bookmarkEnd w:id="42"/>
    </w:p>
    <w:p w14:paraId="52745851" w14:textId="1BA4A8E3" w:rsidR="00405D94" w:rsidRPr="00AA56E5" w:rsidRDefault="00405D94" w:rsidP="00405D94">
      <w:pPr>
        <w:spacing w:line="360" w:lineRule="auto"/>
        <w:jc w:val="both"/>
        <w:rPr>
          <w:rFonts w:ascii="Calibri" w:hAnsi="Calibri" w:cs="Calibri"/>
          <w:color w:val="000000"/>
        </w:rPr>
      </w:pPr>
      <w:r w:rsidRPr="00AA56E5">
        <w:rPr>
          <w:rFonts w:ascii="Calibri" w:hAnsi="Calibri" w:cs="Calibri"/>
          <w:color w:val="000000"/>
        </w:rPr>
        <w:t xml:space="preserve">The Netherlands Twin Register (NTR) is a population-based prospective cohort study which includes new-born twins and multiples from the Netherlands. Recruitment started with birth year 1986. NTR data collection has a focus on growth, development, emotional and behavioural problems and health. Phenotype data on </w:t>
      </w:r>
      <w:r w:rsidR="000904E6" w:rsidRPr="00AA56E5">
        <w:rPr>
          <w:rFonts w:ascii="Calibri" w:hAnsi="Calibri" w:cs="Calibri"/>
          <w:color w:val="000000"/>
        </w:rPr>
        <w:t>Internali</w:t>
      </w:r>
      <w:r w:rsidR="00455B60">
        <w:rPr>
          <w:rFonts w:ascii="Calibri" w:hAnsi="Calibri" w:cs="Calibri"/>
          <w:color w:val="000000"/>
        </w:rPr>
        <w:t>si</w:t>
      </w:r>
      <w:r w:rsidR="000904E6" w:rsidRPr="00AA56E5">
        <w:rPr>
          <w:rFonts w:ascii="Calibri" w:hAnsi="Calibri" w:cs="Calibri"/>
          <w:color w:val="000000"/>
        </w:rPr>
        <w:t xml:space="preserve">ng </w:t>
      </w:r>
      <w:r w:rsidRPr="00AA56E5">
        <w:rPr>
          <w:rFonts w:ascii="Calibri" w:hAnsi="Calibri" w:cs="Calibri"/>
          <w:color w:val="000000"/>
        </w:rPr>
        <w:t xml:space="preserve">problems were collected by surveys, in which parents and teachers were asked to rate their offspring / pupils’ behaviour using standardized instruments </w:t>
      </w:r>
      <w:r w:rsidR="00455B60">
        <w:rPr>
          <w:rFonts w:ascii="Calibri" w:hAnsi="Calibri" w:cs="Calibri"/>
          <w:color w:val="000000"/>
        </w:rPr>
        <w:fldChar w:fldCharType="begin">
          <w:fldData xml:space="preserve">PEVuZE5vdGU+PENpdGU+PEF1dGhvcj5MaWd0aGFydDwvQXV0aG9yPjxZZWFyPjIwMTk8L1llYXI+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=
</w:fldData>
        </w:fldChar>
      </w:r>
      <w:r w:rsidR="00455B60">
        <w:rPr>
          <w:rFonts w:ascii="Calibri" w:hAnsi="Calibri" w:cs="Calibri"/>
          <w:color w:val="000000"/>
        </w:rPr>
        <w:instrText xml:space="preserve"> ADDIN EN.CITE </w:instrText>
      </w:r>
      <w:r w:rsidR="00455B60">
        <w:rPr>
          <w:rFonts w:ascii="Calibri" w:hAnsi="Calibri" w:cs="Calibri"/>
          <w:color w:val="000000"/>
        </w:rPr>
        <w:fldChar w:fldCharType="begin">
          <w:fldData xml:space="preserve">PEVuZE5vdGU+PENpdGU+PEF1dGhvcj5MaWd0aGFydDwvQXV0aG9yPjxZZWFyPjIwMTk8L1llYXI+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=
</w:fldData>
        </w:fldChar>
      </w:r>
      <w:r w:rsidR="00455B60">
        <w:rPr>
          <w:rFonts w:ascii="Calibri" w:hAnsi="Calibri" w:cs="Calibri"/>
          <w:color w:val="000000"/>
        </w:rPr>
        <w:instrText xml:space="preserve"> ADDIN EN.CITE.DATA </w:instrText>
      </w:r>
      <w:r w:rsidR="00455B60">
        <w:rPr>
          <w:rFonts w:ascii="Calibri" w:hAnsi="Calibri" w:cs="Calibri"/>
          <w:color w:val="000000"/>
        </w:rPr>
      </w:r>
      <w:r w:rsidR="00455B60">
        <w:rPr>
          <w:rFonts w:ascii="Calibri" w:hAnsi="Calibri" w:cs="Calibri"/>
          <w:color w:val="000000"/>
        </w:rPr>
        <w:fldChar w:fldCharType="end"/>
      </w:r>
      <w:r w:rsidR="00455B60">
        <w:rPr>
          <w:rFonts w:ascii="Calibri" w:hAnsi="Calibri" w:cs="Calibri"/>
          <w:color w:val="000000"/>
        </w:rPr>
      </w:r>
      <w:r w:rsidR="00455B60">
        <w:rPr>
          <w:rFonts w:ascii="Calibri" w:hAnsi="Calibri" w:cs="Calibri"/>
          <w:color w:val="000000"/>
        </w:rPr>
        <w:fldChar w:fldCharType="separate"/>
      </w:r>
      <w:r w:rsidR="00455B60">
        <w:rPr>
          <w:rFonts w:ascii="Calibri" w:hAnsi="Calibri" w:cs="Calibri"/>
          <w:noProof/>
          <w:color w:val="000000"/>
        </w:rPr>
        <w:t>(Bartels et al., 2007; Ligthart et al., 2019; Van Beijsterveldt et al., 2013)</w:t>
      </w:r>
      <w:r w:rsidR="00455B60">
        <w:rPr>
          <w:rFonts w:ascii="Calibri" w:hAnsi="Calibri" w:cs="Calibri"/>
          <w:color w:val="000000"/>
        </w:rPr>
        <w:fldChar w:fldCharType="end"/>
      </w:r>
      <w:r w:rsidRPr="00AA56E5">
        <w:rPr>
          <w:rFonts w:ascii="Calibri" w:hAnsi="Calibri" w:cs="Calibri"/>
          <w:color w:val="000000"/>
        </w:rPr>
        <w:t>. At age 14 years and after, twins and their siblings were asked for self-assessments</w:t>
      </w:r>
      <w:r w:rsidR="000904E6" w:rsidRPr="00AA56E5">
        <w:rPr>
          <w:rFonts w:ascii="Calibri" w:hAnsi="Calibri" w:cs="Calibri"/>
          <w:color w:val="000000"/>
        </w:rPr>
        <w:t xml:space="preserve"> </w:t>
      </w:r>
      <w:r w:rsidRPr="00AA56E5">
        <w:rPr>
          <w:rFonts w:ascii="Calibri" w:hAnsi="Calibri" w:cs="Calibri"/>
          <w:color w:val="000000"/>
        </w:rPr>
        <w:fldChar w:fldCharType="begin">
          <w:fldData xml:space="preserve">PEVuZE5vdGU+PENpdGU+PEF1dGhvcj5CYXJ0ZWxzPC9BdXRob3I+PFllYXI+MjAxMTwvWWVhcj48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==
</w:fldData>
        </w:fldChar>
      </w:r>
      <w:r w:rsidR="00455B60">
        <w:rPr>
          <w:rFonts w:ascii="Calibri" w:hAnsi="Calibri" w:cs="Calibri"/>
          <w:color w:val="000000"/>
        </w:rPr>
        <w:instrText xml:space="preserve"> ADDIN EN.CITE </w:instrText>
      </w:r>
      <w:r w:rsidR="00455B60">
        <w:rPr>
          <w:rFonts w:ascii="Calibri" w:hAnsi="Calibri" w:cs="Calibri"/>
          <w:color w:val="000000"/>
        </w:rPr>
        <w:fldChar w:fldCharType="begin">
          <w:fldData xml:space="preserve">PEVuZE5vdGU+PENpdGU+PEF1dGhvcj5CYXJ0ZWxzPC9BdXRob3I+PFllYXI+MjAxMTwvWWVhcj48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==
</w:fldData>
        </w:fldChar>
      </w:r>
      <w:r w:rsidR="00455B60">
        <w:rPr>
          <w:rFonts w:ascii="Calibri" w:hAnsi="Calibri" w:cs="Calibri"/>
          <w:color w:val="000000"/>
        </w:rPr>
        <w:instrText xml:space="preserve"> ADDIN EN.CITE.DATA </w:instrText>
      </w:r>
      <w:r w:rsidR="00455B60">
        <w:rPr>
          <w:rFonts w:ascii="Calibri" w:hAnsi="Calibri" w:cs="Calibri"/>
          <w:color w:val="000000"/>
        </w:rPr>
      </w:r>
      <w:r w:rsidR="00455B60">
        <w:rPr>
          <w:rFonts w:ascii="Calibri" w:hAnsi="Calibri" w:cs="Calibri"/>
          <w:color w:val="000000"/>
        </w:rPr>
        <w:fldChar w:fldCharType="end"/>
      </w:r>
      <w:r w:rsidRPr="00AA56E5">
        <w:rPr>
          <w:rFonts w:ascii="Calibri" w:hAnsi="Calibri" w:cs="Calibri"/>
          <w:color w:val="000000"/>
        </w:rPr>
      </w:r>
      <w:r w:rsidRPr="00AA56E5">
        <w:rPr>
          <w:rFonts w:ascii="Calibri" w:hAnsi="Calibri" w:cs="Calibri"/>
          <w:color w:val="000000"/>
        </w:rPr>
        <w:fldChar w:fldCharType="separate"/>
      </w:r>
      <w:r w:rsidR="00455B60">
        <w:rPr>
          <w:rFonts w:ascii="Calibri" w:hAnsi="Calibri" w:cs="Calibri"/>
          <w:noProof/>
          <w:color w:val="000000"/>
        </w:rPr>
        <w:t>(Bartels, van de Aa, van Beijsterveldt, Middeldorp, &amp; Boomsma, 2011)</w:t>
      </w:r>
      <w:r w:rsidRPr="00AA56E5">
        <w:rPr>
          <w:rFonts w:ascii="Calibri" w:hAnsi="Calibri" w:cs="Calibri"/>
          <w:color w:val="000000"/>
        </w:rPr>
        <w:fldChar w:fldCharType="end"/>
      </w:r>
      <w:r w:rsidRPr="00AA56E5">
        <w:rPr>
          <w:rFonts w:ascii="Calibri" w:hAnsi="Calibri" w:cs="Calibri"/>
          <w:color w:val="000000"/>
        </w:rPr>
        <w:t xml:space="preserve">. Buccal cells and blood for DNA isolation were collected in multiple sub-projects </w:t>
      </w:r>
      <w:r w:rsidRPr="00AA56E5">
        <w:rPr>
          <w:rFonts w:ascii="Calibri" w:hAnsi="Calibri" w:cs="Calibri"/>
          <w:color w:val="000000"/>
        </w:rPr>
        <w:fldChar w:fldCharType="begin"/>
      </w:r>
      <w:r w:rsidRPr="00AA56E5">
        <w:rPr>
          <w:rFonts w:ascii="Calibri" w:hAnsi="Calibri" w:cs="Calibri"/>
          <w:color w:val="000000"/>
        </w:rPr>
        <w:instrText xml:space="preserve"> ADDIN EN.CITE &lt;EndNote&gt;&lt;Cite&gt;&lt;Author&gt;Scheet&lt;/Author&gt;&lt;Year&gt;2012&lt;/Year&gt;&lt;RecNum&gt;22&lt;/RecNum&gt;&lt;DisplayText&gt;(Scheet et al., 2012)&lt;/DisplayText&gt;&lt;record&gt;&lt;rec-number&gt;22&lt;/rec-number&gt;&lt;foreign-keys&gt;&lt;key app="EN" db-id="5dx599wfr2wpddef2s655wt0adzs0erve2ss" timestamp="1587558726"&gt;22&lt;/key&gt;&lt;/foreign-keys&gt;&lt;ref-type name="Journal Article"&gt;17&lt;/ref-type&gt;&lt;contributors&gt;&lt;authors&gt;&lt;author&gt;Scheet, Paul&lt;/author&gt;&lt;author&gt;Ehli, Erik A&lt;/author&gt;&lt;author&gt;Xiao, Xiangjun&lt;/author&gt;&lt;author&gt;Van Beijsterveldt, Catharina EM&lt;/author&gt;&lt;author&gt;Abdellaoui, Abdel&lt;/author&gt;&lt;author&gt;Althoff, Robert R&lt;/author&gt;&lt;author&gt;Hottenga, Jouke Jan&lt;/author&gt;&lt;author&gt;Willemsen, Gonneke&lt;/author&gt;&lt;author&gt;Nelson, Kelly A&lt;/author&gt;&lt;author&gt;Huizenga, Patricia E&lt;/author&gt;&lt;/authors&gt;&lt;/contributors&gt;&lt;titles&gt;&lt;title&gt;Twins, tissue, and time: an assessment of SNPs and CNVs&lt;/title&gt;&lt;secondary-title&gt;Twin Research and Human Genetics&lt;/secondary-title&gt;&lt;/titles&gt;&lt;periodical&gt;&lt;full-title&gt;Twin Research and Human Genetics&lt;/full-title&gt;&lt;/periodical&gt;&lt;pages&gt;737-745&lt;/pages&gt;&lt;volume&gt;15&lt;/volume&gt;&lt;number&gt;6&lt;/number&gt;&lt;dates&gt;&lt;year&gt;2012&lt;/year&gt;&lt;/dates&gt;&lt;isbn&gt;1832-4274&lt;/isbn&gt;&lt;urls&gt;&lt;/urls&gt;&lt;/record&gt;&lt;/Cite&gt;&lt;/EndNote&gt;</w:instrText>
      </w:r>
      <w:r w:rsidRPr="00AA56E5">
        <w:rPr>
          <w:rFonts w:ascii="Calibri" w:hAnsi="Calibri" w:cs="Calibri"/>
          <w:color w:val="000000"/>
        </w:rPr>
        <w:fldChar w:fldCharType="separate"/>
      </w:r>
      <w:r w:rsidRPr="00AA56E5">
        <w:rPr>
          <w:rFonts w:ascii="Calibri" w:hAnsi="Calibri" w:cs="Calibri"/>
          <w:noProof/>
          <w:color w:val="000000"/>
        </w:rPr>
        <w:t>(Scheet et al., 2012)</w:t>
      </w:r>
      <w:r w:rsidRPr="00AA56E5">
        <w:rPr>
          <w:rFonts w:ascii="Calibri" w:hAnsi="Calibri" w:cs="Calibri"/>
          <w:color w:val="000000"/>
        </w:rPr>
        <w:fldChar w:fldCharType="end"/>
      </w:r>
      <w:r w:rsidRPr="00AA56E5">
        <w:rPr>
          <w:rFonts w:ascii="Calibri" w:hAnsi="Calibri" w:cs="Calibri"/>
          <w:color w:val="000000"/>
        </w:rPr>
        <w:t>. More information may be found at:</w:t>
      </w:r>
      <w:r w:rsidRPr="00AA56E5">
        <w:rPr>
          <w:rStyle w:val="apple-converted-space"/>
          <w:rFonts w:ascii="Calibri" w:hAnsi="Calibri" w:cs="Calibri"/>
          <w:color w:val="000000"/>
        </w:rPr>
        <w:t xml:space="preserve"> </w:t>
      </w:r>
      <w:hyperlink r:id="rId17" w:tgtFrame="_blank" w:history="1">
        <w:r w:rsidRPr="00AA56E5">
          <w:rPr>
            <w:rStyle w:val="Hyperlink"/>
            <w:rFonts w:ascii="Calibri" w:hAnsi="Calibri" w:cs="Calibri"/>
          </w:rPr>
          <w:t>https://tweelingenregister.vu.nl/</w:t>
        </w:r>
      </w:hyperlink>
      <w:r w:rsidRPr="00AA56E5">
        <w:rPr>
          <w:rFonts w:ascii="Calibri" w:hAnsi="Calibri" w:cs="Calibri"/>
        </w:rPr>
        <w:t>.</w:t>
      </w:r>
      <w:r w:rsidRPr="00AA56E5">
        <w:rPr>
          <w:rFonts w:ascii="Calibri" w:hAnsi="Calibri" w:cs="Calibri"/>
          <w:color w:val="000000"/>
        </w:rPr>
        <w:t xml:space="preserve"> The study was approved by the Central Ethics Committee on Research Involving Human Subjects of the VU University Medical Centre, Amsterdam, an Institutional Review Board certified by the U.S. Office of Human Research Protections (IRB number IRB00002991 under Federal-wide Assurance- FWA00017598; IRB/institute codes, NTR 03-180).</w:t>
      </w:r>
    </w:p>
    <w:p w14:paraId="546D0154" w14:textId="77777777" w:rsidR="00405D94" w:rsidRPr="00AA56E5" w:rsidRDefault="00405D94" w:rsidP="00405D94">
      <w:pPr>
        <w:spacing w:line="360" w:lineRule="auto"/>
        <w:jc w:val="both"/>
        <w:rPr>
          <w:rFonts w:ascii="Calibri" w:hAnsi="Calibri" w:cs="Calibri"/>
          <w:lang w:val="en-US"/>
        </w:rPr>
      </w:pPr>
    </w:p>
    <w:p w14:paraId="74D8CE8D" w14:textId="77777777" w:rsidR="00405D94" w:rsidRPr="00AA56E5" w:rsidRDefault="00405D94" w:rsidP="00405D94">
      <w:pPr>
        <w:pStyle w:val="Heading2"/>
        <w:spacing w:line="360" w:lineRule="auto"/>
        <w:jc w:val="both"/>
        <w:rPr>
          <w:rFonts w:ascii="Calibri" w:hAnsi="Calibri" w:cs="Calibri"/>
          <w:sz w:val="24"/>
          <w:szCs w:val="24"/>
        </w:rPr>
      </w:pPr>
      <w:bookmarkStart w:id="43" w:name="_Toc77070060"/>
      <w:r w:rsidRPr="00AA56E5">
        <w:rPr>
          <w:rFonts w:ascii="Calibri" w:hAnsi="Calibri" w:cs="Calibri"/>
          <w:sz w:val="24"/>
          <w:szCs w:val="24"/>
        </w:rPr>
        <w:t>PNC</w:t>
      </w:r>
      <w:bookmarkEnd w:id="43"/>
    </w:p>
    <w:p w14:paraId="3C78EBA9" w14:textId="77777777" w:rsidR="00405D94" w:rsidRPr="00AA56E5" w:rsidRDefault="00405D94" w:rsidP="00405D94">
      <w:pPr>
        <w:spacing w:line="360" w:lineRule="auto"/>
        <w:jc w:val="both"/>
        <w:rPr>
          <w:rFonts w:ascii="Calibri" w:hAnsi="Calibri" w:cs="Calibri"/>
        </w:rPr>
      </w:pPr>
      <w:r w:rsidRPr="00AA56E5">
        <w:rPr>
          <w:rFonts w:ascii="Calibri" w:hAnsi="Calibri" w:cs="Calibri"/>
          <w:color w:val="212121"/>
          <w:shd w:val="clear" w:color="auto" w:fill="FFFFFF"/>
        </w:rPr>
        <w:t xml:space="preserve">The Philadelphia Neurodevelopmental Cohort (PNC) is a large sample of approximately 10,000 genotyped children, adolescents, and young adults with diverse data on a myriad of clinical and cognitive phenotypes </w:t>
      </w:r>
      <w:r w:rsidRPr="00AA56E5">
        <w:rPr>
          <w:rFonts w:ascii="Calibri" w:hAnsi="Calibri" w:cs="Calibri"/>
          <w:color w:val="212121"/>
          <w:shd w:val="clear" w:color="auto" w:fill="FFFFFF"/>
        </w:rPr>
        <w:fldChar w:fldCharType="begin"/>
      </w:r>
      <w:r w:rsidRPr="00AA56E5">
        <w:rPr>
          <w:rFonts w:ascii="Calibri" w:hAnsi="Calibri" w:cs="Calibri"/>
          <w:color w:val="212121"/>
          <w:shd w:val="clear" w:color="auto" w:fill="FFFFFF"/>
        </w:rPr>
        <w:instrText xml:space="preserve"> ADDIN EN.CITE &lt;EndNote&gt;&lt;Cite&gt;&lt;Author&gt;Satterthwaite&lt;/Author&gt;&lt;Year&gt;2016&lt;/Year&gt;&lt;RecNum&gt;63&lt;/RecNum&gt;&lt;DisplayText&gt;(Satterthwaite et al., 2016)&lt;/DisplayText&gt;&lt;record&gt;&lt;rec-number&gt;63&lt;/rec-number&gt;&lt;foreign-keys&gt;&lt;key app="EN" db-id="5dx599wfr2wpddef2s655wt0adzs0erve2ss" timestamp="1594038510"&gt;63&lt;/key&gt;&lt;/foreign-keys&gt;&lt;ref-type name="Journal Article"&gt;17&lt;/ref-type&gt;&lt;contributors&gt;&lt;authors&gt;&lt;author&gt;Satterthwaite, Theodore D&lt;/author&gt;&lt;author&gt;Connolly, John J&lt;/author&gt;&lt;author&gt;Ruparel, Kosha&lt;/author&gt;&lt;author&gt;Calkins, Monica E&lt;/author&gt;&lt;author&gt;Jackson, Chad&lt;/author&gt;&lt;author&gt;Elliott, Mark A&lt;/author&gt;&lt;author&gt;Roalf, David R&lt;/author&gt;&lt;author&gt;Hopson, Ryan&lt;/author&gt;&lt;author&gt;Prabhakaran, Karthik&lt;/author&gt;&lt;author&gt;Behr, Meckenzie&lt;/author&gt;&lt;/authors&gt;&lt;/contributors&gt;&lt;titles&gt;&lt;title&gt;The Philadelphia Neurodevelopmental Cohort: A publicly available resource for the study of normal and abnormal brain development in youth&lt;/title&gt;&lt;secondary-title&gt;Neuroimage&lt;/secondary-title&gt;&lt;/titles&gt;&lt;periodical&gt;&lt;full-title&gt;Neuroimage&lt;/full-title&gt;&lt;/periodical&gt;&lt;pages&gt;1115-1119&lt;/pages&gt;&lt;volume&gt;124&lt;/volume&gt;&lt;dates&gt;&lt;year&gt;2016&lt;/year&gt;&lt;/dates&gt;&lt;isbn&gt;1053-8119&lt;/isbn&gt;&lt;urls&gt;&lt;/urls&gt;&lt;/record&gt;&lt;/Cite&gt;&lt;/EndNote&gt;</w:instrText>
      </w:r>
      <w:r w:rsidRPr="00AA56E5">
        <w:rPr>
          <w:rFonts w:ascii="Calibri" w:hAnsi="Calibri" w:cs="Calibri"/>
          <w:color w:val="212121"/>
          <w:shd w:val="clear" w:color="auto" w:fill="FFFFFF"/>
        </w:rPr>
        <w:fldChar w:fldCharType="separate"/>
      </w:r>
      <w:r w:rsidRPr="00AA56E5">
        <w:rPr>
          <w:rFonts w:ascii="Calibri" w:hAnsi="Calibri" w:cs="Calibri"/>
          <w:noProof/>
          <w:color w:val="212121"/>
          <w:shd w:val="clear" w:color="auto" w:fill="FFFFFF"/>
        </w:rPr>
        <w:t>(Satterthwaite et al., 2016)</w:t>
      </w:r>
      <w:r w:rsidRPr="00AA56E5">
        <w:rPr>
          <w:rFonts w:ascii="Calibri" w:hAnsi="Calibri" w:cs="Calibri"/>
          <w:color w:val="212121"/>
          <w:shd w:val="clear" w:color="auto" w:fill="FFFFFF"/>
        </w:rPr>
        <w:fldChar w:fldCharType="end"/>
      </w:r>
      <w:r w:rsidRPr="00AA56E5">
        <w:rPr>
          <w:rFonts w:ascii="Calibri" w:hAnsi="Calibri" w:cs="Calibri"/>
          <w:color w:val="212121"/>
          <w:shd w:val="clear" w:color="auto" w:fill="FFFFFF"/>
        </w:rPr>
        <w:t xml:space="preserve">. Per the original investigators requests, we refer the reader to their previous publications for additional information on the collection of genotypic </w:t>
      </w:r>
      <w:r w:rsidRPr="00AA56E5">
        <w:rPr>
          <w:rFonts w:ascii="Calibri" w:hAnsi="Calibri" w:cs="Calibri"/>
          <w:color w:val="212121"/>
          <w:shd w:val="clear" w:color="auto" w:fill="FFFFFF"/>
        </w:rPr>
        <w:fldChar w:fldCharType="begin"/>
      </w:r>
      <w:r w:rsidRPr="00AA56E5">
        <w:rPr>
          <w:rFonts w:ascii="Calibri" w:hAnsi="Calibri" w:cs="Calibri"/>
          <w:color w:val="212121"/>
          <w:shd w:val="clear" w:color="auto" w:fill="FFFFFF"/>
        </w:rPr>
        <w:instrText xml:space="preserve"> ADDIN EN.CITE &lt;EndNote&gt;&lt;Cite&gt;&lt;Author&gt;Glessner&lt;/Author&gt;&lt;Year&gt;2010&lt;/Year&gt;&lt;RecNum&gt;62&lt;/RecNum&gt;&lt;DisplayText&gt;(Glessner et al., 2010)&lt;/DisplayText&gt;&lt;record&gt;&lt;rec-number&gt;62&lt;/rec-number&gt;&lt;foreign-keys&gt;&lt;key app="EN" db-id="5dx599wfr2wpddef2s655wt0adzs0erve2ss" timestamp="1594038510"&gt;62&lt;/key&gt;&lt;/foreign-keys&gt;&lt;ref-type name="Journal Article"&gt;17&lt;/ref-type&gt;&lt;contributors&gt;&lt;authors&gt;&lt;author&gt;Glessner, Joseph T&lt;/author&gt;&lt;author&gt;Reilly, Muredach P&lt;/author&gt;&lt;author&gt;Kim, Cecilia E&lt;/author&gt;&lt;author&gt;Takahashi, Nagahide&lt;/author&gt;&lt;author&gt;Albano, Anthony&lt;/author&gt;&lt;author&gt;Hou, Cuiping&lt;/author&gt;&lt;author&gt;Bradfield, Jonathan P&lt;/author&gt;&lt;author&gt;Zhang, Haitao&lt;/author&gt;&lt;author&gt;Sleiman, Patrick MA&lt;/author&gt;&lt;author&gt;Flory, James H&lt;/author&gt;&lt;/authors&gt;&lt;/contributors&gt;&lt;titles&gt;&lt;title&gt;Strong synaptic transmission impact by copy number variations in schizophrenia&lt;/title&gt;&lt;secondary-title&gt;Proceedings of the National Academy of Sciences&lt;/secondary-title&gt;&lt;/titles&gt;&lt;periodical&gt;&lt;full-title&gt;Proceedings of the National Academy of Sciences&lt;/full-title&gt;&lt;/periodical&gt;&lt;pages&gt;10584-10589&lt;/pages&gt;&lt;volume&gt;107&lt;/volume&gt;&lt;number&gt;23&lt;/number&gt;&lt;dates&gt;&lt;year&gt;2010&lt;/year&gt;&lt;/dates&gt;&lt;isbn&gt;0027-8424&lt;/isbn&gt;&lt;urls&gt;&lt;/urls&gt;&lt;/record&gt;&lt;/Cite&gt;&lt;/EndNote&gt;</w:instrText>
      </w:r>
      <w:r w:rsidRPr="00AA56E5">
        <w:rPr>
          <w:rFonts w:ascii="Calibri" w:hAnsi="Calibri" w:cs="Calibri"/>
          <w:color w:val="212121"/>
          <w:shd w:val="clear" w:color="auto" w:fill="FFFFFF"/>
        </w:rPr>
        <w:fldChar w:fldCharType="separate"/>
      </w:r>
      <w:r w:rsidRPr="00AA56E5">
        <w:rPr>
          <w:rFonts w:ascii="Calibri" w:hAnsi="Calibri" w:cs="Calibri"/>
          <w:noProof/>
          <w:color w:val="212121"/>
          <w:shd w:val="clear" w:color="auto" w:fill="FFFFFF"/>
        </w:rPr>
        <w:t>(Glessner et al., 2010)</w:t>
      </w:r>
      <w:r w:rsidRPr="00AA56E5">
        <w:rPr>
          <w:rFonts w:ascii="Calibri" w:hAnsi="Calibri" w:cs="Calibri"/>
          <w:color w:val="212121"/>
          <w:shd w:val="clear" w:color="auto" w:fill="FFFFFF"/>
        </w:rPr>
        <w:fldChar w:fldCharType="end"/>
      </w:r>
      <w:r w:rsidRPr="00AA56E5">
        <w:rPr>
          <w:rFonts w:ascii="Calibri" w:hAnsi="Calibri" w:cs="Calibri"/>
          <w:color w:val="212121"/>
          <w:shd w:val="clear" w:color="auto" w:fill="FFFFFF"/>
        </w:rPr>
        <w:t xml:space="preserve"> and clinical data </w:t>
      </w:r>
      <w:r w:rsidRPr="00AA56E5">
        <w:rPr>
          <w:rFonts w:ascii="Calibri" w:hAnsi="Calibri" w:cs="Calibri"/>
          <w:color w:val="212121"/>
          <w:shd w:val="clear" w:color="auto" w:fill="FFFFFF"/>
        </w:rPr>
        <w:fldChar w:fldCharType="begin">
          <w:fldData xml:space="preserve">PEVuZE5vdGU+PENpdGU+PEF1dGhvcj5DYWxraW5zPC9BdXRob3I+PFllYXI+MjAxNTwvWWVhcj48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</w:fldData>
        </w:fldChar>
      </w:r>
      <w:r w:rsidRPr="00AA56E5">
        <w:rPr>
          <w:rFonts w:ascii="Calibri" w:hAnsi="Calibri" w:cs="Calibri"/>
          <w:color w:val="212121"/>
          <w:shd w:val="clear" w:color="auto" w:fill="FFFFFF"/>
        </w:rPr>
        <w:instrText xml:space="preserve"> ADDIN EN.CITE </w:instrText>
      </w:r>
      <w:r w:rsidRPr="00AA56E5">
        <w:rPr>
          <w:rFonts w:ascii="Calibri" w:hAnsi="Calibri" w:cs="Calibri"/>
          <w:color w:val="212121"/>
          <w:shd w:val="clear" w:color="auto" w:fill="FFFFFF"/>
        </w:rPr>
        <w:fldChar w:fldCharType="begin">
          <w:fldData xml:space="preserve">PEVuZE5vdGU+PENpdGU+PEF1dGhvcj5DYWxraW5zPC9BdXRob3I+PFllYXI+MjAxNTwvWWVhcj48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</w:fldData>
        </w:fldChar>
      </w:r>
      <w:r w:rsidRPr="00AA56E5">
        <w:rPr>
          <w:rFonts w:ascii="Calibri" w:hAnsi="Calibri" w:cs="Calibri"/>
          <w:color w:val="212121"/>
          <w:shd w:val="clear" w:color="auto" w:fill="FFFFFF"/>
        </w:rPr>
        <w:instrText xml:space="preserve"> ADDIN EN.CITE.DATA </w:instrText>
      </w:r>
      <w:r w:rsidRPr="00AA56E5">
        <w:rPr>
          <w:rFonts w:ascii="Calibri" w:hAnsi="Calibri" w:cs="Calibri"/>
          <w:color w:val="212121"/>
          <w:shd w:val="clear" w:color="auto" w:fill="FFFFFF"/>
        </w:rPr>
      </w:r>
      <w:r w:rsidRPr="00AA56E5">
        <w:rPr>
          <w:rFonts w:ascii="Calibri" w:hAnsi="Calibri" w:cs="Calibri"/>
          <w:color w:val="212121"/>
          <w:shd w:val="clear" w:color="auto" w:fill="FFFFFF"/>
        </w:rPr>
        <w:fldChar w:fldCharType="end"/>
      </w:r>
      <w:r w:rsidRPr="00AA56E5">
        <w:rPr>
          <w:rFonts w:ascii="Calibri" w:hAnsi="Calibri" w:cs="Calibri"/>
          <w:color w:val="212121"/>
          <w:shd w:val="clear" w:color="auto" w:fill="FFFFFF"/>
        </w:rPr>
      </w:r>
      <w:r w:rsidRPr="00AA56E5">
        <w:rPr>
          <w:rFonts w:ascii="Calibri" w:hAnsi="Calibri" w:cs="Calibri"/>
          <w:color w:val="212121"/>
          <w:shd w:val="clear" w:color="auto" w:fill="FFFFFF"/>
        </w:rPr>
        <w:fldChar w:fldCharType="separate"/>
      </w:r>
      <w:r w:rsidRPr="00AA56E5">
        <w:rPr>
          <w:rFonts w:ascii="Calibri" w:hAnsi="Calibri" w:cs="Calibri"/>
          <w:noProof/>
          <w:color w:val="212121"/>
          <w:shd w:val="clear" w:color="auto" w:fill="FFFFFF"/>
        </w:rPr>
        <w:t>(Calkins et al., 2015; Calkins et al., 2014)</w:t>
      </w:r>
      <w:r w:rsidRPr="00AA56E5">
        <w:rPr>
          <w:rFonts w:ascii="Calibri" w:hAnsi="Calibri" w:cs="Calibri"/>
          <w:color w:val="212121"/>
          <w:shd w:val="clear" w:color="auto" w:fill="FFFFFF"/>
        </w:rPr>
        <w:fldChar w:fldCharType="end"/>
      </w:r>
      <w:r w:rsidRPr="00AA56E5">
        <w:rPr>
          <w:rFonts w:ascii="Calibri" w:hAnsi="Calibri" w:cs="Calibri"/>
          <w:color w:val="212121"/>
          <w:shd w:val="clear" w:color="auto" w:fill="FFFFFF"/>
        </w:rPr>
        <w:t>. The relevant genetic and phenotypic data were downloaded via the Database for Genotypes and Phenotypes (</w:t>
      </w:r>
      <w:proofErr w:type="spellStart"/>
      <w:r w:rsidRPr="00AA56E5">
        <w:rPr>
          <w:rFonts w:ascii="Calibri" w:hAnsi="Calibri" w:cs="Calibri"/>
          <w:color w:val="212121"/>
          <w:shd w:val="clear" w:color="auto" w:fill="FFFFFF"/>
        </w:rPr>
        <w:t>dbGaP</w:t>
      </w:r>
      <w:proofErr w:type="spellEnd"/>
      <w:r w:rsidRPr="00AA56E5">
        <w:rPr>
          <w:rFonts w:ascii="Calibri" w:hAnsi="Calibri" w:cs="Calibri"/>
          <w:color w:val="212121"/>
          <w:shd w:val="clear" w:color="auto" w:fill="FFFFFF"/>
        </w:rPr>
        <w:t xml:space="preserve"> Study Accession: phs000607.v</w:t>
      </w:r>
      <w:proofErr w:type="gramStart"/>
      <w:r w:rsidRPr="00AA56E5">
        <w:rPr>
          <w:rFonts w:ascii="Calibri" w:hAnsi="Calibri" w:cs="Calibri"/>
          <w:color w:val="212121"/>
          <w:shd w:val="clear" w:color="auto" w:fill="FFFFFF"/>
        </w:rPr>
        <w:t>3.p</w:t>
      </w:r>
      <w:proofErr w:type="gramEnd"/>
      <w:r w:rsidRPr="00AA56E5">
        <w:rPr>
          <w:rFonts w:ascii="Calibri" w:hAnsi="Calibri" w:cs="Calibri"/>
          <w:color w:val="212121"/>
          <w:shd w:val="clear" w:color="auto" w:fill="FFFFFF"/>
        </w:rPr>
        <w:t xml:space="preserve">2). </w:t>
      </w:r>
    </w:p>
    <w:p w14:paraId="05F596BA" w14:textId="77777777" w:rsidR="00405D94" w:rsidRPr="00AA56E5" w:rsidRDefault="00405D94" w:rsidP="00405D94">
      <w:pPr>
        <w:rPr>
          <w:rFonts w:ascii="Calibri" w:hAnsi="Calibri" w:cs="Calibri"/>
          <w:lang w:val="en-US"/>
        </w:rPr>
      </w:pPr>
    </w:p>
    <w:p w14:paraId="39A4195D" w14:textId="77777777" w:rsidR="00405D94" w:rsidRPr="00AA56E5" w:rsidRDefault="00405D94" w:rsidP="00405D94">
      <w:pPr>
        <w:pStyle w:val="Heading2"/>
        <w:spacing w:line="360" w:lineRule="auto"/>
        <w:jc w:val="both"/>
        <w:rPr>
          <w:rFonts w:ascii="Calibri" w:hAnsi="Calibri" w:cs="Calibri"/>
          <w:sz w:val="24"/>
          <w:szCs w:val="24"/>
        </w:rPr>
      </w:pPr>
      <w:bookmarkStart w:id="44" w:name="_Toc77070061"/>
      <w:r w:rsidRPr="00AA56E5">
        <w:rPr>
          <w:rFonts w:ascii="Calibri" w:hAnsi="Calibri" w:cs="Calibri"/>
          <w:sz w:val="24"/>
          <w:szCs w:val="24"/>
        </w:rPr>
        <w:t>The Raine Study</w:t>
      </w:r>
      <w:bookmarkEnd w:id="44"/>
    </w:p>
    <w:p w14:paraId="676DDCAD" w14:textId="77777777" w:rsidR="00405D94" w:rsidRPr="00AA56E5" w:rsidRDefault="00405D94" w:rsidP="00405D94">
      <w:pPr>
        <w:spacing w:line="360" w:lineRule="auto"/>
        <w:jc w:val="both"/>
        <w:rPr>
          <w:rFonts w:ascii="Calibri" w:hAnsi="Calibri" w:cs="Calibri"/>
        </w:rPr>
      </w:pPr>
      <w:r w:rsidRPr="00AA56E5">
        <w:rPr>
          <w:rFonts w:ascii="Calibri" w:hAnsi="Calibri" w:cs="Calibri"/>
          <w:color w:val="000000"/>
          <w:shd w:val="clear" w:color="auto" w:fill="FFFFFF"/>
        </w:rPr>
        <w:t xml:space="preserve">The Raine Study is a prospective pregnancy cohort where 2900 mothers where recruited between 1989 and 1991 </w:t>
      </w:r>
      <w:r w:rsidRPr="00AA56E5">
        <w:rPr>
          <w:rFonts w:ascii="Calibri" w:hAnsi="Calibri" w:cs="Calibri"/>
          <w:color w:val="000000"/>
          <w:shd w:val="clear" w:color="auto" w:fill="FFFFFF"/>
        </w:rPr>
        <w:fldChar w:fldCharType="begin"/>
      </w:r>
      <w:r w:rsidRPr="00AA56E5">
        <w:rPr>
          <w:rFonts w:ascii="Calibri" w:hAnsi="Calibri" w:cs="Calibri"/>
          <w:color w:val="000000"/>
          <w:shd w:val="clear" w:color="auto" w:fill="FFFFFF"/>
        </w:rPr>
        <w:instrText xml:space="preserve"> ADDIN EN.CITE &lt;EndNote&gt;&lt;Cite&gt;&lt;Author&gt;Newnham&lt;/Author&gt;&lt;Year&gt;1993&lt;/Year&gt;&lt;RecNum&gt;23&lt;/RecNum&gt;&lt;DisplayText&gt;(Newnham, Evans, Michael, Stanley, &amp;amp; Landau, 1993; Straker et al., 2017)&lt;/DisplayText&gt;&lt;record&gt;&lt;rec-number&gt;23&lt;/rec-number&gt;&lt;foreign-keys&gt;&lt;key app="EN" db-id="5dx599wfr2wpddef2s655wt0adzs0erve2ss" timestamp="1587558849"&gt;23&lt;/key&gt;&lt;/foreign-keys&gt;&lt;ref-type name="Journal Article"&gt;17&lt;/ref-type&gt;&lt;contributors&gt;&lt;authors&gt;&lt;author&gt;Newnham, JP&lt;/author&gt;&lt;author&gt;Evans, SF&lt;/author&gt;&lt;author&gt;Michael, CA&lt;/author&gt;&lt;author&gt;Stanley, Fiona&lt;/author&gt;&lt;author&gt;Landau, Louis&lt;/author&gt;&lt;/authors&gt;&lt;/contributors&gt;&lt;titles&gt;&lt;title&gt;A randomized control trial of the effects on pregnancy outcome of frequent prenatal ultrasound examination&lt;/title&gt;&lt;secondary-title&gt;The Lancet&lt;/secondary-title&gt;&lt;/titles&gt;&lt;periodical&gt;&lt;full-title&gt;The Lancet&lt;/full-title&gt;&lt;/periodical&gt;&lt;pages&gt;887-891&lt;/pages&gt;&lt;volume&gt;342&lt;/volume&gt;&lt;dates&gt;&lt;year&gt;1993&lt;/year&gt;&lt;/dates&gt;&lt;isbn&gt;0140-6736&lt;/isbn&gt;&lt;urls&gt;&lt;/urls&gt;&lt;/record&gt;&lt;/Cite&gt;&lt;Cite&gt;&lt;Author&gt;Straker&lt;/Author&gt;&lt;Year&gt;2017&lt;/Year&gt;&lt;RecNum&gt;24&lt;/RecNum&gt;&lt;record&gt;&lt;rec-number&gt;24&lt;/rec-number&gt;&lt;foreign-keys&gt;&lt;key app="EN" db-id="5dx599wfr2wpddef2s655wt0adzs0erve2ss" timestamp="1587558864"&gt;24&lt;/key&gt;&lt;/foreign-keys&gt;&lt;ref-type name="Journal Article"&gt;17&lt;/ref-type&gt;&lt;contributors&gt;&lt;authors&gt;&lt;author&gt;Straker, Leon&lt;/author&gt;&lt;author&gt;Mountain, Jenny&lt;/author&gt;&lt;author&gt;Jacques, Angela&lt;/author&gt;&lt;author&gt;White, Scott&lt;/author&gt;&lt;author&gt;Smith, Anne&lt;/author&gt;&lt;author&gt;Landau, Louis&lt;/author&gt;&lt;author&gt;Stanley, Fiona&lt;/author&gt;&lt;author&gt;Newnham, John&lt;/author&gt;&lt;author&gt;Pennell, Craig&lt;/author&gt;&lt;author&gt;Eastwood, Peter&lt;/author&gt;&lt;/authors&gt;&lt;/contributors&gt;&lt;titles&gt;&lt;title&gt;Cohort profile: the Western Australian pregnancy cohort (Raine) study–Generation 2&lt;/title&gt;&lt;secondary-title&gt;International journal of epidemiology&lt;/secondary-title&gt;&lt;/titles&gt;&lt;periodical&gt;&lt;full-title&gt;International journal of epidemiology&lt;/full-title&gt;&lt;/periodical&gt;&lt;pages&gt;1384-1385j&lt;/pages&gt;&lt;volume&gt;46&lt;/volume&gt;&lt;number&gt;5&lt;/number&gt;&lt;dates&gt;&lt;year&gt;2017&lt;/year&gt;&lt;/dates&gt;&lt;isbn&gt;0300-5771&lt;/isbn&gt;&lt;urls&gt;&lt;/urls&gt;&lt;/record&gt;&lt;/Cite&gt;&lt;/EndNote&gt;</w:instrText>
      </w:r>
      <w:r w:rsidRPr="00AA56E5">
        <w:rPr>
          <w:rFonts w:ascii="Calibri" w:hAnsi="Calibri" w:cs="Calibri"/>
          <w:color w:val="000000"/>
          <w:shd w:val="clear" w:color="auto" w:fill="FFFFFF"/>
        </w:rPr>
        <w:fldChar w:fldCharType="separate"/>
      </w:r>
      <w:r w:rsidRPr="00AA56E5">
        <w:rPr>
          <w:rFonts w:ascii="Calibri" w:hAnsi="Calibri" w:cs="Calibri"/>
          <w:noProof/>
          <w:color w:val="000000"/>
          <w:shd w:val="clear" w:color="auto" w:fill="FFFFFF"/>
        </w:rPr>
        <w:t>(Newnham, Evans, Michael, Stanley, &amp; Landau, 1993; Straker et al., 2017)</w:t>
      </w:r>
      <w:r w:rsidRPr="00AA56E5">
        <w:rPr>
          <w:rFonts w:ascii="Calibri" w:hAnsi="Calibri" w:cs="Calibri"/>
          <w:color w:val="000000"/>
          <w:shd w:val="clear" w:color="auto" w:fill="FFFFFF"/>
        </w:rPr>
        <w:fldChar w:fldCharType="end"/>
      </w:r>
      <w:r w:rsidRPr="00AA56E5">
        <w:rPr>
          <w:rFonts w:ascii="Calibri" w:hAnsi="Calibri" w:cs="Calibri"/>
          <w:color w:val="000000"/>
          <w:shd w:val="clear" w:color="auto" w:fill="FFFFFF"/>
        </w:rPr>
        <w:t xml:space="preserve">. Recruitment took place at Western Australia’s major perinatal centre, King Edward Memorial Hospital, and nearby private practices. Women who had sufficient English language skills, an </w:t>
      </w:r>
      <w:r w:rsidRPr="00AA56E5">
        <w:rPr>
          <w:rFonts w:ascii="Calibri" w:hAnsi="Calibri" w:cs="Calibri"/>
          <w:color w:val="000000"/>
          <w:shd w:val="clear" w:color="auto" w:fill="FFFFFF"/>
        </w:rPr>
        <w:lastRenderedPageBreak/>
        <w:t xml:space="preserve">expectation to deliver at King Edward Memorial Hospital, and an intention to reside in Western Australia to allow for future follow-up of their child were eligible for the study. The Raine Study is known to be one of the largest successfully prospective cohorts richly </w:t>
      </w:r>
      <w:proofErr w:type="spellStart"/>
      <w:r w:rsidRPr="00AA56E5">
        <w:rPr>
          <w:rFonts w:ascii="Calibri" w:hAnsi="Calibri" w:cs="Calibri"/>
          <w:color w:val="000000"/>
          <w:shd w:val="clear" w:color="auto" w:fill="FFFFFF"/>
        </w:rPr>
        <w:t>phenotyped</w:t>
      </w:r>
      <w:proofErr w:type="spellEnd"/>
      <w:r w:rsidRPr="00AA56E5">
        <w:rPr>
          <w:rFonts w:ascii="Calibri" w:hAnsi="Calibri" w:cs="Calibri"/>
          <w:color w:val="000000"/>
          <w:shd w:val="clear" w:color="auto" w:fill="FFFFFF"/>
        </w:rPr>
        <w:t xml:space="preserve"> at multiple time points over pregnancy, infancy, childhood adolescence, and young adult. The mothers completed questionnaires regarding their children and the children had physical examinations at ages 1, 2, 3, 6, 8, 10, 14, 17, 20 and 22 years.</w:t>
      </w:r>
    </w:p>
    <w:p w14:paraId="7CB7B528" w14:textId="77777777" w:rsidR="00405D94" w:rsidRPr="00AA56E5" w:rsidRDefault="00405D94" w:rsidP="00405D94">
      <w:pPr>
        <w:spacing w:line="360" w:lineRule="auto"/>
        <w:jc w:val="both"/>
        <w:rPr>
          <w:rFonts w:ascii="Calibri" w:hAnsi="Calibri" w:cs="Calibri"/>
          <w:lang w:val="en-US"/>
        </w:rPr>
      </w:pPr>
    </w:p>
    <w:p w14:paraId="2EADB758" w14:textId="77777777" w:rsidR="00405D94" w:rsidRPr="00AA56E5" w:rsidRDefault="00405D94" w:rsidP="00405D94">
      <w:pPr>
        <w:pStyle w:val="Heading2"/>
        <w:spacing w:line="360" w:lineRule="auto"/>
        <w:jc w:val="both"/>
        <w:rPr>
          <w:rFonts w:ascii="Calibri" w:hAnsi="Calibri" w:cs="Calibri"/>
          <w:sz w:val="24"/>
          <w:szCs w:val="24"/>
        </w:rPr>
      </w:pPr>
      <w:bookmarkStart w:id="45" w:name="_Toc77070062"/>
      <w:r w:rsidRPr="00AA56E5">
        <w:rPr>
          <w:rFonts w:ascii="Calibri" w:hAnsi="Calibri" w:cs="Calibri"/>
          <w:sz w:val="24"/>
          <w:szCs w:val="24"/>
        </w:rPr>
        <w:t>TEDS</w:t>
      </w:r>
      <w:bookmarkEnd w:id="45"/>
    </w:p>
    <w:p w14:paraId="595F6F87" w14:textId="77777777" w:rsidR="00405D94" w:rsidRPr="00AA56E5" w:rsidRDefault="00405D94" w:rsidP="00405D94">
      <w:pPr>
        <w:spacing w:line="360" w:lineRule="auto"/>
        <w:jc w:val="both"/>
        <w:rPr>
          <w:rFonts w:ascii="Calibri" w:hAnsi="Calibri" w:cs="Calibri"/>
          <w:bCs/>
          <w:color w:val="000000" w:themeColor="text1"/>
        </w:rPr>
      </w:pPr>
      <w:r w:rsidRPr="00AA56E5">
        <w:rPr>
          <w:rFonts w:ascii="Calibri" w:hAnsi="Calibri" w:cs="Calibri"/>
          <w:bCs/>
          <w:color w:val="000000" w:themeColor="text1"/>
        </w:rPr>
        <w:t xml:space="preserve">The Twins Early Development Study (TEDS) is a longitudinal twin study that recruited over 16 000 twin pairs born between 1994 and 1996 in England and Wales through national birth records </w:t>
      </w:r>
      <w:r w:rsidRPr="00AA56E5">
        <w:rPr>
          <w:rFonts w:ascii="Calibri" w:hAnsi="Calibri" w:cs="Calibri"/>
          <w:bCs/>
          <w:color w:val="000000" w:themeColor="text1"/>
        </w:rPr>
        <w:fldChar w:fldCharType="begin"/>
      </w:r>
      <w:r w:rsidRPr="00AA56E5">
        <w:rPr>
          <w:rFonts w:ascii="Calibri" w:hAnsi="Calibri" w:cs="Calibri"/>
          <w:bCs/>
          <w:color w:val="000000" w:themeColor="text1"/>
        </w:rPr>
        <w:instrText xml:space="preserve"> ADDIN EN.CITE &lt;EndNote&gt;&lt;Cite&gt;&lt;Author&gt;Haworth&lt;/Author&gt;&lt;Year&gt;2013&lt;/Year&gt;&lt;RecNum&gt;41&lt;/RecNum&gt;&lt;DisplayText&gt;(Haworth, Davis, &amp;amp; Plomin, 2013)&lt;/DisplayText&gt;&lt;record&gt;&lt;rec-number&gt;41&lt;/rec-number&gt;&lt;foreign-keys&gt;&lt;key app="EN" db-id="5dx599wfr2wpddef2s655wt0adzs0erve2ss" timestamp="1587560266"&gt;41&lt;/key&gt;&lt;/foreign-keys&gt;&lt;ref-type name="Journal Article"&gt;17&lt;/ref-type&gt;&lt;contributors&gt;&lt;authors&gt;&lt;author&gt;Haworth, Claire MA&lt;/author&gt;&lt;author&gt;Davis, Oliver SP&lt;/author&gt;&lt;author&gt;Plomin, Robert&lt;/author&gt;&lt;/authors&gt;&lt;/contributors&gt;&lt;titles&gt;&lt;title&gt;Twins Early Development Study (TEDS): a genetically sensitive investigation of cognitive and behavioral development from childhood to young adulthood&lt;/title&gt;&lt;secondary-title&gt;Twin Research and Human Genetics&lt;/secondary-title&gt;&lt;/titles&gt;&lt;periodical&gt;&lt;full-title&gt;Twin Research and Human Genetics&lt;/full-title&gt;&lt;/periodical&gt;&lt;pages&gt;117-125&lt;/pages&gt;&lt;volume&gt;16&lt;/volume&gt;&lt;number&gt;1&lt;/number&gt;&lt;dates&gt;&lt;year&gt;2013&lt;/year&gt;&lt;/dates&gt;&lt;isbn&gt;1832-4274&lt;/isbn&gt;&lt;urls&gt;&lt;/urls&gt;&lt;/record&gt;&lt;/Cite&gt;&lt;/EndNote&gt;</w:instrText>
      </w:r>
      <w:r w:rsidRPr="00AA56E5">
        <w:rPr>
          <w:rFonts w:ascii="Calibri" w:hAnsi="Calibri" w:cs="Calibri"/>
          <w:bCs/>
          <w:color w:val="000000" w:themeColor="text1"/>
        </w:rPr>
        <w:fldChar w:fldCharType="separate"/>
      </w:r>
      <w:r w:rsidRPr="00AA56E5">
        <w:rPr>
          <w:rFonts w:ascii="Calibri" w:hAnsi="Calibri" w:cs="Calibri"/>
          <w:bCs/>
          <w:noProof/>
          <w:color w:val="000000" w:themeColor="text1"/>
        </w:rPr>
        <w:t>(Haworth, Davis, &amp; Plomin, 2013)</w:t>
      </w:r>
      <w:r w:rsidRPr="00AA56E5">
        <w:rPr>
          <w:rFonts w:ascii="Calibri" w:hAnsi="Calibri" w:cs="Calibri"/>
          <w:bCs/>
          <w:color w:val="000000" w:themeColor="text1"/>
        </w:rPr>
        <w:fldChar w:fldCharType="end"/>
      </w:r>
      <w:r w:rsidRPr="00AA56E5">
        <w:rPr>
          <w:rFonts w:ascii="Calibri" w:hAnsi="Calibri" w:cs="Calibri"/>
          <w:bCs/>
          <w:color w:val="000000" w:themeColor="text1"/>
        </w:rPr>
        <w:t xml:space="preserve">. More than 10 000 of these families are still involved in study. TEDS was and still is a representative sample of the population in England and Wales. Rich cognitive and behavioural data have been collected from the twins from infancy to emerging adulthood with data collection at ages 2, 3, 4, 7, 8, 9, 10, 12, 14, 16, 18, 19 and 21, enabling longitudinal genetically sensitive study designs. Data have been collected from twins themselves (including extensive web-based cognitive testing), from their parents and teachers, and from the UK National Pupil Database. Genotyped DNA data are available for 10 346 individuals (who are unrelated except for 3 320 dizygotic co-twins). TEDS data have contributed to over 400 scientific papers involving more than 140 researchers in 50 research institutions. </w:t>
      </w:r>
    </w:p>
    <w:p w14:paraId="3D466F9A" w14:textId="77777777" w:rsidR="00405D94" w:rsidRPr="00AA56E5" w:rsidRDefault="00405D94" w:rsidP="00405D94">
      <w:pPr>
        <w:spacing w:line="360" w:lineRule="auto"/>
        <w:jc w:val="both"/>
        <w:rPr>
          <w:rFonts w:ascii="Calibri" w:hAnsi="Calibri" w:cs="Calibri"/>
          <w:lang w:val="en-US"/>
        </w:rPr>
      </w:pPr>
    </w:p>
    <w:p w14:paraId="52342D74" w14:textId="77777777" w:rsidR="00405D94" w:rsidRPr="00AA56E5" w:rsidRDefault="00405D94" w:rsidP="00405D94">
      <w:pPr>
        <w:pStyle w:val="Heading2"/>
        <w:spacing w:line="360" w:lineRule="auto"/>
        <w:jc w:val="both"/>
        <w:rPr>
          <w:rFonts w:ascii="Calibri" w:hAnsi="Calibri" w:cs="Calibri"/>
          <w:sz w:val="24"/>
          <w:szCs w:val="24"/>
        </w:rPr>
      </w:pPr>
      <w:bookmarkStart w:id="46" w:name="_Toc77070063"/>
      <w:r w:rsidRPr="00AA56E5">
        <w:rPr>
          <w:rFonts w:ascii="Calibri" w:hAnsi="Calibri" w:cs="Calibri"/>
          <w:sz w:val="24"/>
          <w:szCs w:val="24"/>
        </w:rPr>
        <w:t>TRAILS</w:t>
      </w:r>
      <w:bookmarkEnd w:id="46"/>
    </w:p>
    <w:p w14:paraId="36C0920F" w14:textId="77777777" w:rsidR="00405D94" w:rsidRPr="00AA56E5" w:rsidRDefault="00405D94" w:rsidP="00405D94">
      <w:pPr>
        <w:spacing w:line="360" w:lineRule="auto"/>
        <w:jc w:val="both"/>
        <w:rPr>
          <w:rFonts w:ascii="Calibri" w:hAnsi="Calibri" w:cs="Calibri"/>
          <w:bCs/>
          <w:color w:val="000000" w:themeColor="text1"/>
        </w:rPr>
      </w:pPr>
      <w:r w:rsidRPr="00AA56E5">
        <w:rPr>
          <w:rFonts w:ascii="Calibri" w:hAnsi="Calibri" w:cs="Calibri"/>
          <w:bCs/>
          <w:color w:val="000000" w:themeColor="text1"/>
        </w:rPr>
        <w:t xml:space="preserve">Tracking Adolescents’ Individual Lives Survey (TRAILS) is a large prospective population study of Dutch adolescents with bi- or triennial measurements from age 11 years onwards. TRAILS participants were selected from five municipalities in the Northern part of the Netherlands </w:t>
      </w:r>
      <w:r w:rsidRPr="00AA56E5">
        <w:rPr>
          <w:rFonts w:ascii="Calibri" w:hAnsi="Calibri" w:cs="Calibri"/>
          <w:bCs/>
          <w:color w:val="000000" w:themeColor="text1"/>
        </w:rPr>
        <w:fldChar w:fldCharType="begin"/>
      </w:r>
      <w:r w:rsidRPr="00AA56E5">
        <w:rPr>
          <w:rFonts w:ascii="Calibri" w:hAnsi="Calibri" w:cs="Calibri"/>
          <w:bCs/>
          <w:color w:val="000000" w:themeColor="text1"/>
        </w:rPr>
        <w:instrText xml:space="preserve"> ADDIN EN.CITE &lt;EndNote&gt;&lt;Cite&gt;&lt;Author&gt;de Winter&lt;/Author&gt;&lt;Year&gt;2005&lt;/Year&gt;&lt;RecNum&gt;42&lt;/RecNum&gt;&lt;DisplayText&gt;(de Winter et al., 2005)&lt;/DisplayText&gt;&lt;record&gt;&lt;rec-number&gt;42&lt;/rec-number&gt;&lt;foreign-keys&gt;&lt;key app="EN" db-id="5dx599wfr2wpddef2s655wt0adzs0erve2ss" timestamp="1587560327"&gt;42&lt;/key&gt;&lt;/foreign-keys&gt;&lt;ref-type name="Journal Article"&gt;17&lt;/ref-type&gt;&lt;contributors&gt;&lt;authors&gt;&lt;author&gt;de Winter, Andrea F&lt;/author&gt;&lt;author&gt;Oldehinkel, Albertine J&lt;/author&gt;&lt;author&gt;Veenstra, Rene&lt;/author&gt;&lt;author&gt;Brunnekreef, J Agnes&lt;/author&gt;&lt;author&gt;Verhulst, Frank C&lt;/author&gt;&lt;author&gt;Ormel, Johan&lt;/author&gt;&lt;/authors&gt;&lt;/contributors&gt;&lt;titles&gt;&lt;title&gt;Evaluation of non-response bias in mental health determinants and outcomes in a large sample of pre-adolescents&lt;/title&gt;&lt;secondary-title&gt;European journal of epidemiology&lt;/secondary-title&gt;&lt;/titles&gt;&lt;periodical&gt;&lt;full-title&gt;European Journal of Epidemiology&lt;/full-title&gt;&lt;/periodical&gt;&lt;pages&gt;173-181&lt;/pages&gt;&lt;volume&gt;20&lt;/volume&gt;&lt;number&gt;2&lt;/number&gt;&lt;dates&gt;&lt;year&gt;2005&lt;/year&gt;&lt;/dates&gt;&lt;isbn&gt;0393-2990&lt;/isbn&gt;&lt;urls&gt;&lt;/urls&gt;&lt;/record&gt;&lt;/Cite&gt;&lt;/EndNote&gt;</w:instrText>
      </w:r>
      <w:r w:rsidRPr="00AA56E5">
        <w:rPr>
          <w:rFonts w:ascii="Calibri" w:hAnsi="Calibri" w:cs="Calibri"/>
          <w:bCs/>
          <w:color w:val="000000" w:themeColor="text1"/>
        </w:rPr>
        <w:fldChar w:fldCharType="separate"/>
      </w:r>
      <w:r w:rsidRPr="00AA56E5">
        <w:rPr>
          <w:rFonts w:ascii="Calibri" w:hAnsi="Calibri" w:cs="Calibri"/>
          <w:bCs/>
          <w:noProof/>
          <w:color w:val="000000" w:themeColor="text1"/>
        </w:rPr>
        <w:t>(de Winter et al., 2005)</w:t>
      </w:r>
      <w:r w:rsidRPr="00AA56E5">
        <w:rPr>
          <w:rFonts w:ascii="Calibri" w:hAnsi="Calibri" w:cs="Calibri"/>
          <w:bCs/>
          <w:color w:val="000000" w:themeColor="text1"/>
        </w:rPr>
        <w:fldChar w:fldCharType="end"/>
      </w:r>
      <w:r w:rsidRPr="00AA56E5">
        <w:rPr>
          <w:rFonts w:ascii="Calibri" w:hAnsi="Calibri" w:cs="Calibri"/>
          <w:bCs/>
          <w:color w:val="000000" w:themeColor="text1"/>
        </w:rPr>
        <w:t xml:space="preserve">. The cohort’s characteristics and database are described in detail elsewhere </w:t>
      </w:r>
      <w:r w:rsidRPr="00AA56E5">
        <w:rPr>
          <w:rFonts w:ascii="Calibri" w:hAnsi="Calibri" w:cs="Calibri"/>
          <w:bCs/>
          <w:color w:val="000000" w:themeColor="text1"/>
        </w:rPr>
        <w:fldChar w:fldCharType="begin"/>
      </w:r>
      <w:r w:rsidRPr="00AA56E5">
        <w:rPr>
          <w:rFonts w:ascii="Calibri" w:hAnsi="Calibri" w:cs="Calibri"/>
          <w:bCs/>
          <w:color w:val="000000" w:themeColor="text1"/>
        </w:rPr>
        <w:instrText xml:space="preserve"> ADDIN EN.CITE &lt;EndNote&gt;&lt;Cite&gt;&lt;Author&gt;Oldehinkel&lt;/Author&gt;&lt;Year&gt;2015&lt;/Year&gt;&lt;RecNum&gt;43&lt;/RecNum&gt;&lt;DisplayText&gt;(Oldehinkel et al., 2015)&lt;/DisplayText&gt;&lt;record&gt;&lt;rec-number&gt;43&lt;/rec-number&gt;&lt;foreign-keys&gt;&lt;key app="EN" db-id="5dx599wfr2wpddef2s655wt0adzs0erve2ss" timestamp="1587560341"&gt;43&lt;/key&gt;&lt;/foreign-keys&gt;&lt;ref-type name="Journal Article"&gt;17&lt;/ref-type&gt;&lt;contributors&gt;&lt;authors&gt;&lt;author&gt;Oldehinkel, Albertine J&lt;/author&gt;&lt;author&gt;Rosmalen, Judith GM&lt;/author&gt;&lt;author&gt;Buitelaar, Jan K&lt;/author&gt;&lt;author&gt;Hoek, Hans W&lt;/author&gt;&lt;author&gt;Ormel, Johan&lt;/author&gt;&lt;author&gt;Raven, Dennis&lt;/author&gt;&lt;author&gt;Reijneveld, Sijmen A&lt;/author&gt;&lt;author&gt;Veenstra, Rene&lt;/author&gt;&lt;author&gt;Verhulst, Frank C&lt;/author&gt;&lt;author&gt;Vollebergh, Wilma AM&lt;/author&gt;&lt;/authors&gt;&lt;/contributors&gt;&lt;titles&gt;&lt;title&gt;Cohort profile update: the tracking adolescents’ individual lives survey (TRAILS)&lt;/title&gt;&lt;secondary-title&gt;International Journal of Epidemiology&lt;/secondary-title&gt;&lt;/titles&gt;&lt;periodical&gt;&lt;full-title&gt;International journal of epidemiology&lt;/full-title&gt;&lt;/periodical&gt;&lt;pages&gt;76-76n&lt;/pages&gt;&lt;volume&gt;44&lt;/volume&gt;&lt;number&gt;1&lt;/number&gt;&lt;dates&gt;&lt;year&gt;2015&lt;/year&gt;&lt;/dates&gt;&lt;isbn&gt;1464-3685&lt;/isbn&gt;&lt;urls&gt;&lt;/urls&gt;&lt;/record&gt;&lt;/Cite&gt;&lt;/EndNote&gt;</w:instrText>
      </w:r>
      <w:r w:rsidRPr="00AA56E5">
        <w:rPr>
          <w:rFonts w:ascii="Calibri" w:hAnsi="Calibri" w:cs="Calibri"/>
          <w:bCs/>
          <w:color w:val="000000" w:themeColor="text1"/>
        </w:rPr>
        <w:fldChar w:fldCharType="separate"/>
      </w:r>
      <w:r w:rsidRPr="00AA56E5">
        <w:rPr>
          <w:rFonts w:ascii="Calibri" w:hAnsi="Calibri" w:cs="Calibri"/>
          <w:bCs/>
          <w:noProof/>
          <w:color w:val="000000" w:themeColor="text1"/>
        </w:rPr>
        <w:t>(Oldehinkel et al., 2015)</w:t>
      </w:r>
      <w:r w:rsidRPr="00AA56E5">
        <w:rPr>
          <w:rFonts w:ascii="Calibri" w:hAnsi="Calibri" w:cs="Calibri"/>
          <w:bCs/>
          <w:color w:val="000000" w:themeColor="text1"/>
        </w:rPr>
        <w:fldChar w:fldCharType="end"/>
      </w:r>
      <w:r w:rsidRPr="00AA56E5">
        <w:rPr>
          <w:rFonts w:ascii="Calibri" w:hAnsi="Calibri" w:cs="Calibri"/>
          <w:bCs/>
          <w:color w:val="000000" w:themeColor="text1"/>
        </w:rPr>
        <w:t xml:space="preserve"> and at </w:t>
      </w:r>
      <w:hyperlink r:id="rId18" w:history="1">
        <w:r w:rsidRPr="00AA56E5">
          <w:rPr>
            <w:rStyle w:val="Hyperlink"/>
            <w:rFonts w:ascii="Calibri" w:hAnsi="Calibri" w:cs="Calibri"/>
            <w:bCs/>
            <w:color w:val="000000" w:themeColor="text1"/>
          </w:rPr>
          <w:t>http://www/trails.nl/</w:t>
        </w:r>
      </w:hyperlink>
      <w:r w:rsidRPr="00AA56E5">
        <w:rPr>
          <w:rFonts w:ascii="Calibri" w:hAnsi="Calibri" w:cs="Calibri"/>
          <w:bCs/>
          <w:color w:val="000000" w:themeColor="text1"/>
        </w:rPr>
        <w:t>. DNA was extracted from blood samples or (in a few cases) buccal swaps, collected at about age 16. In total, 1,491 children of white European descent were genotyped. The study was approved by the Dutch Central Committee on Research Involving Human subjects (CCMO), and all measurements were carried out with participants’ adequate understanding and written consent.</w:t>
      </w:r>
    </w:p>
    <w:p w14:paraId="14B017E7" w14:textId="77777777" w:rsidR="00405D94" w:rsidRPr="00AA56E5" w:rsidRDefault="00405D94" w:rsidP="00405D94">
      <w:pPr>
        <w:spacing w:line="360" w:lineRule="auto"/>
        <w:jc w:val="both"/>
        <w:rPr>
          <w:rFonts w:ascii="Calibri" w:hAnsi="Calibri" w:cs="Calibri"/>
          <w:lang w:val="en-US"/>
        </w:rPr>
      </w:pPr>
    </w:p>
    <w:p w14:paraId="4291B336" w14:textId="77777777" w:rsidR="00405D94" w:rsidRPr="00AA56E5" w:rsidRDefault="00405D94" w:rsidP="00405D94">
      <w:pPr>
        <w:pStyle w:val="Heading2"/>
        <w:spacing w:line="360" w:lineRule="auto"/>
        <w:jc w:val="both"/>
        <w:rPr>
          <w:rFonts w:ascii="Calibri" w:hAnsi="Calibri" w:cs="Calibri"/>
          <w:sz w:val="24"/>
          <w:szCs w:val="24"/>
        </w:rPr>
      </w:pPr>
      <w:bookmarkStart w:id="47" w:name="_Toc77070064"/>
      <w:r w:rsidRPr="00AA56E5">
        <w:rPr>
          <w:rFonts w:ascii="Calibri" w:hAnsi="Calibri" w:cs="Calibri"/>
          <w:sz w:val="24"/>
          <w:szCs w:val="24"/>
        </w:rPr>
        <w:t>VTSABD</w:t>
      </w:r>
      <w:bookmarkEnd w:id="47"/>
    </w:p>
    <w:p w14:paraId="6A950498" w14:textId="77777777" w:rsidR="00405D94" w:rsidRPr="00AA56E5" w:rsidRDefault="00405D94" w:rsidP="00405D94">
      <w:pPr>
        <w:spacing w:line="360" w:lineRule="auto"/>
        <w:jc w:val="both"/>
        <w:rPr>
          <w:rFonts w:ascii="Calibri" w:hAnsi="Calibri" w:cs="Calibri"/>
          <w:bCs/>
          <w:color w:val="000000" w:themeColor="text1"/>
        </w:rPr>
      </w:pPr>
      <w:r w:rsidRPr="00AA56E5">
        <w:rPr>
          <w:rFonts w:ascii="Calibri" w:hAnsi="Calibri" w:cs="Calibri"/>
          <w:bCs/>
          <w:color w:val="000000" w:themeColor="text1"/>
        </w:rPr>
        <w:t xml:space="preserve">The Virginia Commonwealth University (VCU) arm of the NIDA-funded Gene-Environment-Development Initiative (GEDI) combined existing phenotypic and environmental data from the Virginia Twin Study of Adolescent </w:t>
      </w:r>
      <w:proofErr w:type="spellStart"/>
      <w:r w:rsidRPr="00AA56E5">
        <w:rPr>
          <w:rFonts w:ascii="Calibri" w:hAnsi="Calibri" w:cs="Calibri"/>
          <w:bCs/>
          <w:color w:val="000000" w:themeColor="text1"/>
        </w:rPr>
        <w:t>Behavioral</w:t>
      </w:r>
      <w:proofErr w:type="spellEnd"/>
      <w:r w:rsidRPr="00AA56E5">
        <w:rPr>
          <w:rFonts w:ascii="Calibri" w:hAnsi="Calibri" w:cs="Calibri"/>
          <w:bCs/>
          <w:color w:val="000000" w:themeColor="text1"/>
        </w:rPr>
        <w:t xml:space="preserve"> Development (VTSABD) study, a population-based multi-wave, cohort-sequential twin study of adolescent psychopathology and its risk factors, with genome-wide genotyping, generating a genotyped sample of ~900 subjects </w:t>
      </w:r>
      <w:r w:rsidRPr="00AA56E5">
        <w:rPr>
          <w:rFonts w:ascii="Calibri" w:hAnsi="Calibri" w:cs="Calibri"/>
          <w:bCs/>
          <w:color w:val="000000" w:themeColor="text1"/>
        </w:rPr>
        <w:fldChar w:fldCharType="begin">
          <w:fldData xml:space="preserve">PEVuZE5vdGU+PENpdGU+PEF1dGhvcj5Db3N0ZWxsbzwvQXV0aG9yPjxZZWFyPjIwMTM8L1llYXI+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</w:fldData>
        </w:fldChar>
      </w:r>
      <w:r w:rsidRPr="00AA56E5">
        <w:rPr>
          <w:rFonts w:ascii="Calibri" w:hAnsi="Calibri" w:cs="Calibri"/>
          <w:bCs/>
          <w:color w:val="000000" w:themeColor="text1"/>
        </w:rPr>
        <w:instrText xml:space="preserve"> ADDIN EN.CITE </w:instrText>
      </w:r>
      <w:r w:rsidRPr="00AA56E5">
        <w:rPr>
          <w:rFonts w:ascii="Calibri" w:hAnsi="Calibri" w:cs="Calibri"/>
          <w:bCs/>
          <w:color w:val="000000" w:themeColor="text1"/>
        </w:rPr>
        <w:fldChar w:fldCharType="begin">
          <w:fldData xml:space="preserve">PEVuZE5vdGU+PENpdGU+PEF1dGhvcj5Db3N0ZWxsbzwvQXV0aG9yPjxZZWFyPjIwMTM8L1llYXI+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</w:fldData>
        </w:fldChar>
      </w:r>
      <w:r w:rsidRPr="00AA56E5">
        <w:rPr>
          <w:rFonts w:ascii="Calibri" w:hAnsi="Calibri" w:cs="Calibri"/>
          <w:bCs/>
          <w:color w:val="000000" w:themeColor="text1"/>
        </w:rPr>
        <w:instrText xml:space="preserve"> ADDIN EN.CITE.DATA </w:instrText>
      </w:r>
      <w:r w:rsidRPr="00AA56E5">
        <w:rPr>
          <w:rFonts w:ascii="Calibri" w:hAnsi="Calibri" w:cs="Calibri"/>
          <w:bCs/>
          <w:color w:val="000000" w:themeColor="text1"/>
        </w:rPr>
      </w:r>
      <w:r w:rsidRPr="00AA56E5">
        <w:rPr>
          <w:rFonts w:ascii="Calibri" w:hAnsi="Calibri" w:cs="Calibri"/>
          <w:bCs/>
          <w:color w:val="000000" w:themeColor="text1"/>
        </w:rPr>
        <w:fldChar w:fldCharType="end"/>
      </w:r>
      <w:r w:rsidRPr="00AA56E5">
        <w:rPr>
          <w:rFonts w:ascii="Calibri" w:hAnsi="Calibri" w:cs="Calibri"/>
          <w:bCs/>
          <w:color w:val="000000" w:themeColor="text1"/>
        </w:rPr>
      </w:r>
      <w:r w:rsidRPr="00AA56E5">
        <w:rPr>
          <w:rFonts w:ascii="Calibri" w:hAnsi="Calibri" w:cs="Calibri"/>
          <w:bCs/>
          <w:color w:val="000000" w:themeColor="text1"/>
        </w:rPr>
        <w:fldChar w:fldCharType="separate"/>
      </w:r>
      <w:r w:rsidRPr="00AA56E5">
        <w:rPr>
          <w:rFonts w:ascii="Calibri" w:hAnsi="Calibri" w:cs="Calibri"/>
          <w:bCs/>
          <w:noProof/>
          <w:color w:val="000000" w:themeColor="text1"/>
        </w:rPr>
        <w:t>(Costello et al., 2013; Eaves et al., 1997; Hewitt et al., 1997; Maes, Silberg, Neale, &amp; Eaves, 2007; Simonoff et al., 1997)</w:t>
      </w:r>
      <w:r w:rsidRPr="00AA56E5">
        <w:rPr>
          <w:rFonts w:ascii="Calibri" w:hAnsi="Calibri" w:cs="Calibri"/>
          <w:bCs/>
          <w:color w:val="000000" w:themeColor="text1"/>
        </w:rPr>
        <w:fldChar w:fldCharType="end"/>
      </w:r>
      <w:r w:rsidRPr="00AA56E5">
        <w:rPr>
          <w:rFonts w:ascii="Calibri" w:hAnsi="Calibri" w:cs="Calibri"/>
          <w:bCs/>
          <w:color w:val="000000" w:themeColor="text1"/>
        </w:rPr>
        <w:t>.</w:t>
      </w:r>
    </w:p>
    <w:p w14:paraId="71DE1D39" w14:textId="77777777" w:rsidR="00405D94" w:rsidRPr="00AA56E5" w:rsidRDefault="00405D94" w:rsidP="00405D94">
      <w:pPr>
        <w:spacing w:line="360" w:lineRule="auto"/>
        <w:jc w:val="both"/>
        <w:rPr>
          <w:rFonts w:ascii="Calibri" w:hAnsi="Calibri" w:cs="Calibri"/>
          <w:lang w:val="en-US"/>
        </w:rPr>
      </w:pPr>
    </w:p>
    <w:p w14:paraId="71140406" w14:textId="77777777" w:rsidR="00405D94" w:rsidRPr="00AA56E5" w:rsidRDefault="00405D94" w:rsidP="00405D94">
      <w:pPr>
        <w:pStyle w:val="Heading2"/>
        <w:spacing w:line="360" w:lineRule="auto"/>
        <w:jc w:val="both"/>
        <w:rPr>
          <w:rFonts w:ascii="Calibri" w:hAnsi="Calibri" w:cs="Calibri"/>
          <w:sz w:val="24"/>
          <w:szCs w:val="24"/>
        </w:rPr>
      </w:pPr>
      <w:bookmarkStart w:id="48" w:name="_Toc77070065"/>
      <w:r w:rsidRPr="00AA56E5">
        <w:rPr>
          <w:rFonts w:ascii="Calibri" w:hAnsi="Calibri" w:cs="Calibri"/>
          <w:sz w:val="24"/>
          <w:szCs w:val="24"/>
        </w:rPr>
        <w:t>YFS</w:t>
      </w:r>
      <w:bookmarkEnd w:id="48"/>
    </w:p>
    <w:p w14:paraId="27EB3ECF" w14:textId="77777777" w:rsidR="00405D94" w:rsidRPr="00AA56E5" w:rsidRDefault="00405D94" w:rsidP="00405D94">
      <w:pPr>
        <w:spacing w:line="360" w:lineRule="auto"/>
        <w:jc w:val="both"/>
        <w:rPr>
          <w:rFonts w:ascii="Calibri" w:hAnsi="Calibri" w:cs="Calibri"/>
        </w:rPr>
      </w:pPr>
      <w:r w:rsidRPr="00AA56E5">
        <w:rPr>
          <w:rFonts w:ascii="Calibri" w:hAnsi="Calibri" w:cs="Calibri"/>
          <w:bCs/>
          <w:color w:val="000000" w:themeColor="text1"/>
        </w:rPr>
        <w:t xml:space="preserve">The Young Finns study (YFS) is an on-going longitudinal population-based cohort study that includes 3,596 healthy Finnish children and adolescents from six birth cohorts (aged 3, 6, 9, 12, 15, and 18 years at the study baseline in 1980) </w:t>
      </w:r>
      <w:r w:rsidRPr="00AA56E5">
        <w:rPr>
          <w:rFonts w:ascii="Calibri" w:hAnsi="Calibri" w:cs="Calibri"/>
          <w:bCs/>
          <w:color w:val="000000" w:themeColor="text1"/>
        </w:rPr>
        <w:fldChar w:fldCharType="begin"/>
      </w:r>
      <w:r w:rsidRPr="00AA56E5">
        <w:rPr>
          <w:rFonts w:ascii="Calibri" w:hAnsi="Calibri" w:cs="Calibri"/>
          <w:bCs/>
          <w:color w:val="000000" w:themeColor="text1"/>
        </w:rPr>
        <w:instrText xml:space="preserve"> ADDIN EN.CITE &lt;EndNote&gt;&lt;Cite&gt;&lt;Author&gt;Raitakari&lt;/Author&gt;&lt;Year&gt;2008&lt;/Year&gt;&lt;RecNum&gt;49&lt;/RecNum&gt;&lt;DisplayText&gt;(Juonala, Viikari, &amp;amp; Raitakari, 2013; Raitakari et al., 2008)&lt;/DisplayText&gt;&lt;record&gt;&lt;rec-number&gt;49&lt;/rec-number&gt;&lt;foreign-keys&gt;&lt;key app="EN" db-id="5dx599wfr2wpddef2s655wt0adzs0erve2ss" timestamp="1587560687"&gt;49&lt;/key&gt;&lt;/foreign-keys&gt;&lt;ref-type name="Journal Article"&gt;17&lt;/ref-type&gt;&lt;contributors&gt;&lt;authors&gt;&lt;author&gt;Raitakari, Olli T&lt;/author&gt;&lt;author&gt;Juonala, Markus&lt;/author&gt;&lt;author&gt;Rönnemaa, Tapani&lt;/author&gt;&lt;author&gt;Keltikangas-Järvinen, Liisa&lt;/author&gt;&lt;author&gt;Räsänen, Leena&lt;/author&gt;&lt;author&gt;Pietikäinen, Matti&lt;/author&gt;&lt;author&gt;Hutri-Kähönen, Nina&lt;/author&gt;&lt;author&gt;Taittonen, Leena&lt;/author&gt;&lt;author&gt;Jokinen, Eero&lt;/author&gt;&lt;author&gt;Marniemi, Jukka&lt;/author&gt;&lt;/authors&gt;&lt;/contributors&gt;&lt;titles&gt;&lt;title&gt;Cohort profile: the cardiovascular risk in Young Finns Study&lt;/title&gt;&lt;secondary-title&gt;International journal of epidemiology&lt;/secondary-title&gt;&lt;/titles&gt;&lt;periodical&gt;&lt;full-title&gt;International journal of epidemiology&lt;/full-title&gt;&lt;/periodical&gt;&lt;pages&gt;1220-1226&lt;/pages&gt;&lt;volume&gt;37&lt;/volume&gt;&lt;number&gt;6&lt;/number&gt;&lt;dates&gt;&lt;year&gt;2008&lt;/year&gt;&lt;/dates&gt;&lt;isbn&gt;1464-3685&lt;/isbn&gt;&lt;urls&gt;&lt;/urls&gt;&lt;/record&gt;&lt;/Cite&gt;&lt;Cite&gt;&lt;Author&gt;Juonala&lt;/Author&gt;&lt;Year&gt;2013&lt;/Year&gt;&lt;RecNum&gt;50&lt;/RecNum&gt;&lt;record&gt;&lt;rec-number&gt;50&lt;/rec-number&gt;&lt;foreign-keys&gt;&lt;key app="EN" db-id="5dx599wfr2wpddef2s655wt0adzs0erve2ss" timestamp="1587560699"&gt;50&lt;/key&gt;&lt;/foreign-keys&gt;&lt;ref-type name="Journal Article"&gt;17&lt;/ref-type&gt;&lt;contributors&gt;&lt;authors&gt;&lt;author&gt;Juonala, Markus&lt;/author&gt;&lt;author&gt;Viikari, Jorma SA&lt;/author&gt;&lt;author&gt;Raitakari, Olli T&lt;/author&gt;&lt;/authors&gt;&lt;/contributors&gt;&lt;titles&gt;&lt;title&gt;Main findings from the prospective cardiovascular risk in young Finns study&lt;/title&gt;&lt;secondary-title&gt;Current opinion in lipidology&lt;/secondary-title&gt;&lt;/titles&gt;&lt;periodical&gt;&lt;full-title&gt;Current opinion in lipidology&lt;/full-title&gt;&lt;/periodical&gt;&lt;pages&gt;57-64&lt;/pages&gt;&lt;volume&gt;24&lt;/volume&gt;&lt;number&gt;1&lt;/number&gt;&lt;dates&gt;&lt;year&gt;2013&lt;/year&gt;&lt;/dates&gt;&lt;isbn&gt;0957-9672&lt;/isbn&gt;&lt;urls&gt;&lt;/urls&gt;&lt;/record&gt;&lt;/Cite&gt;&lt;/EndNote&gt;</w:instrText>
      </w:r>
      <w:r w:rsidRPr="00AA56E5">
        <w:rPr>
          <w:rFonts w:ascii="Calibri" w:hAnsi="Calibri" w:cs="Calibri"/>
          <w:bCs/>
          <w:color w:val="000000" w:themeColor="text1"/>
        </w:rPr>
        <w:fldChar w:fldCharType="separate"/>
      </w:r>
      <w:r w:rsidRPr="00AA56E5">
        <w:rPr>
          <w:rFonts w:ascii="Calibri" w:hAnsi="Calibri" w:cs="Calibri"/>
          <w:bCs/>
          <w:noProof/>
          <w:color w:val="000000" w:themeColor="text1"/>
        </w:rPr>
        <w:t>(Juonala, Viikari, &amp; Raitakari, 2013; Raitakari et al., 2008)</w:t>
      </w:r>
      <w:r w:rsidRPr="00AA56E5">
        <w:rPr>
          <w:rFonts w:ascii="Calibri" w:hAnsi="Calibri" w:cs="Calibri"/>
          <w:bCs/>
          <w:color w:val="000000" w:themeColor="text1"/>
        </w:rPr>
        <w:fldChar w:fldCharType="end"/>
      </w:r>
      <w:r w:rsidRPr="00AA56E5">
        <w:rPr>
          <w:rFonts w:ascii="Calibri" w:hAnsi="Calibri" w:cs="Calibri"/>
          <w:bCs/>
          <w:color w:val="000000" w:themeColor="text1"/>
        </w:rPr>
        <w:t xml:space="preserve">. </w:t>
      </w:r>
      <w:r w:rsidRPr="00AA56E5">
        <w:rPr>
          <w:rFonts w:ascii="Calibri" w:hAnsi="Calibri" w:cs="Calibri"/>
          <w:lang w:val="en-US"/>
        </w:rPr>
        <w:t xml:space="preserve">The participants have been followed up over 40 years to investigate childhood risk factors for cardiometabolic outcomes in adulthood. The study has been approved by the ethical committee of the Hospital District of Southwest Finland on 20.06.2017 (ETMK:68/1801/2017), and all subjects have given an informed written consent. </w:t>
      </w:r>
      <w:r w:rsidRPr="00AA56E5">
        <w:rPr>
          <w:rFonts w:ascii="Calibri" w:hAnsi="Calibri" w:cs="Calibri"/>
        </w:rPr>
        <w:t>Data protection will be handled according to current regulations.</w:t>
      </w:r>
    </w:p>
    <w:p w14:paraId="434185ED" w14:textId="77777777" w:rsidR="00405D94" w:rsidRPr="00AA56E5" w:rsidRDefault="00405D94" w:rsidP="006A11AA">
      <w:pPr>
        <w:pStyle w:val="Heading1"/>
        <w:spacing w:before="0" w:line="360" w:lineRule="auto"/>
        <w:jc w:val="both"/>
        <w:rPr>
          <w:rFonts w:ascii="Calibri" w:hAnsi="Calibri" w:cs="Calibri"/>
          <w:b/>
          <w:color w:val="000000" w:themeColor="text1"/>
          <w:sz w:val="24"/>
          <w:szCs w:val="24"/>
        </w:rPr>
      </w:pPr>
    </w:p>
    <w:p w14:paraId="122D3F1F" w14:textId="77777777" w:rsidR="00405D94" w:rsidRPr="00AA56E5" w:rsidRDefault="00405D94" w:rsidP="006A11AA">
      <w:pPr>
        <w:pStyle w:val="Heading1"/>
        <w:spacing w:before="0" w:line="360" w:lineRule="auto"/>
        <w:jc w:val="both"/>
        <w:rPr>
          <w:rFonts w:ascii="Calibri" w:hAnsi="Calibri" w:cs="Calibri"/>
          <w:b/>
          <w:color w:val="000000" w:themeColor="text1"/>
          <w:sz w:val="24"/>
          <w:szCs w:val="24"/>
        </w:rPr>
      </w:pPr>
    </w:p>
    <w:p w14:paraId="32BA85E2" w14:textId="77777777" w:rsidR="00405D94" w:rsidRPr="00AA56E5" w:rsidRDefault="00405D94" w:rsidP="006A11AA">
      <w:pPr>
        <w:pStyle w:val="Heading1"/>
        <w:spacing w:before="0" w:line="360" w:lineRule="auto"/>
        <w:jc w:val="both"/>
        <w:rPr>
          <w:rFonts w:ascii="Calibri" w:hAnsi="Calibri" w:cs="Calibri"/>
          <w:b/>
          <w:color w:val="000000" w:themeColor="text1"/>
          <w:sz w:val="24"/>
          <w:szCs w:val="24"/>
        </w:rPr>
      </w:pPr>
    </w:p>
    <w:p w14:paraId="2CEE631F" w14:textId="77777777" w:rsidR="00405D94" w:rsidRPr="00AA56E5" w:rsidRDefault="00405D94" w:rsidP="006A11AA">
      <w:pPr>
        <w:pStyle w:val="Heading1"/>
        <w:spacing w:before="0" w:line="360" w:lineRule="auto"/>
        <w:jc w:val="both"/>
        <w:rPr>
          <w:rFonts w:ascii="Calibri" w:hAnsi="Calibri" w:cs="Calibri"/>
          <w:b/>
          <w:color w:val="000000" w:themeColor="text1"/>
          <w:sz w:val="24"/>
          <w:szCs w:val="24"/>
        </w:rPr>
      </w:pPr>
    </w:p>
    <w:p w14:paraId="2BCADDA7" w14:textId="77777777" w:rsidR="00405D94" w:rsidRPr="00AA56E5" w:rsidRDefault="00405D94" w:rsidP="006A11AA">
      <w:pPr>
        <w:pStyle w:val="Heading1"/>
        <w:spacing w:before="0" w:line="360" w:lineRule="auto"/>
        <w:jc w:val="both"/>
        <w:rPr>
          <w:rFonts w:ascii="Calibri" w:hAnsi="Calibri" w:cs="Calibri"/>
          <w:b/>
          <w:color w:val="000000" w:themeColor="text1"/>
          <w:sz w:val="24"/>
          <w:szCs w:val="24"/>
        </w:rPr>
      </w:pPr>
    </w:p>
    <w:p w14:paraId="22062CBA" w14:textId="77777777" w:rsidR="00405D94" w:rsidRPr="00AA56E5" w:rsidRDefault="00405D94" w:rsidP="006A11AA">
      <w:pPr>
        <w:pStyle w:val="Heading1"/>
        <w:spacing w:before="0" w:line="360" w:lineRule="auto"/>
        <w:jc w:val="both"/>
        <w:rPr>
          <w:rFonts w:ascii="Calibri" w:hAnsi="Calibri" w:cs="Calibri"/>
          <w:b/>
          <w:color w:val="000000" w:themeColor="text1"/>
          <w:sz w:val="24"/>
          <w:szCs w:val="24"/>
        </w:rPr>
      </w:pPr>
    </w:p>
    <w:p w14:paraId="1BEC2341" w14:textId="77777777" w:rsidR="00405D94" w:rsidRPr="00AA56E5" w:rsidRDefault="00405D94" w:rsidP="006A11AA">
      <w:pPr>
        <w:pStyle w:val="Heading1"/>
        <w:spacing w:before="0" w:line="360" w:lineRule="auto"/>
        <w:jc w:val="both"/>
        <w:rPr>
          <w:rFonts w:ascii="Calibri" w:hAnsi="Calibri" w:cs="Calibri"/>
          <w:b/>
          <w:color w:val="000000" w:themeColor="text1"/>
          <w:sz w:val="24"/>
          <w:szCs w:val="24"/>
        </w:rPr>
      </w:pPr>
    </w:p>
    <w:p w14:paraId="26024E9E" w14:textId="77777777" w:rsidR="00405D94" w:rsidRPr="00AA56E5" w:rsidRDefault="00405D94" w:rsidP="006A11AA">
      <w:pPr>
        <w:pStyle w:val="Heading1"/>
        <w:spacing w:before="0" w:line="360" w:lineRule="auto"/>
        <w:jc w:val="both"/>
        <w:rPr>
          <w:rFonts w:ascii="Calibri" w:hAnsi="Calibri" w:cs="Calibri"/>
          <w:b/>
          <w:color w:val="000000" w:themeColor="text1"/>
          <w:sz w:val="24"/>
          <w:szCs w:val="24"/>
        </w:rPr>
      </w:pPr>
    </w:p>
    <w:p w14:paraId="7CB903C2" w14:textId="60D226C1" w:rsidR="00405D94" w:rsidRPr="00AA56E5" w:rsidRDefault="00405D94" w:rsidP="006A11AA">
      <w:pPr>
        <w:pStyle w:val="Heading1"/>
        <w:spacing w:before="0" w:line="360" w:lineRule="auto"/>
        <w:jc w:val="both"/>
        <w:rPr>
          <w:rFonts w:ascii="Calibri" w:hAnsi="Calibri" w:cs="Calibri"/>
          <w:b/>
          <w:color w:val="000000" w:themeColor="text1"/>
          <w:sz w:val="24"/>
          <w:szCs w:val="24"/>
        </w:rPr>
      </w:pPr>
    </w:p>
    <w:p w14:paraId="7925AEEC" w14:textId="35B49AC2" w:rsidR="00405D94" w:rsidRPr="00AA56E5" w:rsidRDefault="00405D94" w:rsidP="00405D94">
      <w:pPr>
        <w:rPr>
          <w:rFonts w:ascii="Calibri" w:hAnsi="Calibri"/>
          <w:lang w:val="en-US"/>
        </w:rPr>
      </w:pPr>
    </w:p>
    <w:p w14:paraId="6CA1C43D" w14:textId="14F2481B" w:rsidR="00405D94" w:rsidRPr="00AA56E5" w:rsidRDefault="00405D94" w:rsidP="00405D94">
      <w:pPr>
        <w:rPr>
          <w:rFonts w:ascii="Calibri" w:hAnsi="Calibri"/>
          <w:lang w:val="en-US"/>
        </w:rPr>
      </w:pPr>
    </w:p>
    <w:p w14:paraId="2DC4F5AC" w14:textId="7811945C" w:rsidR="00405D94" w:rsidRPr="00AA56E5" w:rsidRDefault="00405D94" w:rsidP="00405D94">
      <w:pPr>
        <w:rPr>
          <w:rFonts w:ascii="Calibri" w:hAnsi="Calibri"/>
          <w:lang w:val="en-US"/>
        </w:rPr>
      </w:pPr>
    </w:p>
    <w:p w14:paraId="55757532" w14:textId="77777777" w:rsidR="00405D94" w:rsidRPr="00AA56E5" w:rsidRDefault="00405D94" w:rsidP="00405D94">
      <w:pPr>
        <w:rPr>
          <w:rFonts w:ascii="Calibri" w:hAnsi="Calibri"/>
          <w:lang w:val="en-US"/>
        </w:rPr>
      </w:pPr>
    </w:p>
    <w:p w14:paraId="4B784A07" w14:textId="13D8BC35" w:rsidR="006A11AA" w:rsidRPr="00AA56E5" w:rsidRDefault="006A11AA" w:rsidP="006A11AA">
      <w:pPr>
        <w:pStyle w:val="Heading1"/>
        <w:spacing w:before="0" w:line="360" w:lineRule="auto"/>
        <w:jc w:val="both"/>
        <w:rPr>
          <w:rFonts w:ascii="Calibri" w:hAnsi="Calibri" w:cs="Calibri"/>
          <w:b/>
          <w:color w:val="000000" w:themeColor="text1"/>
          <w:sz w:val="24"/>
          <w:szCs w:val="24"/>
        </w:rPr>
      </w:pPr>
      <w:bookmarkStart w:id="49" w:name="_Toc77070066"/>
      <w:bookmarkStart w:id="50" w:name="_GoBack"/>
      <w:bookmarkEnd w:id="50"/>
      <w:r w:rsidRPr="00AA56E5">
        <w:rPr>
          <w:rFonts w:ascii="Calibri" w:hAnsi="Calibri" w:cs="Calibri"/>
          <w:b/>
          <w:color w:val="000000" w:themeColor="text1"/>
          <w:sz w:val="24"/>
          <w:szCs w:val="24"/>
        </w:rPr>
        <w:lastRenderedPageBreak/>
        <w:t>Supplementary Methods</w:t>
      </w:r>
      <w:bookmarkEnd w:id="49"/>
    </w:p>
    <w:p w14:paraId="60BCBF17" w14:textId="77777777" w:rsidR="006A11AA" w:rsidRPr="00AA56E5" w:rsidRDefault="006A11AA" w:rsidP="006A11AA">
      <w:pPr>
        <w:spacing w:line="360" w:lineRule="auto"/>
        <w:jc w:val="both"/>
        <w:rPr>
          <w:rFonts w:ascii="Calibri" w:hAnsi="Calibri" w:cs="Calibri"/>
          <w:bCs/>
          <w:color w:val="000000" w:themeColor="text1"/>
        </w:rPr>
      </w:pPr>
    </w:p>
    <w:p w14:paraId="2B00F161" w14:textId="1F80E8DE" w:rsidR="006A11AA" w:rsidRPr="00AA56E5" w:rsidRDefault="00455B60" w:rsidP="002E745C">
      <w:pPr>
        <w:pStyle w:val="Heading2"/>
        <w:spacing w:before="0"/>
        <w:rPr>
          <w:rFonts w:ascii="Calibri" w:hAnsi="Calibri" w:cs="Calibri"/>
          <w:sz w:val="24"/>
          <w:szCs w:val="24"/>
        </w:rPr>
      </w:pPr>
      <w:bookmarkStart w:id="51" w:name="_Toc77070067"/>
      <w:r>
        <w:rPr>
          <w:rFonts w:ascii="Calibri" w:hAnsi="Calibri" w:cs="Calibri"/>
          <w:sz w:val="24"/>
          <w:szCs w:val="24"/>
        </w:rPr>
        <w:t xml:space="preserve">Deviations from the </w:t>
      </w:r>
      <w:r w:rsidR="006A11AA" w:rsidRPr="00AA56E5">
        <w:rPr>
          <w:rFonts w:ascii="Calibri" w:hAnsi="Calibri" w:cs="Calibri"/>
          <w:sz w:val="24"/>
          <w:szCs w:val="24"/>
        </w:rPr>
        <w:t>re-registration</w:t>
      </w:r>
      <w:bookmarkEnd w:id="51"/>
    </w:p>
    <w:p w14:paraId="47976445" w14:textId="77AD4782" w:rsidR="006A11AA" w:rsidRDefault="006A11AA" w:rsidP="006A11AA">
      <w:pPr>
        <w:spacing w:line="360" w:lineRule="auto"/>
        <w:jc w:val="both"/>
        <w:rPr>
          <w:rFonts w:ascii="Calibri" w:hAnsi="Calibri" w:cs="Calibri"/>
          <w:bCs/>
          <w:lang w:val="en-US"/>
        </w:rPr>
      </w:pPr>
      <w:r w:rsidRPr="00AA56E5">
        <w:rPr>
          <w:rFonts w:ascii="Calibri" w:hAnsi="Calibri" w:cs="Calibri"/>
          <w:bCs/>
          <w:lang w:val="en-US"/>
        </w:rPr>
        <w:t>This project was pre-registered at the open science framework on September 12, 2019 (</w:t>
      </w:r>
      <w:hyperlink r:id="rId19" w:history="1">
        <w:r w:rsidRPr="00AA56E5">
          <w:rPr>
            <w:rStyle w:val="Hyperlink"/>
            <w:rFonts w:ascii="Calibri" w:eastAsiaTheme="majorEastAsia" w:hAnsi="Calibri" w:cs="Calibri"/>
          </w:rPr>
          <w:t>https://osf.io/edas6</w:t>
        </w:r>
      </w:hyperlink>
      <w:r w:rsidRPr="00AA56E5">
        <w:rPr>
          <w:rFonts w:ascii="Calibri" w:hAnsi="Calibri" w:cs="Calibri"/>
          <w:bCs/>
          <w:lang w:val="en-US"/>
        </w:rPr>
        <w:t xml:space="preserve">). The N-weighted GWAMA was performed as planned, but there was not enough power in the dataset to perform </w:t>
      </w:r>
      <w:r w:rsidR="002E54C8" w:rsidRPr="00AA56E5">
        <w:rPr>
          <w:rFonts w:ascii="Calibri" w:hAnsi="Calibri" w:cs="Calibri"/>
          <w:bCs/>
          <w:lang w:val="en-US"/>
        </w:rPr>
        <w:t>meta-analyses</w:t>
      </w:r>
      <w:r w:rsidRPr="00AA56E5">
        <w:rPr>
          <w:rFonts w:ascii="Calibri" w:hAnsi="Calibri" w:cs="Calibri"/>
          <w:bCs/>
          <w:lang w:val="en-US"/>
        </w:rPr>
        <w:t xml:space="preserve"> using </w:t>
      </w:r>
      <w:proofErr w:type="spellStart"/>
      <w:r w:rsidRPr="00AA56E5">
        <w:rPr>
          <w:rFonts w:ascii="Calibri" w:hAnsi="Calibri" w:cs="Calibri"/>
          <w:bCs/>
          <w:lang w:val="en-US"/>
        </w:rPr>
        <w:t>genomicSEM</w:t>
      </w:r>
      <w:proofErr w:type="spellEnd"/>
      <w:r w:rsidRPr="00AA56E5">
        <w:rPr>
          <w:rFonts w:ascii="Calibri" w:hAnsi="Calibri" w:cs="Calibri"/>
          <w:bCs/>
          <w:lang w:val="en-US"/>
        </w:rPr>
        <w:t xml:space="preserve">. In the initial follow-up analyses, we were unable to estimate genetic correlations between stratified assessments of internalising symptoms, aside from the correlation between overall internalising symptoms and self-reported internalising symptoms, as the z-score of the SNP heritabilities were less than 4, indicating that there was insufficient power to compute these genetic correlations. Finally, as no genome-wide significant variants were identified, we </w:t>
      </w:r>
      <w:r w:rsidR="00E26B3B" w:rsidRPr="00AA56E5">
        <w:rPr>
          <w:rFonts w:ascii="Calibri" w:hAnsi="Calibri" w:cs="Calibri"/>
          <w:bCs/>
          <w:lang w:val="en-US"/>
        </w:rPr>
        <w:t>only performed preliminary</w:t>
      </w:r>
      <w:r w:rsidRPr="00AA56E5">
        <w:rPr>
          <w:rFonts w:ascii="Calibri" w:hAnsi="Calibri" w:cs="Calibri"/>
          <w:bCs/>
          <w:lang w:val="en-US"/>
        </w:rPr>
        <w:t xml:space="preserve"> functional analyses. </w:t>
      </w:r>
    </w:p>
    <w:p w14:paraId="4D9D2D41" w14:textId="77777777" w:rsidR="00645125" w:rsidRPr="00AA56E5" w:rsidRDefault="00645125" w:rsidP="006A11AA">
      <w:pPr>
        <w:spacing w:line="360" w:lineRule="auto"/>
        <w:jc w:val="both"/>
        <w:rPr>
          <w:rFonts w:ascii="Calibri" w:hAnsi="Calibri" w:cs="Calibri"/>
          <w:bCs/>
          <w:lang w:val="en-US"/>
        </w:rPr>
      </w:pPr>
    </w:p>
    <w:p w14:paraId="20004E6D" w14:textId="06EDC4D2" w:rsidR="006A11AA" w:rsidRPr="00AA56E5" w:rsidRDefault="006A11AA" w:rsidP="002E745C">
      <w:pPr>
        <w:pStyle w:val="Heading2"/>
        <w:spacing w:line="360" w:lineRule="auto"/>
        <w:rPr>
          <w:rFonts w:ascii="Calibri" w:hAnsi="Calibri" w:cs="Calibri"/>
          <w:sz w:val="24"/>
          <w:szCs w:val="24"/>
        </w:rPr>
      </w:pPr>
      <w:bookmarkStart w:id="52" w:name="_Toc77070068"/>
      <w:r w:rsidRPr="00AA56E5">
        <w:rPr>
          <w:rFonts w:ascii="Calibri" w:hAnsi="Calibri" w:cs="Calibri"/>
          <w:sz w:val="24"/>
          <w:szCs w:val="24"/>
        </w:rPr>
        <w:t xml:space="preserve">Sample </w:t>
      </w:r>
      <w:r w:rsidR="002E745C" w:rsidRPr="00AA56E5">
        <w:rPr>
          <w:rFonts w:ascii="Calibri" w:hAnsi="Calibri" w:cs="Calibri"/>
          <w:sz w:val="24"/>
          <w:szCs w:val="24"/>
        </w:rPr>
        <w:t>d</w:t>
      </w:r>
      <w:r w:rsidRPr="00AA56E5">
        <w:rPr>
          <w:rFonts w:ascii="Calibri" w:hAnsi="Calibri" w:cs="Calibri"/>
          <w:sz w:val="24"/>
          <w:szCs w:val="24"/>
        </w:rPr>
        <w:t>escription</w:t>
      </w:r>
      <w:bookmarkEnd w:id="52"/>
    </w:p>
    <w:p w14:paraId="46CD77F3" w14:textId="313BE586" w:rsidR="006A11AA" w:rsidRPr="00AA56E5" w:rsidRDefault="00EC58BF" w:rsidP="006A11AA">
      <w:pPr>
        <w:spacing w:line="360" w:lineRule="auto"/>
        <w:jc w:val="both"/>
        <w:rPr>
          <w:rFonts w:ascii="Calibri" w:hAnsi="Calibri" w:cs="Calibri"/>
          <w:bCs/>
          <w:color w:val="000000" w:themeColor="text1"/>
        </w:rPr>
      </w:pPr>
      <w:r w:rsidRPr="00AA56E5">
        <w:rPr>
          <w:rFonts w:ascii="Calibri" w:hAnsi="Calibri" w:cs="Calibri"/>
          <w:bCs/>
          <w:color w:val="000000" w:themeColor="text1"/>
        </w:rPr>
        <w:t>Eligible</w:t>
      </w:r>
      <w:r w:rsidR="006A11AA" w:rsidRPr="00AA56E5">
        <w:rPr>
          <w:rFonts w:ascii="Calibri" w:hAnsi="Calibri" w:cs="Calibri"/>
          <w:bCs/>
          <w:color w:val="000000" w:themeColor="text1"/>
        </w:rPr>
        <w:t xml:space="preserve"> cohort</w:t>
      </w:r>
      <w:r w:rsidRPr="00AA56E5">
        <w:rPr>
          <w:rFonts w:ascii="Calibri" w:hAnsi="Calibri" w:cs="Calibri"/>
          <w:bCs/>
          <w:color w:val="000000" w:themeColor="text1"/>
        </w:rPr>
        <w:t>s</w:t>
      </w:r>
      <w:r w:rsidR="006A11AA" w:rsidRPr="00AA56E5">
        <w:rPr>
          <w:rFonts w:ascii="Calibri" w:hAnsi="Calibri" w:cs="Calibri"/>
          <w:bCs/>
          <w:color w:val="000000" w:themeColor="text1"/>
        </w:rPr>
        <w:t xml:space="preserve"> received a standard operation protocol</w:t>
      </w:r>
      <w:r w:rsidR="005B50E1" w:rsidRPr="00AA56E5">
        <w:rPr>
          <w:rFonts w:ascii="Calibri" w:hAnsi="Calibri" w:cs="Calibri"/>
          <w:bCs/>
          <w:color w:val="000000" w:themeColor="text1"/>
        </w:rPr>
        <w:t xml:space="preserve"> detailing the analysis plan</w:t>
      </w:r>
      <w:r w:rsidR="006A11AA" w:rsidRPr="00AA56E5">
        <w:rPr>
          <w:rFonts w:ascii="Calibri" w:hAnsi="Calibri" w:cs="Calibri"/>
          <w:bCs/>
          <w:color w:val="000000" w:themeColor="text1"/>
        </w:rPr>
        <w:t>.</w:t>
      </w:r>
      <w:r w:rsidR="005B50E1" w:rsidRPr="00AA56E5">
        <w:rPr>
          <w:rFonts w:ascii="Calibri" w:hAnsi="Calibri" w:cs="Calibri"/>
          <w:bCs/>
          <w:color w:val="000000" w:themeColor="text1"/>
        </w:rPr>
        <w:t xml:space="preserve"> All participating cohorts were population-based cohorts, and many were birth or pregnancy cohorts with long-term follow-up. In general, cohorts started with parental report during childhood and often switched to self-report in adolescence. To maximise the</w:t>
      </w:r>
      <w:r w:rsidR="00B94022" w:rsidRPr="00AA56E5">
        <w:rPr>
          <w:rFonts w:ascii="Calibri" w:hAnsi="Calibri" w:cs="Calibri"/>
          <w:bCs/>
          <w:color w:val="000000" w:themeColor="text1"/>
        </w:rPr>
        <w:t xml:space="preserve"> utility of the</w:t>
      </w:r>
      <w:r w:rsidR="005B50E1" w:rsidRPr="00AA56E5">
        <w:rPr>
          <w:rFonts w:ascii="Calibri" w:hAnsi="Calibri" w:cs="Calibri"/>
          <w:bCs/>
          <w:color w:val="000000" w:themeColor="text1"/>
        </w:rPr>
        <w:t xml:space="preserve"> wealth of information available, c</w:t>
      </w:r>
      <w:r w:rsidR="006A11AA" w:rsidRPr="00AA56E5">
        <w:rPr>
          <w:rFonts w:ascii="Calibri" w:hAnsi="Calibri" w:cs="Calibri"/>
          <w:bCs/>
          <w:color w:val="000000" w:themeColor="text1"/>
        </w:rPr>
        <w:t xml:space="preserve">ohorts </w:t>
      </w:r>
      <w:r w:rsidR="00B94022" w:rsidRPr="00AA56E5">
        <w:rPr>
          <w:rFonts w:ascii="Calibri" w:hAnsi="Calibri" w:cs="Calibri"/>
          <w:bCs/>
          <w:color w:val="000000" w:themeColor="text1"/>
        </w:rPr>
        <w:t>were requested to contribute</w:t>
      </w:r>
      <w:r w:rsidR="006A11AA" w:rsidRPr="00AA56E5">
        <w:rPr>
          <w:rFonts w:ascii="Calibri" w:hAnsi="Calibri" w:cs="Calibri"/>
          <w:bCs/>
          <w:color w:val="000000" w:themeColor="text1"/>
        </w:rPr>
        <w:t xml:space="preserve"> multiple GWASs for </w:t>
      </w:r>
      <w:r w:rsidR="005B50E1" w:rsidRPr="00AA56E5">
        <w:rPr>
          <w:rFonts w:ascii="Calibri" w:hAnsi="Calibri" w:cs="Calibri"/>
          <w:bCs/>
          <w:color w:val="000000" w:themeColor="text1"/>
        </w:rPr>
        <w:t>internalising symptoms</w:t>
      </w:r>
      <w:r w:rsidR="006A11AA" w:rsidRPr="00AA56E5">
        <w:rPr>
          <w:rFonts w:ascii="Calibri" w:hAnsi="Calibri" w:cs="Calibri"/>
          <w:bCs/>
          <w:color w:val="000000" w:themeColor="text1"/>
        </w:rPr>
        <w:t xml:space="preserve">, for every combination of rater, instrument, and age. </w:t>
      </w:r>
      <w:r w:rsidR="002F1300" w:rsidRPr="00AA56E5">
        <w:rPr>
          <w:rFonts w:ascii="Calibri" w:hAnsi="Calibri" w:cs="Calibri"/>
          <w:bCs/>
          <w:color w:val="000000" w:themeColor="text1"/>
        </w:rPr>
        <w:t xml:space="preserve">Cohorts contributed between 1 to 18 GWASs, with an average of ~5 GWASs per cohort. </w:t>
      </w:r>
      <w:r w:rsidR="006A11AA" w:rsidRPr="00AA56E5">
        <w:rPr>
          <w:rFonts w:ascii="Calibri" w:hAnsi="Calibri" w:cs="Calibri"/>
          <w:bCs/>
          <w:color w:val="000000" w:themeColor="text1"/>
        </w:rPr>
        <w:t>For more information on the cohorts see Supplementary Table 1</w:t>
      </w:r>
      <w:r w:rsidRPr="00AA56E5">
        <w:rPr>
          <w:rFonts w:ascii="Calibri" w:hAnsi="Calibri" w:cs="Calibri"/>
          <w:bCs/>
          <w:color w:val="000000" w:themeColor="text1"/>
        </w:rPr>
        <w:t>-</w:t>
      </w:r>
      <w:r w:rsidR="002F1300" w:rsidRPr="00AA56E5">
        <w:rPr>
          <w:rFonts w:ascii="Calibri" w:hAnsi="Calibri" w:cs="Calibri"/>
          <w:bCs/>
          <w:color w:val="000000" w:themeColor="text1"/>
        </w:rPr>
        <w:t>4.</w:t>
      </w:r>
      <w:r w:rsidR="006A11AA" w:rsidRPr="00AA56E5">
        <w:rPr>
          <w:rFonts w:ascii="Calibri" w:hAnsi="Calibri" w:cs="Calibri"/>
          <w:bCs/>
          <w:color w:val="000000" w:themeColor="text1"/>
        </w:rPr>
        <w:t xml:space="preserve"> </w:t>
      </w:r>
    </w:p>
    <w:p w14:paraId="3217F24A" w14:textId="77777777" w:rsidR="006A11AA" w:rsidRPr="00AA56E5" w:rsidRDefault="006A11AA" w:rsidP="006A11AA">
      <w:pPr>
        <w:rPr>
          <w:rFonts w:ascii="Calibri" w:hAnsi="Calibri" w:cs="Calibri"/>
          <w:lang w:val="en-US"/>
        </w:rPr>
      </w:pPr>
    </w:p>
    <w:p w14:paraId="1AE8F462" w14:textId="6AA4624F" w:rsidR="006A11AA" w:rsidRPr="00AA56E5" w:rsidRDefault="006A11AA" w:rsidP="002E745C">
      <w:pPr>
        <w:pStyle w:val="Heading2"/>
        <w:spacing w:line="360" w:lineRule="auto"/>
        <w:rPr>
          <w:rFonts w:ascii="Calibri" w:hAnsi="Calibri" w:cs="Calibri"/>
          <w:sz w:val="24"/>
          <w:szCs w:val="24"/>
        </w:rPr>
      </w:pPr>
      <w:bookmarkStart w:id="53" w:name="_Toc77070069"/>
      <w:r w:rsidRPr="00AA56E5">
        <w:rPr>
          <w:rFonts w:ascii="Calibri" w:hAnsi="Calibri" w:cs="Calibri"/>
          <w:sz w:val="24"/>
          <w:szCs w:val="24"/>
        </w:rPr>
        <w:t>Genotyping</w:t>
      </w:r>
      <w:r w:rsidR="00A60296" w:rsidRPr="00AA56E5">
        <w:rPr>
          <w:rFonts w:ascii="Calibri" w:hAnsi="Calibri" w:cs="Calibri"/>
          <w:sz w:val="24"/>
          <w:szCs w:val="24"/>
        </w:rPr>
        <w:t xml:space="preserve">, </w:t>
      </w:r>
      <w:r w:rsidRPr="00AA56E5">
        <w:rPr>
          <w:rFonts w:ascii="Calibri" w:hAnsi="Calibri" w:cs="Calibri"/>
          <w:sz w:val="24"/>
          <w:szCs w:val="24"/>
        </w:rPr>
        <w:t>quality control</w:t>
      </w:r>
      <w:r w:rsidR="00A60296" w:rsidRPr="00AA56E5">
        <w:rPr>
          <w:rFonts w:ascii="Calibri" w:hAnsi="Calibri" w:cs="Calibri"/>
          <w:sz w:val="24"/>
          <w:szCs w:val="24"/>
        </w:rPr>
        <w:t>, and imputation</w:t>
      </w:r>
      <w:bookmarkEnd w:id="53"/>
    </w:p>
    <w:p w14:paraId="75F4196F" w14:textId="111B05C7" w:rsidR="006A11AA" w:rsidRPr="00AA56E5" w:rsidRDefault="006A11AA" w:rsidP="006A11AA">
      <w:pPr>
        <w:spacing w:line="360" w:lineRule="auto"/>
        <w:jc w:val="both"/>
        <w:rPr>
          <w:rFonts w:ascii="Calibri" w:hAnsi="Calibri" w:cs="Calibri"/>
          <w:bCs/>
          <w:color w:val="000000" w:themeColor="text1"/>
        </w:rPr>
      </w:pPr>
      <w:r w:rsidRPr="00AA56E5">
        <w:rPr>
          <w:rFonts w:ascii="Calibri" w:hAnsi="Calibri" w:cs="Calibri"/>
          <w:bCs/>
          <w:color w:val="000000" w:themeColor="text1"/>
        </w:rPr>
        <w:t>Genotyping was performed within each cohort on common genotyping arrays</w:t>
      </w:r>
      <w:r w:rsidR="00A60296" w:rsidRPr="00AA56E5">
        <w:rPr>
          <w:rFonts w:ascii="Calibri" w:hAnsi="Calibri" w:cs="Calibri"/>
          <w:bCs/>
          <w:color w:val="000000" w:themeColor="text1"/>
        </w:rPr>
        <w:t>. C</w:t>
      </w:r>
      <w:r w:rsidRPr="00AA56E5">
        <w:rPr>
          <w:rFonts w:ascii="Calibri" w:hAnsi="Calibri" w:cs="Calibri"/>
          <w:bCs/>
          <w:color w:val="000000" w:themeColor="text1"/>
        </w:rPr>
        <w:t xml:space="preserve">ohort-specific </w:t>
      </w:r>
      <w:r w:rsidR="00A60296" w:rsidRPr="00AA56E5">
        <w:rPr>
          <w:rFonts w:ascii="Calibri" w:hAnsi="Calibri" w:cs="Calibri"/>
          <w:bCs/>
          <w:color w:val="000000" w:themeColor="text1"/>
        </w:rPr>
        <w:t xml:space="preserve">pre-imputation </w:t>
      </w:r>
      <w:r w:rsidRPr="00AA56E5">
        <w:rPr>
          <w:rFonts w:ascii="Calibri" w:hAnsi="Calibri" w:cs="Calibri"/>
          <w:bCs/>
          <w:color w:val="000000" w:themeColor="text1"/>
        </w:rPr>
        <w:t xml:space="preserve">quality control </w:t>
      </w:r>
      <w:r w:rsidR="00A60296" w:rsidRPr="00AA56E5">
        <w:rPr>
          <w:rFonts w:ascii="Calibri" w:hAnsi="Calibri" w:cs="Calibri"/>
          <w:bCs/>
          <w:color w:val="000000" w:themeColor="text1"/>
        </w:rPr>
        <w:t>was performed, with variant and sample filtering</w:t>
      </w:r>
      <w:r w:rsidRPr="00AA56E5">
        <w:rPr>
          <w:rFonts w:ascii="Calibri" w:hAnsi="Calibri" w:cs="Calibri"/>
          <w:bCs/>
          <w:color w:val="000000" w:themeColor="text1"/>
        </w:rPr>
        <w:t>,</w:t>
      </w:r>
      <w:r w:rsidR="00A60296" w:rsidRPr="00AA56E5">
        <w:rPr>
          <w:rFonts w:ascii="Calibri" w:hAnsi="Calibri" w:cs="Calibri"/>
          <w:bCs/>
          <w:color w:val="000000" w:themeColor="text1"/>
        </w:rPr>
        <w:t xml:space="preserve"> based on call rate,</w:t>
      </w:r>
      <w:r w:rsidRPr="00AA56E5">
        <w:rPr>
          <w:rFonts w:ascii="Calibri" w:hAnsi="Calibri" w:cs="Calibri"/>
          <w:bCs/>
          <w:color w:val="000000" w:themeColor="text1"/>
        </w:rPr>
        <w:t xml:space="preserve"> minor allele frequency</w:t>
      </w:r>
      <w:r w:rsidR="008A009F" w:rsidRPr="00AA56E5">
        <w:rPr>
          <w:rFonts w:ascii="Calibri" w:hAnsi="Calibri" w:cs="Calibri"/>
          <w:bCs/>
          <w:color w:val="000000" w:themeColor="text1"/>
        </w:rPr>
        <w:t xml:space="preserve"> (MAF)</w:t>
      </w:r>
      <w:r w:rsidRPr="00AA56E5">
        <w:rPr>
          <w:rFonts w:ascii="Calibri" w:hAnsi="Calibri" w:cs="Calibri"/>
          <w:bCs/>
          <w:color w:val="000000" w:themeColor="text1"/>
        </w:rPr>
        <w:t>, Hardy-Weinberg equilibrium</w:t>
      </w:r>
      <w:r w:rsidR="008A009F" w:rsidRPr="00AA56E5">
        <w:rPr>
          <w:rFonts w:ascii="Calibri" w:hAnsi="Calibri" w:cs="Calibri"/>
          <w:bCs/>
          <w:color w:val="000000" w:themeColor="text1"/>
        </w:rPr>
        <w:t xml:space="preserve"> (HWE)</w:t>
      </w:r>
      <w:r w:rsidRPr="00AA56E5">
        <w:rPr>
          <w:rFonts w:ascii="Calibri" w:hAnsi="Calibri" w:cs="Calibri"/>
          <w:bCs/>
          <w:color w:val="000000" w:themeColor="text1"/>
        </w:rPr>
        <w:t xml:space="preserve">, and excessive heterozygosity (see Supplementary Table </w:t>
      </w:r>
      <w:r w:rsidR="00A60296" w:rsidRPr="00AA56E5">
        <w:rPr>
          <w:rFonts w:ascii="Calibri" w:hAnsi="Calibri" w:cs="Calibri"/>
          <w:bCs/>
          <w:color w:val="000000" w:themeColor="text1"/>
        </w:rPr>
        <w:t>5</w:t>
      </w:r>
      <w:r w:rsidRPr="00AA56E5">
        <w:rPr>
          <w:rFonts w:ascii="Calibri" w:hAnsi="Calibri" w:cs="Calibri"/>
          <w:bCs/>
          <w:color w:val="000000" w:themeColor="text1"/>
        </w:rPr>
        <w:t xml:space="preserve">). Cohorts removed samples with non-European ancestry or mismatched sex. The most commonly used genotyping array across cohorts were the Illumina 660K, Illumina 670K, and Affymetrix 6.0 arrays. Cohorts were asked to use genotypes </w:t>
      </w:r>
      <w:r w:rsidRPr="00AA56E5">
        <w:rPr>
          <w:rFonts w:ascii="Calibri" w:hAnsi="Calibri" w:cs="Calibri"/>
          <w:bCs/>
          <w:color w:val="000000" w:themeColor="text1"/>
        </w:rPr>
        <w:lastRenderedPageBreak/>
        <w:t xml:space="preserve">imputed to the 1000 Genomes (1000G) reference set, mapped to build 37 of the human Genome Reference Consortium assembly (GRCh37). </w:t>
      </w:r>
      <w:r w:rsidR="00A60296" w:rsidRPr="00AA56E5">
        <w:rPr>
          <w:rFonts w:ascii="Calibri" w:hAnsi="Calibri" w:cs="Calibri"/>
          <w:bCs/>
          <w:color w:val="000000" w:themeColor="text1"/>
        </w:rPr>
        <w:t>17 c</w:t>
      </w:r>
      <w:r w:rsidRPr="00AA56E5">
        <w:rPr>
          <w:rFonts w:ascii="Calibri" w:hAnsi="Calibri" w:cs="Calibri"/>
          <w:bCs/>
          <w:color w:val="000000" w:themeColor="text1"/>
        </w:rPr>
        <w:t xml:space="preserve">ohorts </w:t>
      </w:r>
      <w:r w:rsidR="00A60296" w:rsidRPr="00AA56E5">
        <w:rPr>
          <w:rFonts w:ascii="Calibri" w:hAnsi="Calibri" w:cs="Calibri"/>
          <w:bCs/>
          <w:color w:val="000000" w:themeColor="text1"/>
        </w:rPr>
        <w:t xml:space="preserve">(77.3%) </w:t>
      </w:r>
      <w:r w:rsidRPr="00AA56E5">
        <w:rPr>
          <w:rFonts w:ascii="Calibri" w:hAnsi="Calibri" w:cs="Calibri"/>
          <w:bCs/>
          <w:color w:val="000000" w:themeColor="text1"/>
        </w:rPr>
        <w:t xml:space="preserve">used 1000G phase 3 version 5 as reference set for the imputation, </w:t>
      </w:r>
      <w:r w:rsidR="00A60296" w:rsidRPr="00AA56E5">
        <w:rPr>
          <w:rFonts w:ascii="Calibri" w:hAnsi="Calibri" w:cs="Calibri"/>
          <w:bCs/>
          <w:color w:val="000000" w:themeColor="text1"/>
        </w:rPr>
        <w:t>and</w:t>
      </w:r>
      <w:r w:rsidRPr="00AA56E5">
        <w:rPr>
          <w:rFonts w:ascii="Calibri" w:hAnsi="Calibri" w:cs="Calibri"/>
          <w:bCs/>
          <w:color w:val="000000" w:themeColor="text1"/>
        </w:rPr>
        <w:t xml:space="preserve"> the remaining</w:t>
      </w:r>
      <w:r w:rsidR="00A60296" w:rsidRPr="00AA56E5">
        <w:rPr>
          <w:rFonts w:ascii="Calibri" w:hAnsi="Calibri" w:cs="Calibri"/>
          <w:bCs/>
          <w:color w:val="000000" w:themeColor="text1"/>
        </w:rPr>
        <w:t xml:space="preserve"> 5 (22.7%) </w:t>
      </w:r>
      <w:r w:rsidRPr="00AA56E5">
        <w:rPr>
          <w:rFonts w:ascii="Calibri" w:hAnsi="Calibri" w:cs="Calibri"/>
          <w:bCs/>
          <w:color w:val="000000" w:themeColor="text1"/>
        </w:rPr>
        <w:t>imputed to 1000G phase 1 version 3</w:t>
      </w:r>
      <w:r w:rsidR="00A60296" w:rsidRPr="00AA56E5">
        <w:rPr>
          <w:rFonts w:ascii="Calibri" w:hAnsi="Calibri" w:cs="Calibri"/>
          <w:bCs/>
          <w:color w:val="000000" w:themeColor="text1"/>
        </w:rPr>
        <w:t>.</w:t>
      </w:r>
      <w:r w:rsidRPr="00AA56E5">
        <w:rPr>
          <w:rFonts w:ascii="Calibri" w:hAnsi="Calibri" w:cs="Calibri"/>
          <w:bCs/>
          <w:color w:val="000000" w:themeColor="text1"/>
        </w:rPr>
        <w:t xml:space="preserve"> </w:t>
      </w:r>
    </w:p>
    <w:p w14:paraId="30809C41" w14:textId="77777777" w:rsidR="006A11AA" w:rsidRPr="00AA56E5" w:rsidRDefault="006A11AA" w:rsidP="006A11AA">
      <w:pPr>
        <w:spacing w:line="360" w:lineRule="auto"/>
        <w:jc w:val="both"/>
        <w:rPr>
          <w:rFonts w:ascii="Calibri" w:hAnsi="Calibri" w:cs="Calibri"/>
          <w:bCs/>
          <w:color w:val="000000" w:themeColor="text1"/>
        </w:rPr>
      </w:pPr>
    </w:p>
    <w:p w14:paraId="3700A08A" w14:textId="3F5C6F7A" w:rsidR="006A11AA" w:rsidRPr="00AA56E5" w:rsidRDefault="007601C8" w:rsidP="002E745C">
      <w:pPr>
        <w:pStyle w:val="Heading2"/>
        <w:spacing w:line="360" w:lineRule="auto"/>
        <w:rPr>
          <w:rFonts w:ascii="Calibri" w:hAnsi="Calibri" w:cs="Calibri"/>
          <w:sz w:val="24"/>
          <w:szCs w:val="24"/>
        </w:rPr>
      </w:pPr>
      <w:bookmarkStart w:id="54" w:name="_Toc77070070"/>
      <w:r w:rsidRPr="00AA56E5">
        <w:rPr>
          <w:rFonts w:ascii="Calibri" w:hAnsi="Calibri" w:cs="Calibri"/>
          <w:sz w:val="24"/>
          <w:szCs w:val="24"/>
        </w:rPr>
        <w:t>Univariate GWASs</w:t>
      </w:r>
      <w:bookmarkEnd w:id="54"/>
    </w:p>
    <w:p w14:paraId="2E1BA952" w14:textId="5471ABA8" w:rsidR="006A11AA" w:rsidRPr="00AA56E5" w:rsidRDefault="006A11AA" w:rsidP="006A11AA">
      <w:pPr>
        <w:spacing w:line="360" w:lineRule="auto"/>
        <w:jc w:val="both"/>
        <w:rPr>
          <w:rFonts w:ascii="Calibri" w:hAnsi="Calibri" w:cs="Calibri"/>
          <w:bCs/>
          <w:color w:val="000000" w:themeColor="text1"/>
        </w:rPr>
      </w:pPr>
      <w:r w:rsidRPr="00AA56E5">
        <w:rPr>
          <w:rFonts w:ascii="Calibri" w:hAnsi="Calibri" w:cs="Calibri"/>
          <w:bCs/>
          <w:color w:val="000000" w:themeColor="text1"/>
        </w:rPr>
        <w:t xml:space="preserve">For all cohorts, local analysts performed univariate GWASs where </w:t>
      </w:r>
      <w:r w:rsidR="004F7830" w:rsidRPr="00AA56E5">
        <w:rPr>
          <w:rFonts w:ascii="Calibri" w:hAnsi="Calibri" w:cs="Calibri"/>
          <w:bCs/>
          <w:color w:val="000000" w:themeColor="text1"/>
        </w:rPr>
        <w:t>internalising symptoms score</w:t>
      </w:r>
      <w:r w:rsidRPr="00AA56E5">
        <w:rPr>
          <w:rFonts w:ascii="Calibri" w:hAnsi="Calibri" w:cs="Calibri"/>
          <w:bCs/>
          <w:color w:val="000000" w:themeColor="text1"/>
        </w:rPr>
        <w:t xml:space="preserve"> was regressed on the SNP with sex, age, and first five ancestry-based principal components as covariates, and, if necessary, cohort-specific covariates (see Supplementary Table </w:t>
      </w:r>
      <w:r w:rsidR="007601C8" w:rsidRPr="00AA56E5">
        <w:rPr>
          <w:rFonts w:ascii="Calibri" w:hAnsi="Calibri" w:cs="Calibri"/>
          <w:bCs/>
          <w:color w:val="000000" w:themeColor="text1"/>
        </w:rPr>
        <w:t>6</w:t>
      </w:r>
      <w:r w:rsidRPr="00AA56E5">
        <w:rPr>
          <w:rFonts w:ascii="Calibri" w:hAnsi="Calibri" w:cs="Calibri"/>
          <w:bCs/>
          <w:color w:val="000000" w:themeColor="text1"/>
        </w:rPr>
        <w:t xml:space="preserve">). GWASs included autosomal SNPs. </w:t>
      </w:r>
    </w:p>
    <w:p w14:paraId="763B8ACC" w14:textId="57D36F87" w:rsidR="006A11AA" w:rsidRPr="00AA56E5" w:rsidRDefault="006A11AA" w:rsidP="006A11AA">
      <w:pPr>
        <w:spacing w:line="360" w:lineRule="auto"/>
        <w:jc w:val="both"/>
        <w:rPr>
          <w:rFonts w:ascii="Calibri" w:hAnsi="Calibri" w:cs="Calibri"/>
          <w:bCs/>
          <w:color w:val="000000" w:themeColor="text1"/>
        </w:rPr>
      </w:pPr>
      <w:r w:rsidRPr="00AA56E5">
        <w:rPr>
          <w:rFonts w:ascii="Calibri" w:hAnsi="Calibri" w:cs="Calibri"/>
          <w:bCs/>
          <w:color w:val="000000" w:themeColor="text1"/>
        </w:rPr>
        <w:t xml:space="preserve">Genome-wide association analyses were stratified </w:t>
      </w:r>
      <w:r w:rsidR="004F7830" w:rsidRPr="00AA56E5">
        <w:rPr>
          <w:rFonts w:ascii="Calibri" w:hAnsi="Calibri" w:cs="Calibri"/>
          <w:bCs/>
          <w:color w:val="000000" w:themeColor="text1"/>
        </w:rPr>
        <w:t>by rater</w:t>
      </w:r>
      <w:r w:rsidRPr="00AA56E5">
        <w:rPr>
          <w:rFonts w:ascii="Calibri" w:hAnsi="Calibri" w:cs="Calibri"/>
          <w:bCs/>
          <w:color w:val="000000" w:themeColor="text1"/>
        </w:rPr>
        <w:t xml:space="preserve">, </w:t>
      </w:r>
      <w:r w:rsidR="004F7830" w:rsidRPr="00AA56E5">
        <w:rPr>
          <w:rFonts w:ascii="Calibri" w:hAnsi="Calibri" w:cs="Calibri"/>
          <w:bCs/>
          <w:color w:val="000000" w:themeColor="text1"/>
        </w:rPr>
        <w:t xml:space="preserve">age, and </w:t>
      </w:r>
      <w:r w:rsidRPr="00AA56E5">
        <w:rPr>
          <w:rFonts w:ascii="Calibri" w:hAnsi="Calibri" w:cs="Calibri"/>
          <w:bCs/>
          <w:color w:val="000000" w:themeColor="text1"/>
        </w:rPr>
        <w:t>instrument</w:t>
      </w:r>
      <w:r w:rsidR="004F7830" w:rsidRPr="00AA56E5">
        <w:rPr>
          <w:rFonts w:ascii="Calibri" w:hAnsi="Calibri" w:cs="Calibri"/>
          <w:bCs/>
          <w:color w:val="000000" w:themeColor="text1"/>
        </w:rPr>
        <w:t xml:space="preserve">, with a minimum of 450 observations in each stratum. </w:t>
      </w:r>
      <w:r w:rsidRPr="00AA56E5">
        <w:rPr>
          <w:rFonts w:ascii="Calibri" w:hAnsi="Calibri" w:cs="Calibri"/>
          <w:bCs/>
          <w:color w:val="000000" w:themeColor="text1"/>
        </w:rPr>
        <w:t xml:space="preserve">Descriptive statistics for each uploaded GWAS are shown in Supplementary Table </w:t>
      </w:r>
      <w:r w:rsidR="004F7830" w:rsidRPr="00AA56E5">
        <w:rPr>
          <w:rFonts w:ascii="Calibri" w:hAnsi="Calibri" w:cs="Calibri"/>
          <w:bCs/>
          <w:color w:val="000000" w:themeColor="text1"/>
        </w:rPr>
        <w:t>4</w:t>
      </w:r>
      <w:r w:rsidRPr="00AA56E5">
        <w:rPr>
          <w:rFonts w:ascii="Calibri" w:hAnsi="Calibri" w:cs="Calibri"/>
          <w:bCs/>
          <w:color w:val="000000" w:themeColor="text1"/>
        </w:rPr>
        <w:t xml:space="preserve">. Each cohort supplied the phenotypic correlations between the </w:t>
      </w:r>
      <w:r w:rsidR="004F7830" w:rsidRPr="00AA56E5">
        <w:rPr>
          <w:rFonts w:ascii="Calibri" w:hAnsi="Calibri" w:cs="Calibri"/>
          <w:bCs/>
          <w:color w:val="000000" w:themeColor="text1"/>
        </w:rPr>
        <w:t>internalising symptom</w:t>
      </w:r>
      <w:r w:rsidRPr="00AA56E5">
        <w:rPr>
          <w:rFonts w:ascii="Calibri" w:hAnsi="Calibri" w:cs="Calibri"/>
          <w:bCs/>
          <w:color w:val="000000" w:themeColor="text1"/>
        </w:rPr>
        <w:t xml:space="preserve"> measures within the different strata and the degree of sample overlap between strata</w:t>
      </w:r>
      <w:r w:rsidR="004F7830" w:rsidRPr="00AA56E5">
        <w:rPr>
          <w:rFonts w:ascii="Calibri" w:hAnsi="Calibri" w:cs="Calibri"/>
          <w:bCs/>
          <w:color w:val="000000" w:themeColor="text1"/>
        </w:rPr>
        <w:t xml:space="preserve">. </w:t>
      </w:r>
      <w:r w:rsidRPr="00AA56E5">
        <w:rPr>
          <w:rFonts w:ascii="Calibri" w:hAnsi="Calibri" w:cs="Calibri"/>
          <w:bCs/>
          <w:color w:val="000000" w:themeColor="text1"/>
        </w:rPr>
        <w:t>These statistics allowed us to account for</w:t>
      </w:r>
      <w:r w:rsidR="00371E89" w:rsidRPr="00AA56E5">
        <w:rPr>
          <w:rFonts w:ascii="Calibri" w:hAnsi="Calibri" w:cs="Calibri"/>
          <w:bCs/>
          <w:color w:val="000000" w:themeColor="text1"/>
        </w:rPr>
        <w:t xml:space="preserve"> </w:t>
      </w:r>
      <w:r w:rsidR="00732A87" w:rsidRPr="00AA56E5">
        <w:rPr>
          <w:rFonts w:ascii="Calibri" w:hAnsi="Calibri" w:cs="Calibri"/>
          <w:bCs/>
          <w:color w:val="000000" w:themeColor="text1"/>
        </w:rPr>
        <w:t xml:space="preserve">dependence due to </w:t>
      </w:r>
      <w:r w:rsidR="008E6FF7" w:rsidRPr="00AA56E5">
        <w:rPr>
          <w:rFonts w:ascii="Calibri" w:hAnsi="Calibri" w:cs="Calibri"/>
          <w:bCs/>
          <w:color w:val="000000" w:themeColor="text1"/>
        </w:rPr>
        <w:t>repeated measurements.</w:t>
      </w:r>
      <w:r w:rsidR="00371E89" w:rsidRPr="00AA56E5">
        <w:rPr>
          <w:rFonts w:ascii="Calibri" w:hAnsi="Calibri" w:cs="Calibri"/>
          <w:bCs/>
          <w:color w:val="000000" w:themeColor="text1"/>
        </w:rPr>
        <w:t xml:space="preserve"> </w:t>
      </w:r>
    </w:p>
    <w:p w14:paraId="6548B668" w14:textId="77777777" w:rsidR="006A11AA" w:rsidRPr="00AA56E5" w:rsidRDefault="006A11AA" w:rsidP="006A11AA">
      <w:pPr>
        <w:spacing w:line="360" w:lineRule="auto"/>
        <w:jc w:val="both"/>
        <w:rPr>
          <w:rFonts w:ascii="Calibri" w:hAnsi="Calibri" w:cs="Calibri"/>
          <w:bCs/>
          <w:color w:val="000000" w:themeColor="text1"/>
        </w:rPr>
      </w:pPr>
    </w:p>
    <w:p w14:paraId="306FA47F" w14:textId="582D820C" w:rsidR="006A11AA" w:rsidRPr="00AA56E5" w:rsidRDefault="006A11AA" w:rsidP="002E745C">
      <w:pPr>
        <w:pStyle w:val="Heading2"/>
        <w:spacing w:line="360" w:lineRule="auto"/>
        <w:rPr>
          <w:rFonts w:ascii="Calibri" w:hAnsi="Calibri" w:cs="Calibri"/>
          <w:sz w:val="24"/>
          <w:szCs w:val="24"/>
        </w:rPr>
      </w:pPr>
      <w:bookmarkStart w:id="55" w:name="_Toc77070071"/>
      <w:r w:rsidRPr="00AA56E5">
        <w:rPr>
          <w:rFonts w:ascii="Calibri" w:hAnsi="Calibri" w:cs="Calibri"/>
          <w:sz w:val="24"/>
          <w:szCs w:val="24"/>
        </w:rPr>
        <w:t>Pre-GWAMA QC</w:t>
      </w:r>
      <w:bookmarkEnd w:id="55"/>
    </w:p>
    <w:p w14:paraId="460670BB" w14:textId="44D91D78" w:rsidR="006A11AA" w:rsidRPr="00AA56E5" w:rsidRDefault="006A11AA" w:rsidP="006A11AA">
      <w:pPr>
        <w:spacing w:line="360" w:lineRule="auto"/>
        <w:jc w:val="both"/>
        <w:rPr>
          <w:rFonts w:ascii="Calibri" w:hAnsi="Calibri" w:cs="Calibri"/>
          <w:bCs/>
          <w:color w:val="000000" w:themeColor="text1"/>
        </w:rPr>
      </w:pPr>
      <w:r w:rsidRPr="00AA56E5">
        <w:rPr>
          <w:rFonts w:ascii="Calibri" w:hAnsi="Calibri" w:cs="Calibri"/>
          <w:bCs/>
          <w:color w:val="000000" w:themeColor="text1"/>
        </w:rPr>
        <w:t xml:space="preserve">Each uploaded file underwent QC using the </w:t>
      </w:r>
      <w:proofErr w:type="spellStart"/>
      <w:r w:rsidRPr="00AA56E5">
        <w:rPr>
          <w:rFonts w:ascii="Calibri" w:hAnsi="Calibri" w:cs="Calibri"/>
          <w:bCs/>
          <w:color w:val="000000" w:themeColor="text1"/>
        </w:rPr>
        <w:t>EasyQC</w:t>
      </w:r>
      <w:proofErr w:type="spellEnd"/>
      <w:r w:rsidRPr="00AA56E5">
        <w:rPr>
          <w:rFonts w:ascii="Calibri" w:hAnsi="Calibri" w:cs="Calibri"/>
          <w:bCs/>
          <w:color w:val="000000" w:themeColor="text1"/>
        </w:rPr>
        <w:t xml:space="preserve"> software package</w:t>
      </w:r>
      <w:r w:rsidR="008A009F" w:rsidRPr="00AA56E5">
        <w:rPr>
          <w:rFonts w:ascii="Calibri" w:hAnsi="Calibri" w:cs="Calibri"/>
          <w:bCs/>
          <w:color w:val="000000" w:themeColor="text1"/>
        </w:rPr>
        <w:t xml:space="preserve"> </w:t>
      </w:r>
      <w:r w:rsidR="008A009F" w:rsidRPr="00AA56E5">
        <w:rPr>
          <w:rFonts w:ascii="Calibri" w:hAnsi="Calibri" w:cs="Calibri"/>
          <w:bCs/>
          <w:color w:val="000000" w:themeColor="text1"/>
        </w:rPr>
        <w:fldChar w:fldCharType="begin"/>
      </w:r>
      <w:r w:rsidR="00455B60">
        <w:rPr>
          <w:rFonts w:ascii="Calibri" w:hAnsi="Calibri" w:cs="Calibri"/>
          <w:bCs/>
          <w:color w:val="000000" w:themeColor="text1"/>
        </w:rPr>
        <w:instrText xml:space="preserve"> ADDIN EN.CITE &lt;EndNote&gt;&lt;Cite&gt;&lt;Author&gt;Winkler&lt;/Author&gt;&lt;Year&gt;2014&lt;/Year&gt;&lt;RecNum&gt;54&lt;/RecNum&gt;&lt;DisplayText&gt;(Winkler et al., 2014)&lt;/DisplayText&gt;&lt;record&gt;&lt;rec-number&gt;54&lt;/rec-number&gt;&lt;foreign-keys&gt;&lt;key app="EN" db-id="5dx599wfr2wpddef2s655wt0adzs0erve2ss" timestamp="1588090890"&gt;54&lt;/key&gt;&lt;/foreign-keys&gt;&lt;ref-type name="Journal Article"&gt;17&lt;/ref-type&gt;&lt;contributors&gt;&lt;authors&gt;&lt;author&gt;Winkler, Thomas W&lt;/author&gt;&lt;author&gt;Day, Felix R&lt;/author&gt;&lt;author&gt;Croteau-Chonka, Damien C&lt;/author&gt;&lt;author&gt;Wood, Andrew R&lt;/author&gt;&lt;author&gt;Locke, Adam E&lt;/author&gt;&lt;author&gt;Mägi, Reedik&lt;/author&gt;&lt;author&gt;Ferreira, Teresa&lt;/author&gt;&lt;author&gt;Fall, Tove&lt;/author&gt;&lt;author&gt;Graff, Mariaelisa&lt;/author&gt;&lt;author&gt;Justice, Anne E&lt;/author&gt;&lt;/authors&gt;&lt;/contributors&gt;&lt;titles&gt;&lt;title&gt;Quality control and conduct of genome-wide association meta-analyses&lt;/title&gt;&lt;secondary-title&gt;Nature protocols&lt;/secondary-title&gt;&lt;/titles&gt;&lt;periodical&gt;&lt;full-title&gt;Nature protocols&lt;/full-title&gt;&lt;/periodical&gt;&lt;pages&gt;1192&lt;/pages&gt;&lt;volume&gt;9&lt;/volume&gt;&lt;number&gt;5&lt;/number&gt;&lt;dates&gt;&lt;year&gt;2014&lt;/year&gt;&lt;/dates&gt;&lt;isbn&gt;1750-2799&lt;/isbn&gt;&lt;urls&gt;&lt;/urls&gt;&lt;/record&gt;&lt;/Cite&gt;&lt;/EndNote&gt;</w:instrText>
      </w:r>
      <w:r w:rsidR="008A009F" w:rsidRPr="00AA56E5">
        <w:rPr>
          <w:rFonts w:ascii="Calibri" w:hAnsi="Calibri" w:cs="Calibri"/>
          <w:bCs/>
          <w:color w:val="000000" w:themeColor="text1"/>
        </w:rPr>
        <w:fldChar w:fldCharType="separate"/>
      </w:r>
      <w:r w:rsidR="008A009F" w:rsidRPr="00AA56E5">
        <w:rPr>
          <w:rFonts w:ascii="Calibri" w:hAnsi="Calibri" w:cs="Calibri"/>
          <w:bCs/>
          <w:noProof/>
          <w:color w:val="000000" w:themeColor="text1"/>
        </w:rPr>
        <w:t>(Winkler et al., 2014)</w:t>
      </w:r>
      <w:r w:rsidR="008A009F" w:rsidRPr="00AA56E5">
        <w:rPr>
          <w:rFonts w:ascii="Calibri" w:hAnsi="Calibri" w:cs="Calibri"/>
          <w:bCs/>
          <w:color w:val="000000" w:themeColor="text1"/>
        </w:rPr>
        <w:fldChar w:fldCharType="end"/>
      </w:r>
      <w:r w:rsidR="008A009F" w:rsidRPr="00AA56E5">
        <w:rPr>
          <w:rFonts w:ascii="Calibri" w:hAnsi="Calibri" w:cs="Calibri"/>
          <w:bCs/>
          <w:color w:val="000000" w:themeColor="text1"/>
        </w:rPr>
        <w:t xml:space="preserve">. </w:t>
      </w:r>
      <w:r w:rsidRPr="00AA56E5">
        <w:rPr>
          <w:rFonts w:ascii="Calibri" w:hAnsi="Calibri" w:cs="Calibri"/>
          <w:bCs/>
          <w:color w:val="000000" w:themeColor="text1"/>
        </w:rPr>
        <w:t xml:space="preserve">SNPs with a genotyping rate below 95% were removed. </w:t>
      </w:r>
      <w:r w:rsidR="008A009F" w:rsidRPr="00AA56E5">
        <w:rPr>
          <w:rFonts w:ascii="Calibri" w:hAnsi="Calibri" w:cs="Calibri"/>
          <w:bCs/>
          <w:color w:val="000000" w:themeColor="text1"/>
        </w:rPr>
        <w:t>Variant</w:t>
      </w:r>
      <w:r w:rsidRPr="00AA56E5">
        <w:rPr>
          <w:rFonts w:ascii="Calibri" w:hAnsi="Calibri" w:cs="Calibri"/>
          <w:bCs/>
          <w:color w:val="000000" w:themeColor="text1"/>
        </w:rPr>
        <w:t xml:space="preserve"> QC filter</w:t>
      </w:r>
      <w:r w:rsidR="008A009F" w:rsidRPr="00AA56E5">
        <w:rPr>
          <w:rFonts w:ascii="Calibri" w:hAnsi="Calibri" w:cs="Calibri"/>
          <w:bCs/>
          <w:color w:val="000000" w:themeColor="text1"/>
        </w:rPr>
        <w:t>s</w:t>
      </w:r>
      <w:r w:rsidRPr="00AA56E5">
        <w:rPr>
          <w:rFonts w:ascii="Calibri" w:hAnsi="Calibri" w:cs="Calibri"/>
          <w:bCs/>
          <w:color w:val="000000" w:themeColor="text1"/>
        </w:rPr>
        <w:t xml:space="preserve"> on MAF and HWE </w:t>
      </w:r>
      <w:r w:rsidRPr="00AA56E5">
        <w:rPr>
          <w:rFonts w:ascii="Calibri" w:hAnsi="Calibri" w:cs="Calibri"/>
          <w:bCs/>
          <w:i/>
          <w:color w:val="000000" w:themeColor="text1"/>
        </w:rPr>
        <w:t>p</w:t>
      </w:r>
      <w:r w:rsidRPr="00AA56E5">
        <w:rPr>
          <w:rFonts w:ascii="Calibri" w:hAnsi="Calibri" w:cs="Calibri"/>
          <w:bCs/>
          <w:color w:val="000000" w:themeColor="text1"/>
        </w:rPr>
        <w:t xml:space="preserve">-value </w:t>
      </w:r>
      <w:r w:rsidR="008A009F" w:rsidRPr="00AA56E5">
        <w:rPr>
          <w:rFonts w:ascii="Calibri" w:hAnsi="Calibri" w:cs="Calibri"/>
          <w:bCs/>
          <w:color w:val="000000" w:themeColor="text1"/>
        </w:rPr>
        <w:t xml:space="preserve">were applied based on the sample size of the GWAS. </w:t>
      </w:r>
      <w:r w:rsidRPr="00AA56E5">
        <w:rPr>
          <w:rFonts w:ascii="Calibri" w:hAnsi="Calibri" w:cs="Calibri"/>
          <w:bCs/>
          <w:color w:val="000000" w:themeColor="text1"/>
        </w:rPr>
        <w:t>A</w:t>
      </w:r>
      <w:r w:rsidR="006611E8" w:rsidRPr="00AA56E5">
        <w:rPr>
          <w:rFonts w:ascii="Calibri" w:hAnsi="Calibri" w:cs="Calibri"/>
          <w:bCs/>
          <w:color w:val="000000" w:themeColor="text1"/>
        </w:rPr>
        <w:t xml:space="preserve">n info score </w:t>
      </w:r>
      <w:r w:rsidRPr="00AA56E5">
        <w:rPr>
          <w:rFonts w:ascii="Calibri" w:hAnsi="Calibri" w:cs="Calibri"/>
          <w:bCs/>
          <w:color w:val="000000" w:themeColor="text1"/>
        </w:rPr>
        <w:t>cut</w:t>
      </w:r>
      <w:r w:rsidR="006611E8" w:rsidRPr="00AA56E5">
        <w:rPr>
          <w:rFonts w:ascii="Calibri" w:hAnsi="Calibri" w:cs="Calibri"/>
          <w:bCs/>
          <w:color w:val="000000" w:themeColor="text1"/>
        </w:rPr>
        <w:t>-</w:t>
      </w:r>
      <w:r w:rsidRPr="00AA56E5">
        <w:rPr>
          <w:rFonts w:ascii="Calibri" w:hAnsi="Calibri" w:cs="Calibri"/>
          <w:bCs/>
          <w:color w:val="000000" w:themeColor="text1"/>
        </w:rPr>
        <w:t xml:space="preserve">off of 0.6 and 0.7 was applied to SNPs that were imputed using MACH and IMPUTE, respectively. Reported allele frequencies were compared with an imputation-matched reference file and variants with an absolute difference larger than 0.2 were removed. Supplementary Table </w:t>
      </w:r>
      <w:r w:rsidR="006611E8" w:rsidRPr="00AA56E5">
        <w:rPr>
          <w:rFonts w:ascii="Calibri" w:hAnsi="Calibri" w:cs="Calibri"/>
          <w:bCs/>
          <w:color w:val="000000" w:themeColor="text1"/>
        </w:rPr>
        <w:t>7</w:t>
      </w:r>
      <w:r w:rsidRPr="00AA56E5">
        <w:rPr>
          <w:rFonts w:ascii="Calibri" w:hAnsi="Calibri" w:cs="Calibri"/>
          <w:bCs/>
          <w:color w:val="000000" w:themeColor="text1"/>
        </w:rPr>
        <w:t xml:space="preserve"> reports the number of remaining SNPs before and after QC. </w:t>
      </w:r>
    </w:p>
    <w:p w14:paraId="1CDC23E3" w14:textId="5317AC32" w:rsidR="00E44395" w:rsidRPr="00485446" w:rsidRDefault="00E44395">
      <w:pPr>
        <w:spacing w:after="160" w:line="259" w:lineRule="auto"/>
        <w:rPr>
          <w:rFonts w:ascii="Calibri" w:eastAsiaTheme="majorEastAsia" w:hAnsi="Calibri" w:cs="Calibri"/>
          <w:color w:val="2E74B5" w:themeColor="accent1" w:themeShade="BF"/>
          <w:lang w:val="en-US"/>
        </w:rPr>
      </w:pPr>
      <w:r>
        <w:rPr>
          <w:rFonts w:ascii="Calibri" w:hAnsi="Calibri" w:cs="Calibri"/>
          <w:lang w:val="en-US"/>
        </w:rPr>
        <w:br w:type="page"/>
      </w:r>
    </w:p>
    <w:p w14:paraId="2F264440" w14:textId="6BD13D48" w:rsidR="006B65BE" w:rsidRPr="00AA56E5" w:rsidRDefault="00AD70D1" w:rsidP="001A4550">
      <w:pPr>
        <w:pStyle w:val="Heading1"/>
        <w:rPr>
          <w:rFonts w:ascii="Calibri" w:hAnsi="Calibri" w:cs="Calibri"/>
        </w:rPr>
      </w:pPr>
      <w:bookmarkStart w:id="56" w:name="_Toc77070072"/>
      <w:r w:rsidRPr="00AA56E5">
        <w:rPr>
          <w:rFonts w:ascii="Calibri" w:hAnsi="Calibri" w:cs="Calibri"/>
        </w:rPr>
        <w:lastRenderedPageBreak/>
        <w:t>References</w:t>
      </w:r>
      <w:bookmarkEnd w:id="56"/>
    </w:p>
    <w:p w14:paraId="37975D97" w14:textId="77777777" w:rsidR="00A06CCC" w:rsidRPr="00AA56E5" w:rsidRDefault="00A06CCC" w:rsidP="00A06CCC">
      <w:pPr>
        <w:rPr>
          <w:rFonts w:ascii="Calibri" w:hAnsi="Calibri" w:cs="Calibri"/>
          <w:lang w:val="en-US"/>
        </w:rPr>
      </w:pPr>
    </w:p>
    <w:p w14:paraId="546EE150" w14:textId="77777777" w:rsidR="00455B60" w:rsidRPr="00455B60" w:rsidRDefault="006B65BE" w:rsidP="00455B60">
      <w:pPr>
        <w:pStyle w:val="EndNoteBibliography"/>
        <w:ind w:left="720" w:hanging="720"/>
        <w:rPr>
          <w:noProof/>
        </w:rPr>
      </w:pPr>
      <w:r w:rsidRPr="00AA56E5">
        <w:rPr>
          <w:rFonts w:ascii="Calibri" w:hAnsi="Calibri" w:cs="Calibri"/>
          <w:bCs/>
          <w:color w:val="000000" w:themeColor="text1"/>
          <w:u w:val="single"/>
        </w:rPr>
        <w:fldChar w:fldCharType="begin"/>
      </w:r>
      <w:r w:rsidRPr="00AA56E5">
        <w:rPr>
          <w:rFonts w:ascii="Calibri" w:hAnsi="Calibri" w:cs="Calibri"/>
          <w:bCs/>
          <w:color w:val="000000" w:themeColor="text1"/>
          <w:u w:val="single"/>
        </w:rPr>
        <w:instrText xml:space="preserve"> ADDIN EN.REFLIST </w:instrText>
      </w:r>
      <w:r w:rsidRPr="00AA56E5">
        <w:rPr>
          <w:rFonts w:ascii="Calibri" w:hAnsi="Calibri" w:cs="Calibri"/>
          <w:bCs/>
          <w:color w:val="000000" w:themeColor="text1"/>
          <w:u w:val="single"/>
        </w:rPr>
        <w:fldChar w:fldCharType="separate"/>
      </w:r>
      <w:r w:rsidR="00455B60" w:rsidRPr="00455B60">
        <w:rPr>
          <w:noProof/>
        </w:rPr>
        <w:t xml:space="preserve">Alemany, S., Vilor-Tejedor, N., Bustamante, M., Pujol, J., Macià, D., Martínez-Vilavella, G., . . . Júlvez, J. (2016). A genome-wide association study of attention function in a population-based sample of children. </w:t>
      </w:r>
      <w:r w:rsidR="00455B60" w:rsidRPr="00455B60">
        <w:rPr>
          <w:i/>
          <w:noProof/>
        </w:rPr>
        <w:t>PloS one, 11</w:t>
      </w:r>
      <w:r w:rsidR="00455B60" w:rsidRPr="00455B60">
        <w:rPr>
          <w:noProof/>
        </w:rPr>
        <w:t xml:space="preserve">(9). </w:t>
      </w:r>
    </w:p>
    <w:p w14:paraId="26B6634B" w14:textId="77777777" w:rsidR="00455B60" w:rsidRPr="00455B60" w:rsidRDefault="00455B60" w:rsidP="00455B60">
      <w:pPr>
        <w:pStyle w:val="EndNoteBibliography"/>
        <w:ind w:left="720" w:hanging="720"/>
        <w:rPr>
          <w:noProof/>
        </w:rPr>
      </w:pPr>
      <w:r w:rsidRPr="00455B60">
        <w:rPr>
          <w:noProof/>
        </w:rPr>
        <w:t xml:space="preserve">Anckarsäter, H., Lundström, S., Kollberg, L., Kerekes, N., Palm, C., Carlström, E., . . . Bölte, S. (2011). The child and adolescent twin study in Sweden (CATSS). </w:t>
      </w:r>
      <w:r w:rsidRPr="00455B60">
        <w:rPr>
          <w:i/>
          <w:noProof/>
        </w:rPr>
        <w:t>Twin Research and Human Genetics, 14</w:t>
      </w:r>
      <w:r w:rsidRPr="00455B60">
        <w:rPr>
          <w:noProof/>
        </w:rPr>
        <w:t xml:space="preserve">(6), 495-508. </w:t>
      </w:r>
    </w:p>
    <w:p w14:paraId="469B9455" w14:textId="77777777" w:rsidR="00455B60" w:rsidRPr="00455B60" w:rsidRDefault="00455B60" w:rsidP="00455B60">
      <w:pPr>
        <w:pStyle w:val="EndNoteBibliography"/>
        <w:ind w:left="720" w:hanging="720"/>
        <w:rPr>
          <w:noProof/>
        </w:rPr>
      </w:pPr>
      <w:r w:rsidRPr="00455B60">
        <w:rPr>
          <w:noProof/>
        </w:rPr>
        <w:t xml:space="preserve">Barrett, J. C., Clayton, D. G., Concannon, P., Akolkar, B., Cooper, J. D., Erlich, H. A., . . . Nierras, C. (2009). Genome-wide association study and meta-analysis find that over 40 loci affect risk of type 1 diabetes. </w:t>
      </w:r>
      <w:r w:rsidRPr="00455B60">
        <w:rPr>
          <w:i/>
          <w:noProof/>
        </w:rPr>
        <w:t>Nature genetics, 41</w:t>
      </w:r>
      <w:r w:rsidRPr="00455B60">
        <w:rPr>
          <w:noProof/>
        </w:rPr>
        <w:t xml:space="preserve">(6), 703. </w:t>
      </w:r>
    </w:p>
    <w:p w14:paraId="458D9595" w14:textId="77777777" w:rsidR="00455B60" w:rsidRPr="00455B60" w:rsidRDefault="00455B60" w:rsidP="00455B60">
      <w:pPr>
        <w:pStyle w:val="EndNoteBibliography"/>
        <w:ind w:left="720" w:hanging="720"/>
        <w:rPr>
          <w:noProof/>
        </w:rPr>
      </w:pPr>
      <w:r w:rsidRPr="00455B60">
        <w:rPr>
          <w:noProof/>
        </w:rPr>
        <w:t xml:space="preserve">Bartels, M., van Beijsterveldt, C. E., Derks, E. M., Stroet, T. M., Polderman, T. J., Hudziak, J. J., &amp; Boomsma, D. I. (2007). Young Netherlands Twin Register (Y-NTR): a longitudinal multiple informant study of problem behavior. </w:t>
      </w:r>
      <w:r w:rsidRPr="00455B60">
        <w:rPr>
          <w:i/>
          <w:noProof/>
        </w:rPr>
        <w:t>Twin research and human genetics : the official journal of the International Society for Twin Studies, 10</w:t>
      </w:r>
      <w:r w:rsidRPr="00455B60">
        <w:rPr>
          <w:noProof/>
        </w:rPr>
        <w:t>(1), 3-11. doi:10.1375/twin.10.1.3</w:t>
      </w:r>
    </w:p>
    <w:p w14:paraId="65055C44" w14:textId="110B03C0" w:rsidR="00455B60" w:rsidRPr="00455B60" w:rsidRDefault="00455B60" w:rsidP="00455B60">
      <w:pPr>
        <w:pStyle w:val="EndNoteBibliography"/>
        <w:ind w:left="720" w:hanging="720"/>
        <w:rPr>
          <w:noProof/>
        </w:rPr>
      </w:pPr>
      <w:r w:rsidRPr="00455B60">
        <w:rPr>
          <w:noProof/>
        </w:rPr>
        <w:t xml:space="preserve">Bartels, M., van de Aa, N., van Beijsterveldt, C. E. M., Middeldorp, C. M., &amp; Boomsma, D. I. (2011). Adolescent self-report of emotional and behavioral problems: interactions of genetic factors with sex and age. </w:t>
      </w:r>
      <w:r w:rsidRPr="00455B60">
        <w:rPr>
          <w:i/>
          <w:noProof/>
        </w:rPr>
        <w:t>Journal of the Canadian Academy of Child and Adolescent Psychiatry = Journal de l'Academie canadienne de psychiatrie de l'enfant et de l'adolescent, 20</w:t>
      </w:r>
      <w:r w:rsidRPr="00455B60">
        <w:rPr>
          <w:noProof/>
        </w:rPr>
        <w:t xml:space="preserve">(1), 35-52. Retrieved from </w:t>
      </w:r>
      <w:hyperlink r:id="rId20" w:history="1">
        <w:r w:rsidRPr="00455B60">
          <w:rPr>
            <w:rStyle w:val="Hyperlink"/>
            <w:noProof/>
          </w:rPr>
          <w:t>https://pubmed.ncbi.nlm.nih.gov/21286367</w:t>
        </w:r>
      </w:hyperlink>
    </w:p>
    <w:p w14:paraId="38E6B355" w14:textId="4B377497" w:rsidR="00455B60" w:rsidRPr="00455B60" w:rsidRDefault="00D160EC" w:rsidP="00455B60">
      <w:pPr>
        <w:pStyle w:val="EndNoteBibliography"/>
        <w:ind w:left="720" w:hanging="720"/>
        <w:rPr>
          <w:noProof/>
        </w:rPr>
      </w:pPr>
      <w:hyperlink r:id="rId21" w:history="1">
        <w:r w:rsidR="00455B60" w:rsidRPr="00455B60">
          <w:rPr>
            <w:rStyle w:val="Hyperlink"/>
            <w:noProof/>
          </w:rPr>
          <w:t>https://www.ncbi.nlm.nih.gov/pmc/articles/PMC3024721/</w:t>
        </w:r>
      </w:hyperlink>
    </w:p>
    <w:p w14:paraId="48DF7199" w14:textId="77777777" w:rsidR="00455B60" w:rsidRPr="00455B60" w:rsidRDefault="00455B60" w:rsidP="00455B60">
      <w:pPr>
        <w:pStyle w:val="EndNoteBibliography"/>
        <w:ind w:left="720" w:hanging="720"/>
        <w:rPr>
          <w:noProof/>
        </w:rPr>
      </w:pPr>
      <w:r w:rsidRPr="00455B60">
        <w:rPr>
          <w:noProof/>
        </w:rPr>
        <w:t xml:space="preserve">Baselmans, B. M., Jansen, R., Ip, H. F., van Dongen, J., Abdellaoui, A., van de Weijer, M. P., . . . Willemsen, G. (2019). Multivariate genome-wide analyses of the well-being spectrum. </w:t>
      </w:r>
      <w:r w:rsidRPr="00455B60">
        <w:rPr>
          <w:i/>
          <w:noProof/>
        </w:rPr>
        <w:t>Nature genetics, 51</w:t>
      </w:r>
      <w:r w:rsidRPr="00455B60">
        <w:rPr>
          <w:noProof/>
        </w:rPr>
        <w:t xml:space="preserve">(3), 445-451. </w:t>
      </w:r>
    </w:p>
    <w:p w14:paraId="7F502D73" w14:textId="77777777" w:rsidR="00455B60" w:rsidRPr="00455B60" w:rsidRDefault="00455B60" w:rsidP="00455B60">
      <w:pPr>
        <w:pStyle w:val="EndNoteBibliography"/>
        <w:ind w:left="720" w:hanging="720"/>
        <w:rPr>
          <w:noProof/>
        </w:rPr>
      </w:pPr>
      <w:r w:rsidRPr="00455B60">
        <w:rPr>
          <w:noProof/>
        </w:rPr>
        <w:t xml:space="preserve">Berg, A. v., Krämer, U., Link, E., Bollrath, C., Heinrich, J., Brockow, I., . . . Wichmann, H. E. (2010). Impact of early feeding on childhood eczema: development after nutritional intervention compared with the natural course–the GINIplus study up to the age of 6 years. </w:t>
      </w:r>
      <w:r w:rsidRPr="00455B60">
        <w:rPr>
          <w:i/>
          <w:noProof/>
        </w:rPr>
        <w:t>Clinical &amp; Experimental Allergy, 40</w:t>
      </w:r>
      <w:r w:rsidRPr="00455B60">
        <w:rPr>
          <w:noProof/>
        </w:rPr>
        <w:t xml:space="preserve">(4), 627-636. </w:t>
      </w:r>
    </w:p>
    <w:p w14:paraId="64FA834A" w14:textId="77777777" w:rsidR="00455B60" w:rsidRPr="00455B60" w:rsidRDefault="00455B60" w:rsidP="00455B60">
      <w:pPr>
        <w:pStyle w:val="EndNoteBibliography"/>
        <w:ind w:left="720" w:hanging="720"/>
        <w:rPr>
          <w:noProof/>
        </w:rPr>
      </w:pPr>
      <w:r w:rsidRPr="00455B60">
        <w:rPr>
          <w:noProof/>
        </w:rPr>
        <w:t xml:space="preserve">Boyd, A., Golding, J., Macleod, J., Lawlor, D. A., Fraser, A., Henderson, J., . . . Davey Smith, G. (2013). Cohort profile: the ‘children of the 90s’—the index offspring of the Avon Longitudinal Study of Parents and Children. </w:t>
      </w:r>
      <w:r w:rsidRPr="00455B60">
        <w:rPr>
          <w:i/>
          <w:noProof/>
        </w:rPr>
        <w:t>International journal of epidemiology, 42</w:t>
      </w:r>
      <w:r w:rsidRPr="00455B60">
        <w:rPr>
          <w:noProof/>
        </w:rPr>
        <w:t xml:space="preserve">(1), 111-127. </w:t>
      </w:r>
    </w:p>
    <w:p w14:paraId="0BC5162B" w14:textId="77777777" w:rsidR="00455B60" w:rsidRPr="00455B60" w:rsidRDefault="00455B60" w:rsidP="00455B60">
      <w:pPr>
        <w:pStyle w:val="EndNoteBibliography"/>
        <w:ind w:left="720" w:hanging="720"/>
        <w:rPr>
          <w:noProof/>
        </w:rPr>
      </w:pPr>
      <w:r w:rsidRPr="00455B60">
        <w:rPr>
          <w:noProof/>
        </w:rPr>
        <w:t xml:space="preserve">Brikell, I., Larsson, H., Lu, Y., Pettersson, E., Chen, Q., Kuja-Halkola, R., . . . Martin, J. (2018). The contribution of common genetic risk variants for ADHD to a general factor of childhood psychopathology. </w:t>
      </w:r>
      <w:r w:rsidRPr="00455B60">
        <w:rPr>
          <w:i/>
          <w:noProof/>
        </w:rPr>
        <w:t>Molecular psychiatry</w:t>
      </w:r>
      <w:r w:rsidRPr="00455B60">
        <w:rPr>
          <w:noProof/>
        </w:rPr>
        <w:t xml:space="preserve">, 1-13. </w:t>
      </w:r>
    </w:p>
    <w:p w14:paraId="72373F79" w14:textId="77777777" w:rsidR="00455B60" w:rsidRPr="00455B60" w:rsidRDefault="00455B60" w:rsidP="00455B60">
      <w:pPr>
        <w:pStyle w:val="EndNoteBibliography"/>
        <w:ind w:left="720" w:hanging="720"/>
        <w:rPr>
          <w:noProof/>
        </w:rPr>
      </w:pPr>
      <w:r w:rsidRPr="00455B60">
        <w:rPr>
          <w:noProof/>
        </w:rPr>
        <w:t xml:space="preserve">Burt, S. A., &amp; Klump, K. L. (2013). The Michigan state university twin registry (MSUTR): an update. </w:t>
      </w:r>
      <w:r w:rsidRPr="00455B60">
        <w:rPr>
          <w:i/>
          <w:noProof/>
        </w:rPr>
        <w:t>Twin Research and Human Genetics, 16</w:t>
      </w:r>
      <w:r w:rsidRPr="00455B60">
        <w:rPr>
          <w:noProof/>
        </w:rPr>
        <w:t xml:space="preserve">(1), 344-350. </w:t>
      </w:r>
    </w:p>
    <w:p w14:paraId="3458BC98" w14:textId="77777777" w:rsidR="00455B60" w:rsidRPr="00455B60" w:rsidRDefault="00455B60" w:rsidP="00455B60">
      <w:pPr>
        <w:pStyle w:val="EndNoteBibliography"/>
        <w:ind w:left="720" w:hanging="720"/>
        <w:rPr>
          <w:noProof/>
        </w:rPr>
      </w:pPr>
      <w:r w:rsidRPr="00455B60">
        <w:rPr>
          <w:noProof/>
        </w:rPr>
        <w:t xml:space="preserve">Calkins, M. E., Merikangas, K. R., Moore, T. M., Burstein, M., Behr, M. A., Satterthwaite, T. D., . . . Mentch, F. D. (2015). The Philadelphia Neurodevelopmental Cohort: constructing a deep phenotyping collaborative. </w:t>
      </w:r>
      <w:r w:rsidRPr="00455B60">
        <w:rPr>
          <w:i/>
          <w:noProof/>
        </w:rPr>
        <w:t>Journal of Child Psychology and Psychiatry, 56</w:t>
      </w:r>
      <w:r w:rsidRPr="00455B60">
        <w:rPr>
          <w:noProof/>
        </w:rPr>
        <w:t xml:space="preserve">(12), 1356-1369. </w:t>
      </w:r>
    </w:p>
    <w:p w14:paraId="1EFEA51E" w14:textId="77777777" w:rsidR="00455B60" w:rsidRPr="00455B60" w:rsidRDefault="00455B60" w:rsidP="00455B60">
      <w:pPr>
        <w:pStyle w:val="EndNoteBibliography"/>
        <w:ind w:left="720" w:hanging="720"/>
        <w:rPr>
          <w:noProof/>
        </w:rPr>
      </w:pPr>
      <w:r w:rsidRPr="00455B60">
        <w:rPr>
          <w:noProof/>
        </w:rPr>
        <w:t xml:space="preserve">Calkins, M. E., Moore, T. M., Merikangas, K. R., Burstein, M., Satterthwaite, T. D., Bilker, W. B., . . . Mentch, F. (2014). The psychosis spectrum in a young US community sample: findings from the Philadelphia Neurodevelopmental Cohort. </w:t>
      </w:r>
      <w:r w:rsidRPr="00455B60">
        <w:rPr>
          <w:i/>
          <w:noProof/>
        </w:rPr>
        <w:t>World Psychiatry, 13</w:t>
      </w:r>
      <w:r w:rsidRPr="00455B60">
        <w:rPr>
          <w:noProof/>
        </w:rPr>
        <w:t xml:space="preserve">(3), 296-305. </w:t>
      </w:r>
    </w:p>
    <w:p w14:paraId="70305867" w14:textId="77777777" w:rsidR="00455B60" w:rsidRPr="00455B60" w:rsidRDefault="00455B60" w:rsidP="00455B60">
      <w:pPr>
        <w:pStyle w:val="EndNoteBibliography"/>
        <w:ind w:left="720" w:hanging="720"/>
        <w:rPr>
          <w:noProof/>
        </w:rPr>
      </w:pPr>
      <w:r w:rsidRPr="00455B60">
        <w:rPr>
          <w:noProof/>
        </w:rPr>
        <w:lastRenderedPageBreak/>
        <w:t xml:space="preserve">Copeland, W. E., Angold, A., Shanahan, L., &amp; Costello, E. J. (2014). Longitudinal patterns of anxiety from childhood to adulthood: the Great Smoky Mountains Study. </w:t>
      </w:r>
      <w:r w:rsidRPr="00455B60">
        <w:rPr>
          <w:i/>
          <w:noProof/>
        </w:rPr>
        <w:t>Journal of the American Academy of Child &amp; Adolescent Psychiatry, 53</w:t>
      </w:r>
      <w:r w:rsidRPr="00455B60">
        <w:rPr>
          <w:noProof/>
        </w:rPr>
        <w:t xml:space="preserve">(1), 21-33. </w:t>
      </w:r>
    </w:p>
    <w:p w14:paraId="4E8D328E" w14:textId="77777777" w:rsidR="00455B60" w:rsidRPr="00455B60" w:rsidRDefault="00455B60" w:rsidP="00455B60">
      <w:pPr>
        <w:pStyle w:val="EndNoteBibliography"/>
        <w:ind w:left="720" w:hanging="720"/>
        <w:rPr>
          <w:noProof/>
        </w:rPr>
      </w:pPr>
      <w:r w:rsidRPr="00455B60">
        <w:rPr>
          <w:noProof/>
        </w:rPr>
        <w:t xml:space="preserve">Costello, E. J., Angold, A., Burns, B. J., Erkanli, A., Stangl, D. K., &amp; Tweed, D. L. (1996). The Great Smoky Mountains Study of Youth: functional impairment and serious emotional disturbance. </w:t>
      </w:r>
      <w:r w:rsidRPr="00455B60">
        <w:rPr>
          <w:i/>
          <w:noProof/>
        </w:rPr>
        <w:t>Archives of General psychiatry, 53</w:t>
      </w:r>
      <w:r w:rsidRPr="00455B60">
        <w:rPr>
          <w:noProof/>
        </w:rPr>
        <w:t xml:space="preserve">(12), 1137-1143. </w:t>
      </w:r>
    </w:p>
    <w:p w14:paraId="12F38446" w14:textId="77777777" w:rsidR="00455B60" w:rsidRPr="00455B60" w:rsidRDefault="00455B60" w:rsidP="00455B60">
      <w:pPr>
        <w:pStyle w:val="EndNoteBibliography"/>
        <w:ind w:left="720" w:hanging="720"/>
        <w:rPr>
          <w:noProof/>
        </w:rPr>
      </w:pPr>
      <w:r w:rsidRPr="00455B60">
        <w:rPr>
          <w:noProof/>
        </w:rPr>
        <w:t xml:space="preserve">Costello, E. J., Eaves, L., Sullivan, P., Kennedy, M., Conway, K., Adkins, D. E., . . . McClay, J. L. (2013). Genes, environments, and developmental research: methods for a multi-site study of early substance abuse. </w:t>
      </w:r>
      <w:r w:rsidRPr="00455B60">
        <w:rPr>
          <w:i/>
          <w:noProof/>
        </w:rPr>
        <w:t>Twin Research and Human Genetics, 16</w:t>
      </w:r>
      <w:r w:rsidRPr="00455B60">
        <w:rPr>
          <w:noProof/>
        </w:rPr>
        <w:t xml:space="preserve">(2), 505-515. </w:t>
      </w:r>
    </w:p>
    <w:p w14:paraId="6893F8FA" w14:textId="77777777" w:rsidR="00455B60" w:rsidRPr="00455B60" w:rsidRDefault="00455B60" w:rsidP="00455B60">
      <w:pPr>
        <w:pStyle w:val="EndNoteBibliography"/>
        <w:ind w:left="720" w:hanging="720"/>
        <w:rPr>
          <w:noProof/>
        </w:rPr>
      </w:pPr>
      <w:r w:rsidRPr="00455B60">
        <w:rPr>
          <w:noProof/>
        </w:rPr>
        <w:t xml:space="preserve">de Winter, A. F., Oldehinkel, A. J., Veenstra, R., Brunnekreef, J. A., Verhulst, F. C., &amp; Ormel, J. (2005). Evaluation of non-response bias in mental health determinants and outcomes in a large sample of pre-adolescents. </w:t>
      </w:r>
      <w:r w:rsidRPr="00455B60">
        <w:rPr>
          <w:i/>
          <w:noProof/>
        </w:rPr>
        <w:t>European Journal of Epidemiology, 20</w:t>
      </w:r>
      <w:r w:rsidRPr="00455B60">
        <w:rPr>
          <w:noProof/>
        </w:rPr>
        <w:t xml:space="preserve">(2), 173-181. </w:t>
      </w:r>
    </w:p>
    <w:p w14:paraId="21E2444D" w14:textId="77777777" w:rsidR="00455B60" w:rsidRPr="00455B60" w:rsidRDefault="00455B60" w:rsidP="00455B60">
      <w:pPr>
        <w:pStyle w:val="EndNoteBibliography"/>
        <w:ind w:left="720" w:hanging="720"/>
        <w:rPr>
          <w:noProof/>
        </w:rPr>
      </w:pPr>
      <w:r w:rsidRPr="00455B60">
        <w:rPr>
          <w:noProof/>
        </w:rPr>
        <w:t xml:space="preserve">Derringer, J., Corley, R. P., Haberstick, B. C., Young, S. E., Demmitt, B. A., Howrigan, D. P., . . . Keller, M. C. (2015). Genome-wide association study of behavioral disinhibition in a selected adolescent sample. </w:t>
      </w:r>
      <w:r w:rsidRPr="00455B60">
        <w:rPr>
          <w:i/>
          <w:noProof/>
        </w:rPr>
        <w:t>Behavior genetics, 45</w:t>
      </w:r>
      <w:r w:rsidRPr="00455B60">
        <w:rPr>
          <w:noProof/>
        </w:rPr>
        <w:t xml:space="preserve">(4), 375-381. </w:t>
      </w:r>
    </w:p>
    <w:p w14:paraId="7DCD6EB7" w14:textId="77777777" w:rsidR="00455B60" w:rsidRPr="00455B60" w:rsidRDefault="00455B60" w:rsidP="00455B60">
      <w:pPr>
        <w:pStyle w:val="EndNoteBibliography"/>
        <w:ind w:left="720" w:hanging="720"/>
        <w:rPr>
          <w:noProof/>
        </w:rPr>
      </w:pPr>
      <w:r w:rsidRPr="00455B60">
        <w:rPr>
          <w:noProof/>
        </w:rPr>
        <w:t xml:space="preserve">Eaves, L. J., Silberg, J. L., Meyer, J. M., Maes, H. H., Simonoff, E., Pickles, A., . . . Truett, K. R. (1997). Genetics and developmental psychopathology: 2. The main effects of genes and environment on behavioral problems in the Virginia Twin Study of Adolescent Behavioral Development. </w:t>
      </w:r>
      <w:r w:rsidRPr="00455B60">
        <w:rPr>
          <w:i/>
          <w:noProof/>
        </w:rPr>
        <w:t>Journal of Child Psychology and Psychiatry, 38</w:t>
      </w:r>
      <w:r w:rsidRPr="00455B60">
        <w:rPr>
          <w:noProof/>
        </w:rPr>
        <w:t xml:space="preserve">(8), 965-980. </w:t>
      </w:r>
    </w:p>
    <w:p w14:paraId="15D3A6D5" w14:textId="77777777" w:rsidR="00455B60" w:rsidRPr="00455B60" w:rsidRDefault="00455B60" w:rsidP="00455B60">
      <w:pPr>
        <w:pStyle w:val="EndNoteBibliography"/>
        <w:ind w:left="720" w:hanging="720"/>
        <w:rPr>
          <w:noProof/>
        </w:rPr>
      </w:pPr>
      <w:r w:rsidRPr="00455B60">
        <w:rPr>
          <w:noProof/>
        </w:rPr>
        <w:t xml:space="preserve">Fraser, A., Macdonald-Wallis, C., Tilling, K., Boyd, A., Golding, J., Davey Smith, G., . . . Ness, A. (2013). Cohort profile: the Avon Longitudinal Study of Parents and Children: ALSPAC mothers cohort. </w:t>
      </w:r>
      <w:r w:rsidRPr="00455B60">
        <w:rPr>
          <w:i/>
          <w:noProof/>
        </w:rPr>
        <w:t>International journal of epidemiology, 42</w:t>
      </w:r>
      <w:r w:rsidRPr="00455B60">
        <w:rPr>
          <w:noProof/>
        </w:rPr>
        <w:t xml:space="preserve">(1), 97-110. </w:t>
      </w:r>
    </w:p>
    <w:p w14:paraId="53417528" w14:textId="77777777" w:rsidR="00455B60" w:rsidRPr="00455B60" w:rsidRDefault="00455B60" w:rsidP="00455B60">
      <w:pPr>
        <w:pStyle w:val="EndNoteBibliography"/>
        <w:ind w:left="720" w:hanging="720"/>
        <w:rPr>
          <w:noProof/>
        </w:rPr>
      </w:pPr>
      <w:r w:rsidRPr="00455B60">
        <w:rPr>
          <w:noProof/>
        </w:rPr>
        <w:t xml:space="preserve">Garavan, H., Bartsch, H., Conway, K., Decastro, A., Goldstein, R., Heeringa, S., . . . Zahs, D. (2018). Recruiting the ABCD sample: design considerations and procedures. </w:t>
      </w:r>
      <w:r w:rsidRPr="00455B60">
        <w:rPr>
          <w:i/>
          <w:noProof/>
        </w:rPr>
        <w:t>Developmental cognitive neuroscience, 32</w:t>
      </w:r>
      <w:r w:rsidRPr="00455B60">
        <w:rPr>
          <w:noProof/>
        </w:rPr>
        <w:t xml:space="preserve">, 16-22. </w:t>
      </w:r>
    </w:p>
    <w:p w14:paraId="79C3BC03" w14:textId="77777777" w:rsidR="00455B60" w:rsidRPr="00455B60" w:rsidRDefault="00455B60" w:rsidP="00455B60">
      <w:pPr>
        <w:pStyle w:val="EndNoteBibliography"/>
        <w:ind w:left="720" w:hanging="720"/>
        <w:rPr>
          <w:noProof/>
        </w:rPr>
      </w:pPr>
      <w:r w:rsidRPr="00455B60">
        <w:rPr>
          <w:noProof/>
        </w:rPr>
        <w:t xml:space="preserve">Glessner, J. T., Reilly, M. P., Kim, C. E., Takahashi, N., Albano, A., Hou, C., . . . Flory, J. H. (2010). Strong synaptic transmission impact by copy number variations in schizophrenia. </w:t>
      </w:r>
      <w:r w:rsidRPr="00455B60">
        <w:rPr>
          <w:i/>
          <w:noProof/>
        </w:rPr>
        <w:t>Proceedings of the National Academy of Sciences, 107</w:t>
      </w:r>
      <w:r w:rsidRPr="00455B60">
        <w:rPr>
          <w:noProof/>
        </w:rPr>
        <w:t xml:space="preserve">(23), 10584-10589. </w:t>
      </w:r>
    </w:p>
    <w:p w14:paraId="56DF7B51" w14:textId="77777777" w:rsidR="00455B60" w:rsidRPr="00455B60" w:rsidRDefault="00455B60" w:rsidP="00455B60">
      <w:pPr>
        <w:pStyle w:val="EndNoteBibliography"/>
        <w:ind w:left="720" w:hanging="720"/>
        <w:rPr>
          <w:noProof/>
        </w:rPr>
      </w:pPr>
      <w:r w:rsidRPr="00455B60">
        <w:rPr>
          <w:noProof/>
        </w:rPr>
        <w:t xml:space="preserve">Grotzinger, A. D., Rhemtulla, M., de Vlaming, R., Ritchie, S. J., Mallard, T. T., Hill, W. D., . . . Deary, I. J. (2019). Genomic structural equation modelling provides insights into the multivariate genetic architecture of complex traits. </w:t>
      </w:r>
      <w:r w:rsidRPr="00455B60">
        <w:rPr>
          <w:i/>
          <w:noProof/>
        </w:rPr>
        <w:t>Nature human behaviour, 3</w:t>
      </w:r>
      <w:r w:rsidRPr="00455B60">
        <w:rPr>
          <w:noProof/>
        </w:rPr>
        <w:t xml:space="preserve">(5), 513-525. </w:t>
      </w:r>
    </w:p>
    <w:p w14:paraId="1C2D61AD" w14:textId="77777777" w:rsidR="00455B60" w:rsidRPr="00455B60" w:rsidRDefault="00455B60" w:rsidP="00455B60">
      <w:pPr>
        <w:pStyle w:val="EndNoteBibliography"/>
        <w:ind w:left="720" w:hanging="720"/>
        <w:rPr>
          <w:noProof/>
        </w:rPr>
      </w:pPr>
      <w:r w:rsidRPr="00455B60">
        <w:rPr>
          <w:noProof/>
        </w:rPr>
        <w:t xml:space="preserve">Harris, K. M., Halpern, C. T., Haberstick, B. C., &amp; Smolen, A. (2013). The National Longitudinal Study of Adolescent Health (Add Health) sibling pairs data. </w:t>
      </w:r>
      <w:r w:rsidRPr="00455B60">
        <w:rPr>
          <w:i/>
          <w:noProof/>
        </w:rPr>
        <w:t>Twin research and human genetics : the official journal of the International Society for Twin Studies, 16</w:t>
      </w:r>
      <w:r w:rsidRPr="00455B60">
        <w:rPr>
          <w:noProof/>
        </w:rPr>
        <w:t>(1), 391-398. doi:10.1017/thg.2012.137</w:t>
      </w:r>
    </w:p>
    <w:p w14:paraId="0D3E5A08" w14:textId="77777777" w:rsidR="00455B60" w:rsidRPr="00455B60" w:rsidRDefault="00455B60" w:rsidP="00455B60">
      <w:pPr>
        <w:pStyle w:val="EndNoteBibliography"/>
        <w:ind w:left="720" w:hanging="720"/>
        <w:rPr>
          <w:noProof/>
        </w:rPr>
      </w:pPr>
      <w:r w:rsidRPr="00455B60">
        <w:rPr>
          <w:noProof/>
        </w:rPr>
        <w:t xml:space="preserve">Harris, K. M., Lee, H., &amp; DeLeone, F. Y. (2010). Marriage and health in the transition to adulthood: Evidence for African Americans in the Add Health Study. </w:t>
      </w:r>
      <w:r w:rsidRPr="00455B60">
        <w:rPr>
          <w:i/>
          <w:noProof/>
        </w:rPr>
        <w:t>Journal of Family Issues, 31</w:t>
      </w:r>
      <w:r w:rsidRPr="00455B60">
        <w:rPr>
          <w:noProof/>
        </w:rPr>
        <w:t xml:space="preserve">(8), 1106-1143. </w:t>
      </w:r>
    </w:p>
    <w:p w14:paraId="7B7C2EB2" w14:textId="77777777" w:rsidR="00455B60" w:rsidRPr="00455B60" w:rsidRDefault="00455B60" w:rsidP="00455B60">
      <w:pPr>
        <w:pStyle w:val="EndNoteBibliography"/>
        <w:ind w:left="720" w:hanging="720"/>
        <w:rPr>
          <w:noProof/>
        </w:rPr>
      </w:pPr>
      <w:r w:rsidRPr="00455B60">
        <w:rPr>
          <w:noProof/>
        </w:rPr>
        <w:t xml:space="preserve">Haworth, C. M., Davis, O. S., &amp; Plomin, R. (2013). Twins Early Development Study (TEDS): a genetically sensitive investigation of cognitive and behavioral development from childhood to young adulthood. </w:t>
      </w:r>
      <w:r w:rsidRPr="00455B60">
        <w:rPr>
          <w:i/>
          <w:noProof/>
        </w:rPr>
        <w:t>Twin Research and Human Genetics, 16</w:t>
      </w:r>
      <w:r w:rsidRPr="00455B60">
        <w:rPr>
          <w:noProof/>
        </w:rPr>
        <w:t xml:space="preserve">(1), 117-125. </w:t>
      </w:r>
    </w:p>
    <w:p w14:paraId="3D2C5C81" w14:textId="77777777" w:rsidR="00455B60" w:rsidRPr="00455B60" w:rsidRDefault="00455B60" w:rsidP="00455B60">
      <w:pPr>
        <w:pStyle w:val="EndNoteBibliography"/>
        <w:ind w:left="720" w:hanging="720"/>
        <w:rPr>
          <w:noProof/>
        </w:rPr>
      </w:pPr>
      <w:r w:rsidRPr="00455B60">
        <w:rPr>
          <w:noProof/>
        </w:rPr>
        <w:t xml:space="preserve">Heinrich, J., Bolte, G., Hölscher, B., Douwes, J., Lehmann, I., Fahlbusch, B., . . . Wichmann, H. (2002). Allergens and endotoxin on mothers' mattresses and total immunoglobulin E in cord blood of neonates. </w:t>
      </w:r>
      <w:r w:rsidRPr="00455B60">
        <w:rPr>
          <w:i/>
          <w:noProof/>
        </w:rPr>
        <w:t>European Respiratory Journal, 20</w:t>
      </w:r>
      <w:r w:rsidRPr="00455B60">
        <w:rPr>
          <w:noProof/>
        </w:rPr>
        <w:t xml:space="preserve">(3), 617-623. </w:t>
      </w:r>
    </w:p>
    <w:p w14:paraId="68AB01CB" w14:textId="77777777" w:rsidR="00455B60" w:rsidRPr="00455B60" w:rsidRDefault="00455B60" w:rsidP="00455B60">
      <w:pPr>
        <w:pStyle w:val="EndNoteBibliography"/>
        <w:ind w:left="720" w:hanging="720"/>
        <w:rPr>
          <w:noProof/>
        </w:rPr>
      </w:pPr>
      <w:r w:rsidRPr="00455B60">
        <w:rPr>
          <w:noProof/>
        </w:rPr>
        <w:t xml:space="preserve">Hewitt, J. K., Rutter, M., Simonoff, E., Pickles, A., Loeber, R., Heath, A. C., . . . Maes, H. (1997). Genetics and developmental psychopathology: 1. Phenotypic assessment in the Virginia </w:t>
      </w:r>
      <w:r w:rsidRPr="00455B60">
        <w:rPr>
          <w:noProof/>
        </w:rPr>
        <w:lastRenderedPageBreak/>
        <w:t xml:space="preserve">twin study of adolescent behavioral development. </w:t>
      </w:r>
      <w:r w:rsidRPr="00455B60">
        <w:rPr>
          <w:i/>
          <w:noProof/>
        </w:rPr>
        <w:t>Journal of Child Psychology and Psychiatry, 38</w:t>
      </w:r>
      <w:r w:rsidRPr="00455B60">
        <w:rPr>
          <w:noProof/>
        </w:rPr>
        <w:t xml:space="preserve">(8), 943-963. </w:t>
      </w:r>
    </w:p>
    <w:p w14:paraId="17AA1D97" w14:textId="77777777" w:rsidR="00455B60" w:rsidRPr="00455B60" w:rsidRDefault="00455B60" w:rsidP="00455B60">
      <w:pPr>
        <w:pStyle w:val="EndNoteBibliography"/>
        <w:ind w:left="720" w:hanging="720"/>
        <w:rPr>
          <w:noProof/>
        </w:rPr>
      </w:pPr>
      <w:r w:rsidRPr="00455B60">
        <w:rPr>
          <w:noProof/>
        </w:rPr>
        <w:t xml:space="preserve">Järvelin, M. R., Hartikainen‐Sorri, A. L., &amp; Rantakallio, P. (1993). Labour induction policy in hospitals of different levels of specialisation. </w:t>
      </w:r>
      <w:r w:rsidRPr="00455B60">
        <w:rPr>
          <w:i/>
          <w:noProof/>
        </w:rPr>
        <w:t>BJOG: An International Journal of Obstetrics &amp; Gynaecology, 100</w:t>
      </w:r>
      <w:r w:rsidRPr="00455B60">
        <w:rPr>
          <w:noProof/>
        </w:rPr>
        <w:t xml:space="preserve">(4), 310-315. </w:t>
      </w:r>
    </w:p>
    <w:p w14:paraId="6E88AF54" w14:textId="77777777" w:rsidR="00455B60" w:rsidRPr="00455B60" w:rsidRDefault="00455B60" w:rsidP="00455B60">
      <w:pPr>
        <w:pStyle w:val="EndNoteBibliography"/>
        <w:ind w:left="720" w:hanging="720"/>
        <w:rPr>
          <w:noProof/>
        </w:rPr>
      </w:pPr>
      <w:r w:rsidRPr="00455B60">
        <w:rPr>
          <w:noProof/>
        </w:rPr>
        <w:t xml:space="preserve">Juonala, M., Viikari, J. S., &amp; Raitakari, O. T. (2013). Main findings from the prospective cardiovascular risk in young Finns study. </w:t>
      </w:r>
      <w:r w:rsidRPr="00455B60">
        <w:rPr>
          <w:i/>
          <w:noProof/>
        </w:rPr>
        <w:t>Current opinion in lipidology, 24</w:t>
      </w:r>
      <w:r w:rsidRPr="00455B60">
        <w:rPr>
          <w:noProof/>
        </w:rPr>
        <w:t xml:space="preserve">(1), 57-64. </w:t>
      </w:r>
    </w:p>
    <w:p w14:paraId="7F7F14BA" w14:textId="77777777" w:rsidR="00455B60" w:rsidRPr="00455B60" w:rsidRDefault="00455B60" w:rsidP="00455B60">
      <w:pPr>
        <w:pStyle w:val="EndNoteBibliography"/>
        <w:ind w:left="720" w:hanging="720"/>
        <w:rPr>
          <w:noProof/>
        </w:rPr>
      </w:pPr>
      <w:r w:rsidRPr="00455B60">
        <w:rPr>
          <w:noProof/>
        </w:rPr>
        <w:t xml:space="preserve">Kaprio, J. (2006). Twin studies in Finland 2006. </w:t>
      </w:r>
      <w:r w:rsidRPr="00455B60">
        <w:rPr>
          <w:i/>
          <w:noProof/>
        </w:rPr>
        <w:t>Twin Research and Human Genetics, 9</w:t>
      </w:r>
      <w:r w:rsidRPr="00455B60">
        <w:rPr>
          <w:noProof/>
        </w:rPr>
        <w:t xml:space="preserve">(6), 772-777. </w:t>
      </w:r>
    </w:p>
    <w:p w14:paraId="635D4C9A" w14:textId="77777777" w:rsidR="00455B60" w:rsidRPr="00455B60" w:rsidRDefault="00455B60" w:rsidP="00455B60">
      <w:pPr>
        <w:pStyle w:val="EndNoteBibliography"/>
        <w:ind w:left="720" w:hanging="720"/>
        <w:rPr>
          <w:noProof/>
        </w:rPr>
      </w:pPr>
      <w:r w:rsidRPr="00455B60">
        <w:rPr>
          <w:noProof/>
        </w:rPr>
        <w:t xml:space="preserve">Kaprio, J. (2013). The Finnish twin cohort study: an update. </w:t>
      </w:r>
      <w:r w:rsidRPr="00455B60">
        <w:rPr>
          <w:i/>
          <w:noProof/>
        </w:rPr>
        <w:t>Twin Research and Human Genetics, 16</w:t>
      </w:r>
      <w:r w:rsidRPr="00455B60">
        <w:rPr>
          <w:noProof/>
        </w:rPr>
        <w:t xml:space="preserve">(1), 157-162. </w:t>
      </w:r>
    </w:p>
    <w:p w14:paraId="45FECE00" w14:textId="77777777" w:rsidR="00455B60" w:rsidRPr="00455B60" w:rsidRDefault="00455B60" w:rsidP="00455B60">
      <w:pPr>
        <w:pStyle w:val="EndNoteBibliography"/>
        <w:ind w:left="720" w:hanging="720"/>
        <w:rPr>
          <w:noProof/>
        </w:rPr>
      </w:pPr>
      <w:r w:rsidRPr="00455B60">
        <w:rPr>
          <w:noProof/>
        </w:rPr>
        <w:t xml:space="preserve">Kaprio, J., Pulkkinen, L., &amp; Rose, R. J. (2002). Genetic and environmental factors in health-related behaviors: studies on Finnish twins and twin families. </w:t>
      </w:r>
      <w:r w:rsidRPr="00455B60">
        <w:rPr>
          <w:i/>
          <w:noProof/>
        </w:rPr>
        <w:t>Twin Research and Human Genetics, 5</w:t>
      </w:r>
      <w:r w:rsidRPr="00455B60">
        <w:rPr>
          <w:noProof/>
        </w:rPr>
        <w:t xml:space="preserve">(5), 366-371. </w:t>
      </w:r>
    </w:p>
    <w:p w14:paraId="6B4D3B0E" w14:textId="77777777" w:rsidR="00455B60" w:rsidRPr="00455B60" w:rsidRDefault="00455B60" w:rsidP="00455B60">
      <w:pPr>
        <w:pStyle w:val="EndNoteBibliography"/>
        <w:ind w:left="720" w:hanging="720"/>
        <w:rPr>
          <w:noProof/>
        </w:rPr>
      </w:pPr>
      <w:r w:rsidRPr="00455B60">
        <w:rPr>
          <w:noProof/>
        </w:rPr>
        <w:t xml:space="preserve">Keeping, J., Najman, J. M., Morrison, J., Western, J., Andersen, M., &amp; Williams, G. M. (1989). A prospective longitudinal study of social, psychological and obstetric factors in pregnancy: response rates and demographic characteristics of the 8556 respondents. </w:t>
      </w:r>
      <w:r w:rsidRPr="00455B60">
        <w:rPr>
          <w:i/>
          <w:noProof/>
        </w:rPr>
        <w:t>BJOG: An International Journal of Obstetrics &amp; Gynaecology, 96</w:t>
      </w:r>
      <w:r w:rsidRPr="00455B60">
        <w:rPr>
          <w:noProof/>
        </w:rPr>
        <w:t xml:space="preserve">(3), 289-297. </w:t>
      </w:r>
    </w:p>
    <w:p w14:paraId="655EA5D6" w14:textId="77777777" w:rsidR="00455B60" w:rsidRPr="00455B60" w:rsidRDefault="00455B60" w:rsidP="00455B60">
      <w:pPr>
        <w:pStyle w:val="EndNoteBibliography"/>
        <w:ind w:left="720" w:hanging="720"/>
        <w:rPr>
          <w:noProof/>
        </w:rPr>
      </w:pPr>
      <w:r w:rsidRPr="00455B60">
        <w:rPr>
          <w:noProof/>
        </w:rPr>
        <w:t xml:space="preserve">Kooijman, M. N., Kruithof, C. J., van Duijn, C. M., Duijts, L., Franco, O. H., van IJzendoorn, M. H., . . . Mackenbach, J. P. (2016). The Generation R Study: design and cohort update 2017. </w:t>
      </w:r>
      <w:r w:rsidRPr="00455B60">
        <w:rPr>
          <w:i/>
          <w:noProof/>
        </w:rPr>
        <w:t>European Journal of Epidemiology, 31</w:t>
      </w:r>
      <w:r w:rsidRPr="00455B60">
        <w:rPr>
          <w:noProof/>
        </w:rPr>
        <w:t xml:space="preserve">(12), 1243-1264. </w:t>
      </w:r>
    </w:p>
    <w:p w14:paraId="3B98E236" w14:textId="77777777" w:rsidR="00455B60" w:rsidRPr="00455B60" w:rsidRDefault="00455B60" w:rsidP="00455B60">
      <w:pPr>
        <w:pStyle w:val="EndNoteBibliography"/>
        <w:ind w:left="720" w:hanging="720"/>
        <w:rPr>
          <w:noProof/>
        </w:rPr>
      </w:pPr>
      <w:r w:rsidRPr="00455B60">
        <w:rPr>
          <w:noProof/>
        </w:rPr>
        <w:t xml:space="preserve">Lichtenstein, P., Tuvblad, C., Larsson, H., &amp; Carlström, E. (2007). The Swedish twin study of child and adolescent development: the TCHAD-study. </w:t>
      </w:r>
      <w:r w:rsidRPr="00455B60">
        <w:rPr>
          <w:i/>
          <w:noProof/>
        </w:rPr>
        <w:t>Twin Research and Human Genetics, 10</w:t>
      </w:r>
      <w:r w:rsidRPr="00455B60">
        <w:rPr>
          <w:noProof/>
        </w:rPr>
        <w:t xml:space="preserve">(1), 67-73. </w:t>
      </w:r>
    </w:p>
    <w:p w14:paraId="162624AA" w14:textId="77777777" w:rsidR="00455B60" w:rsidRPr="00455B60" w:rsidRDefault="00455B60" w:rsidP="00455B60">
      <w:pPr>
        <w:pStyle w:val="EndNoteBibliography"/>
        <w:ind w:left="720" w:hanging="720"/>
        <w:rPr>
          <w:noProof/>
        </w:rPr>
      </w:pPr>
      <w:r w:rsidRPr="00455B60">
        <w:rPr>
          <w:noProof/>
        </w:rPr>
        <w:t xml:space="preserve">Ligthart, L., van Beijsterveldt, C. E. M., Kevenaar, S. T., de Zeeuw, E., van Bergen, E., Bruins, S., . . . Boomsma, D. I. (2019). The Netherlands Twin Register: Longitudinal Research Based on Twin and Twin-Family Designs. </w:t>
      </w:r>
      <w:r w:rsidRPr="00455B60">
        <w:rPr>
          <w:i/>
          <w:noProof/>
        </w:rPr>
        <w:t>Twin research and human genetics : the official journal of the International Society for Twin Studies, 22</w:t>
      </w:r>
      <w:r w:rsidRPr="00455B60">
        <w:rPr>
          <w:noProof/>
        </w:rPr>
        <w:t>(6), 623-636. doi:10.1017/thg.2019.93</w:t>
      </w:r>
    </w:p>
    <w:p w14:paraId="4B8E8E8F" w14:textId="77777777" w:rsidR="00455B60" w:rsidRPr="00455B60" w:rsidRDefault="00455B60" w:rsidP="00455B60">
      <w:pPr>
        <w:pStyle w:val="EndNoteBibliography"/>
        <w:ind w:left="720" w:hanging="720"/>
        <w:rPr>
          <w:noProof/>
        </w:rPr>
      </w:pPr>
      <w:r w:rsidRPr="00455B60">
        <w:rPr>
          <w:noProof/>
        </w:rPr>
        <w:t xml:space="preserve">Maes, H. H., Silberg, J. L., Neale, M. C., &amp; Eaves, L. J. (2007). Genetic and cultural transmission of antisocial behavior: an extended twin parent model. </w:t>
      </w:r>
      <w:r w:rsidRPr="00455B60">
        <w:rPr>
          <w:i/>
          <w:noProof/>
        </w:rPr>
        <w:t>Twin Research and Human Genetics, 10</w:t>
      </w:r>
      <w:r w:rsidRPr="00455B60">
        <w:rPr>
          <w:noProof/>
        </w:rPr>
        <w:t xml:space="preserve">(1), 136-150. </w:t>
      </w:r>
    </w:p>
    <w:p w14:paraId="13B81FDB" w14:textId="77777777" w:rsidR="00455B60" w:rsidRPr="00455B60" w:rsidRDefault="00455B60" w:rsidP="00455B60">
      <w:pPr>
        <w:pStyle w:val="EndNoteBibliography"/>
        <w:ind w:left="720" w:hanging="720"/>
        <w:rPr>
          <w:noProof/>
        </w:rPr>
      </w:pPr>
      <w:r w:rsidRPr="00455B60">
        <w:rPr>
          <w:noProof/>
        </w:rPr>
        <w:t xml:space="preserve">Magnus, P., Birke, C., Vejrup, K., Haugan, A., Alsaker, E., Daltveit, A. K., . . . Knudsen, G. P. (2016). Cohort profile update: the Norwegian mother and child cohort study (MoBa). </w:t>
      </w:r>
      <w:r w:rsidRPr="00455B60">
        <w:rPr>
          <w:i/>
          <w:noProof/>
        </w:rPr>
        <w:t>International journal of epidemiology, 45</w:t>
      </w:r>
      <w:r w:rsidRPr="00455B60">
        <w:rPr>
          <w:noProof/>
        </w:rPr>
        <w:t xml:space="preserve">(2), 382-388. </w:t>
      </w:r>
    </w:p>
    <w:p w14:paraId="7A26217D" w14:textId="77777777" w:rsidR="00455B60" w:rsidRPr="00455B60" w:rsidRDefault="00455B60" w:rsidP="00455B60">
      <w:pPr>
        <w:pStyle w:val="EndNoteBibliography"/>
        <w:ind w:left="720" w:hanging="720"/>
        <w:rPr>
          <w:noProof/>
        </w:rPr>
      </w:pPr>
      <w:r w:rsidRPr="00455B60">
        <w:rPr>
          <w:noProof/>
        </w:rPr>
        <w:t xml:space="preserve">Magnus, P., Birke, C., Vejrup, K., Haugan, A., Alsaker, E., Daltveit, A. K., . . . Stoltenberg, C. (2016). Cohort Profile Update: The Norwegian Mother and Child Cohort Study (MoBa). </w:t>
      </w:r>
      <w:r w:rsidRPr="00455B60">
        <w:rPr>
          <w:i/>
          <w:noProof/>
        </w:rPr>
        <w:t>International Journal of Epidemiology, 45</w:t>
      </w:r>
      <w:r w:rsidRPr="00455B60">
        <w:rPr>
          <w:noProof/>
        </w:rPr>
        <w:t>(2), 382-388. doi:10.1093/ije/dyw029</w:t>
      </w:r>
    </w:p>
    <w:p w14:paraId="19F39E04" w14:textId="77777777" w:rsidR="00455B60" w:rsidRPr="00455B60" w:rsidRDefault="00455B60" w:rsidP="00455B60">
      <w:pPr>
        <w:pStyle w:val="EndNoteBibliography"/>
        <w:ind w:left="720" w:hanging="720"/>
        <w:rPr>
          <w:noProof/>
        </w:rPr>
      </w:pPr>
      <w:r w:rsidRPr="00455B60">
        <w:rPr>
          <w:noProof/>
        </w:rPr>
        <w:t xml:space="preserve">Medina-Gomez, C., Felix, J. F., Estrada, K., Peters, M. J., Herrera, L., Kruithof, C. J., . . . Uitterlinden, A. G. (2015). Challenges in conducting genome-wide association studies in highly admixed multi-ethnic populations: the Generation R Study. </w:t>
      </w:r>
      <w:r w:rsidRPr="00455B60">
        <w:rPr>
          <w:i/>
          <w:noProof/>
        </w:rPr>
        <w:t>European Journal of Epidemiology, 30</w:t>
      </w:r>
      <w:r w:rsidRPr="00455B60">
        <w:rPr>
          <w:noProof/>
        </w:rPr>
        <w:t xml:space="preserve">(4), 317-330. </w:t>
      </w:r>
    </w:p>
    <w:p w14:paraId="406BDA74" w14:textId="77777777" w:rsidR="00455B60" w:rsidRPr="00455B60" w:rsidRDefault="00455B60" w:rsidP="00455B60">
      <w:pPr>
        <w:pStyle w:val="EndNoteBibliography"/>
        <w:ind w:left="720" w:hanging="720"/>
        <w:rPr>
          <w:noProof/>
        </w:rPr>
      </w:pPr>
      <w:r w:rsidRPr="00455B60">
        <w:rPr>
          <w:noProof/>
        </w:rPr>
        <w:t xml:space="preserve">Najman, J. M., Alati, R., Bor, W., Clavarino, A., Mamun, A., McGrath, J. J., . . . Shuttlewood, G. (2015). Cohort profile update: The Mater-University of queensland study of pregnancy (MUSP). </w:t>
      </w:r>
      <w:r w:rsidRPr="00455B60">
        <w:rPr>
          <w:i/>
          <w:noProof/>
        </w:rPr>
        <w:t>International journal of epidemiology, 44</w:t>
      </w:r>
      <w:r w:rsidRPr="00455B60">
        <w:rPr>
          <w:noProof/>
        </w:rPr>
        <w:t xml:space="preserve">(1), 78-78f. </w:t>
      </w:r>
    </w:p>
    <w:p w14:paraId="4B485699" w14:textId="77777777" w:rsidR="00455B60" w:rsidRPr="00455B60" w:rsidRDefault="00455B60" w:rsidP="00455B60">
      <w:pPr>
        <w:pStyle w:val="EndNoteBibliography"/>
        <w:ind w:left="720" w:hanging="720"/>
        <w:rPr>
          <w:noProof/>
        </w:rPr>
      </w:pPr>
      <w:r w:rsidRPr="00455B60">
        <w:rPr>
          <w:noProof/>
        </w:rPr>
        <w:t xml:space="preserve">Najman, J. M., Bor, W., O'Callaghan, M., Williams, G. M., Aird, R., &amp; Shuttlewood, G. (2005). Cohort profile: the Mater-University of Queensland study of pregnancy (MUSP). </w:t>
      </w:r>
      <w:r w:rsidRPr="00455B60">
        <w:rPr>
          <w:i/>
          <w:noProof/>
        </w:rPr>
        <w:t>International journal of epidemiology, 34</w:t>
      </w:r>
      <w:r w:rsidRPr="00455B60">
        <w:rPr>
          <w:noProof/>
        </w:rPr>
        <w:t xml:space="preserve">(5), 992-997. </w:t>
      </w:r>
    </w:p>
    <w:p w14:paraId="7548C262" w14:textId="77777777" w:rsidR="00455B60" w:rsidRPr="00455B60" w:rsidRDefault="00455B60" w:rsidP="00455B60">
      <w:pPr>
        <w:pStyle w:val="EndNoteBibliography"/>
        <w:ind w:left="720" w:hanging="720"/>
        <w:rPr>
          <w:noProof/>
        </w:rPr>
      </w:pPr>
      <w:r w:rsidRPr="00455B60">
        <w:rPr>
          <w:noProof/>
        </w:rPr>
        <w:lastRenderedPageBreak/>
        <w:t xml:space="preserve">Newnham, J., Evans, S., Michael, C., Stanley, F., &amp; Landau, L. (1993). A randomized control trial of the effects on pregnancy outcome of frequent prenatal ultrasound examination. </w:t>
      </w:r>
      <w:r w:rsidRPr="00455B60">
        <w:rPr>
          <w:i/>
          <w:noProof/>
        </w:rPr>
        <w:t>The Lancet, 342</w:t>
      </w:r>
      <w:r w:rsidRPr="00455B60">
        <w:rPr>
          <w:noProof/>
        </w:rPr>
        <w:t xml:space="preserve">, 887-891. </w:t>
      </w:r>
    </w:p>
    <w:p w14:paraId="51CE0405" w14:textId="77777777" w:rsidR="00455B60" w:rsidRPr="00455B60" w:rsidRDefault="00455B60" w:rsidP="00455B60">
      <w:pPr>
        <w:pStyle w:val="EndNoteBibliography"/>
        <w:ind w:left="720" w:hanging="720"/>
        <w:rPr>
          <w:noProof/>
        </w:rPr>
      </w:pPr>
      <w:r w:rsidRPr="00455B60">
        <w:rPr>
          <w:noProof/>
        </w:rPr>
        <w:t xml:space="preserve">Northstone, K., Lewcock, M., Groom, A., Boyd, A., Macleod, J., Timpson, N., &amp; Wells, N. (2019). The Avon Longitudinal Study of Parents and Children (ALSPAC): an update on the enrolled sample of index children in 2019. </w:t>
      </w:r>
      <w:r w:rsidRPr="00455B60">
        <w:rPr>
          <w:i/>
          <w:noProof/>
        </w:rPr>
        <w:t>Wellcome open research, 4</w:t>
      </w:r>
      <w:r w:rsidRPr="00455B60">
        <w:rPr>
          <w:noProof/>
        </w:rPr>
        <w:t xml:space="preserve">. </w:t>
      </w:r>
    </w:p>
    <w:p w14:paraId="1D71D969" w14:textId="77777777" w:rsidR="00455B60" w:rsidRPr="00455B60" w:rsidRDefault="00455B60" w:rsidP="00455B60">
      <w:pPr>
        <w:pStyle w:val="EndNoteBibliography"/>
        <w:ind w:left="720" w:hanging="720"/>
        <w:rPr>
          <w:noProof/>
        </w:rPr>
      </w:pPr>
      <w:r w:rsidRPr="00455B60">
        <w:rPr>
          <w:noProof/>
        </w:rPr>
        <w:t xml:space="preserve">Oldehinkel, A. J., Rosmalen, J. G., Buitelaar, J. K., Hoek, H. W., Ormel, J., Raven, D., . . . Vollebergh, W. A. (2015). Cohort profile update: the tracking adolescents’ individual lives survey (TRAILS). </w:t>
      </w:r>
      <w:r w:rsidRPr="00455B60">
        <w:rPr>
          <w:i/>
          <w:noProof/>
        </w:rPr>
        <w:t>International journal of epidemiology, 44</w:t>
      </w:r>
      <w:r w:rsidRPr="00455B60">
        <w:rPr>
          <w:noProof/>
        </w:rPr>
        <w:t xml:space="preserve">(1), 76-76n. </w:t>
      </w:r>
    </w:p>
    <w:p w14:paraId="42536DCB" w14:textId="77777777" w:rsidR="00455B60" w:rsidRPr="00455B60" w:rsidRDefault="00455B60" w:rsidP="00455B60">
      <w:pPr>
        <w:pStyle w:val="EndNoteBibliography"/>
        <w:ind w:left="720" w:hanging="720"/>
        <w:rPr>
          <w:noProof/>
        </w:rPr>
      </w:pPr>
      <w:r w:rsidRPr="00455B60">
        <w:rPr>
          <w:noProof/>
        </w:rPr>
        <w:t xml:space="preserve">Power, C., &amp; Elliott, J. (2006). Cohort profile: 1958 British birth cohort (national child development study). </w:t>
      </w:r>
      <w:r w:rsidRPr="00455B60">
        <w:rPr>
          <w:i/>
          <w:noProof/>
        </w:rPr>
        <w:t>International journal of epidemiology, 35</w:t>
      </w:r>
      <w:r w:rsidRPr="00455B60">
        <w:rPr>
          <w:noProof/>
        </w:rPr>
        <w:t xml:space="preserve">(1), 34-41. </w:t>
      </w:r>
    </w:p>
    <w:p w14:paraId="6D2202FE" w14:textId="77777777" w:rsidR="00455B60" w:rsidRPr="00455B60" w:rsidRDefault="00455B60" w:rsidP="00455B60">
      <w:pPr>
        <w:pStyle w:val="EndNoteBibliography"/>
        <w:ind w:left="720" w:hanging="720"/>
        <w:rPr>
          <w:noProof/>
        </w:rPr>
      </w:pPr>
      <w:r w:rsidRPr="00455B60">
        <w:rPr>
          <w:noProof/>
        </w:rPr>
        <w:t xml:space="preserve">Pulkkinen, L., Kaprio, J., &amp; Rose, R. J. (1999). Peers, teachers and parents as assessors of the behavioural and emotional problems of twins and their adjustment: The Multidimensional Peer Nomination Inventory. </w:t>
      </w:r>
      <w:r w:rsidRPr="00455B60">
        <w:rPr>
          <w:i/>
          <w:noProof/>
        </w:rPr>
        <w:t>Twin Research and Human Genetics, 2</w:t>
      </w:r>
      <w:r w:rsidRPr="00455B60">
        <w:rPr>
          <w:noProof/>
        </w:rPr>
        <w:t xml:space="preserve">(4), 274-285. </w:t>
      </w:r>
    </w:p>
    <w:p w14:paraId="5D2B3910" w14:textId="77777777" w:rsidR="00455B60" w:rsidRPr="00455B60" w:rsidRDefault="00455B60" w:rsidP="00455B60">
      <w:pPr>
        <w:pStyle w:val="EndNoteBibliography"/>
        <w:ind w:left="720" w:hanging="720"/>
        <w:rPr>
          <w:noProof/>
        </w:rPr>
      </w:pPr>
      <w:r w:rsidRPr="00455B60">
        <w:rPr>
          <w:noProof/>
        </w:rPr>
        <w:t xml:space="preserve">Raitakari, O. T., Juonala, M., Rönnemaa, T., Keltikangas-Järvinen, L., Räsänen, L., Pietikäinen, M., . . . Marniemi, J. (2008). Cohort profile: the cardiovascular risk in Young Finns Study. </w:t>
      </w:r>
      <w:r w:rsidRPr="00455B60">
        <w:rPr>
          <w:i/>
          <w:noProof/>
        </w:rPr>
        <w:t>International journal of epidemiology, 37</w:t>
      </w:r>
      <w:r w:rsidRPr="00455B60">
        <w:rPr>
          <w:noProof/>
        </w:rPr>
        <w:t xml:space="preserve">(6), 1220-1226. </w:t>
      </w:r>
    </w:p>
    <w:p w14:paraId="733AD558" w14:textId="77777777" w:rsidR="00455B60" w:rsidRPr="00455B60" w:rsidRDefault="00455B60" w:rsidP="00455B60">
      <w:pPr>
        <w:pStyle w:val="EndNoteBibliography"/>
        <w:ind w:left="720" w:hanging="720"/>
        <w:rPr>
          <w:noProof/>
        </w:rPr>
      </w:pPr>
      <w:r w:rsidRPr="00455B60">
        <w:rPr>
          <w:noProof/>
        </w:rPr>
        <w:t xml:space="preserve">Rhea, S.-A., Bricker, J. B., Wadsworth, S. J., &amp; Corley, R. P. (2013). The Colorado adoption project. </w:t>
      </w:r>
      <w:r w:rsidRPr="00455B60">
        <w:rPr>
          <w:i/>
          <w:noProof/>
        </w:rPr>
        <w:t>Twin Research and Human Genetics, 16</w:t>
      </w:r>
      <w:r w:rsidRPr="00455B60">
        <w:rPr>
          <w:noProof/>
        </w:rPr>
        <w:t xml:space="preserve">(1), 358-365. </w:t>
      </w:r>
    </w:p>
    <w:p w14:paraId="2809CF40" w14:textId="77777777" w:rsidR="00455B60" w:rsidRPr="00455B60" w:rsidRDefault="00455B60" w:rsidP="00455B60">
      <w:pPr>
        <w:pStyle w:val="EndNoteBibliography"/>
        <w:ind w:left="720" w:hanging="720"/>
        <w:rPr>
          <w:noProof/>
        </w:rPr>
      </w:pPr>
      <w:r w:rsidRPr="00455B60">
        <w:rPr>
          <w:noProof/>
        </w:rPr>
        <w:t xml:space="preserve">Rhea, S.-A., Gross, A. A., Haberstick, B. C., &amp; Corley, R. P. (2013). Colorado twin registry: an update. </w:t>
      </w:r>
      <w:r w:rsidRPr="00455B60">
        <w:rPr>
          <w:i/>
          <w:noProof/>
        </w:rPr>
        <w:t>Twin Research and Human Genetics, 16</w:t>
      </w:r>
      <w:r w:rsidRPr="00455B60">
        <w:rPr>
          <w:noProof/>
        </w:rPr>
        <w:t xml:space="preserve">(1), 351-357. </w:t>
      </w:r>
    </w:p>
    <w:p w14:paraId="4F542749" w14:textId="77777777" w:rsidR="00455B60" w:rsidRPr="00455B60" w:rsidRDefault="00455B60" w:rsidP="00455B60">
      <w:pPr>
        <w:pStyle w:val="EndNoteBibliography"/>
        <w:ind w:left="720" w:hanging="720"/>
        <w:rPr>
          <w:noProof/>
        </w:rPr>
      </w:pPr>
      <w:r w:rsidRPr="00455B60">
        <w:rPr>
          <w:noProof/>
        </w:rPr>
        <w:t xml:space="preserve">Rose, R. J., Salvatore, J. E., Aaltonen, S., Barr, P. B., Bogl, L. H., Byers, H. A., . . . Palviainen, T. (2019). FinnTwin12 Cohort: An Updated Review. </w:t>
      </w:r>
      <w:r w:rsidRPr="00455B60">
        <w:rPr>
          <w:i/>
          <w:noProof/>
        </w:rPr>
        <w:t>Twin Research and Human Genetics, 22</w:t>
      </w:r>
      <w:r w:rsidRPr="00455B60">
        <w:rPr>
          <w:noProof/>
        </w:rPr>
        <w:t xml:space="preserve">(5), 302-311. </w:t>
      </w:r>
    </w:p>
    <w:p w14:paraId="7D6A9E29" w14:textId="77777777" w:rsidR="00455B60" w:rsidRPr="00455B60" w:rsidRDefault="00455B60" w:rsidP="00455B60">
      <w:pPr>
        <w:pStyle w:val="EndNoteBibliography"/>
        <w:ind w:left="720" w:hanging="720"/>
        <w:rPr>
          <w:noProof/>
        </w:rPr>
      </w:pPr>
      <w:r w:rsidRPr="00455B60">
        <w:rPr>
          <w:noProof/>
        </w:rPr>
        <w:t xml:space="preserve">Rutter, M., Tizard, J., &amp; Whitmore, K. (1970). </w:t>
      </w:r>
      <w:r w:rsidRPr="00455B60">
        <w:rPr>
          <w:i/>
          <w:noProof/>
        </w:rPr>
        <w:t>Education, health and behaviour</w:t>
      </w:r>
      <w:r w:rsidRPr="00455B60">
        <w:rPr>
          <w:noProof/>
        </w:rPr>
        <w:t>: Longman Publishing Group.</w:t>
      </w:r>
    </w:p>
    <w:p w14:paraId="402D0CD9" w14:textId="77777777" w:rsidR="00455B60" w:rsidRPr="00455B60" w:rsidRDefault="00455B60" w:rsidP="00455B60">
      <w:pPr>
        <w:pStyle w:val="EndNoteBibliography"/>
        <w:ind w:left="720" w:hanging="720"/>
        <w:rPr>
          <w:noProof/>
        </w:rPr>
      </w:pPr>
      <w:r w:rsidRPr="00455B60">
        <w:rPr>
          <w:noProof/>
        </w:rPr>
        <w:t xml:space="preserve">Satterthwaite, T. D., Connolly, J. J., Ruparel, K., Calkins, M. E., Jackson, C., Elliott, M. A., . . . Behr, M. (2016). The Philadelphia Neurodevelopmental Cohort: A publicly available resource for the study of normal and abnormal brain development in youth. </w:t>
      </w:r>
      <w:r w:rsidRPr="00455B60">
        <w:rPr>
          <w:i/>
          <w:noProof/>
        </w:rPr>
        <w:t>Neuroimage, 124</w:t>
      </w:r>
      <w:r w:rsidRPr="00455B60">
        <w:rPr>
          <w:noProof/>
        </w:rPr>
        <w:t xml:space="preserve">, 1115-1119. </w:t>
      </w:r>
    </w:p>
    <w:p w14:paraId="723270CB" w14:textId="77777777" w:rsidR="00455B60" w:rsidRPr="00455B60" w:rsidRDefault="00455B60" w:rsidP="00455B60">
      <w:pPr>
        <w:pStyle w:val="EndNoteBibliography"/>
        <w:ind w:left="720" w:hanging="720"/>
        <w:rPr>
          <w:noProof/>
        </w:rPr>
      </w:pPr>
      <w:r w:rsidRPr="00455B60">
        <w:rPr>
          <w:noProof/>
        </w:rPr>
        <w:t xml:space="preserve">Sawcer, S., Hellenthal, G., Pirinen, M., Spencer, C., Patsopoulos, N., Moutsianas, L., . . . Hunt, S. (2011). International Multiple Sclerosis Genetics Consortium Wellcome Trust Case Control Consortium 2 Genetic risk and a primary role for cell-mediated immune mechanisms in multiple sclerosis. </w:t>
      </w:r>
      <w:r w:rsidRPr="00455B60">
        <w:rPr>
          <w:i/>
          <w:noProof/>
        </w:rPr>
        <w:t>Nature, 476</w:t>
      </w:r>
      <w:r w:rsidRPr="00455B60">
        <w:rPr>
          <w:noProof/>
        </w:rPr>
        <w:t xml:space="preserve">(7359), 214-219. </w:t>
      </w:r>
    </w:p>
    <w:p w14:paraId="15A8DB4C" w14:textId="77777777" w:rsidR="00455B60" w:rsidRPr="00455B60" w:rsidRDefault="00455B60" w:rsidP="00455B60">
      <w:pPr>
        <w:pStyle w:val="EndNoteBibliography"/>
        <w:ind w:left="720" w:hanging="720"/>
        <w:rPr>
          <w:noProof/>
        </w:rPr>
      </w:pPr>
      <w:r w:rsidRPr="00455B60">
        <w:rPr>
          <w:noProof/>
        </w:rPr>
        <w:t xml:space="preserve">Scheet, P., Ehli, E. A., Xiao, X., Van Beijsterveldt, C. E., Abdellaoui, A., Althoff, R. R., . . . Huizenga, P. E. (2012). Twins, tissue, and time: an assessment of SNPs and CNVs. </w:t>
      </w:r>
      <w:r w:rsidRPr="00455B60">
        <w:rPr>
          <w:i/>
          <w:noProof/>
        </w:rPr>
        <w:t>Twin Research and Human Genetics, 15</w:t>
      </w:r>
      <w:r w:rsidRPr="00455B60">
        <w:rPr>
          <w:noProof/>
        </w:rPr>
        <w:t xml:space="preserve">(6), 737-745. </w:t>
      </w:r>
    </w:p>
    <w:p w14:paraId="748A014C" w14:textId="77777777" w:rsidR="00455B60" w:rsidRPr="00455B60" w:rsidRDefault="00455B60" w:rsidP="00455B60">
      <w:pPr>
        <w:pStyle w:val="EndNoteBibliography"/>
        <w:ind w:left="720" w:hanging="720"/>
        <w:rPr>
          <w:noProof/>
        </w:rPr>
      </w:pPr>
      <w:r w:rsidRPr="00455B60">
        <w:rPr>
          <w:noProof/>
        </w:rPr>
        <w:t xml:space="preserve">Simonoff, E., Pickles, A., Meyer, J. M., Silberg, J. L., Maes, H. H., Loeber, R., . . . Eaves, L. J. (1997). The Virginia Twin Study of Adolescent Behavioral Development: Influences of age, sex, and impairment on rates of disorder. </w:t>
      </w:r>
      <w:r w:rsidRPr="00455B60">
        <w:rPr>
          <w:i/>
          <w:noProof/>
        </w:rPr>
        <w:t>Archives of General psychiatry, 54</w:t>
      </w:r>
      <w:r w:rsidRPr="00455B60">
        <w:rPr>
          <w:noProof/>
        </w:rPr>
        <w:t xml:space="preserve">(9), 801-808. </w:t>
      </w:r>
    </w:p>
    <w:p w14:paraId="2845F6BC" w14:textId="77777777" w:rsidR="00455B60" w:rsidRPr="00455B60" w:rsidRDefault="00455B60" w:rsidP="00455B60">
      <w:pPr>
        <w:pStyle w:val="EndNoteBibliography"/>
        <w:ind w:left="720" w:hanging="720"/>
        <w:rPr>
          <w:noProof/>
        </w:rPr>
      </w:pPr>
      <w:r w:rsidRPr="00455B60">
        <w:rPr>
          <w:noProof/>
        </w:rPr>
        <w:t xml:space="preserve">Straker, L., Mountain, J., Jacques, A., White, S., Smith, A., Landau, L., . . . Eastwood, P. (2017). Cohort profile: the Western Australian pregnancy cohort (Raine) study–Generation 2. </w:t>
      </w:r>
      <w:r w:rsidRPr="00455B60">
        <w:rPr>
          <w:i/>
          <w:noProof/>
        </w:rPr>
        <w:t>International journal of epidemiology, 46</w:t>
      </w:r>
      <w:r w:rsidRPr="00455B60">
        <w:rPr>
          <w:noProof/>
        </w:rPr>
        <w:t xml:space="preserve">(5), 1384-1385j. </w:t>
      </w:r>
    </w:p>
    <w:p w14:paraId="565737D2" w14:textId="77777777" w:rsidR="00455B60" w:rsidRPr="00455B60" w:rsidRDefault="00455B60" w:rsidP="00455B60">
      <w:pPr>
        <w:pStyle w:val="EndNoteBibliography"/>
        <w:ind w:left="720" w:hanging="720"/>
        <w:rPr>
          <w:noProof/>
        </w:rPr>
      </w:pPr>
      <w:r w:rsidRPr="00455B60">
        <w:rPr>
          <w:noProof/>
        </w:rPr>
        <w:t xml:space="preserve">Sunyer, J., Esnaola, M., Alvarez-Pedrerol, M., Forns, J., Rivas, I., López-Vicente, M., . . . Basagaña, X. (2015). Association between traffic-related air pollution in schools and </w:t>
      </w:r>
      <w:r w:rsidRPr="00455B60">
        <w:rPr>
          <w:noProof/>
        </w:rPr>
        <w:lastRenderedPageBreak/>
        <w:t xml:space="preserve">cognitive development in primary school children: a prospective cohort study. </w:t>
      </w:r>
      <w:r w:rsidRPr="00455B60">
        <w:rPr>
          <w:i/>
          <w:noProof/>
        </w:rPr>
        <w:t>PLoS Med, 12</w:t>
      </w:r>
      <w:r w:rsidRPr="00455B60">
        <w:rPr>
          <w:noProof/>
        </w:rPr>
        <w:t xml:space="preserve">(3), e1001792. </w:t>
      </w:r>
    </w:p>
    <w:p w14:paraId="14924A53" w14:textId="77777777" w:rsidR="00455B60" w:rsidRPr="00455B60" w:rsidRDefault="00455B60" w:rsidP="00455B60">
      <w:pPr>
        <w:pStyle w:val="EndNoteBibliography"/>
        <w:ind w:left="720" w:hanging="720"/>
        <w:rPr>
          <w:noProof/>
        </w:rPr>
      </w:pPr>
      <w:r w:rsidRPr="00455B60">
        <w:rPr>
          <w:noProof/>
        </w:rPr>
        <w:t xml:space="preserve">Van Beijsterveldt, C. E., Groen-Blokhuis, M., Hottenga, J. J., Franić, S., Hudziak, J. J., Lamb, D., . . . Schutte, N. (2013). The Young Netherlands Twin Register (YNTR): longitudinal twin and family studies in over 70,000 children. </w:t>
      </w:r>
      <w:r w:rsidRPr="00455B60">
        <w:rPr>
          <w:i/>
          <w:noProof/>
        </w:rPr>
        <w:t>Twin Research and Human Genetics, 16</w:t>
      </w:r>
      <w:r w:rsidRPr="00455B60">
        <w:rPr>
          <w:noProof/>
        </w:rPr>
        <w:t xml:space="preserve">(1), 252-267. </w:t>
      </w:r>
    </w:p>
    <w:p w14:paraId="59C866C3" w14:textId="77777777" w:rsidR="00455B60" w:rsidRPr="00455B60" w:rsidRDefault="00455B60" w:rsidP="00455B60">
      <w:pPr>
        <w:pStyle w:val="EndNoteBibliography"/>
        <w:ind w:left="720" w:hanging="720"/>
        <w:rPr>
          <w:noProof/>
        </w:rPr>
      </w:pPr>
      <w:r w:rsidRPr="00455B60">
        <w:rPr>
          <w:noProof/>
        </w:rPr>
        <w:t xml:space="preserve">Winkler, T. W., Day, F. R., Croteau-Chonka, D. C., Wood, A. R., Locke, A. E., Mägi, R., . . . Justice, A. E. (2014). Quality control and conduct of genome-wide association meta-analyses. </w:t>
      </w:r>
      <w:r w:rsidRPr="00455B60">
        <w:rPr>
          <w:i/>
          <w:noProof/>
        </w:rPr>
        <w:t>Nature protocols, 9</w:t>
      </w:r>
      <w:r w:rsidRPr="00455B60">
        <w:rPr>
          <w:noProof/>
        </w:rPr>
        <w:t xml:space="preserve">(5), 1192. </w:t>
      </w:r>
    </w:p>
    <w:p w14:paraId="0B67F46E" w14:textId="0AC8F0BE" w:rsidR="001838F6" w:rsidRPr="00AA56E5" w:rsidRDefault="006B65BE" w:rsidP="008E3D76">
      <w:pPr>
        <w:spacing w:line="480" w:lineRule="auto"/>
        <w:jc w:val="both"/>
        <w:rPr>
          <w:rFonts w:ascii="Calibri" w:hAnsi="Calibri" w:cs="Calibri"/>
          <w:bCs/>
          <w:color w:val="000000" w:themeColor="text1"/>
          <w:u w:val="single"/>
        </w:rPr>
      </w:pPr>
      <w:r w:rsidRPr="00AA56E5">
        <w:rPr>
          <w:rFonts w:ascii="Calibri" w:hAnsi="Calibri" w:cs="Calibri"/>
          <w:bCs/>
          <w:color w:val="000000" w:themeColor="text1"/>
          <w:u w:val="single"/>
        </w:rPr>
        <w:fldChar w:fldCharType="end"/>
      </w:r>
    </w:p>
    <w:sectPr w:rsidR="001838F6" w:rsidRPr="00AA56E5" w:rsidSect="00493A45">
      <w:footerReference w:type="even" r:id="rId22"/>
      <w:footerReference w:type="default" r:id="rId23"/>
      <w:pgSz w:w="12240" w:h="15840"/>
      <w:pgMar w:top="1350" w:right="1417" w:bottom="13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84AA5" w14:textId="77777777" w:rsidR="00D160EC" w:rsidRDefault="00D160EC" w:rsidP="00625727">
      <w:r>
        <w:separator/>
      </w:r>
    </w:p>
  </w:endnote>
  <w:endnote w:type="continuationSeparator" w:id="0">
    <w:p w14:paraId="1E9B2A1C" w14:textId="77777777" w:rsidR="00D160EC" w:rsidRDefault="00D160EC" w:rsidP="0062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altName w:val="Arial"/>
    <w:panose1 w:val="020B0604020202020204"/>
    <w:charset w:val="00"/>
    <w:family w:val="swiss"/>
    <w:pitch w:val="variable"/>
    <w:sig w:usb0="E4002EFF" w:usb1="C000E47F" w:usb2="00000009" w:usb3="00000000" w:csb0="000001FF" w:csb1="00000000"/>
  </w:font>
  <w:font w:name="AdvTT739e07d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1505426"/>
      <w:docPartObj>
        <w:docPartGallery w:val="Page Numbers (Bottom of Page)"/>
        <w:docPartUnique/>
      </w:docPartObj>
    </w:sdtPr>
    <w:sdtEndPr>
      <w:rPr>
        <w:rStyle w:val="PageNumber"/>
      </w:rPr>
    </w:sdtEndPr>
    <w:sdtContent>
      <w:p w14:paraId="4FF52A72" w14:textId="0457D7A2" w:rsidR="000904E6" w:rsidRDefault="000904E6" w:rsidP="008E3D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C7CD65" w14:textId="77777777" w:rsidR="000904E6" w:rsidRDefault="000904E6" w:rsidP="008E3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4400304"/>
      <w:docPartObj>
        <w:docPartGallery w:val="Page Numbers (Bottom of Page)"/>
        <w:docPartUnique/>
      </w:docPartObj>
    </w:sdtPr>
    <w:sdtEndPr>
      <w:rPr>
        <w:rStyle w:val="PageNumber"/>
      </w:rPr>
    </w:sdtEndPr>
    <w:sdtContent>
      <w:p w14:paraId="7B15F50B" w14:textId="00F760BD" w:rsidR="000904E6" w:rsidRDefault="000904E6" w:rsidP="008E3D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14:paraId="340155B4" w14:textId="77777777" w:rsidR="000904E6" w:rsidRDefault="000904E6" w:rsidP="008E3D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5F36B" w14:textId="77777777" w:rsidR="00D160EC" w:rsidRDefault="00D160EC" w:rsidP="00625727">
      <w:r>
        <w:separator/>
      </w:r>
    </w:p>
  </w:footnote>
  <w:footnote w:type="continuationSeparator" w:id="0">
    <w:p w14:paraId="58A170C7" w14:textId="77777777" w:rsidR="00D160EC" w:rsidRDefault="00D160EC" w:rsidP="00625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3CB6"/>
    <w:multiLevelType w:val="hybridMultilevel"/>
    <w:tmpl w:val="DF2C39BA"/>
    <w:lvl w:ilvl="0" w:tplc="40EAA42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94623"/>
    <w:multiLevelType w:val="hybridMultilevel"/>
    <w:tmpl w:val="A446AF98"/>
    <w:lvl w:ilvl="0" w:tplc="31341C3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x599wfr2wpddef2s655wt0adzs0erve2ss&quot;&gt;GWAS_supp-Converted&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20&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7&lt;/item&gt;&lt;item&gt;59&lt;/item&gt;&lt;item&gt;60&lt;/item&gt;&lt;item&gt;61&lt;/item&gt;&lt;item&gt;62&lt;/item&gt;&lt;item&gt;63&lt;/item&gt;&lt;item&gt;64&lt;/item&gt;&lt;item&gt;65&lt;/item&gt;&lt;item&gt;66&lt;/item&gt;&lt;/record-ids&gt;&lt;/item&gt;&lt;/Libraries&gt;"/>
  </w:docVars>
  <w:rsids>
    <w:rsidRoot w:val="00AF32F2"/>
    <w:rsid w:val="0000576F"/>
    <w:rsid w:val="000270D4"/>
    <w:rsid w:val="00033379"/>
    <w:rsid w:val="00036EC2"/>
    <w:rsid w:val="000409B6"/>
    <w:rsid w:val="00046659"/>
    <w:rsid w:val="00052174"/>
    <w:rsid w:val="00061DF6"/>
    <w:rsid w:val="00072947"/>
    <w:rsid w:val="00083DAE"/>
    <w:rsid w:val="00084802"/>
    <w:rsid w:val="00084C8E"/>
    <w:rsid w:val="000904E6"/>
    <w:rsid w:val="000A696E"/>
    <w:rsid w:val="000B3F04"/>
    <w:rsid w:val="000C745C"/>
    <w:rsid w:val="000D3867"/>
    <w:rsid w:val="000E2332"/>
    <w:rsid w:val="000E71B1"/>
    <w:rsid w:val="000F2078"/>
    <w:rsid w:val="00103ED9"/>
    <w:rsid w:val="00106D25"/>
    <w:rsid w:val="00115C08"/>
    <w:rsid w:val="001229E9"/>
    <w:rsid w:val="0013428A"/>
    <w:rsid w:val="00135A5D"/>
    <w:rsid w:val="00147ABF"/>
    <w:rsid w:val="00151304"/>
    <w:rsid w:val="00162C01"/>
    <w:rsid w:val="00167910"/>
    <w:rsid w:val="00167AB6"/>
    <w:rsid w:val="00173B33"/>
    <w:rsid w:val="0017638D"/>
    <w:rsid w:val="001838F6"/>
    <w:rsid w:val="001902BF"/>
    <w:rsid w:val="0019359D"/>
    <w:rsid w:val="001A4550"/>
    <w:rsid w:val="001D322C"/>
    <w:rsid w:val="00201839"/>
    <w:rsid w:val="00203B13"/>
    <w:rsid w:val="00211818"/>
    <w:rsid w:val="00211B8F"/>
    <w:rsid w:val="00222B5A"/>
    <w:rsid w:val="00232A6B"/>
    <w:rsid w:val="00237EA8"/>
    <w:rsid w:val="00242AA2"/>
    <w:rsid w:val="00242BCF"/>
    <w:rsid w:val="00244EAE"/>
    <w:rsid w:val="00262BC1"/>
    <w:rsid w:val="00264CE2"/>
    <w:rsid w:val="00283DE2"/>
    <w:rsid w:val="00287684"/>
    <w:rsid w:val="0029667E"/>
    <w:rsid w:val="002A08E9"/>
    <w:rsid w:val="002A70B9"/>
    <w:rsid w:val="002E54C8"/>
    <w:rsid w:val="002E745C"/>
    <w:rsid w:val="002F1300"/>
    <w:rsid w:val="002F32CE"/>
    <w:rsid w:val="003027E6"/>
    <w:rsid w:val="00326064"/>
    <w:rsid w:val="00346FFA"/>
    <w:rsid w:val="00370577"/>
    <w:rsid w:val="00371E89"/>
    <w:rsid w:val="00375299"/>
    <w:rsid w:val="003830F4"/>
    <w:rsid w:val="00383D0A"/>
    <w:rsid w:val="00384974"/>
    <w:rsid w:val="003860A5"/>
    <w:rsid w:val="00390AC9"/>
    <w:rsid w:val="003A695B"/>
    <w:rsid w:val="003B0E39"/>
    <w:rsid w:val="003B2DA4"/>
    <w:rsid w:val="003B3EA4"/>
    <w:rsid w:val="003B6121"/>
    <w:rsid w:val="003C262C"/>
    <w:rsid w:val="00405D94"/>
    <w:rsid w:val="00455B60"/>
    <w:rsid w:val="00466A0C"/>
    <w:rsid w:val="00480515"/>
    <w:rsid w:val="00485446"/>
    <w:rsid w:val="0049009D"/>
    <w:rsid w:val="00491D84"/>
    <w:rsid w:val="00493A45"/>
    <w:rsid w:val="00497E89"/>
    <w:rsid w:val="004A2FB1"/>
    <w:rsid w:val="004C5B27"/>
    <w:rsid w:val="004D04C4"/>
    <w:rsid w:val="004D1E4C"/>
    <w:rsid w:val="004D64F7"/>
    <w:rsid w:val="004E37F1"/>
    <w:rsid w:val="004F0AD8"/>
    <w:rsid w:val="004F13F0"/>
    <w:rsid w:val="004F3097"/>
    <w:rsid w:val="004F6879"/>
    <w:rsid w:val="004F7830"/>
    <w:rsid w:val="0050731F"/>
    <w:rsid w:val="00523FAE"/>
    <w:rsid w:val="00532CFE"/>
    <w:rsid w:val="0054723C"/>
    <w:rsid w:val="00547A54"/>
    <w:rsid w:val="00553E76"/>
    <w:rsid w:val="005623E8"/>
    <w:rsid w:val="00573F3F"/>
    <w:rsid w:val="005843C2"/>
    <w:rsid w:val="00595214"/>
    <w:rsid w:val="005A2E10"/>
    <w:rsid w:val="005A6C96"/>
    <w:rsid w:val="005B3EF5"/>
    <w:rsid w:val="005B50E1"/>
    <w:rsid w:val="005C3F50"/>
    <w:rsid w:val="005C4509"/>
    <w:rsid w:val="005D173E"/>
    <w:rsid w:val="005D3228"/>
    <w:rsid w:val="005D5A53"/>
    <w:rsid w:val="005D777E"/>
    <w:rsid w:val="005E1403"/>
    <w:rsid w:val="00602AB9"/>
    <w:rsid w:val="0060704F"/>
    <w:rsid w:val="00622BE3"/>
    <w:rsid w:val="00624C22"/>
    <w:rsid w:val="00625727"/>
    <w:rsid w:val="00633190"/>
    <w:rsid w:val="00645125"/>
    <w:rsid w:val="00652135"/>
    <w:rsid w:val="00653BCF"/>
    <w:rsid w:val="00655A1F"/>
    <w:rsid w:val="00660FF7"/>
    <w:rsid w:val="006611E8"/>
    <w:rsid w:val="00663C59"/>
    <w:rsid w:val="00670DFB"/>
    <w:rsid w:val="006A11AA"/>
    <w:rsid w:val="006A558E"/>
    <w:rsid w:val="006B04D8"/>
    <w:rsid w:val="006B65BE"/>
    <w:rsid w:val="006B7F55"/>
    <w:rsid w:val="006C042D"/>
    <w:rsid w:val="006C6EFD"/>
    <w:rsid w:val="006D1956"/>
    <w:rsid w:val="006D2160"/>
    <w:rsid w:val="006D68CE"/>
    <w:rsid w:val="006E102C"/>
    <w:rsid w:val="006E4C7C"/>
    <w:rsid w:val="00702F6A"/>
    <w:rsid w:val="0070437B"/>
    <w:rsid w:val="007049C2"/>
    <w:rsid w:val="00707405"/>
    <w:rsid w:val="00732389"/>
    <w:rsid w:val="00732A87"/>
    <w:rsid w:val="00746C17"/>
    <w:rsid w:val="007601C8"/>
    <w:rsid w:val="007621E8"/>
    <w:rsid w:val="007A4031"/>
    <w:rsid w:val="007A5764"/>
    <w:rsid w:val="007B15FB"/>
    <w:rsid w:val="007B7965"/>
    <w:rsid w:val="007B7A9B"/>
    <w:rsid w:val="007C7E5D"/>
    <w:rsid w:val="007D1BE1"/>
    <w:rsid w:val="007F46F5"/>
    <w:rsid w:val="008127DF"/>
    <w:rsid w:val="00826364"/>
    <w:rsid w:val="00831088"/>
    <w:rsid w:val="008327B2"/>
    <w:rsid w:val="0083440E"/>
    <w:rsid w:val="00834B07"/>
    <w:rsid w:val="008364F1"/>
    <w:rsid w:val="00837CA5"/>
    <w:rsid w:val="00842DBD"/>
    <w:rsid w:val="0084511D"/>
    <w:rsid w:val="00847A83"/>
    <w:rsid w:val="00851B4E"/>
    <w:rsid w:val="0085724D"/>
    <w:rsid w:val="008573C2"/>
    <w:rsid w:val="0087772D"/>
    <w:rsid w:val="00887DDB"/>
    <w:rsid w:val="00890535"/>
    <w:rsid w:val="008943EA"/>
    <w:rsid w:val="008A009F"/>
    <w:rsid w:val="008A5246"/>
    <w:rsid w:val="008B526C"/>
    <w:rsid w:val="008C6975"/>
    <w:rsid w:val="008D5726"/>
    <w:rsid w:val="008D68C6"/>
    <w:rsid w:val="008E3D76"/>
    <w:rsid w:val="008E6FF7"/>
    <w:rsid w:val="008E715B"/>
    <w:rsid w:val="008F1DF7"/>
    <w:rsid w:val="008F3CC7"/>
    <w:rsid w:val="009014C5"/>
    <w:rsid w:val="00916D0C"/>
    <w:rsid w:val="00926112"/>
    <w:rsid w:val="00936A7F"/>
    <w:rsid w:val="009375C5"/>
    <w:rsid w:val="00940502"/>
    <w:rsid w:val="00944BBC"/>
    <w:rsid w:val="009467D2"/>
    <w:rsid w:val="00962319"/>
    <w:rsid w:val="009645DB"/>
    <w:rsid w:val="00967DCB"/>
    <w:rsid w:val="009840FA"/>
    <w:rsid w:val="00985C19"/>
    <w:rsid w:val="009A683E"/>
    <w:rsid w:val="009C3BD6"/>
    <w:rsid w:val="009C7C26"/>
    <w:rsid w:val="009E731A"/>
    <w:rsid w:val="009F1854"/>
    <w:rsid w:val="009F50DD"/>
    <w:rsid w:val="00A06CCC"/>
    <w:rsid w:val="00A073D7"/>
    <w:rsid w:val="00A14D6B"/>
    <w:rsid w:val="00A365DD"/>
    <w:rsid w:val="00A3691C"/>
    <w:rsid w:val="00A46121"/>
    <w:rsid w:val="00A531AA"/>
    <w:rsid w:val="00A60296"/>
    <w:rsid w:val="00A61E26"/>
    <w:rsid w:val="00A677E3"/>
    <w:rsid w:val="00A918D7"/>
    <w:rsid w:val="00AA56E5"/>
    <w:rsid w:val="00AB384E"/>
    <w:rsid w:val="00AB4E8D"/>
    <w:rsid w:val="00AD70D1"/>
    <w:rsid w:val="00AF0C2F"/>
    <w:rsid w:val="00AF32F2"/>
    <w:rsid w:val="00AF36C4"/>
    <w:rsid w:val="00AF5726"/>
    <w:rsid w:val="00B05809"/>
    <w:rsid w:val="00B145E5"/>
    <w:rsid w:val="00B22C28"/>
    <w:rsid w:val="00B300A7"/>
    <w:rsid w:val="00B31D37"/>
    <w:rsid w:val="00B372CF"/>
    <w:rsid w:val="00B42571"/>
    <w:rsid w:val="00B4590A"/>
    <w:rsid w:val="00B46712"/>
    <w:rsid w:val="00B520AD"/>
    <w:rsid w:val="00B61805"/>
    <w:rsid w:val="00B71425"/>
    <w:rsid w:val="00B76CF1"/>
    <w:rsid w:val="00B8037B"/>
    <w:rsid w:val="00B93257"/>
    <w:rsid w:val="00B94022"/>
    <w:rsid w:val="00B9409B"/>
    <w:rsid w:val="00BB4202"/>
    <w:rsid w:val="00BB4468"/>
    <w:rsid w:val="00BC1463"/>
    <w:rsid w:val="00C0615D"/>
    <w:rsid w:val="00C06192"/>
    <w:rsid w:val="00C2531F"/>
    <w:rsid w:val="00C4447F"/>
    <w:rsid w:val="00C44E4F"/>
    <w:rsid w:val="00C50977"/>
    <w:rsid w:val="00C52550"/>
    <w:rsid w:val="00C72780"/>
    <w:rsid w:val="00C735F4"/>
    <w:rsid w:val="00C75DE6"/>
    <w:rsid w:val="00C8318E"/>
    <w:rsid w:val="00C92A8E"/>
    <w:rsid w:val="00C944C3"/>
    <w:rsid w:val="00C96F8E"/>
    <w:rsid w:val="00C97969"/>
    <w:rsid w:val="00CA195B"/>
    <w:rsid w:val="00CA7FA1"/>
    <w:rsid w:val="00CC0EC2"/>
    <w:rsid w:val="00CC2C5A"/>
    <w:rsid w:val="00CD1679"/>
    <w:rsid w:val="00CE1355"/>
    <w:rsid w:val="00CF1255"/>
    <w:rsid w:val="00CF57A5"/>
    <w:rsid w:val="00CF7988"/>
    <w:rsid w:val="00D04109"/>
    <w:rsid w:val="00D0635E"/>
    <w:rsid w:val="00D160EC"/>
    <w:rsid w:val="00D278CA"/>
    <w:rsid w:val="00D375F1"/>
    <w:rsid w:val="00D42156"/>
    <w:rsid w:val="00D4475D"/>
    <w:rsid w:val="00D46312"/>
    <w:rsid w:val="00D5097A"/>
    <w:rsid w:val="00D510EF"/>
    <w:rsid w:val="00D518B6"/>
    <w:rsid w:val="00D66DD8"/>
    <w:rsid w:val="00D743FC"/>
    <w:rsid w:val="00D83293"/>
    <w:rsid w:val="00D8435F"/>
    <w:rsid w:val="00D9039D"/>
    <w:rsid w:val="00D90C97"/>
    <w:rsid w:val="00D94BD7"/>
    <w:rsid w:val="00D97482"/>
    <w:rsid w:val="00DA0D78"/>
    <w:rsid w:val="00DC42BC"/>
    <w:rsid w:val="00DC74C9"/>
    <w:rsid w:val="00DD514E"/>
    <w:rsid w:val="00DD6680"/>
    <w:rsid w:val="00DE14B7"/>
    <w:rsid w:val="00DF1E1D"/>
    <w:rsid w:val="00DF625F"/>
    <w:rsid w:val="00E05216"/>
    <w:rsid w:val="00E146B2"/>
    <w:rsid w:val="00E26B3B"/>
    <w:rsid w:val="00E409F7"/>
    <w:rsid w:val="00E4268A"/>
    <w:rsid w:val="00E43379"/>
    <w:rsid w:val="00E44395"/>
    <w:rsid w:val="00E50095"/>
    <w:rsid w:val="00E63014"/>
    <w:rsid w:val="00E73CB9"/>
    <w:rsid w:val="00E9101F"/>
    <w:rsid w:val="00EA4C6F"/>
    <w:rsid w:val="00EA4C99"/>
    <w:rsid w:val="00EB3991"/>
    <w:rsid w:val="00EC58BF"/>
    <w:rsid w:val="00ED2BBA"/>
    <w:rsid w:val="00ED5BFD"/>
    <w:rsid w:val="00EF629E"/>
    <w:rsid w:val="00F02DC5"/>
    <w:rsid w:val="00F07B3B"/>
    <w:rsid w:val="00F33629"/>
    <w:rsid w:val="00F47859"/>
    <w:rsid w:val="00F503F7"/>
    <w:rsid w:val="00F525EC"/>
    <w:rsid w:val="00F555B7"/>
    <w:rsid w:val="00F55888"/>
    <w:rsid w:val="00F55BEA"/>
    <w:rsid w:val="00F63AC7"/>
    <w:rsid w:val="00F804E5"/>
    <w:rsid w:val="00FA1FB3"/>
    <w:rsid w:val="00FA2E28"/>
    <w:rsid w:val="00FA3130"/>
    <w:rsid w:val="00FA5694"/>
    <w:rsid w:val="00FB7C43"/>
    <w:rsid w:val="00FE5D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8998E"/>
  <w15:docId w15:val="{4AEFF311-5A4C-4ACE-B1CD-F21823F9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5B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8E3D76"/>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8E3D7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491D8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491D8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2F2"/>
    <w:rPr>
      <w:color w:val="0563C1" w:themeColor="hyperlink"/>
      <w:u w:val="single"/>
    </w:rPr>
  </w:style>
  <w:style w:type="paragraph" w:styleId="NoSpacing">
    <w:name w:val="No Spacing"/>
    <w:uiPriority w:val="1"/>
    <w:qFormat/>
    <w:rsid w:val="00D4475D"/>
    <w:pPr>
      <w:spacing w:after="0" w:line="240" w:lineRule="auto"/>
    </w:pPr>
  </w:style>
  <w:style w:type="character" w:customStyle="1" w:styleId="st">
    <w:name w:val="st"/>
    <w:basedOn w:val="DefaultParagraphFont"/>
    <w:rsid w:val="0084511D"/>
  </w:style>
  <w:style w:type="character" w:styleId="Emphasis">
    <w:name w:val="Emphasis"/>
    <w:basedOn w:val="DefaultParagraphFont"/>
    <w:uiPriority w:val="20"/>
    <w:qFormat/>
    <w:rsid w:val="0084511D"/>
    <w:rPr>
      <w:i/>
      <w:iCs/>
    </w:rPr>
  </w:style>
  <w:style w:type="character" w:styleId="CommentReference">
    <w:name w:val="annotation reference"/>
    <w:basedOn w:val="DefaultParagraphFont"/>
    <w:uiPriority w:val="99"/>
    <w:semiHidden/>
    <w:unhideWhenUsed/>
    <w:rsid w:val="00CF57A5"/>
    <w:rPr>
      <w:sz w:val="16"/>
      <w:szCs w:val="16"/>
    </w:rPr>
  </w:style>
  <w:style w:type="paragraph" w:styleId="BalloonText">
    <w:name w:val="Balloon Text"/>
    <w:basedOn w:val="Normal"/>
    <w:link w:val="BalloonTextChar"/>
    <w:uiPriority w:val="99"/>
    <w:semiHidden/>
    <w:unhideWhenUsed/>
    <w:rsid w:val="00CF57A5"/>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CF57A5"/>
    <w:rPr>
      <w:rFonts w:ascii="Segoe UI" w:hAnsi="Segoe UI" w:cs="Segoe UI"/>
      <w:sz w:val="18"/>
      <w:szCs w:val="18"/>
    </w:rPr>
  </w:style>
  <w:style w:type="paragraph" w:styleId="Header">
    <w:name w:val="header"/>
    <w:basedOn w:val="Normal"/>
    <w:link w:val="HeaderChar"/>
    <w:uiPriority w:val="99"/>
    <w:unhideWhenUsed/>
    <w:rsid w:val="00625727"/>
    <w:pPr>
      <w:tabs>
        <w:tab w:val="center" w:pos="4703"/>
        <w:tab w:val="right" w:pos="940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625727"/>
  </w:style>
  <w:style w:type="paragraph" w:styleId="Footer">
    <w:name w:val="footer"/>
    <w:basedOn w:val="Normal"/>
    <w:link w:val="FooterChar"/>
    <w:uiPriority w:val="99"/>
    <w:unhideWhenUsed/>
    <w:rsid w:val="00625727"/>
    <w:pPr>
      <w:tabs>
        <w:tab w:val="center" w:pos="4703"/>
        <w:tab w:val="right" w:pos="940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625727"/>
  </w:style>
  <w:style w:type="paragraph" w:styleId="CommentText">
    <w:name w:val="annotation text"/>
    <w:basedOn w:val="Normal"/>
    <w:link w:val="CommentTextChar"/>
    <w:unhideWhenUsed/>
    <w:rsid w:val="00BB4202"/>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rsid w:val="00BB4202"/>
    <w:rPr>
      <w:sz w:val="20"/>
      <w:szCs w:val="20"/>
    </w:rPr>
  </w:style>
  <w:style w:type="paragraph" w:styleId="CommentSubject">
    <w:name w:val="annotation subject"/>
    <w:basedOn w:val="CommentText"/>
    <w:next w:val="CommentText"/>
    <w:link w:val="CommentSubjectChar"/>
    <w:uiPriority w:val="99"/>
    <w:semiHidden/>
    <w:unhideWhenUsed/>
    <w:rsid w:val="00BB4202"/>
    <w:rPr>
      <w:b/>
      <w:bCs/>
    </w:rPr>
  </w:style>
  <w:style w:type="character" w:customStyle="1" w:styleId="CommentSubjectChar">
    <w:name w:val="Comment Subject Char"/>
    <w:basedOn w:val="CommentTextChar"/>
    <w:link w:val="CommentSubject"/>
    <w:uiPriority w:val="99"/>
    <w:semiHidden/>
    <w:rsid w:val="00BB4202"/>
    <w:rPr>
      <w:b/>
      <w:bCs/>
      <w:sz w:val="20"/>
      <w:szCs w:val="20"/>
    </w:rPr>
  </w:style>
  <w:style w:type="character" w:customStyle="1" w:styleId="Heading1Char">
    <w:name w:val="Heading 1 Char"/>
    <w:basedOn w:val="DefaultParagraphFont"/>
    <w:link w:val="Heading1"/>
    <w:uiPriority w:val="9"/>
    <w:rsid w:val="008E3D7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E3D76"/>
    <w:pPr>
      <w:outlineLvl w:val="9"/>
    </w:pPr>
  </w:style>
  <w:style w:type="paragraph" w:styleId="TOC1">
    <w:name w:val="toc 1"/>
    <w:basedOn w:val="Normal"/>
    <w:next w:val="Normal"/>
    <w:autoRedefine/>
    <w:uiPriority w:val="39"/>
    <w:unhideWhenUsed/>
    <w:rsid w:val="008E3D76"/>
    <w:pPr>
      <w:spacing w:before="240" w:after="120" w:line="259" w:lineRule="auto"/>
    </w:pPr>
    <w:rPr>
      <w:rFonts w:asciiTheme="minorHAnsi" w:eastAsiaTheme="minorHAnsi" w:hAnsiTheme="minorHAnsi" w:cstheme="minorHAnsi"/>
      <w:b/>
      <w:bCs/>
      <w:sz w:val="20"/>
      <w:szCs w:val="20"/>
      <w:lang w:val="en-US"/>
    </w:rPr>
  </w:style>
  <w:style w:type="character" w:customStyle="1" w:styleId="Heading2Char">
    <w:name w:val="Heading 2 Char"/>
    <w:basedOn w:val="DefaultParagraphFont"/>
    <w:link w:val="Heading2"/>
    <w:uiPriority w:val="9"/>
    <w:rsid w:val="008E3D7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8E3D76"/>
    <w:pPr>
      <w:spacing w:before="120" w:line="259" w:lineRule="auto"/>
      <w:ind w:left="220"/>
    </w:pPr>
    <w:rPr>
      <w:rFonts w:asciiTheme="minorHAnsi" w:eastAsiaTheme="minorHAnsi" w:hAnsiTheme="minorHAnsi" w:cstheme="minorHAnsi"/>
      <w:i/>
      <w:iCs/>
      <w:sz w:val="20"/>
      <w:szCs w:val="20"/>
      <w:lang w:val="en-US"/>
    </w:rPr>
  </w:style>
  <w:style w:type="paragraph" w:styleId="TOC3">
    <w:name w:val="toc 3"/>
    <w:basedOn w:val="Normal"/>
    <w:next w:val="Normal"/>
    <w:autoRedefine/>
    <w:uiPriority w:val="39"/>
    <w:unhideWhenUsed/>
    <w:rsid w:val="008E3D76"/>
    <w:pPr>
      <w:spacing w:line="259" w:lineRule="auto"/>
      <w:ind w:left="440"/>
    </w:pPr>
    <w:rPr>
      <w:rFonts w:asciiTheme="minorHAnsi" w:eastAsiaTheme="minorHAnsi" w:hAnsiTheme="minorHAnsi" w:cstheme="minorHAnsi"/>
      <w:sz w:val="20"/>
      <w:szCs w:val="20"/>
      <w:lang w:val="en-US"/>
    </w:rPr>
  </w:style>
  <w:style w:type="paragraph" w:styleId="TOC4">
    <w:name w:val="toc 4"/>
    <w:basedOn w:val="Normal"/>
    <w:next w:val="Normal"/>
    <w:autoRedefine/>
    <w:uiPriority w:val="39"/>
    <w:semiHidden/>
    <w:unhideWhenUsed/>
    <w:rsid w:val="008E3D76"/>
    <w:pPr>
      <w:spacing w:line="259" w:lineRule="auto"/>
      <w:ind w:left="660"/>
    </w:pPr>
    <w:rPr>
      <w:rFonts w:asciiTheme="minorHAnsi" w:eastAsiaTheme="minorHAnsi" w:hAnsiTheme="minorHAnsi" w:cstheme="minorHAnsi"/>
      <w:sz w:val="20"/>
      <w:szCs w:val="20"/>
      <w:lang w:val="en-US"/>
    </w:rPr>
  </w:style>
  <w:style w:type="paragraph" w:styleId="TOC5">
    <w:name w:val="toc 5"/>
    <w:basedOn w:val="Normal"/>
    <w:next w:val="Normal"/>
    <w:autoRedefine/>
    <w:uiPriority w:val="39"/>
    <w:semiHidden/>
    <w:unhideWhenUsed/>
    <w:rsid w:val="008E3D76"/>
    <w:pPr>
      <w:spacing w:line="259" w:lineRule="auto"/>
      <w:ind w:left="880"/>
    </w:pPr>
    <w:rPr>
      <w:rFonts w:asciiTheme="minorHAnsi" w:eastAsiaTheme="minorHAnsi" w:hAnsiTheme="minorHAnsi" w:cstheme="minorHAnsi"/>
      <w:sz w:val="20"/>
      <w:szCs w:val="20"/>
      <w:lang w:val="en-US"/>
    </w:rPr>
  </w:style>
  <w:style w:type="paragraph" w:styleId="TOC6">
    <w:name w:val="toc 6"/>
    <w:basedOn w:val="Normal"/>
    <w:next w:val="Normal"/>
    <w:autoRedefine/>
    <w:uiPriority w:val="39"/>
    <w:semiHidden/>
    <w:unhideWhenUsed/>
    <w:rsid w:val="008E3D76"/>
    <w:pPr>
      <w:spacing w:line="259" w:lineRule="auto"/>
      <w:ind w:left="1100"/>
    </w:pPr>
    <w:rPr>
      <w:rFonts w:asciiTheme="minorHAnsi" w:eastAsiaTheme="minorHAnsi" w:hAnsiTheme="minorHAnsi" w:cstheme="minorHAnsi"/>
      <w:sz w:val="20"/>
      <w:szCs w:val="20"/>
      <w:lang w:val="en-US"/>
    </w:rPr>
  </w:style>
  <w:style w:type="paragraph" w:styleId="TOC7">
    <w:name w:val="toc 7"/>
    <w:basedOn w:val="Normal"/>
    <w:next w:val="Normal"/>
    <w:autoRedefine/>
    <w:uiPriority w:val="39"/>
    <w:semiHidden/>
    <w:unhideWhenUsed/>
    <w:rsid w:val="008E3D76"/>
    <w:pPr>
      <w:spacing w:line="259" w:lineRule="auto"/>
      <w:ind w:left="1320"/>
    </w:pPr>
    <w:rPr>
      <w:rFonts w:asciiTheme="minorHAnsi" w:eastAsiaTheme="minorHAnsi" w:hAnsiTheme="minorHAnsi" w:cstheme="minorHAnsi"/>
      <w:sz w:val="20"/>
      <w:szCs w:val="20"/>
      <w:lang w:val="en-US"/>
    </w:rPr>
  </w:style>
  <w:style w:type="paragraph" w:styleId="TOC8">
    <w:name w:val="toc 8"/>
    <w:basedOn w:val="Normal"/>
    <w:next w:val="Normal"/>
    <w:autoRedefine/>
    <w:uiPriority w:val="39"/>
    <w:semiHidden/>
    <w:unhideWhenUsed/>
    <w:rsid w:val="008E3D76"/>
    <w:pPr>
      <w:spacing w:line="259" w:lineRule="auto"/>
      <w:ind w:left="1540"/>
    </w:pPr>
    <w:rPr>
      <w:rFonts w:asciiTheme="minorHAnsi" w:eastAsiaTheme="minorHAnsi" w:hAnsiTheme="minorHAnsi" w:cstheme="minorHAnsi"/>
      <w:sz w:val="20"/>
      <w:szCs w:val="20"/>
      <w:lang w:val="en-US"/>
    </w:rPr>
  </w:style>
  <w:style w:type="paragraph" w:styleId="TOC9">
    <w:name w:val="toc 9"/>
    <w:basedOn w:val="Normal"/>
    <w:next w:val="Normal"/>
    <w:autoRedefine/>
    <w:uiPriority w:val="39"/>
    <w:semiHidden/>
    <w:unhideWhenUsed/>
    <w:rsid w:val="008E3D76"/>
    <w:pPr>
      <w:spacing w:line="259" w:lineRule="auto"/>
      <w:ind w:left="1760"/>
    </w:pPr>
    <w:rPr>
      <w:rFonts w:asciiTheme="minorHAnsi" w:eastAsiaTheme="minorHAnsi" w:hAnsiTheme="minorHAnsi" w:cstheme="minorHAnsi"/>
      <w:sz w:val="20"/>
      <w:szCs w:val="20"/>
      <w:lang w:val="en-US"/>
    </w:rPr>
  </w:style>
  <w:style w:type="character" w:styleId="PageNumber">
    <w:name w:val="page number"/>
    <w:basedOn w:val="DefaultParagraphFont"/>
    <w:uiPriority w:val="99"/>
    <w:semiHidden/>
    <w:unhideWhenUsed/>
    <w:rsid w:val="008E3D76"/>
  </w:style>
  <w:style w:type="character" w:styleId="FollowedHyperlink">
    <w:name w:val="FollowedHyperlink"/>
    <w:basedOn w:val="DefaultParagraphFont"/>
    <w:uiPriority w:val="99"/>
    <w:semiHidden/>
    <w:unhideWhenUsed/>
    <w:rsid w:val="008E3D76"/>
    <w:rPr>
      <w:color w:val="954F72" w:themeColor="followedHyperlink"/>
      <w:u w:val="single"/>
    </w:rPr>
  </w:style>
  <w:style w:type="character" w:customStyle="1" w:styleId="apple-converted-space">
    <w:name w:val="apple-converted-space"/>
    <w:basedOn w:val="DefaultParagraphFont"/>
    <w:rsid w:val="00103ED9"/>
  </w:style>
  <w:style w:type="paragraph" w:customStyle="1" w:styleId="EndNoteBibliographyTitle">
    <w:name w:val="EndNote Bibliography Title"/>
    <w:basedOn w:val="Normal"/>
    <w:link w:val="EndNoteBibliographyTitleChar"/>
    <w:rsid w:val="006B65BE"/>
    <w:pPr>
      <w:jc w:val="center"/>
    </w:pPr>
    <w:rPr>
      <w:lang w:val="en-US"/>
    </w:rPr>
  </w:style>
  <w:style w:type="character" w:customStyle="1" w:styleId="EndNoteBibliographyTitleChar">
    <w:name w:val="EndNote Bibliography Title Char"/>
    <w:basedOn w:val="DefaultParagraphFont"/>
    <w:link w:val="EndNoteBibliographyTitle"/>
    <w:rsid w:val="006B65BE"/>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6B65BE"/>
    <w:pPr>
      <w:jc w:val="both"/>
    </w:pPr>
    <w:rPr>
      <w:lang w:val="en-US"/>
    </w:rPr>
  </w:style>
  <w:style w:type="character" w:customStyle="1" w:styleId="EndNoteBibliographyChar">
    <w:name w:val="EndNote Bibliography Char"/>
    <w:basedOn w:val="DefaultParagraphFont"/>
    <w:link w:val="EndNoteBibliography"/>
    <w:rsid w:val="006B65BE"/>
    <w:rPr>
      <w:rFonts w:ascii="Times New Roman" w:eastAsia="Times New Roman" w:hAnsi="Times New Roman" w:cs="Times New Roman"/>
      <w:sz w:val="24"/>
      <w:szCs w:val="24"/>
    </w:rPr>
  </w:style>
  <w:style w:type="paragraph" w:styleId="NormalWeb">
    <w:name w:val="Normal (Web)"/>
    <w:basedOn w:val="Normal"/>
    <w:uiPriority w:val="99"/>
    <w:unhideWhenUsed/>
    <w:rsid w:val="00702F6A"/>
    <w:pPr>
      <w:spacing w:before="100" w:beforeAutospacing="1" w:after="100" w:afterAutospacing="1"/>
    </w:pPr>
  </w:style>
  <w:style w:type="paragraph" w:styleId="ListParagraph">
    <w:name w:val="List Paragraph"/>
    <w:basedOn w:val="Normal"/>
    <w:uiPriority w:val="34"/>
    <w:qFormat/>
    <w:rsid w:val="007D1BE1"/>
    <w:pPr>
      <w:ind w:left="720"/>
      <w:contextualSpacing/>
    </w:pPr>
  </w:style>
  <w:style w:type="character" w:customStyle="1" w:styleId="Heading3Char">
    <w:name w:val="Heading 3 Char"/>
    <w:basedOn w:val="DefaultParagraphFont"/>
    <w:link w:val="Heading3"/>
    <w:uiPriority w:val="9"/>
    <w:rsid w:val="00491D84"/>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rsid w:val="00491D84"/>
    <w:rPr>
      <w:rFonts w:asciiTheme="majorHAnsi" w:eastAsiaTheme="majorEastAsia" w:hAnsiTheme="majorHAnsi" w:cstheme="majorBidi"/>
      <w:i/>
      <w:iCs/>
      <w:color w:val="2E74B5" w:themeColor="accent1" w:themeShade="BF"/>
      <w:sz w:val="24"/>
      <w:szCs w:val="24"/>
      <w:lang w:val="en-GB"/>
    </w:rPr>
  </w:style>
  <w:style w:type="character" w:styleId="UnresolvedMention">
    <w:name w:val="Unresolved Mention"/>
    <w:basedOn w:val="DefaultParagraphFont"/>
    <w:uiPriority w:val="99"/>
    <w:semiHidden/>
    <w:unhideWhenUsed/>
    <w:rsid w:val="008127DF"/>
    <w:rPr>
      <w:color w:val="605E5C"/>
      <w:shd w:val="clear" w:color="auto" w:fill="E1DFDD"/>
    </w:rPr>
  </w:style>
  <w:style w:type="paragraph" w:customStyle="1" w:styleId="Default">
    <w:name w:val="Default"/>
    <w:rsid w:val="000466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771">
      <w:bodyDiv w:val="1"/>
      <w:marLeft w:val="0"/>
      <w:marRight w:val="0"/>
      <w:marTop w:val="0"/>
      <w:marBottom w:val="0"/>
      <w:divBdr>
        <w:top w:val="none" w:sz="0" w:space="0" w:color="auto"/>
        <w:left w:val="none" w:sz="0" w:space="0" w:color="auto"/>
        <w:bottom w:val="none" w:sz="0" w:space="0" w:color="auto"/>
        <w:right w:val="none" w:sz="0" w:space="0" w:color="auto"/>
      </w:divBdr>
    </w:div>
    <w:div w:id="39214586">
      <w:bodyDiv w:val="1"/>
      <w:marLeft w:val="0"/>
      <w:marRight w:val="0"/>
      <w:marTop w:val="0"/>
      <w:marBottom w:val="0"/>
      <w:divBdr>
        <w:top w:val="none" w:sz="0" w:space="0" w:color="auto"/>
        <w:left w:val="none" w:sz="0" w:space="0" w:color="auto"/>
        <w:bottom w:val="none" w:sz="0" w:space="0" w:color="auto"/>
        <w:right w:val="none" w:sz="0" w:space="0" w:color="auto"/>
      </w:divBdr>
    </w:div>
    <w:div w:id="84961788">
      <w:bodyDiv w:val="1"/>
      <w:marLeft w:val="0"/>
      <w:marRight w:val="0"/>
      <w:marTop w:val="0"/>
      <w:marBottom w:val="0"/>
      <w:divBdr>
        <w:top w:val="none" w:sz="0" w:space="0" w:color="auto"/>
        <w:left w:val="none" w:sz="0" w:space="0" w:color="auto"/>
        <w:bottom w:val="none" w:sz="0" w:space="0" w:color="auto"/>
        <w:right w:val="none" w:sz="0" w:space="0" w:color="auto"/>
      </w:divBdr>
    </w:div>
    <w:div w:id="109976399">
      <w:bodyDiv w:val="1"/>
      <w:marLeft w:val="0"/>
      <w:marRight w:val="0"/>
      <w:marTop w:val="0"/>
      <w:marBottom w:val="0"/>
      <w:divBdr>
        <w:top w:val="none" w:sz="0" w:space="0" w:color="auto"/>
        <w:left w:val="none" w:sz="0" w:space="0" w:color="auto"/>
        <w:bottom w:val="none" w:sz="0" w:space="0" w:color="auto"/>
        <w:right w:val="none" w:sz="0" w:space="0" w:color="auto"/>
      </w:divBdr>
    </w:div>
    <w:div w:id="117379879">
      <w:bodyDiv w:val="1"/>
      <w:marLeft w:val="0"/>
      <w:marRight w:val="0"/>
      <w:marTop w:val="0"/>
      <w:marBottom w:val="0"/>
      <w:divBdr>
        <w:top w:val="none" w:sz="0" w:space="0" w:color="auto"/>
        <w:left w:val="none" w:sz="0" w:space="0" w:color="auto"/>
        <w:bottom w:val="none" w:sz="0" w:space="0" w:color="auto"/>
        <w:right w:val="none" w:sz="0" w:space="0" w:color="auto"/>
      </w:divBdr>
    </w:div>
    <w:div w:id="186532217">
      <w:bodyDiv w:val="1"/>
      <w:marLeft w:val="0"/>
      <w:marRight w:val="0"/>
      <w:marTop w:val="0"/>
      <w:marBottom w:val="0"/>
      <w:divBdr>
        <w:top w:val="none" w:sz="0" w:space="0" w:color="auto"/>
        <w:left w:val="none" w:sz="0" w:space="0" w:color="auto"/>
        <w:bottom w:val="none" w:sz="0" w:space="0" w:color="auto"/>
        <w:right w:val="none" w:sz="0" w:space="0" w:color="auto"/>
      </w:divBdr>
    </w:div>
    <w:div w:id="198320510">
      <w:bodyDiv w:val="1"/>
      <w:marLeft w:val="0"/>
      <w:marRight w:val="0"/>
      <w:marTop w:val="0"/>
      <w:marBottom w:val="0"/>
      <w:divBdr>
        <w:top w:val="none" w:sz="0" w:space="0" w:color="auto"/>
        <w:left w:val="none" w:sz="0" w:space="0" w:color="auto"/>
        <w:bottom w:val="none" w:sz="0" w:space="0" w:color="auto"/>
        <w:right w:val="none" w:sz="0" w:space="0" w:color="auto"/>
      </w:divBdr>
    </w:div>
    <w:div w:id="203249386">
      <w:bodyDiv w:val="1"/>
      <w:marLeft w:val="0"/>
      <w:marRight w:val="0"/>
      <w:marTop w:val="0"/>
      <w:marBottom w:val="0"/>
      <w:divBdr>
        <w:top w:val="none" w:sz="0" w:space="0" w:color="auto"/>
        <w:left w:val="none" w:sz="0" w:space="0" w:color="auto"/>
        <w:bottom w:val="none" w:sz="0" w:space="0" w:color="auto"/>
        <w:right w:val="none" w:sz="0" w:space="0" w:color="auto"/>
      </w:divBdr>
    </w:div>
    <w:div w:id="219023039">
      <w:bodyDiv w:val="1"/>
      <w:marLeft w:val="0"/>
      <w:marRight w:val="0"/>
      <w:marTop w:val="0"/>
      <w:marBottom w:val="0"/>
      <w:divBdr>
        <w:top w:val="none" w:sz="0" w:space="0" w:color="auto"/>
        <w:left w:val="none" w:sz="0" w:space="0" w:color="auto"/>
        <w:bottom w:val="none" w:sz="0" w:space="0" w:color="auto"/>
        <w:right w:val="none" w:sz="0" w:space="0" w:color="auto"/>
      </w:divBdr>
    </w:div>
    <w:div w:id="225340383">
      <w:bodyDiv w:val="1"/>
      <w:marLeft w:val="0"/>
      <w:marRight w:val="0"/>
      <w:marTop w:val="0"/>
      <w:marBottom w:val="0"/>
      <w:divBdr>
        <w:top w:val="none" w:sz="0" w:space="0" w:color="auto"/>
        <w:left w:val="none" w:sz="0" w:space="0" w:color="auto"/>
        <w:bottom w:val="none" w:sz="0" w:space="0" w:color="auto"/>
        <w:right w:val="none" w:sz="0" w:space="0" w:color="auto"/>
      </w:divBdr>
      <w:divsChild>
        <w:div w:id="1184977819">
          <w:marLeft w:val="0"/>
          <w:marRight w:val="0"/>
          <w:marTop w:val="0"/>
          <w:marBottom w:val="0"/>
          <w:divBdr>
            <w:top w:val="none" w:sz="0" w:space="0" w:color="auto"/>
            <w:left w:val="none" w:sz="0" w:space="0" w:color="auto"/>
            <w:bottom w:val="none" w:sz="0" w:space="0" w:color="auto"/>
            <w:right w:val="none" w:sz="0" w:space="0" w:color="auto"/>
          </w:divBdr>
          <w:divsChild>
            <w:div w:id="1731615395">
              <w:marLeft w:val="0"/>
              <w:marRight w:val="0"/>
              <w:marTop w:val="0"/>
              <w:marBottom w:val="0"/>
              <w:divBdr>
                <w:top w:val="none" w:sz="0" w:space="0" w:color="auto"/>
                <w:left w:val="none" w:sz="0" w:space="0" w:color="auto"/>
                <w:bottom w:val="none" w:sz="0" w:space="0" w:color="auto"/>
                <w:right w:val="none" w:sz="0" w:space="0" w:color="auto"/>
              </w:divBdr>
              <w:divsChild>
                <w:div w:id="927275109">
                  <w:marLeft w:val="0"/>
                  <w:marRight w:val="0"/>
                  <w:marTop w:val="0"/>
                  <w:marBottom w:val="0"/>
                  <w:divBdr>
                    <w:top w:val="none" w:sz="0" w:space="0" w:color="auto"/>
                    <w:left w:val="none" w:sz="0" w:space="0" w:color="auto"/>
                    <w:bottom w:val="none" w:sz="0" w:space="0" w:color="auto"/>
                    <w:right w:val="none" w:sz="0" w:space="0" w:color="auto"/>
                  </w:divBdr>
                  <w:divsChild>
                    <w:div w:id="18972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47942">
      <w:bodyDiv w:val="1"/>
      <w:marLeft w:val="0"/>
      <w:marRight w:val="0"/>
      <w:marTop w:val="0"/>
      <w:marBottom w:val="0"/>
      <w:divBdr>
        <w:top w:val="none" w:sz="0" w:space="0" w:color="auto"/>
        <w:left w:val="none" w:sz="0" w:space="0" w:color="auto"/>
        <w:bottom w:val="none" w:sz="0" w:space="0" w:color="auto"/>
        <w:right w:val="none" w:sz="0" w:space="0" w:color="auto"/>
      </w:divBdr>
    </w:div>
    <w:div w:id="235210283">
      <w:bodyDiv w:val="1"/>
      <w:marLeft w:val="0"/>
      <w:marRight w:val="0"/>
      <w:marTop w:val="0"/>
      <w:marBottom w:val="0"/>
      <w:divBdr>
        <w:top w:val="none" w:sz="0" w:space="0" w:color="auto"/>
        <w:left w:val="none" w:sz="0" w:space="0" w:color="auto"/>
        <w:bottom w:val="none" w:sz="0" w:space="0" w:color="auto"/>
        <w:right w:val="none" w:sz="0" w:space="0" w:color="auto"/>
      </w:divBdr>
      <w:divsChild>
        <w:div w:id="1919287677">
          <w:marLeft w:val="0"/>
          <w:marRight w:val="0"/>
          <w:marTop w:val="0"/>
          <w:marBottom w:val="0"/>
          <w:divBdr>
            <w:top w:val="none" w:sz="0" w:space="0" w:color="auto"/>
            <w:left w:val="none" w:sz="0" w:space="0" w:color="auto"/>
            <w:bottom w:val="none" w:sz="0" w:space="0" w:color="auto"/>
            <w:right w:val="none" w:sz="0" w:space="0" w:color="auto"/>
          </w:divBdr>
        </w:div>
      </w:divsChild>
    </w:div>
    <w:div w:id="253628975">
      <w:bodyDiv w:val="1"/>
      <w:marLeft w:val="0"/>
      <w:marRight w:val="0"/>
      <w:marTop w:val="0"/>
      <w:marBottom w:val="0"/>
      <w:divBdr>
        <w:top w:val="none" w:sz="0" w:space="0" w:color="auto"/>
        <w:left w:val="none" w:sz="0" w:space="0" w:color="auto"/>
        <w:bottom w:val="none" w:sz="0" w:space="0" w:color="auto"/>
        <w:right w:val="none" w:sz="0" w:space="0" w:color="auto"/>
      </w:divBdr>
    </w:div>
    <w:div w:id="259532302">
      <w:bodyDiv w:val="1"/>
      <w:marLeft w:val="0"/>
      <w:marRight w:val="0"/>
      <w:marTop w:val="0"/>
      <w:marBottom w:val="0"/>
      <w:divBdr>
        <w:top w:val="none" w:sz="0" w:space="0" w:color="auto"/>
        <w:left w:val="none" w:sz="0" w:space="0" w:color="auto"/>
        <w:bottom w:val="none" w:sz="0" w:space="0" w:color="auto"/>
        <w:right w:val="none" w:sz="0" w:space="0" w:color="auto"/>
      </w:divBdr>
    </w:div>
    <w:div w:id="277226672">
      <w:bodyDiv w:val="1"/>
      <w:marLeft w:val="0"/>
      <w:marRight w:val="0"/>
      <w:marTop w:val="0"/>
      <w:marBottom w:val="0"/>
      <w:divBdr>
        <w:top w:val="none" w:sz="0" w:space="0" w:color="auto"/>
        <w:left w:val="none" w:sz="0" w:space="0" w:color="auto"/>
        <w:bottom w:val="none" w:sz="0" w:space="0" w:color="auto"/>
        <w:right w:val="none" w:sz="0" w:space="0" w:color="auto"/>
      </w:divBdr>
    </w:div>
    <w:div w:id="317539209">
      <w:bodyDiv w:val="1"/>
      <w:marLeft w:val="0"/>
      <w:marRight w:val="0"/>
      <w:marTop w:val="0"/>
      <w:marBottom w:val="0"/>
      <w:divBdr>
        <w:top w:val="none" w:sz="0" w:space="0" w:color="auto"/>
        <w:left w:val="none" w:sz="0" w:space="0" w:color="auto"/>
        <w:bottom w:val="none" w:sz="0" w:space="0" w:color="auto"/>
        <w:right w:val="none" w:sz="0" w:space="0" w:color="auto"/>
      </w:divBdr>
    </w:div>
    <w:div w:id="324551110">
      <w:bodyDiv w:val="1"/>
      <w:marLeft w:val="0"/>
      <w:marRight w:val="0"/>
      <w:marTop w:val="0"/>
      <w:marBottom w:val="0"/>
      <w:divBdr>
        <w:top w:val="none" w:sz="0" w:space="0" w:color="auto"/>
        <w:left w:val="none" w:sz="0" w:space="0" w:color="auto"/>
        <w:bottom w:val="none" w:sz="0" w:space="0" w:color="auto"/>
        <w:right w:val="none" w:sz="0" w:space="0" w:color="auto"/>
      </w:divBdr>
    </w:div>
    <w:div w:id="433983308">
      <w:bodyDiv w:val="1"/>
      <w:marLeft w:val="0"/>
      <w:marRight w:val="0"/>
      <w:marTop w:val="0"/>
      <w:marBottom w:val="0"/>
      <w:divBdr>
        <w:top w:val="none" w:sz="0" w:space="0" w:color="auto"/>
        <w:left w:val="none" w:sz="0" w:space="0" w:color="auto"/>
        <w:bottom w:val="none" w:sz="0" w:space="0" w:color="auto"/>
        <w:right w:val="none" w:sz="0" w:space="0" w:color="auto"/>
      </w:divBdr>
    </w:div>
    <w:div w:id="438840065">
      <w:bodyDiv w:val="1"/>
      <w:marLeft w:val="0"/>
      <w:marRight w:val="0"/>
      <w:marTop w:val="0"/>
      <w:marBottom w:val="0"/>
      <w:divBdr>
        <w:top w:val="none" w:sz="0" w:space="0" w:color="auto"/>
        <w:left w:val="none" w:sz="0" w:space="0" w:color="auto"/>
        <w:bottom w:val="none" w:sz="0" w:space="0" w:color="auto"/>
        <w:right w:val="none" w:sz="0" w:space="0" w:color="auto"/>
      </w:divBdr>
    </w:div>
    <w:div w:id="484250399">
      <w:bodyDiv w:val="1"/>
      <w:marLeft w:val="0"/>
      <w:marRight w:val="0"/>
      <w:marTop w:val="0"/>
      <w:marBottom w:val="0"/>
      <w:divBdr>
        <w:top w:val="none" w:sz="0" w:space="0" w:color="auto"/>
        <w:left w:val="none" w:sz="0" w:space="0" w:color="auto"/>
        <w:bottom w:val="none" w:sz="0" w:space="0" w:color="auto"/>
        <w:right w:val="none" w:sz="0" w:space="0" w:color="auto"/>
      </w:divBdr>
    </w:div>
    <w:div w:id="520709070">
      <w:bodyDiv w:val="1"/>
      <w:marLeft w:val="0"/>
      <w:marRight w:val="0"/>
      <w:marTop w:val="0"/>
      <w:marBottom w:val="0"/>
      <w:divBdr>
        <w:top w:val="none" w:sz="0" w:space="0" w:color="auto"/>
        <w:left w:val="none" w:sz="0" w:space="0" w:color="auto"/>
        <w:bottom w:val="none" w:sz="0" w:space="0" w:color="auto"/>
        <w:right w:val="none" w:sz="0" w:space="0" w:color="auto"/>
      </w:divBdr>
    </w:div>
    <w:div w:id="524056347">
      <w:bodyDiv w:val="1"/>
      <w:marLeft w:val="0"/>
      <w:marRight w:val="0"/>
      <w:marTop w:val="0"/>
      <w:marBottom w:val="0"/>
      <w:divBdr>
        <w:top w:val="none" w:sz="0" w:space="0" w:color="auto"/>
        <w:left w:val="none" w:sz="0" w:space="0" w:color="auto"/>
        <w:bottom w:val="none" w:sz="0" w:space="0" w:color="auto"/>
        <w:right w:val="none" w:sz="0" w:space="0" w:color="auto"/>
      </w:divBdr>
    </w:div>
    <w:div w:id="527717626">
      <w:bodyDiv w:val="1"/>
      <w:marLeft w:val="0"/>
      <w:marRight w:val="0"/>
      <w:marTop w:val="0"/>
      <w:marBottom w:val="0"/>
      <w:divBdr>
        <w:top w:val="none" w:sz="0" w:space="0" w:color="auto"/>
        <w:left w:val="none" w:sz="0" w:space="0" w:color="auto"/>
        <w:bottom w:val="none" w:sz="0" w:space="0" w:color="auto"/>
        <w:right w:val="none" w:sz="0" w:space="0" w:color="auto"/>
      </w:divBdr>
    </w:div>
    <w:div w:id="591938913">
      <w:bodyDiv w:val="1"/>
      <w:marLeft w:val="0"/>
      <w:marRight w:val="0"/>
      <w:marTop w:val="0"/>
      <w:marBottom w:val="0"/>
      <w:divBdr>
        <w:top w:val="none" w:sz="0" w:space="0" w:color="auto"/>
        <w:left w:val="none" w:sz="0" w:space="0" w:color="auto"/>
        <w:bottom w:val="none" w:sz="0" w:space="0" w:color="auto"/>
        <w:right w:val="none" w:sz="0" w:space="0" w:color="auto"/>
      </w:divBdr>
    </w:div>
    <w:div w:id="607855785">
      <w:bodyDiv w:val="1"/>
      <w:marLeft w:val="0"/>
      <w:marRight w:val="0"/>
      <w:marTop w:val="0"/>
      <w:marBottom w:val="0"/>
      <w:divBdr>
        <w:top w:val="none" w:sz="0" w:space="0" w:color="auto"/>
        <w:left w:val="none" w:sz="0" w:space="0" w:color="auto"/>
        <w:bottom w:val="none" w:sz="0" w:space="0" w:color="auto"/>
        <w:right w:val="none" w:sz="0" w:space="0" w:color="auto"/>
      </w:divBdr>
    </w:div>
    <w:div w:id="654528696">
      <w:bodyDiv w:val="1"/>
      <w:marLeft w:val="0"/>
      <w:marRight w:val="0"/>
      <w:marTop w:val="0"/>
      <w:marBottom w:val="0"/>
      <w:divBdr>
        <w:top w:val="none" w:sz="0" w:space="0" w:color="auto"/>
        <w:left w:val="none" w:sz="0" w:space="0" w:color="auto"/>
        <w:bottom w:val="none" w:sz="0" w:space="0" w:color="auto"/>
        <w:right w:val="none" w:sz="0" w:space="0" w:color="auto"/>
      </w:divBdr>
    </w:div>
    <w:div w:id="687101174">
      <w:bodyDiv w:val="1"/>
      <w:marLeft w:val="0"/>
      <w:marRight w:val="0"/>
      <w:marTop w:val="0"/>
      <w:marBottom w:val="0"/>
      <w:divBdr>
        <w:top w:val="none" w:sz="0" w:space="0" w:color="auto"/>
        <w:left w:val="none" w:sz="0" w:space="0" w:color="auto"/>
        <w:bottom w:val="none" w:sz="0" w:space="0" w:color="auto"/>
        <w:right w:val="none" w:sz="0" w:space="0" w:color="auto"/>
      </w:divBdr>
    </w:div>
    <w:div w:id="688600673">
      <w:bodyDiv w:val="1"/>
      <w:marLeft w:val="0"/>
      <w:marRight w:val="0"/>
      <w:marTop w:val="0"/>
      <w:marBottom w:val="0"/>
      <w:divBdr>
        <w:top w:val="none" w:sz="0" w:space="0" w:color="auto"/>
        <w:left w:val="none" w:sz="0" w:space="0" w:color="auto"/>
        <w:bottom w:val="none" w:sz="0" w:space="0" w:color="auto"/>
        <w:right w:val="none" w:sz="0" w:space="0" w:color="auto"/>
      </w:divBdr>
    </w:div>
    <w:div w:id="694230047">
      <w:bodyDiv w:val="1"/>
      <w:marLeft w:val="0"/>
      <w:marRight w:val="0"/>
      <w:marTop w:val="0"/>
      <w:marBottom w:val="0"/>
      <w:divBdr>
        <w:top w:val="none" w:sz="0" w:space="0" w:color="auto"/>
        <w:left w:val="none" w:sz="0" w:space="0" w:color="auto"/>
        <w:bottom w:val="none" w:sz="0" w:space="0" w:color="auto"/>
        <w:right w:val="none" w:sz="0" w:space="0" w:color="auto"/>
      </w:divBdr>
    </w:div>
    <w:div w:id="778254479">
      <w:bodyDiv w:val="1"/>
      <w:marLeft w:val="0"/>
      <w:marRight w:val="0"/>
      <w:marTop w:val="0"/>
      <w:marBottom w:val="0"/>
      <w:divBdr>
        <w:top w:val="none" w:sz="0" w:space="0" w:color="auto"/>
        <w:left w:val="none" w:sz="0" w:space="0" w:color="auto"/>
        <w:bottom w:val="none" w:sz="0" w:space="0" w:color="auto"/>
        <w:right w:val="none" w:sz="0" w:space="0" w:color="auto"/>
      </w:divBdr>
    </w:div>
    <w:div w:id="783231018">
      <w:bodyDiv w:val="1"/>
      <w:marLeft w:val="0"/>
      <w:marRight w:val="0"/>
      <w:marTop w:val="0"/>
      <w:marBottom w:val="0"/>
      <w:divBdr>
        <w:top w:val="none" w:sz="0" w:space="0" w:color="auto"/>
        <w:left w:val="none" w:sz="0" w:space="0" w:color="auto"/>
        <w:bottom w:val="none" w:sz="0" w:space="0" w:color="auto"/>
        <w:right w:val="none" w:sz="0" w:space="0" w:color="auto"/>
      </w:divBdr>
    </w:div>
    <w:div w:id="784734193">
      <w:bodyDiv w:val="1"/>
      <w:marLeft w:val="0"/>
      <w:marRight w:val="0"/>
      <w:marTop w:val="0"/>
      <w:marBottom w:val="0"/>
      <w:divBdr>
        <w:top w:val="none" w:sz="0" w:space="0" w:color="auto"/>
        <w:left w:val="none" w:sz="0" w:space="0" w:color="auto"/>
        <w:bottom w:val="none" w:sz="0" w:space="0" w:color="auto"/>
        <w:right w:val="none" w:sz="0" w:space="0" w:color="auto"/>
      </w:divBdr>
    </w:div>
    <w:div w:id="800349015">
      <w:bodyDiv w:val="1"/>
      <w:marLeft w:val="0"/>
      <w:marRight w:val="0"/>
      <w:marTop w:val="0"/>
      <w:marBottom w:val="0"/>
      <w:divBdr>
        <w:top w:val="none" w:sz="0" w:space="0" w:color="auto"/>
        <w:left w:val="none" w:sz="0" w:space="0" w:color="auto"/>
        <w:bottom w:val="none" w:sz="0" w:space="0" w:color="auto"/>
        <w:right w:val="none" w:sz="0" w:space="0" w:color="auto"/>
      </w:divBdr>
    </w:div>
    <w:div w:id="835266605">
      <w:bodyDiv w:val="1"/>
      <w:marLeft w:val="0"/>
      <w:marRight w:val="0"/>
      <w:marTop w:val="0"/>
      <w:marBottom w:val="0"/>
      <w:divBdr>
        <w:top w:val="none" w:sz="0" w:space="0" w:color="auto"/>
        <w:left w:val="none" w:sz="0" w:space="0" w:color="auto"/>
        <w:bottom w:val="none" w:sz="0" w:space="0" w:color="auto"/>
        <w:right w:val="none" w:sz="0" w:space="0" w:color="auto"/>
      </w:divBdr>
    </w:div>
    <w:div w:id="852303705">
      <w:bodyDiv w:val="1"/>
      <w:marLeft w:val="0"/>
      <w:marRight w:val="0"/>
      <w:marTop w:val="0"/>
      <w:marBottom w:val="0"/>
      <w:divBdr>
        <w:top w:val="none" w:sz="0" w:space="0" w:color="auto"/>
        <w:left w:val="none" w:sz="0" w:space="0" w:color="auto"/>
        <w:bottom w:val="none" w:sz="0" w:space="0" w:color="auto"/>
        <w:right w:val="none" w:sz="0" w:space="0" w:color="auto"/>
      </w:divBdr>
    </w:div>
    <w:div w:id="863636603">
      <w:bodyDiv w:val="1"/>
      <w:marLeft w:val="0"/>
      <w:marRight w:val="0"/>
      <w:marTop w:val="0"/>
      <w:marBottom w:val="0"/>
      <w:divBdr>
        <w:top w:val="none" w:sz="0" w:space="0" w:color="auto"/>
        <w:left w:val="none" w:sz="0" w:space="0" w:color="auto"/>
        <w:bottom w:val="none" w:sz="0" w:space="0" w:color="auto"/>
        <w:right w:val="none" w:sz="0" w:space="0" w:color="auto"/>
      </w:divBdr>
    </w:div>
    <w:div w:id="896937151">
      <w:bodyDiv w:val="1"/>
      <w:marLeft w:val="0"/>
      <w:marRight w:val="0"/>
      <w:marTop w:val="0"/>
      <w:marBottom w:val="0"/>
      <w:divBdr>
        <w:top w:val="none" w:sz="0" w:space="0" w:color="auto"/>
        <w:left w:val="none" w:sz="0" w:space="0" w:color="auto"/>
        <w:bottom w:val="none" w:sz="0" w:space="0" w:color="auto"/>
        <w:right w:val="none" w:sz="0" w:space="0" w:color="auto"/>
      </w:divBdr>
    </w:div>
    <w:div w:id="899825039">
      <w:bodyDiv w:val="1"/>
      <w:marLeft w:val="0"/>
      <w:marRight w:val="0"/>
      <w:marTop w:val="0"/>
      <w:marBottom w:val="0"/>
      <w:divBdr>
        <w:top w:val="none" w:sz="0" w:space="0" w:color="auto"/>
        <w:left w:val="none" w:sz="0" w:space="0" w:color="auto"/>
        <w:bottom w:val="none" w:sz="0" w:space="0" w:color="auto"/>
        <w:right w:val="none" w:sz="0" w:space="0" w:color="auto"/>
      </w:divBdr>
    </w:div>
    <w:div w:id="917832944">
      <w:bodyDiv w:val="1"/>
      <w:marLeft w:val="0"/>
      <w:marRight w:val="0"/>
      <w:marTop w:val="0"/>
      <w:marBottom w:val="0"/>
      <w:divBdr>
        <w:top w:val="none" w:sz="0" w:space="0" w:color="auto"/>
        <w:left w:val="none" w:sz="0" w:space="0" w:color="auto"/>
        <w:bottom w:val="none" w:sz="0" w:space="0" w:color="auto"/>
        <w:right w:val="none" w:sz="0" w:space="0" w:color="auto"/>
      </w:divBdr>
    </w:div>
    <w:div w:id="925964498">
      <w:bodyDiv w:val="1"/>
      <w:marLeft w:val="0"/>
      <w:marRight w:val="0"/>
      <w:marTop w:val="0"/>
      <w:marBottom w:val="0"/>
      <w:divBdr>
        <w:top w:val="none" w:sz="0" w:space="0" w:color="auto"/>
        <w:left w:val="none" w:sz="0" w:space="0" w:color="auto"/>
        <w:bottom w:val="none" w:sz="0" w:space="0" w:color="auto"/>
        <w:right w:val="none" w:sz="0" w:space="0" w:color="auto"/>
      </w:divBdr>
      <w:divsChild>
        <w:div w:id="53236460">
          <w:marLeft w:val="0"/>
          <w:marRight w:val="0"/>
          <w:marTop w:val="0"/>
          <w:marBottom w:val="0"/>
          <w:divBdr>
            <w:top w:val="none" w:sz="0" w:space="0" w:color="auto"/>
            <w:left w:val="none" w:sz="0" w:space="0" w:color="auto"/>
            <w:bottom w:val="none" w:sz="0" w:space="0" w:color="auto"/>
            <w:right w:val="none" w:sz="0" w:space="0" w:color="auto"/>
          </w:divBdr>
          <w:divsChild>
            <w:div w:id="2006397812">
              <w:marLeft w:val="0"/>
              <w:marRight w:val="0"/>
              <w:marTop w:val="0"/>
              <w:marBottom w:val="0"/>
              <w:divBdr>
                <w:top w:val="none" w:sz="0" w:space="0" w:color="auto"/>
                <w:left w:val="none" w:sz="0" w:space="0" w:color="auto"/>
                <w:bottom w:val="none" w:sz="0" w:space="0" w:color="auto"/>
                <w:right w:val="none" w:sz="0" w:space="0" w:color="auto"/>
              </w:divBdr>
              <w:divsChild>
                <w:div w:id="882138842">
                  <w:marLeft w:val="0"/>
                  <w:marRight w:val="0"/>
                  <w:marTop w:val="0"/>
                  <w:marBottom w:val="0"/>
                  <w:divBdr>
                    <w:top w:val="none" w:sz="0" w:space="0" w:color="auto"/>
                    <w:left w:val="none" w:sz="0" w:space="0" w:color="auto"/>
                    <w:bottom w:val="none" w:sz="0" w:space="0" w:color="auto"/>
                    <w:right w:val="none" w:sz="0" w:space="0" w:color="auto"/>
                  </w:divBdr>
                  <w:divsChild>
                    <w:div w:id="9886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51642">
      <w:bodyDiv w:val="1"/>
      <w:marLeft w:val="0"/>
      <w:marRight w:val="0"/>
      <w:marTop w:val="0"/>
      <w:marBottom w:val="0"/>
      <w:divBdr>
        <w:top w:val="none" w:sz="0" w:space="0" w:color="auto"/>
        <w:left w:val="none" w:sz="0" w:space="0" w:color="auto"/>
        <w:bottom w:val="none" w:sz="0" w:space="0" w:color="auto"/>
        <w:right w:val="none" w:sz="0" w:space="0" w:color="auto"/>
      </w:divBdr>
    </w:div>
    <w:div w:id="975990202">
      <w:bodyDiv w:val="1"/>
      <w:marLeft w:val="0"/>
      <w:marRight w:val="0"/>
      <w:marTop w:val="0"/>
      <w:marBottom w:val="0"/>
      <w:divBdr>
        <w:top w:val="none" w:sz="0" w:space="0" w:color="auto"/>
        <w:left w:val="none" w:sz="0" w:space="0" w:color="auto"/>
        <w:bottom w:val="none" w:sz="0" w:space="0" w:color="auto"/>
        <w:right w:val="none" w:sz="0" w:space="0" w:color="auto"/>
      </w:divBdr>
      <w:divsChild>
        <w:div w:id="2012368439">
          <w:marLeft w:val="0"/>
          <w:marRight w:val="0"/>
          <w:marTop w:val="0"/>
          <w:marBottom w:val="0"/>
          <w:divBdr>
            <w:top w:val="none" w:sz="0" w:space="0" w:color="auto"/>
            <w:left w:val="none" w:sz="0" w:space="0" w:color="auto"/>
            <w:bottom w:val="none" w:sz="0" w:space="0" w:color="auto"/>
            <w:right w:val="none" w:sz="0" w:space="0" w:color="auto"/>
          </w:divBdr>
          <w:divsChild>
            <w:div w:id="1882595106">
              <w:marLeft w:val="0"/>
              <w:marRight w:val="0"/>
              <w:marTop w:val="0"/>
              <w:marBottom w:val="0"/>
              <w:divBdr>
                <w:top w:val="none" w:sz="0" w:space="0" w:color="auto"/>
                <w:left w:val="none" w:sz="0" w:space="0" w:color="auto"/>
                <w:bottom w:val="none" w:sz="0" w:space="0" w:color="auto"/>
                <w:right w:val="none" w:sz="0" w:space="0" w:color="auto"/>
              </w:divBdr>
              <w:divsChild>
                <w:div w:id="6581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4145">
          <w:marLeft w:val="0"/>
          <w:marRight w:val="0"/>
          <w:marTop w:val="150"/>
          <w:marBottom w:val="0"/>
          <w:divBdr>
            <w:top w:val="none" w:sz="0" w:space="0" w:color="auto"/>
            <w:left w:val="none" w:sz="0" w:space="0" w:color="auto"/>
            <w:bottom w:val="none" w:sz="0" w:space="0" w:color="auto"/>
            <w:right w:val="none" w:sz="0" w:space="0" w:color="auto"/>
          </w:divBdr>
        </w:div>
      </w:divsChild>
    </w:div>
    <w:div w:id="978218795">
      <w:bodyDiv w:val="1"/>
      <w:marLeft w:val="0"/>
      <w:marRight w:val="0"/>
      <w:marTop w:val="0"/>
      <w:marBottom w:val="0"/>
      <w:divBdr>
        <w:top w:val="none" w:sz="0" w:space="0" w:color="auto"/>
        <w:left w:val="none" w:sz="0" w:space="0" w:color="auto"/>
        <w:bottom w:val="none" w:sz="0" w:space="0" w:color="auto"/>
        <w:right w:val="none" w:sz="0" w:space="0" w:color="auto"/>
      </w:divBdr>
      <w:divsChild>
        <w:div w:id="77025918">
          <w:marLeft w:val="0"/>
          <w:marRight w:val="0"/>
          <w:marTop w:val="0"/>
          <w:marBottom w:val="0"/>
          <w:divBdr>
            <w:top w:val="none" w:sz="0" w:space="0" w:color="auto"/>
            <w:left w:val="none" w:sz="0" w:space="0" w:color="auto"/>
            <w:bottom w:val="none" w:sz="0" w:space="0" w:color="auto"/>
            <w:right w:val="none" w:sz="0" w:space="0" w:color="auto"/>
          </w:divBdr>
          <w:divsChild>
            <w:div w:id="1573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48624">
      <w:bodyDiv w:val="1"/>
      <w:marLeft w:val="0"/>
      <w:marRight w:val="0"/>
      <w:marTop w:val="0"/>
      <w:marBottom w:val="0"/>
      <w:divBdr>
        <w:top w:val="none" w:sz="0" w:space="0" w:color="auto"/>
        <w:left w:val="none" w:sz="0" w:space="0" w:color="auto"/>
        <w:bottom w:val="none" w:sz="0" w:space="0" w:color="auto"/>
        <w:right w:val="none" w:sz="0" w:space="0" w:color="auto"/>
      </w:divBdr>
    </w:div>
    <w:div w:id="1057702843">
      <w:bodyDiv w:val="1"/>
      <w:marLeft w:val="0"/>
      <w:marRight w:val="0"/>
      <w:marTop w:val="0"/>
      <w:marBottom w:val="0"/>
      <w:divBdr>
        <w:top w:val="none" w:sz="0" w:space="0" w:color="auto"/>
        <w:left w:val="none" w:sz="0" w:space="0" w:color="auto"/>
        <w:bottom w:val="none" w:sz="0" w:space="0" w:color="auto"/>
        <w:right w:val="none" w:sz="0" w:space="0" w:color="auto"/>
      </w:divBdr>
    </w:div>
    <w:div w:id="1114861700">
      <w:bodyDiv w:val="1"/>
      <w:marLeft w:val="0"/>
      <w:marRight w:val="0"/>
      <w:marTop w:val="0"/>
      <w:marBottom w:val="0"/>
      <w:divBdr>
        <w:top w:val="none" w:sz="0" w:space="0" w:color="auto"/>
        <w:left w:val="none" w:sz="0" w:space="0" w:color="auto"/>
        <w:bottom w:val="none" w:sz="0" w:space="0" w:color="auto"/>
        <w:right w:val="none" w:sz="0" w:space="0" w:color="auto"/>
      </w:divBdr>
    </w:div>
    <w:div w:id="1118378866">
      <w:bodyDiv w:val="1"/>
      <w:marLeft w:val="0"/>
      <w:marRight w:val="0"/>
      <w:marTop w:val="0"/>
      <w:marBottom w:val="0"/>
      <w:divBdr>
        <w:top w:val="none" w:sz="0" w:space="0" w:color="auto"/>
        <w:left w:val="none" w:sz="0" w:space="0" w:color="auto"/>
        <w:bottom w:val="none" w:sz="0" w:space="0" w:color="auto"/>
        <w:right w:val="none" w:sz="0" w:space="0" w:color="auto"/>
      </w:divBdr>
    </w:div>
    <w:div w:id="1164585815">
      <w:bodyDiv w:val="1"/>
      <w:marLeft w:val="0"/>
      <w:marRight w:val="0"/>
      <w:marTop w:val="0"/>
      <w:marBottom w:val="0"/>
      <w:divBdr>
        <w:top w:val="none" w:sz="0" w:space="0" w:color="auto"/>
        <w:left w:val="none" w:sz="0" w:space="0" w:color="auto"/>
        <w:bottom w:val="none" w:sz="0" w:space="0" w:color="auto"/>
        <w:right w:val="none" w:sz="0" w:space="0" w:color="auto"/>
      </w:divBdr>
    </w:div>
    <w:div w:id="1165129129">
      <w:bodyDiv w:val="1"/>
      <w:marLeft w:val="0"/>
      <w:marRight w:val="0"/>
      <w:marTop w:val="0"/>
      <w:marBottom w:val="0"/>
      <w:divBdr>
        <w:top w:val="none" w:sz="0" w:space="0" w:color="auto"/>
        <w:left w:val="none" w:sz="0" w:space="0" w:color="auto"/>
        <w:bottom w:val="none" w:sz="0" w:space="0" w:color="auto"/>
        <w:right w:val="none" w:sz="0" w:space="0" w:color="auto"/>
      </w:divBdr>
    </w:div>
    <w:div w:id="1204828464">
      <w:bodyDiv w:val="1"/>
      <w:marLeft w:val="0"/>
      <w:marRight w:val="0"/>
      <w:marTop w:val="0"/>
      <w:marBottom w:val="0"/>
      <w:divBdr>
        <w:top w:val="none" w:sz="0" w:space="0" w:color="auto"/>
        <w:left w:val="none" w:sz="0" w:space="0" w:color="auto"/>
        <w:bottom w:val="none" w:sz="0" w:space="0" w:color="auto"/>
        <w:right w:val="none" w:sz="0" w:space="0" w:color="auto"/>
      </w:divBdr>
    </w:div>
    <w:div w:id="1217164386">
      <w:bodyDiv w:val="1"/>
      <w:marLeft w:val="0"/>
      <w:marRight w:val="0"/>
      <w:marTop w:val="0"/>
      <w:marBottom w:val="0"/>
      <w:divBdr>
        <w:top w:val="none" w:sz="0" w:space="0" w:color="auto"/>
        <w:left w:val="none" w:sz="0" w:space="0" w:color="auto"/>
        <w:bottom w:val="none" w:sz="0" w:space="0" w:color="auto"/>
        <w:right w:val="none" w:sz="0" w:space="0" w:color="auto"/>
      </w:divBdr>
    </w:div>
    <w:div w:id="1291477419">
      <w:bodyDiv w:val="1"/>
      <w:marLeft w:val="0"/>
      <w:marRight w:val="0"/>
      <w:marTop w:val="0"/>
      <w:marBottom w:val="0"/>
      <w:divBdr>
        <w:top w:val="none" w:sz="0" w:space="0" w:color="auto"/>
        <w:left w:val="none" w:sz="0" w:space="0" w:color="auto"/>
        <w:bottom w:val="none" w:sz="0" w:space="0" w:color="auto"/>
        <w:right w:val="none" w:sz="0" w:space="0" w:color="auto"/>
      </w:divBdr>
    </w:div>
    <w:div w:id="1295719059">
      <w:bodyDiv w:val="1"/>
      <w:marLeft w:val="0"/>
      <w:marRight w:val="0"/>
      <w:marTop w:val="0"/>
      <w:marBottom w:val="0"/>
      <w:divBdr>
        <w:top w:val="none" w:sz="0" w:space="0" w:color="auto"/>
        <w:left w:val="none" w:sz="0" w:space="0" w:color="auto"/>
        <w:bottom w:val="none" w:sz="0" w:space="0" w:color="auto"/>
        <w:right w:val="none" w:sz="0" w:space="0" w:color="auto"/>
      </w:divBdr>
      <w:divsChild>
        <w:div w:id="443620496">
          <w:marLeft w:val="0"/>
          <w:marRight w:val="0"/>
          <w:marTop w:val="0"/>
          <w:marBottom w:val="0"/>
          <w:divBdr>
            <w:top w:val="none" w:sz="0" w:space="0" w:color="auto"/>
            <w:left w:val="none" w:sz="0" w:space="0" w:color="auto"/>
            <w:bottom w:val="none" w:sz="0" w:space="0" w:color="auto"/>
            <w:right w:val="none" w:sz="0" w:space="0" w:color="auto"/>
          </w:divBdr>
        </w:div>
      </w:divsChild>
    </w:div>
    <w:div w:id="1301303787">
      <w:bodyDiv w:val="1"/>
      <w:marLeft w:val="0"/>
      <w:marRight w:val="0"/>
      <w:marTop w:val="0"/>
      <w:marBottom w:val="0"/>
      <w:divBdr>
        <w:top w:val="none" w:sz="0" w:space="0" w:color="auto"/>
        <w:left w:val="none" w:sz="0" w:space="0" w:color="auto"/>
        <w:bottom w:val="none" w:sz="0" w:space="0" w:color="auto"/>
        <w:right w:val="none" w:sz="0" w:space="0" w:color="auto"/>
      </w:divBdr>
    </w:div>
    <w:div w:id="1333146183">
      <w:bodyDiv w:val="1"/>
      <w:marLeft w:val="0"/>
      <w:marRight w:val="0"/>
      <w:marTop w:val="0"/>
      <w:marBottom w:val="0"/>
      <w:divBdr>
        <w:top w:val="none" w:sz="0" w:space="0" w:color="auto"/>
        <w:left w:val="none" w:sz="0" w:space="0" w:color="auto"/>
        <w:bottom w:val="none" w:sz="0" w:space="0" w:color="auto"/>
        <w:right w:val="none" w:sz="0" w:space="0" w:color="auto"/>
      </w:divBdr>
    </w:div>
    <w:div w:id="1361051685">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0978317">
      <w:bodyDiv w:val="1"/>
      <w:marLeft w:val="0"/>
      <w:marRight w:val="0"/>
      <w:marTop w:val="0"/>
      <w:marBottom w:val="0"/>
      <w:divBdr>
        <w:top w:val="none" w:sz="0" w:space="0" w:color="auto"/>
        <w:left w:val="none" w:sz="0" w:space="0" w:color="auto"/>
        <w:bottom w:val="none" w:sz="0" w:space="0" w:color="auto"/>
        <w:right w:val="none" w:sz="0" w:space="0" w:color="auto"/>
      </w:divBdr>
    </w:div>
    <w:div w:id="1415543745">
      <w:bodyDiv w:val="1"/>
      <w:marLeft w:val="0"/>
      <w:marRight w:val="0"/>
      <w:marTop w:val="0"/>
      <w:marBottom w:val="0"/>
      <w:divBdr>
        <w:top w:val="none" w:sz="0" w:space="0" w:color="auto"/>
        <w:left w:val="none" w:sz="0" w:space="0" w:color="auto"/>
        <w:bottom w:val="none" w:sz="0" w:space="0" w:color="auto"/>
        <w:right w:val="none" w:sz="0" w:space="0" w:color="auto"/>
      </w:divBdr>
    </w:div>
    <w:div w:id="1422608734">
      <w:bodyDiv w:val="1"/>
      <w:marLeft w:val="0"/>
      <w:marRight w:val="0"/>
      <w:marTop w:val="0"/>
      <w:marBottom w:val="0"/>
      <w:divBdr>
        <w:top w:val="none" w:sz="0" w:space="0" w:color="auto"/>
        <w:left w:val="none" w:sz="0" w:space="0" w:color="auto"/>
        <w:bottom w:val="none" w:sz="0" w:space="0" w:color="auto"/>
        <w:right w:val="none" w:sz="0" w:space="0" w:color="auto"/>
      </w:divBdr>
    </w:div>
    <w:div w:id="1430127886">
      <w:bodyDiv w:val="1"/>
      <w:marLeft w:val="0"/>
      <w:marRight w:val="0"/>
      <w:marTop w:val="0"/>
      <w:marBottom w:val="0"/>
      <w:divBdr>
        <w:top w:val="none" w:sz="0" w:space="0" w:color="auto"/>
        <w:left w:val="none" w:sz="0" w:space="0" w:color="auto"/>
        <w:bottom w:val="none" w:sz="0" w:space="0" w:color="auto"/>
        <w:right w:val="none" w:sz="0" w:space="0" w:color="auto"/>
      </w:divBdr>
    </w:div>
    <w:div w:id="1439327869">
      <w:bodyDiv w:val="1"/>
      <w:marLeft w:val="0"/>
      <w:marRight w:val="0"/>
      <w:marTop w:val="0"/>
      <w:marBottom w:val="0"/>
      <w:divBdr>
        <w:top w:val="none" w:sz="0" w:space="0" w:color="auto"/>
        <w:left w:val="none" w:sz="0" w:space="0" w:color="auto"/>
        <w:bottom w:val="none" w:sz="0" w:space="0" w:color="auto"/>
        <w:right w:val="none" w:sz="0" w:space="0" w:color="auto"/>
      </w:divBdr>
    </w:div>
    <w:div w:id="1463571547">
      <w:bodyDiv w:val="1"/>
      <w:marLeft w:val="0"/>
      <w:marRight w:val="0"/>
      <w:marTop w:val="0"/>
      <w:marBottom w:val="0"/>
      <w:divBdr>
        <w:top w:val="none" w:sz="0" w:space="0" w:color="auto"/>
        <w:left w:val="none" w:sz="0" w:space="0" w:color="auto"/>
        <w:bottom w:val="none" w:sz="0" w:space="0" w:color="auto"/>
        <w:right w:val="none" w:sz="0" w:space="0" w:color="auto"/>
      </w:divBdr>
    </w:div>
    <w:div w:id="1502038620">
      <w:bodyDiv w:val="1"/>
      <w:marLeft w:val="0"/>
      <w:marRight w:val="0"/>
      <w:marTop w:val="0"/>
      <w:marBottom w:val="0"/>
      <w:divBdr>
        <w:top w:val="none" w:sz="0" w:space="0" w:color="auto"/>
        <w:left w:val="none" w:sz="0" w:space="0" w:color="auto"/>
        <w:bottom w:val="none" w:sz="0" w:space="0" w:color="auto"/>
        <w:right w:val="none" w:sz="0" w:space="0" w:color="auto"/>
      </w:divBdr>
    </w:div>
    <w:div w:id="1519467000">
      <w:bodyDiv w:val="1"/>
      <w:marLeft w:val="0"/>
      <w:marRight w:val="0"/>
      <w:marTop w:val="0"/>
      <w:marBottom w:val="0"/>
      <w:divBdr>
        <w:top w:val="none" w:sz="0" w:space="0" w:color="auto"/>
        <w:left w:val="none" w:sz="0" w:space="0" w:color="auto"/>
        <w:bottom w:val="none" w:sz="0" w:space="0" w:color="auto"/>
        <w:right w:val="none" w:sz="0" w:space="0" w:color="auto"/>
      </w:divBdr>
    </w:div>
    <w:div w:id="1524052640">
      <w:bodyDiv w:val="1"/>
      <w:marLeft w:val="0"/>
      <w:marRight w:val="0"/>
      <w:marTop w:val="0"/>
      <w:marBottom w:val="0"/>
      <w:divBdr>
        <w:top w:val="none" w:sz="0" w:space="0" w:color="auto"/>
        <w:left w:val="none" w:sz="0" w:space="0" w:color="auto"/>
        <w:bottom w:val="none" w:sz="0" w:space="0" w:color="auto"/>
        <w:right w:val="none" w:sz="0" w:space="0" w:color="auto"/>
      </w:divBdr>
    </w:div>
    <w:div w:id="1526334734">
      <w:bodyDiv w:val="1"/>
      <w:marLeft w:val="0"/>
      <w:marRight w:val="0"/>
      <w:marTop w:val="0"/>
      <w:marBottom w:val="0"/>
      <w:divBdr>
        <w:top w:val="none" w:sz="0" w:space="0" w:color="auto"/>
        <w:left w:val="none" w:sz="0" w:space="0" w:color="auto"/>
        <w:bottom w:val="none" w:sz="0" w:space="0" w:color="auto"/>
        <w:right w:val="none" w:sz="0" w:space="0" w:color="auto"/>
      </w:divBdr>
    </w:div>
    <w:div w:id="1578587355">
      <w:bodyDiv w:val="1"/>
      <w:marLeft w:val="0"/>
      <w:marRight w:val="0"/>
      <w:marTop w:val="0"/>
      <w:marBottom w:val="0"/>
      <w:divBdr>
        <w:top w:val="none" w:sz="0" w:space="0" w:color="auto"/>
        <w:left w:val="none" w:sz="0" w:space="0" w:color="auto"/>
        <w:bottom w:val="none" w:sz="0" w:space="0" w:color="auto"/>
        <w:right w:val="none" w:sz="0" w:space="0" w:color="auto"/>
      </w:divBdr>
    </w:div>
    <w:div w:id="1609462617">
      <w:bodyDiv w:val="1"/>
      <w:marLeft w:val="0"/>
      <w:marRight w:val="0"/>
      <w:marTop w:val="0"/>
      <w:marBottom w:val="0"/>
      <w:divBdr>
        <w:top w:val="none" w:sz="0" w:space="0" w:color="auto"/>
        <w:left w:val="none" w:sz="0" w:space="0" w:color="auto"/>
        <w:bottom w:val="none" w:sz="0" w:space="0" w:color="auto"/>
        <w:right w:val="none" w:sz="0" w:space="0" w:color="auto"/>
      </w:divBdr>
    </w:div>
    <w:div w:id="1676347945">
      <w:bodyDiv w:val="1"/>
      <w:marLeft w:val="0"/>
      <w:marRight w:val="0"/>
      <w:marTop w:val="0"/>
      <w:marBottom w:val="0"/>
      <w:divBdr>
        <w:top w:val="none" w:sz="0" w:space="0" w:color="auto"/>
        <w:left w:val="none" w:sz="0" w:space="0" w:color="auto"/>
        <w:bottom w:val="none" w:sz="0" w:space="0" w:color="auto"/>
        <w:right w:val="none" w:sz="0" w:space="0" w:color="auto"/>
      </w:divBdr>
    </w:div>
    <w:div w:id="1727558177">
      <w:bodyDiv w:val="1"/>
      <w:marLeft w:val="0"/>
      <w:marRight w:val="0"/>
      <w:marTop w:val="0"/>
      <w:marBottom w:val="0"/>
      <w:divBdr>
        <w:top w:val="none" w:sz="0" w:space="0" w:color="auto"/>
        <w:left w:val="none" w:sz="0" w:space="0" w:color="auto"/>
        <w:bottom w:val="none" w:sz="0" w:space="0" w:color="auto"/>
        <w:right w:val="none" w:sz="0" w:space="0" w:color="auto"/>
      </w:divBdr>
    </w:div>
    <w:div w:id="1731340934">
      <w:bodyDiv w:val="1"/>
      <w:marLeft w:val="0"/>
      <w:marRight w:val="0"/>
      <w:marTop w:val="0"/>
      <w:marBottom w:val="0"/>
      <w:divBdr>
        <w:top w:val="none" w:sz="0" w:space="0" w:color="auto"/>
        <w:left w:val="none" w:sz="0" w:space="0" w:color="auto"/>
        <w:bottom w:val="none" w:sz="0" w:space="0" w:color="auto"/>
        <w:right w:val="none" w:sz="0" w:space="0" w:color="auto"/>
      </w:divBdr>
    </w:div>
    <w:div w:id="1750033921">
      <w:bodyDiv w:val="1"/>
      <w:marLeft w:val="0"/>
      <w:marRight w:val="0"/>
      <w:marTop w:val="0"/>
      <w:marBottom w:val="0"/>
      <w:divBdr>
        <w:top w:val="none" w:sz="0" w:space="0" w:color="auto"/>
        <w:left w:val="none" w:sz="0" w:space="0" w:color="auto"/>
        <w:bottom w:val="none" w:sz="0" w:space="0" w:color="auto"/>
        <w:right w:val="none" w:sz="0" w:space="0" w:color="auto"/>
      </w:divBdr>
    </w:div>
    <w:div w:id="1772622098">
      <w:bodyDiv w:val="1"/>
      <w:marLeft w:val="0"/>
      <w:marRight w:val="0"/>
      <w:marTop w:val="0"/>
      <w:marBottom w:val="0"/>
      <w:divBdr>
        <w:top w:val="none" w:sz="0" w:space="0" w:color="auto"/>
        <w:left w:val="none" w:sz="0" w:space="0" w:color="auto"/>
        <w:bottom w:val="none" w:sz="0" w:space="0" w:color="auto"/>
        <w:right w:val="none" w:sz="0" w:space="0" w:color="auto"/>
      </w:divBdr>
    </w:div>
    <w:div w:id="1775517774">
      <w:bodyDiv w:val="1"/>
      <w:marLeft w:val="0"/>
      <w:marRight w:val="0"/>
      <w:marTop w:val="0"/>
      <w:marBottom w:val="0"/>
      <w:divBdr>
        <w:top w:val="none" w:sz="0" w:space="0" w:color="auto"/>
        <w:left w:val="none" w:sz="0" w:space="0" w:color="auto"/>
        <w:bottom w:val="none" w:sz="0" w:space="0" w:color="auto"/>
        <w:right w:val="none" w:sz="0" w:space="0" w:color="auto"/>
      </w:divBdr>
    </w:div>
    <w:div w:id="1786189346">
      <w:bodyDiv w:val="1"/>
      <w:marLeft w:val="0"/>
      <w:marRight w:val="0"/>
      <w:marTop w:val="0"/>
      <w:marBottom w:val="0"/>
      <w:divBdr>
        <w:top w:val="none" w:sz="0" w:space="0" w:color="auto"/>
        <w:left w:val="none" w:sz="0" w:space="0" w:color="auto"/>
        <w:bottom w:val="none" w:sz="0" w:space="0" w:color="auto"/>
        <w:right w:val="none" w:sz="0" w:space="0" w:color="auto"/>
      </w:divBdr>
    </w:div>
    <w:div w:id="1794903808">
      <w:bodyDiv w:val="1"/>
      <w:marLeft w:val="0"/>
      <w:marRight w:val="0"/>
      <w:marTop w:val="0"/>
      <w:marBottom w:val="0"/>
      <w:divBdr>
        <w:top w:val="none" w:sz="0" w:space="0" w:color="auto"/>
        <w:left w:val="none" w:sz="0" w:space="0" w:color="auto"/>
        <w:bottom w:val="none" w:sz="0" w:space="0" w:color="auto"/>
        <w:right w:val="none" w:sz="0" w:space="0" w:color="auto"/>
      </w:divBdr>
    </w:div>
    <w:div w:id="1810397244">
      <w:bodyDiv w:val="1"/>
      <w:marLeft w:val="0"/>
      <w:marRight w:val="0"/>
      <w:marTop w:val="0"/>
      <w:marBottom w:val="0"/>
      <w:divBdr>
        <w:top w:val="none" w:sz="0" w:space="0" w:color="auto"/>
        <w:left w:val="none" w:sz="0" w:space="0" w:color="auto"/>
        <w:bottom w:val="none" w:sz="0" w:space="0" w:color="auto"/>
        <w:right w:val="none" w:sz="0" w:space="0" w:color="auto"/>
      </w:divBdr>
    </w:div>
    <w:div w:id="1811166727">
      <w:bodyDiv w:val="1"/>
      <w:marLeft w:val="0"/>
      <w:marRight w:val="0"/>
      <w:marTop w:val="0"/>
      <w:marBottom w:val="0"/>
      <w:divBdr>
        <w:top w:val="none" w:sz="0" w:space="0" w:color="auto"/>
        <w:left w:val="none" w:sz="0" w:space="0" w:color="auto"/>
        <w:bottom w:val="none" w:sz="0" w:space="0" w:color="auto"/>
        <w:right w:val="none" w:sz="0" w:space="0" w:color="auto"/>
      </w:divBdr>
    </w:div>
    <w:div w:id="1879388820">
      <w:bodyDiv w:val="1"/>
      <w:marLeft w:val="0"/>
      <w:marRight w:val="0"/>
      <w:marTop w:val="0"/>
      <w:marBottom w:val="0"/>
      <w:divBdr>
        <w:top w:val="none" w:sz="0" w:space="0" w:color="auto"/>
        <w:left w:val="none" w:sz="0" w:space="0" w:color="auto"/>
        <w:bottom w:val="none" w:sz="0" w:space="0" w:color="auto"/>
        <w:right w:val="none" w:sz="0" w:space="0" w:color="auto"/>
      </w:divBdr>
    </w:div>
    <w:div w:id="1923172488">
      <w:bodyDiv w:val="1"/>
      <w:marLeft w:val="0"/>
      <w:marRight w:val="0"/>
      <w:marTop w:val="0"/>
      <w:marBottom w:val="0"/>
      <w:divBdr>
        <w:top w:val="none" w:sz="0" w:space="0" w:color="auto"/>
        <w:left w:val="none" w:sz="0" w:space="0" w:color="auto"/>
        <w:bottom w:val="none" w:sz="0" w:space="0" w:color="auto"/>
        <w:right w:val="none" w:sz="0" w:space="0" w:color="auto"/>
      </w:divBdr>
    </w:div>
    <w:div w:id="1950745630">
      <w:bodyDiv w:val="1"/>
      <w:marLeft w:val="0"/>
      <w:marRight w:val="0"/>
      <w:marTop w:val="0"/>
      <w:marBottom w:val="0"/>
      <w:divBdr>
        <w:top w:val="none" w:sz="0" w:space="0" w:color="auto"/>
        <w:left w:val="none" w:sz="0" w:space="0" w:color="auto"/>
        <w:bottom w:val="none" w:sz="0" w:space="0" w:color="auto"/>
        <w:right w:val="none" w:sz="0" w:space="0" w:color="auto"/>
      </w:divBdr>
    </w:div>
    <w:div w:id="1973518175">
      <w:bodyDiv w:val="1"/>
      <w:marLeft w:val="0"/>
      <w:marRight w:val="0"/>
      <w:marTop w:val="0"/>
      <w:marBottom w:val="0"/>
      <w:divBdr>
        <w:top w:val="none" w:sz="0" w:space="0" w:color="auto"/>
        <w:left w:val="none" w:sz="0" w:space="0" w:color="auto"/>
        <w:bottom w:val="none" w:sz="0" w:space="0" w:color="auto"/>
        <w:right w:val="none" w:sz="0" w:space="0" w:color="auto"/>
      </w:divBdr>
    </w:div>
    <w:div w:id="2011639247">
      <w:bodyDiv w:val="1"/>
      <w:marLeft w:val="0"/>
      <w:marRight w:val="0"/>
      <w:marTop w:val="0"/>
      <w:marBottom w:val="0"/>
      <w:divBdr>
        <w:top w:val="none" w:sz="0" w:space="0" w:color="auto"/>
        <w:left w:val="none" w:sz="0" w:space="0" w:color="auto"/>
        <w:bottom w:val="none" w:sz="0" w:space="0" w:color="auto"/>
        <w:right w:val="none" w:sz="0" w:space="0" w:color="auto"/>
      </w:divBdr>
    </w:div>
    <w:div w:id="2013868437">
      <w:bodyDiv w:val="1"/>
      <w:marLeft w:val="0"/>
      <w:marRight w:val="0"/>
      <w:marTop w:val="0"/>
      <w:marBottom w:val="0"/>
      <w:divBdr>
        <w:top w:val="none" w:sz="0" w:space="0" w:color="auto"/>
        <w:left w:val="none" w:sz="0" w:space="0" w:color="auto"/>
        <w:bottom w:val="none" w:sz="0" w:space="0" w:color="auto"/>
        <w:right w:val="none" w:sz="0" w:space="0" w:color="auto"/>
      </w:divBdr>
    </w:div>
    <w:div w:id="2014842420">
      <w:bodyDiv w:val="1"/>
      <w:marLeft w:val="0"/>
      <w:marRight w:val="0"/>
      <w:marTop w:val="0"/>
      <w:marBottom w:val="0"/>
      <w:divBdr>
        <w:top w:val="none" w:sz="0" w:space="0" w:color="auto"/>
        <w:left w:val="none" w:sz="0" w:space="0" w:color="auto"/>
        <w:bottom w:val="none" w:sz="0" w:space="0" w:color="auto"/>
        <w:right w:val="none" w:sz="0" w:space="0" w:color="auto"/>
      </w:divBdr>
    </w:div>
    <w:div w:id="2057195702">
      <w:bodyDiv w:val="1"/>
      <w:marLeft w:val="0"/>
      <w:marRight w:val="0"/>
      <w:marTop w:val="0"/>
      <w:marBottom w:val="0"/>
      <w:divBdr>
        <w:top w:val="none" w:sz="0" w:space="0" w:color="auto"/>
        <w:left w:val="none" w:sz="0" w:space="0" w:color="auto"/>
        <w:bottom w:val="none" w:sz="0" w:space="0" w:color="auto"/>
        <w:right w:val="none" w:sz="0" w:space="0" w:color="auto"/>
      </w:divBdr>
    </w:div>
    <w:div w:id="2080322682">
      <w:bodyDiv w:val="1"/>
      <w:marLeft w:val="0"/>
      <w:marRight w:val="0"/>
      <w:marTop w:val="0"/>
      <w:marBottom w:val="0"/>
      <w:divBdr>
        <w:top w:val="none" w:sz="0" w:space="0" w:color="auto"/>
        <w:left w:val="none" w:sz="0" w:space="0" w:color="auto"/>
        <w:bottom w:val="none" w:sz="0" w:space="0" w:color="auto"/>
        <w:right w:val="none" w:sz="0" w:space="0" w:color="auto"/>
      </w:divBdr>
    </w:div>
    <w:div w:id="2101751164">
      <w:bodyDiv w:val="1"/>
      <w:marLeft w:val="0"/>
      <w:marRight w:val="0"/>
      <w:marTop w:val="0"/>
      <w:marBottom w:val="0"/>
      <w:divBdr>
        <w:top w:val="none" w:sz="0" w:space="0" w:color="auto"/>
        <w:left w:val="none" w:sz="0" w:space="0" w:color="auto"/>
        <w:bottom w:val="none" w:sz="0" w:space="0" w:color="auto"/>
        <w:right w:val="none" w:sz="0" w:space="0" w:color="auto"/>
      </w:divBdr>
    </w:div>
    <w:div w:id="21051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dstudy.org" TargetMode="External"/><Relationship Id="rId13" Type="http://schemas.openxmlformats.org/officeDocument/2006/relationships/hyperlink" Target="http://www.bristol.ac.uk/alspac/researchers/our-data/" TargetMode="External"/><Relationship Id="rId18" Type="http://schemas.openxmlformats.org/officeDocument/2006/relationships/hyperlink" Target="http://www/trails.nl/" TargetMode="External"/><Relationship Id="rId3" Type="http://schemas.openxmlformats.org/officeDocument/2006/relationships/styles" Target="styles.xml"/><Relationship Id="rId21" Type="http://schemas.openxmlformats.org/officeDocument/2006/relationships/hyperlink" Target="https://www.ncbi.nlm.nih.gov/pmc/articles/PMC3024721/" TargetMode="External"/><Relationship Id="rId7" Type="http://schemas.openxmlformats.org/officeDocument/2006/relationships/endnotes" Target="endnotes.xml"/><Relationship Id="rId12" Type="http://schemas.openxmlformats.org/officeDocument/2006/relationships/hyperlink" Target="http://www.cpc.unc.edu/addhealth" TargetMode="External"/><Relationship Id="rId17" Type="http://schemas.openxmlformats.org/officeDocument/2006/relationships/hyperlink" Target="https://tweelingenregister.vu.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ulu.fi/nfbc" TargetMode="External"/><Relationship Id="rId20" Type="http://schemas.openxmlformats.org/officeDocument/2006/relationships/hyperlink" Target="https://pubmed.ncbi.nlm.nih.gov/212863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5154/150404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lorado.edu/ibg/research/human-research-studies/colorado-twin-registry" TargetMode="External"/><Relationship Id="rId23" Type="http://schemas.openxmlformats.org/officeDocument/2006/relationships/footer" Target="footer2.xml"/><Relationship Id="rId10" Type="http://schemas.openxmlformats.org/officeDocument/2006/relationships/hyperlink" Target="https://abcdstudy.org/principal-investigators.html" TargetMode="External"/><Relationship Id="rId19" Type="http://schemas.openxmlformats.org/officeDocument/2006/relationships/hyperlink" Target="https://osf.io/edas6/" TargetMode="External"/><Relationship Id="rId4" Type="http://schemas.openxmlformats.org/officeDocument/2006/relationships/settings" Target="settings.xml"/><Relationship Id="rId9" Type="http://schemas.openxmlformats.org/officeDocument/2006/relationships/hyperlink" Target="https://abcdstudy.org/federal-partners.html" TargetMode="External"/><Relationship Id="rId14" Type="http://schemas.openxmlformats.org/officeDocument/2006/relationships/hyperlink" Target="http://ibgwww.colorado.edu/ca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B603A-659B-3643-AC11-FE0FBA6E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15092</Words>
  <Characters>86031</Characters>
  <Application>Microsoft Office Word</Application>
  <DocSecurity>0</DocSecurity>
  <Lines>716</Lines>
  <Paragraphs>201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100922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HIP200</dc:creator>
  <cp:lastModifiedBy>E S</cp:lastModifiedBy>
  <cp:revision>3</cp:revision>
  <cp:lastPrinted>2019-09-02T12:57:00Z</cp:lastPrinted>
  <dcterms:created xsi:type="dcterms:W3CDTF">2021-02-10T21:46:00Z</dcterms:created>
  <dcterms:modified xsi:type="dcterms:W3CDTF">2021-07-13T11:01:00Z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http://www.zotero.org/styles/behavior-genetics</vt:lpwstr>
  </property>
  <property fmtid="{D5CDD505-2E9C-101B-9397-08002B2CF9AE}" pid="7" name="Mendeley Recent Style Name 2_1">
    <vt:lpwstr>Behavior Genetics</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http://www.zotero.org/styles/molecular-psychiatry</vt:lpwstr>
  </property>
  <property fmtid="{D5CDD505-2E9C-101B-9397-08002B2CF9AE}" pid="19" name="Mendeley Recent Style Name 8_1">
    <vt:lpwstr>Molecular Psychiatry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1cafdc2f-f167-3e6f-a576-63963df76cbb</vt:lpwstr>
  </property>
  <property fmtid="{D5CDD505-2E9C-101B-9397-08002B2CF9AE}" pid="24" name="Mendeley Citation Style_1">
    <vt:lpwstr>http://www.zotero.org/styles/molecular-psychiatry</vt:lpwstr>
  </property>
</Properties>
</file>