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5C98" w14:textId="07227CE0" w:rsidR="00A04EE5" w:rsidRPr="006C6EBA" w:rsidRDefault="00A04EE5">
      <w:pPr>
        <w:rPr>
          <w:b/>
          <w:bCs/>
          <w:lang w:val="en-US"/>
        </w:rPr>
      </w:pPr>
      <w:r w:rsidRPr="00A04EE5">
        <w:rPr>
          <w:b/>
          <w:bCs/>
          <w:lang w:val="en-US"/>
        </w:rPr>
        <w:t>Supplementary Materials</w:t>
      </w:r>
    </w:p>
    <w:tbl>
      <w:tblPr>
        <w:tblStyle w:val="LightShading"/>
        <w:tblW w:w="9923" w:type="dxa"/>
        <w:tblInd w:w="-5" w:type="dxa"/>
        <w:tblBorders>
          <w:top w:val="single" w:sz="4" w:space="0" w:color="auto"/>
          <w:bottom w:val="single" w:sz="4" w:space="0" w:color="auto"/>
        </w:tblBorders>
        <w:tblLook w:val="06A0" w:firstRow="1" w:lastRow="0" w:firstColumn="1" w:lastColumn="0" w:noHBand="1" w:noVBand="1"/>
      </w:tblPr>
      <w:tblGrid>
        <w:gridCol w:w="1963"/>
        <w:gridCol w:w="3304"/>
        <w:gridCol w:w="4656"/>
      </w:tblGrid>
      <w:tr w:rsidR="00A04EE5" w:rsidRPr="006E2788" w14:paraId="060D8966" w14:textId="77777777" w:rsidTr="00B5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14:paraId="495956AB" w14:textId="77777777" w:rsidR="00A04EE5" w:rsidRDefault="00A04EE5" w:rsidP="00B53053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4A1E436D" w14:textId="6DA518FF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DE0">
              <w:rPr>
                <w:rFonts w:ascii="Times New Roman" w:hAnsi="Times New Roman" w:cs="Times New Roman"/>
                <w:color w:val="000000"/>
              </w:rPr>
              <w:t xml:space="preserve">Table 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6C6EB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B5DE0">
              <w:rPr>
                <w:rFonts w:ascii="Times New Roman" w:hAnsi="Times New Roman" w:cs="Times New Roman"/>
                <w:color w:val="000000"/>
              </w:rPr>
              <w:t xml:space="preserve"> Pobal HP deprivation index components and descriptions</w:t>
            </w:r>
          </w:p>
        </w:tc>
      </w:tr>
      <w:tr w:rsidR="00A04EE5" w:rsidRPr="006E2788" w14:paraId="4FED8350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505CD34A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sz w:val="18"/>
                <w:szCs w:val="18"/>
              </w:rPr>
              <w:t xml:space="preserve">Component Label          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14:paraId="1422916E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Component Name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14:paraId="0D31F0BF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b/>
                <w:sz w:val="18"/>
                <w:szCs w:val="18"/>
              </w:rPr>
              <w:t>Component Description</w:t>
            </w:r>
          </w:p>
        </w:tc>
      </w:tr>
      <w:tr w:rsidR="00A04EE5" w:rsidRPr="006E2788" w14:paraId="1AC81C7D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auto"/>
              <w:bottom w:val="nil"/>
            </w:tcBorders>
          </w:tcPr>
          <w:p w14:paraId="65D3692E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nil"/>
            </w:tcBorders>
          </w:tcPr>
          <w:p w14:paraId="7A76F0BC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nil"/>
            </w:tcBorders>
          </w:tcPr>
          <w:p w14:paraId="3FFE5322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IE"/>
              </w:rPr>
            </w:pPr>
          </w:p>
        </w:tc>
      </w:tr>
      <w:tr w:rsidR="00A04EE5" w:rsidRPr="006E2788" w14:paraId="1CFCC341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nil"/>
            </w:tcBorders>
          </w:tcPr>
          <w:p w14:paraId="09F9B8C9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HPabs</w:t>
            </w:r>
            <w:proofErr w:type="spellEnd"/>
          </w:p>
        </w:tc>
        <w:tc>
          <w:tcPr>
            <w:tcW w:w="3304" w:type="dxa"/>
            <w:tcBorders>
              <w:top w:val="nil"/>
            </w:tcBorders>
          </w:tcPr>
          <w:p w14:paraId="4C32B489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Absolute HP Index Score</w:t>
            </w:r>
          </w:p>
        </w:tc>
        <w:tc>
          <w:tcPr>
            <w:tcW w:w="4656" w:type="dxa"/>
            <w:tcBorders>
              <w:top w:val="nil"/>
            </w:tcBorders>
          </w:tcPr>
          <w:p w14:paraId="5044CA7A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IE"/>
              </w:rPr>
            </w:pPr>
            <w:r w:rsidRPr="006E278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IE"/>
              </w:rPr>
              <w:t xml:space="preserve">Composite measure of deprivation calculated for each SA, measured on a single scale across all census </w:t>
            </w:r>
            <w:proofErr w:type="gramStart"/>
            <w:r w:rsidRPr="006E278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IE"/>
              </w:rPr>
              <w:t>periods</w:t>
            </w:r>
            <w:proofErr w:type="gramEnd"/>
          </w:p>
          <w:p w14:paraId="7A189AEF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0ECC1DF2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27DB54FA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HPrel</w:t>
            </w:r>
            <w:proofErr w:type="spellEnd"/>
          </w:p>
        </w:tc>
        <w:tc>
          <w:tcPr>
            <w:tcW w:w="3304" w:type="dxa"/>
          </w:tcPr>
          <w:p w14:paraId="2457D5C9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Relative HP Index Score</w:t>
            </w:r>
          </w:p>
        </w:tc>
        <w:tc>
          <w:tcPr>
            <w:tcW w:w="4656" w:type="dxa"/>
          </w:tcPr>
          <w:p w14:paraId="58B14720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IE"/>
              </w:rPr>
            </w:pPr>
            <w:r w:rsidRPr="006E2788">
              <w:rPr>
                <w:rFonts w:ascii="Times New Roman" w:hAnsi="Times New Roman" w:cs="Times New Roman"/>
                <w:sz w:val="18"/>
                <w:szCs w:val="18"/>
                <w:lang w:eastAsia="en-IE"/>
              </w:rPr>
              <w:t xml:space="preserve">A measure of the level of deprivation in each SA relative to all other small areas </w:t>
            </w:r>
            <w:proofErr w:type="gramStart"/>
            <w:r w:rsidRPr="006E2788">
              <w:rPr>
                <w:rFonts w:ascii="Times New Roman" w:hAnsi="Times New Roman" w:cs="Times New Roman"/>
                <w:sz w:val="18"/>
                <w:szCs w:val="18"/>
                <w:lang w:eastAsia="en-IE"/>
              </w:rPr>
              <w:t>surveyed</w:t>
            </w:r>
            <w:proofErr w:type="gramEnd"/>
          </w:p>
          <w:p w14:paraId="24027EED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37E891C1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47A58A35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TOTPOP</w:t>
            </w:r>
          </w:p>
        </w:tc>
        <w:tc>
          <w:tcPr>
            <w:tcW w:w="3304" w:type="dxa"/>
          </w:tcPr>
          <w:p w14:paraId="34B3DD0F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 population</w:t>
            </w:r>
          </w:p>
        </w:tc>
        <w:tc>
          <w:tcPr>
            <w:tcW w:w="4656" w:type="dxa"/>
          </w:tcPr>
          <w:p w14:paraId="73345F10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 population in each SA during each census period</w:t>
            </w:r>
          </w:p>
          <w:p w14:paraId="3B2FE81E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119E9487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02C5E32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POPCHG</w:t>
            </w:r>
          </w:p>
        </w:tc>
        <w:tc>
          <w:tcPr>
            <w:tcW w:w="3304" w:type="dxa"/>
          </w:tcPr>
          <w:p w14:paraId="71269022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Population Change</w:t>
            </w:r>
          </w:p>
        </w:tc>
        <w:tc>
          <w:tcPr>
            <w:tcW w:w="4656" w:type="dxa"/>
          </w:tcPr>
          <w:p w14:paraId="6F745ED0" w14:textId="77777777" w:rsidR="00A04EE5" w:rsidRPr="006E2788" w:rsidRDefault="00A04EE5" w:rsidP="00B530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sz w:val="18"/>
                <w:szCs w:val="18"/>
              </w:rPr>
              <w:t>Percentage increase in population over the previous five years</w:t>
            </w:r>
          </w:p>
          <w:p w14:paraId="5E663225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1545C631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BB4C5C7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AGEDEP</w:t>
            </w:r>
          </w:p>
        </w:tc>
        <w:tc>
          <w:tcPr>
            <w:tcW w:w="3304" w:type="dxa"/>
          </w:tcPr>
          <w:p w14:paraId="311428C1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 dependency rate</w:t>
            </w:r>
          </w:p>
        </w:tc>
        <w:tc>
          <w:tcPr>
            <w:tcW w:w="4656" w:type="dxa"/>
          </w:tcPr>
          <w:p w14:paraId="6D6C3633" w14:textId="77777777" w:rsidR="00A04EE5" w:rsidRPr="006E2788" w:rsidRDefault="00A04EE5" w:rsidP="00B530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sz w:val="18"/>
                <w:szCs w:val="18"/>
              </w:rPr>
              <w:t xml:space="preserve">Percentage of population aged under 15 or over 64 years of </w:t>
            </w:r>
            <w:proofErr w:type="gramStart"/>
            <w:r w:rsidRPr="006E2788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proofErr w:type="gramEnd"/>
          </w:p>
          <w:p w14:paraId="6B68244E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2A7ED83A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0D0F109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LONEPA</w:t>
            </w:r>
          </w:p>
        </w:tc>
        <w:tc>
          <w:tcPr>
            <w:tcW w:w="3304" w:type="dxa"/>
          </w:tcPr>
          <w:p w14:paraId="5ABBB8B0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Lone parent ratio</w:t>
            </w:r>
          </w:p>
        </w:tc>
        <w:tc>
          <w:tcPr>
            <w:tcW w:w="4656" w:type="dxa"/>
          </w:tcPr>
          <w:p w14:paraId="6EA930A5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sz w:val="18"/>
                <w:szCs w:val="18"/>
              </w:rPr>
              <w:t xml:space="preserve">Percentage of households with children aged under 15 years and headed by a single </w:t>
            </w:r>
            <w:proofErr w:type="gramStart"/>
            <w:r w:rsidRPr="006E2788">
              <w:rPr>
                <w:rFonts w:ascii="Times New Roman" w:hAnsi="Times New Roman" w:cs="Times New Roman"/>
                <w:sz w:val="18"/>
                <w:szCs w:val="18"/>
              </w:rPr>
              <w:t>parent</w:t>
            </w:r>
            <w:proofErr w:type="gramEnd"/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BBC1BAE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4172B53B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5F39DFD7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EDLOW</w:t>
            </w:r>
          </w:p>
        </w:tc>
        <w:tc>
          <w:tcPr>
            <w:tcW w:w="3304" w:type="dxa"/>
          </w:tcPr>
          <w:p w14:paraId="4A4D32D7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Primary education  </w:t>
            </w:r>
          </w:p>
        </w:tc>
        <w:tc>
          <w:tcPr>
            <w:tcW w:w="4656" w:type="dxa"/>
          </w:tcPr>
          <w:p w14:paraId="0EA445FD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Percentage of people in each SA with primary education as their highest level of education attainment</w:t>
            </w:r>
          </w:p>
          <w:p w14:paraId="4F1DB341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411D49F4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689F727F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EDHIGH</w:t>
            </w:r>
          </w:p>
        </w:tc>
        <w:tc>
          <w:tcPr>
            <w:tcW w:w="3304" w:type="dxa"/>
          </w:tcPr>
          <w:p w14:paraId="47F858B7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Third level education</w:t>
            </w:r>
          </w:p>
        </w:tc>
        <w:tc>
          <w:tcPr>
            <w:tcW w:w="4656" w:type="dxa"/>
          </w:tcPr>
          <w:p w14:paraId="1D703182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Percentage of people in each SA with third level education as their highest level of education attainment</w:t>
            </w:r>
          </w:p>
          <w:p w14:paraId="74281793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09782C62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1BAAF0AE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HLPROF</w:t>
            </w:r>
          </w:p>
        </w:tc>
        <w:tc>
          <w:tcPr>
            <w:tcW w:w="3304" w:type="dxa"/>
          </w:tcPr>
          <w:p w14:paraId="07E0114A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Higher and lower professionals</w:t>
            </w:r>
          </w:p>
          <w:p w14:paraId="3A0401B3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</w:tcPr>
          <w:p w14:paraId="46C2043F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sz w:val="18"/>
                <w:szCs w:val="18"/>
              </w:rPr>
              <w:t xml:space="preserve">Percentage of households headed by professionals or managerial and technical employees, including farmers with 100 acres or </w:t>
            </w:r>
            <w:proofErr w:type="gramStart"/>
            <w:r w:rsidRPr="006E2788">
              <w:rPr>
                <w:rFonts w:ascii="Times New Roman" w:hAnsi="Times New Roman" w:cs="Times New Roman"/>
                <w:sz w:val="18"/>
                <w:szCs w:val="18"/>
              </w:rPr>
              <w:t>more</w:t>
            </w:r>
            <w:proofErr w:type="gramEnd"/>
            <w:r w:rsidRPr="006E27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29C506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084EE3C6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624B5DBA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LSKILL</w:t>
            </w:r>
          </w:p>
        </w:tc>
        <w:tc>
          <w:tcPr>
            <w:tcW w:w="3304" w:type="dxa"/>
          </w:tcPr>
          <w:p w14:paraId="00579645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Proportion of semi-skilled and unskilled manual workers</w:t>
            </w:r>
          </w:p>
        </w:tc>
        <w:tc>
          <w:tcPr>
            <w:tcW w:w="4656" w:type="dxa"/>
          </w:tcPr>
          <w:p w14:paraId="3B2C858C" w14:textId="77777777" w:rsidR="00A04EE5" w:rsidRPr="006E2788" w:rsidRDefault="00A04EE5" w:rsidP="00B530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sz w:val="18"/>
                <w:szCs w:val="18"/>
              </w:rPr>
              <w:t xml:space="preserve">Percentage of households in each SA headed by </w:t>
            </w:r>
            <w:r w:rsidRPr="006E2788">
              <w:rPr>
                <w:rStyle w:val="highlight"/>
                <w:rFonts w:ascii="Times New Roman" w:hAnsi="Times New Roman" w:cs="Times New Roman"/>
                <w:sz w:val="18"/>
                <w:szCs w:val="18"/>
              </w:rPr>
              <w:t>semi</w:t>
            </w:r>
            <w:r w:rsidRPr="006E2788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6E2788">
              <w:rPr>
                <w:rFonts w:ascii="Times New Roman" w:hAnsi="Times New Roman" w:cs="Times New Roman"/>
                <w:sz w:val="18"/>
                <w:szCs w:val="18"/>
              </w:rPr>
              <w:t xml:space="preserve">skilled or unskilled manual workers, including farmers with less than 30 </w:t>
            </w:r>
            <w:proofErr w:type="gramStart"/>
            <w:r w:rsidRPr="006E2788">
              <w:rPr>
                <w:rFonts w:ascii="Times New Roman" w:hAnsi="Times New Roman" w:cs="Times New Roman"/>
                <w:sz w:val="18"/>
                <w:szCs w:val="18"/>
              </w:rPr>
              <w:t>acres</w:t>
            </w:r>
            <w:proofErr w:type="gramEnd"/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60C1358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0D796EED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5584DD5F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UNEMPM</w:t>
            </w:r>
          </w:p>
        </w:tc>
        <w:tc>
          <w:tcPr>
            <w:tcW w:w="3304" w:type="dxa"/>
          </w:tcPr>
          <w:p w14:paraId="652D796D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Male unemployment rate </w:t>
            </w:r>
          </w:p>
        </w:tc>
        <w:tc>
          <w:tcPr>
            <w:tcW w:w="4656" w:type="dxa"/>
          </w:tcPr>
          <w:p w14:paraId="1C98245D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Rate of male unemployment in each SA</w:t>
            </w:r>
          </w:p>
          <w:p w14:paraId="13B7CE7E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029CED9F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6A12197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UNEMPF</w:t>
            </w:r>
          </w:p>
          <w:p w14:paraId="6E9246C4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</w:tcPr>
          <w:p w14:paraId="7CB1ADC8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Female unemployment rate </w:t>
            </w:r>
          </w:p>
        </w:tc>
        <w:tc>
          <w:tcPr>
            <w:tcW w:w="4656" w:type="dxa"/>
          </w:tcPr>
          <w:p w14:paraId="4764D71A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Rate of female unemployment in each SA</w:t>
            </w:r>
          </w:p>
        </w:tc>
      </w:tr>
      <w:tr w:rsidR="00A04EE5" w:rsidRPr="006E2788" w14:paraId="14FE10E3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595492D3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PEROOM</w:t>
            </w:r>
          </w:p>
        </w:tc>
        <w:tc>
          <w:tcPr>
            <w:tcW w:w="3304" w:type="dxa"/>
          </w:tcPr>
          <w:p w14:paraId="1C918CFC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Persons per room</w:t>
            </w:r>
          </w:p>
        </w:tc>
        <w:tc>
          <w:tcPr>
            <w:tcW w:w="4656" w:type="dxa"/>
          </w:tcPr>
          <w:p w14:paraId="16DA7258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Mean number of persons per household room in each small </w:t>
            </w:r>
            <w:proofErr w:type="gramStart"/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area</w:t>
            </w:r>
            <w:proofErr w:type="gramEnd"/>
          </w:p>
          <w:p w14:paraId="556168CB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10569AA6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1DA7F79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LARENT</w:t>
            </w:r>
          </w:p>
        </w:tc>
        <w:tc>
          <w:tcPr>
            <w:tcW w:w="3304" w:type="dxa"/>
          </w:tcPr>
          <w:p w14:paraId="665928D6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Local authority housing</w:t>
            </w:r>
          </w:p>
        </w:tc>
        <w:tc>
          <w:tcPr>
            <w:tcW w:w="4656" w:type="dxa"/>
          </w:tcPr>
          <w:p w14:paraId="05807888" w14:textId="77777777" w:rsidR="00A04EE5" w:rsidRPr="006E2788" w:rsidRDefault="00A04EE5" w:rsidP="00B530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sz w:val="18"/>
                <w:szCs w:val="18"/>
              </w:rPr>
              <w:t>Percentage of local authority housing in each SA</w:t>
            </w:r>
          </w:p>
          <w:p w14:paraId="2C9CA444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72AF388D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657792E4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PRRENT</w:t>
            </w:r>
          </w:p>
        </w:tc>
        <w:tc>
          <w:tcPr>
            <w:tcW w:w="3304" w:type="dxa"/>
          </w:tcPr>
          <w:p w14:paraId="374B24B2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Privately rented housing</w:t>
            </w:r>
          </w:p>
        </w:tc>
        <w:tc>
          <w:tcPr>
            <w:tcW w:w="4656" w:type="dxa"/>
          </w:tcPr>
          <w:p w14:paraId="58CBA1C5" w14:textId="77777777" w:rsidR="00A04EE5" w:rsidRPr="006E2788" w:rsidRDefault="00A04EE5" w:rsidP="00B530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sz w:val="18"/>
                <w:szCs w:val="18"/>
              </w:rPr>
              <w:t>Percentage of privately rented housing in each SA</w:t>
            </w:r>
          </w:p>
          <w:p w14:paraId="1709EBFE" w14:textId="77777777" w:rsidR="00A04EE5" w:rsidRPr="006E2788" w:rsidRDefault="00A04EE5" w:rsidP="00B530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E5" w:rsidRPr="006E2788" w14:paraId="676627B7" w14:textId="77777777" w:rsidTr="00B5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47196BCA" w14:textId="77777777" w:rsidR="00A04EE5" w:rsidRPr="006E2788" w:rsidRDefault="00A04EE5" w:rsidP="00B5305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OHOUSE</w:t>
            </w:r>
          </w:p>
        </w:tc>
        <w:tc>
          <w:tcPr>
            <w:tcW w:w="3304" w:type="dxa"/>
          </w:tcPr>
          <w:p w14:paraId="3548F3E2" w14:textId="77777777" w:rsidR="00A04EE5" w:rsidRPr="006E2788" w:rsidRDefault="00A04EE5" w:rsidP="00B530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Own home</w:t>
            </w:r>
          </w:p>
        </w:tc>
        <w:tc>
          <w:tcPr>
            <w:tcW w:w="4656" w:type="dxa"/>
          </w:tcPr>
          <w:p w14:paraId="4AC0F43A" w14:textId="77777777" w:rsidR="00A04EE5" w:rsidRPr="006E2788" w:rsidRDefault="00A04EE5" w:rsidP="00B530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88">
              <w:rPr>
                <w:rFonts w:ascii="Times New Roman" w:hAnsi="Times New Roman" w:cs="Times New Roman"/>
                <w:sz w:val="18"/>
                <w:szCs w:val="18"/>
              </w:rPr>
              <w:t>Percentage of privately owned housing in each SA</w:t>
            </w:r>
          </w:p>
        </w:tc>
      </w:tr>
    </w:tbl>
    <w:p w14:paraId="00922646" w14:textId="71BCD523" w:rsidR="00A04EE5" w:rsidRDefault="00A04EE5">
      <w:pPr>
        <w:rPr>
          <w:lang w:val="en-US"/>
        </w:rPr>
      </w:pPr>
    </w:p>
    <w:p w14:paraId="74498C22" w14:textId="4491EE43" w:rsidR="006C6EBA" w:rsidRDefault="006C6EBA">
      <w:pPr>
        <w:rPr>
          <w:lang w:val="en-US"/>
        </w:rPr>
      </w:pPr>
    </w:p>
    <w:p w14:paraId="2D6E4833" w14:textId="7AD4876B" w:rsidR="006C6EBA" w:rsidRDefault="006C6EBA">
      <w:pPr>
        <w:rPr>
          <w:lang w:val="en-US"/>
        </w:rPr>
      </w:pPr>
    </w:p>
    <w:p w14:paraId="465C0B3B" w14:textId="5427BDE9" w:rsidR="006C6EBA" w:rsidRDefault="006C6EBA">
      <w:pPr>
        <w:rPr>
          <w:lang w:val="en-US"/>
        </w:rPr>
      </w:pPr>
    </w:p>
    <w:p w14:paraId="13AD6791" w14:textId="7E6AE9EF" w:rsidR="006C6EBA" w:rsidRDefault="006C6EBA">
      <w:pPr>
        <w:rPr>
          <w:lang w:val="en-US"/>
        </w:rPr>
      </w:pPr>
    </w:p>
    <w:p w14:paraId="669D61DE" w14:textId="3EC07F27" w:rsidR="006C6EBA" w:rsidRDefault="006C6EBA">
      <w:pPr>
        <w:rPr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4735"/>
      </w:tblGrid>
      <w:tr w:rsidR="006C6EBA" w:rsidRPr="003616E6" w14:paraId="373C804C" w14:textId="77777777" w:rsidTr="00B53053">
        <w:trPr>
          <w:trHeight w:val="790"/>
        </w:trPr>
        <w:tc>
          <w:tcPr>
            <w:tcW w:w="7092" w:type="dxa"/>
            <w:gridSpan w:val="2"/>
            <w:tcBorders>
              <w:top w:val="nil"/>
              <w:bottom w:val="single" w:sz="4" w:space="0" w:color="auto"/>
            </w:tcBorders>
          </w:tcPr>
          <w:p w14:paraId="18C42141" w14:textId="77777777" w:rsidR="006C6EBA" w:rsidRPr="003616E6" w:rsidRDefault="006C6EBA" w:rsidP="00B53053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lang w:val="en-AU"/>
              </w:rPr>
              <w:lastRenderedPageBreak/>
              <w:t>Table S</w:t>
            </w:r>
            <w:r>
              <w:rPr>
                <w:rFonts w:ascii="Times New Roman" w:hAnsi="Times New Roman" w:cs="Times New Roman"/>
                <w:b/>
                <w:lang w:val="en-AU"/>
              </w:rPr>
              <w:t>2</w:t>
            </w:r>
            <w:r w:rsidRPr="003616E6">
              <w:rPr>
                <w:rFonts w:ascii="Times New Roman" w:hAnsi="Times New Roman" w:cs="Times New Roman"/>
                <w:b/>
                <w:lang w:val="en-AU"/>
              </w:rPr>
              <w:t xml:space="preserve">. </w:t>
            </w:r>
            <w:proofErr w:type="spellStart"/>
            <w:r w:rsidRPr="003616E6">
              <w:rPr>
                <w:rFonts w:ascii="Times New Roman" w:hAnsi="Times New Roman" w:cs="Times New Roman"/>
                <w:b/>
                <w:lang w:val="en-AU"/>
              </w:rPr>
              <w:t>Pobal</w:t>
            </w:r>
            <w:proofErr w:type="spellEnd"/>
            <w:r w:rsidRPr="003616E6">
              <w:rPr>
                <w:rFonts w:ascii="Times New Roman" w:hAnsi="Times New Roman" w:cs="Times New Roman"/>
                <w:b/>
                <w:lang w:val="en-AU"/>
              </w:rPr>
              <w:t xml:space="preserve"> HP Index absolute and relative deprivation index score classification</w:t>
            </w:r>
          </w:p>
        </w:tc>
      </w:tr>
      <w:tr w:rsidR="006C6EBA" w:rsidRPr="003616E6" w14:paraId="12C27B53" w14:textId="77777777" w:rsidTr="00B53053">
        <w:trPr>
          <w:trHeight w:val="256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14:paraId="2712BA9A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Index Score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148D7B5E" w14:textId="77777777" w:rsidR="006C6EBA" w:rsidRPr="003616E6" w:rsidRDefault="006C6EBA" w:rsidP="00B53053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Level of deprivation/affluence</w:t>
            </w:r>
          </w:p>
        </w:tc>
      </w:tr>
      <w:tr w:rsidR="006C6EBA" w:rsidRPr="003616E6" w14:paraId="04D1DE07" w14:textId="77777777" w:rsidTr="00B53053">
        <w:trPr>
          <w:trHeight w:val="256"/>
        </w:trPr>
        <w:tc>
          <w:tcPr>
            <w:tcW w:w="2357" w:type="dxa"/>
            <w:tcBorders>
              <w:top w:val="single" w:sz="4" w:space="0" w:color="auto"/>
              <w:bottom w:val="nil"/>
            </w:tcBorders>
          </w:tcPr>
          <w:p w14:paraId="4A01DF24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-40 to - 30</w:t>
            </w:r>
          </w:p>
        </w:tc>
        <w:tc>
          <w:tcPr>
            <w:tcW w:w="4734" w:type="dxa"/>
            <w:tcBorders>
              <w:top w:val="single" w:sz="4" w:space="0" w:color="auto"/>
              <w:bottom w:val="nil"/>
            </w:tcBorders>
          </w:tcPr>
          <w:p w14:paraId="44DA4690" w14:textId="77777777" w:rsidR="006C6EBA" w:rsidRPr="003616E6" w:rsidRDefault="006C6EBA" w:rsidP="00B53053">
            <w:pPr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Extremely disadvantaged</w:t>
            </w:r>
          </w:p>
        </w:tc>
      </w:tr>
      <w:tr w:rsidR="006C6EBA" w:rsidRPr="003616E6" w14:paraId="7CDDD56E" w14:textId="77777777" w:rsidTr="00B53053">
        <w:trPr>
          <w:trHeight w:val="256"/>
        </w:trPr>
        <w:tc>
          <w:tcPr>
            <w:tcW w:w="2357" w:type="dxa"/>
            <w:tcBorders>
              <w:top w:val="nil"/>
            </w:tcBorders>
          </w:tcPr>
          <w:p w14:paraId="023F729C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-30 to -20</w:t>
            </w:r>
          </w:p>
        </w:tc>
        <w:tc>
          <w:tcPr>
            <w:tcW w:w="4734" w:type="dxa"/>
            <w:tcBorders>
              <w:top w:val="nil"/>
            </w:tcBorders>
          </w:tcPr>
          <w:p w14:paraId="571C89C3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Very disadvantaged</w:t>
            </w:r>
          </w:p>
        </w:tc>
      </w:tr>
      <w:tr w:rsidR="006C6EBA" w:rsidRPr="003616E6" w14:paraId="5EEED838" w14:textId="77777777" w:rsidTr="00B53053">
        <w:trPr>
          <w:trHeight w:val="256"/>
        </w:trPr>
        <w:tc>
          <w:tcPr>
            <w:tcW w:w="2357" w:type="dxa"/>
          </w:tcPr>
          <w:p w14:paraId="6551DAC3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-20 to -10</w:t>
            </w:r>
          </w:p>
        </w:tc>
        <w:tc>
          <w:tcPr>
            <w:tcW w:w="4734" w:type="dxa"/>
          </w:tcPr>
          <w:p w14:paraId="10426A25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Disadvantaged</w:t>
            </w:r>
          </w:p>
        </w:tc>
      </w:tr>
      <w:tr w:rsidR="006C6EBA" w:rsidRPr="003616E6" w14:paraId="3EF50740" w14:textId="77777777" w:rsidTr="00B53053">
        <w:trPr>
          <w:trHeight w:val="256"/>
        </w:trPr>
        <w:tc>
          <w:tcPr>
            <w:tcW w:w="2357" w:type="dxa"/>
          </w:tcPr>
          <w:p w14:paraId="0BE9C0D3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-10 to 0</w:t>
            </w:r>
          </w:p>
        </w:tc>
        <w:tc>
          <w:tcPr>
            <w:tcW w:w="4734" w:type="dxa"/>
          </w:tcPr>
          <w:p w14:paraId="21972862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Marginally below average</w:t>
            </w:r>
          </w:p>
        </w:tc>
      </w:tr>
      <w:tr w:rsidR="006C6EBA" w:rsidRPr="003616E6" w14:paraId="722F3F3A" w14:textId="77777777" w:rsidTr="00B53053">
        <w:trPr>
          <w:trHeight w:val="256"/>
        </w:trPr>
        <w:tc>
          <w:tcPr>
            <w:tcW w:w="2357" w:type="dxa"/>
          </w:tcPr>
          <w:p w14:paraId="5923FF4F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0 to 10</w:t>
            </w:r>
          </w:p>
        </w:tc>
        <w:tc>
          <w:tcPr>
            <w:tcW w:w="4734" w:type="dxa"/>
          </w:tcPr>
          <w:p w14:paraId="55066A77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Marginally above average</w:t>
            </w:r>
          </w:p>
        </w:tc>
      </w:tr>
      <w:tr w:rsidR="006C6EBA" w:rsidRPr="003616E6" w14:paraId="289F5726" w14:textId="77777777" w:rsidTr="00B53053">
        <w:trPr>
          <w:trHeight w:val="256"/>
        </w:trPr>
        <w:tc>
          <w:tcPr>
            <w:tcW w:w="2357" w:type="dxa"/>
          </w:tcPr>
          <w:p w14:paraId="199998C5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10 to 20</w:t>
            </w:r>
          </w:p>
        </w:tc>
        <w:tc>
          <w:tcPr>
            <w:tcW w:w="4734" w:type="dxa"/>
          </w:tcPr>
          <w:p w14:paraId="34868B6B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Affluent</w:t>
            </w:r>
          </w:p>
        </w:tc>
      </w:tr>
      <w:tr w:rsidR="006C6EBA" w:rsidRPr="003616E6" w14:paraId="659A2790" w14:textId="77777777" w:rsidTr="00B53053">
        <w:trPr>
          <w:trHeight w:val="256"/>
        </w:trPr>
        <w:tc>
          <w:tcPr>
            <w:tcW w:w="2357" w:type="dxa"/>
          </w:tcPr>
          <w:p w14:paraId="03DF0707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20 to 30</w:t>
            </w:r>
          </w:p>
        </w:tc>
        <w:tc>
          <w:tcPr>
            <w:tcW w:w="4734" w:type="dxa"/>
          </w:tcPr>
          <w:p w14:paraId="1E1D5031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Very affluent</w:t>
            </w:r>
          </w:p>
        </w:tc>
      </w:tr>
      <w:tr w:rsidR="006C6EBA" w:rsidRPr="003616E6" w14:paraId="23E79D3E" w14:textId="77777777" w:rsidTr="00B53053">
        <w:trPr>
          <w:trHeight w:val="256"/>
        </w:trPr>
        <w:tc>
          <w:tcPr>
            <w:tcW w:w="2357" w:type="dxa"/>
            <w:tcBorders>
              <w:bottom w:val="single" w:sz="4" w:space="0" w:color="auto"/>
            </w:tcBorders>
          </w:tcPr>
          <w:p w14:paraId="65ECAF41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30 to 40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440C38B0" w14:textId="77777777" w:rsidR="006C6EBA" w:rsidRPr="003616E6" w:rsidRDefault="006C6EBA" w:rsidP="00B5305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Extremely affluent</w:t>
            </w:r>
          </w:p>
        </w:tc>
      </w:tr>
    </w:tbl>
    <w:p w14:paraId="07881D2F" w14:textId="77777777" w:rsidR="006C6EBA" w:rsidRPr="003616E6" w:rsidRDefault="006C6EBA" w:rsidP="006C6E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16E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Note. </w:t>
      </w:r>
      <w:r w:rsidRPr="003616E6">
        <w:rPr>
          <w:rFonts w:ascii="Times New Roman" w:hAnsi="Times New Roman" w:cs="Times New Roman"/>
          <w:color w:val="000000"/>
          <w:sz w:val="18"/>
          <w:szCs w:val="18"/>
        </w:rPr>
        <w:t>Reprinted from t</w:t>
      </w:r>
      <w:r w:rsidRPr="003616E6">
        <w:rPr>
          <w:rFonts w:ascii="Times New Roman" w:hAnsi="Times New Roman" w:cs="Times New Roman"/>
          <w:sz w:val="18"/>
          <w:szCs w:val="18"/>
        </w:rPr>
        <w:t>he 2016 Pobal HP Deprivation Index for Small Areas</w:t>
      </w:r>
    </w:p>
    <w:p w14:paraId="0BD43665" w14:textId="77777777" w:rsidR="006C6EBA" w:rsidRPr="003616E6" w:rsidRDefault="006C6EBA" w:rsidP="006C6E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16E6">
        <w:rPr>
          <w:rFonts w:ascii="Times New Roman" w:hAnsi="Times New Roman" w:cs="Times New Roman"/>
          <w:sz w:val="18"/>
          <w:szCs w:val="18"/>
        </w:rPr>
        <w:t xml:space="preserve">(SA): Introduction and Reference Tables, </w:t>
      </w:r>
      <w:proofErr w:type="spellStart"/>
      <w:r w:rsidRPr="003616E6">
        <w:rPr>
          <w:rFonts w:ascii="Times New Roman" w:hAnsi="Times New Roman" w:cs="Times New Roman"/>
          <w:sz w:val="18"/>
          <w:szCs w:val="18"/>
        </w:rPr>
        <w:t>Trutz</w:t>
      </w:r>
      <w:proofErr w:type="spellEnd"/>
      <w:r w:rsidRPr="003616E6">
        <w:rPr>
          <w:rFonts w:ascii="Times New Roman" w:hAnsi="Times New Roman" w:cs="Times New Roman"/>
          <w:sz w:val="18"/>
          <w:szCs w:val="18"/>
        </w:rPr>
        <w:t xml:space="preserve"> Haase Jonathan </w:t>
      </w:r>
      <w:proofErr w:type="spellStart"/>
      <w:r w:rsidRPr="003616E6">
        <w:rPr>
          <w:rFonts w:ascii="Times New Roman" w:hAnsi="Times New Roman" w:cs="Times New Roman"/>
          <w:sz w:val="18"/>
          <w:szCs w:val="18"/>
        </w:rPr>
        <w:t>Pratschke</w:t>
      </w:r>
      <w:proofErr w:type="spellEnd"/>
      <w:r w:rsidRPr="003616E6">
        <w:rPr>
          <w:rFonts w:ascii="Times New Roman" w:hAnsi="Times New Roman" w:cs="Times New Roman"/>
          <w:sz w:val="18"/>
          <w:szCs w:val="18"/>
        </w:rPr>
        <w:t>,</w:t>
      </w:r>
    </w:p>
    <w:p w14:paraId="67377B82" w14:textId="77777777" w:rsidR="006C6EBA" w:rsidRDefault="006C6EBA" w:rsidP="006C6E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16E6">
        <w:rPr>
          <w:rFonts w:ascii="Times New Roman" w:hAnsi="Times New Roman" w:cs="Times New Roman"/>
          <w:sz w:val="18"/>
          <w:szCs w:val="18"/>
        </w:rPr>
        <w:t>September 2017</w:t>
      </w:r>
    </w:p>
    <w:p w14:paraId="3D54CDA2" w14:textId="77777777" w:rsidR="006C6EBA" w:rsidRPr="00A04EE5" w:rsidRDefault="006C6EBA">
      <w:pPr>
        <w:rPr>
          <w:lang w:val="en-US"/>
        </w:rPr>
      </w:pPr>
    </w:p>
    <w:sectPr w:rsidR="006C6EBA" w:rsidRPr="00A04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E5"/>
    <w:rsid w:val="006C6EBA"/>
    <w:rsid w:val="00701640"/>
    <w:rsid w:val="00A0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EBE2"/>
  <w15:chartTrackingRefBased/>
  <w15:docId w15:val="{3679FAB1-C184-473E-B042-D206968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04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ighlight">
    <w:name w:val="highlight"/>
    <w:basedOn w:val="DefaultParagraphFont"/>
    <w:rsid w:val="00A04EE5"/>
  </w:style>
  <w:style w:type="table" w:styleId="TableGrid">
    <w:name w:val="Table Grid"/>
    <w:basedOn w:val="TableNormal"/>
    <w:uiPriority w:val="39"/>
    <w:rsid w:val="00A0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Hynds</dc:creator>
  <cp:keywords/>
  <dc:description/>
  <cp:lastModifiedBy>Paul Hynds</cp:lastModifiedBy>
  <cp:revision>2</cp:revision>
  <dcterms:created xsi:type="dcterms:W3CDTF">2021-04-03T07:09:00Z</dcterms:created>
  <dcterms:modified xsi:type="dcterms:W3CDTF">2021-04-03T07:12:00Z</dcterms:modified>
</cp:coreProperties>
</file>