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A7415" w14:textId="781E9C69" w:rsidR="00931AB3" w:rsidRDefault="00FB6CCC" w:rsidP="00FB6C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Association of demographic and occupational factors with SARS-CoV-2 vaccine uptake in a multi-ethnic UK healthcare workforce: a rapid real-world analysis </w:t>
      </w:r>
    </w:p>
    <w:p w14:paraId="2F829058" w14:textId="77777777" w:rsidR="00FB6CCC" w:rsidRPr="00140A48" w:rsidRDefault="00FB6CCC" w:rsidP="00FB6CCC">
      <w:pPr>
        <w:spacing w:line="360" w:lineRule="auto"/>
        <w:jc w:val="both"/>
        <w:rPr>
          <w:rFonts w:ascii="Times New Roman" w:hAnsi="Times New Roman" w:cs="Times New Roman"/>
          <w:sz w:val="22"/>
          <w:szCs w:val="22"/>
        </w:rPr>
      </w:pPr>
      <w:r w:rsidRPr="00140A48">
        <w:rPr>
          <w:rFonts w:ascii="Times New Roman" w:hAnsi="Times New Roman" w:cs="Times New Roman"/>
          <w:sz w:val="22"/>
          <w:szCs w:val="22"/>
        </w:rPr>
        <w:t>Christopher A. Martin</w:t>
      </w:r>
      <w:r>
        <w:rPr>
          <w:rFonts w:ascii="Times New Roman" w:hAnsi="Times New Roman" w:cs="Times New Roman"/>
          <w:sz w:val="22"/>
          <w:szCs w:val="22"/>
          <w:vertAlign w:val="superscript"/>
        </w:rPr>
        <w:t>a</w:t>
      </w:r>
      <w:r w:rsidRPr="00140A48">
        <w:rPr>
          <w:rFonts w:ascii="Times New Roman" w:hAnsi="Times New Roman" w:cs="Times New Roman"/>
          <w:sz w:val="22"/>
          <w:szCs w:val="22"/>
          <w:vertAlign w:val="superscript"/>
        </w:rPr>
        <w:t>,</w:t>
      </w:r>
      <w:r>
        <w:rPr>
          <w:rFonts w:ascii="Times New Roman" w:hAnsi="Times New Roman" w:cs="Times New Roman"/>
          <w:sz w:val="22"/>
          <w:szCs w:val="22"/>
          <w:vertAlign w:val="superscript"/>
        </w:rPr>
        <w:t>b</w:t>
      </w:r>
      <w:r w:rsidRPr="00140A48">
        <w:rPr>
          <w:rFonts w:ascii="Times New Roman" w:hAnsi="Times New Roman" w:cs="Times New Roman"/>
          <w:sz w:val="22"/>
          <w:szCs w:val="22"/>
        </w:rPr>
        <w:t xml:space="preserve">, </w:t>
      </w:r>
      <w:r>
        <w:rPr>
          <w:rFonts w:ascii="Times New Roman" w:hAnsi="Times New Roman" w:cs="Times New Roman"/>
          <w:sz w:val="22"/>
          <w:szCs w:val="22"/>
        </w:rPr>
        <w:t xml:space="preserve">Colette </w:t>
      </w:r>
      <w:proofErr w:type="spellStart"/>
      <w:r>
        <w:rPr>
          <w:rFonts w:ascii="Times New Roman" w:hAnsi="Times New Roman" w:cs="Times New Roman"/>
          <w:sz w:val="22"/>
          <w:szCs w:val="22"/>
        </w:rPr>
        <w:t>Marshall</w:t>
      </w:r>
      <w:r>
        <w:rPr>
          <w:rFonts w:ascii="Times New Roman" w:hAnsi="Times New Roman" w:cs="Times New Roman"/>
          <w:sz w:val="22"/>
          <w:szCs w:val="22"/>
          <w:vertAlign w:val="superscript"/>
        </w:rPr>
        <w:t>c</w:t>
      </w:r>
      <w:proofErr w:type="spellEnd"/>
      <w:r>
        <w:rPr>
          <w:rFonts w:ascii="Times New Roman" w:hAnsi="Times New Roman" w:cs="Times New Roman"/>
          <w:sz w:val="22"/>
          <w:szCs w:val="22"/>
        </w:rPr>
        <w:t xml:space="preserve">, </w:t>
      </w:r>
      <w:r w:rsidRPr="00140A48">
        <w:rPr>
          <w:rFonts w:ascii="Times New Roman" w:hAnsi="Times New Roman" w:cs="Times New Roman"/>
          <w:sz w:val="22"/>
          <w:szCs w:val="22"/>
        </w:rPr>
        <w:t xml:space="preserve">Prashanth </w:t>
      </w:r>
      <w:proofErr w:type="spellStart"/>
      <w:r w:rsidRPr="00140A48">
        <w:rPr>
          <w:rFonts w:ascii="Times New Roman" w:hAnsi="Times New Roman" w:cs="Times New Roman"/>
          <w:sz w:val="22"/>
          <w:szCs w:val="22"/>
        </w:rPr>
        <w:t>Patel</w:t>
      </w:r>
      <w:r>
        <w:rPr>
          <w:rFonts w:ascii="Times New Roman" w:hAnsi="Times New Roman" w:cs="Times New Roman"/>
          <w:sz w:val="22"/>
          <w:szCs w:val="22"/>
          <w:vertAlign w:val="superscript"/>
        </w:rPr>
        <w:t>d,e</w:t>
      </w:r>
      <w:proofErr w:type="spellEnd"/>
      <w:r w:rsidRPr="00140A48">
        <w:rPr>
          <w:rFonts w:ascii="Times New Roman" w:hAnsi="Times New Roman" w:cs="Times New Roman"/>
          <w:sz w:val="22"/>
          <w:szCs w:val="22"/>
        </w:rPr>
        <w:t xml:space="preserve">, Charles </w:t>
      </w:r>
      <w:proofErr w:type="spellStart"/>
      <w:r w:rsidRPr="00140A48">
        <w:rPr>
          <w:rFonts w:ascii="Times New Roman" w:hAnsi="Times New Roman" w:cs="Times New Roman"/>
          <w:sz w:val="22"/>
          <w:szCs w:val="22"/>
        </w:rPr>
        <w:t>Goss</w:t>
      </w:r>
      <w:r>
        <w:rPr>
          <w:rFonts w:ascii="Times New Roman" w:hAnsi="Times New Roman" w:cs="Times New Roman"/>
          <w:sz w:val="22"/>
          <w:szCs w:val="22"/>
          <w:vertAlign w:val="superscript"/>
        </w:rPr>
        <w:t>f</w:t>
      </w:r>
      <w:proofErr w:type="spellEnd"/>
      <w:r w:rsidRPr="00140A48">
        <w:rPr>
          <w:rFonts w:ascii="Times New Roman" w:hAnsi="Times New Roman" w:cs="Times New Roman"/>
          <w:sz w:val="22"/>
          <w:szCs w:val="22"/>
        </w:rPr>
        <w:t xml:space="preserve">, David </w:t>
      </w:r>
      <w:r>
        <w:rPr>
          <w:rFonts w:ascii="Times New Roman" w:hAnsi="Times New Roman" w:cs="Times New Roman"/>
          <w:sz w:val="22"/>
          <w:szCs w:val="22"/>
        </w:rPr>
        <w:t xml:space="preserve">R. </w:t>
      </w:r>
      <w:proofErr w:type="spellStart"/>
      <w:r w:rsidRPr="00140A48">
        <w:rPr>
          <w:rFonts w:ascii="Times New Roman" w:hAnsi="Times New Roman" w:cs="Times New Roman"/>
          <w:sz w:val="22"/>
          <w:szCs w:val="22"/>
        </w:rPr>
        <w:t>Jenkins</w:t>
      </w:r>
      <w:r>
        <w:rPr>
          <w:rFonts w:ascii="Times New Roman" w:hAnsi="Times New Roman" w:cs="Times New Roman"/>
          <w:sz w:val="22"/>
          <w:szCs w:val="22"/>
          <w:vertAlign w:val="superscript"/>
        </w:rPr>
        <w:t>g</w:t>
      </w:r>
      <w:proofErr w:type="spellEnd"/>
      <w:r w:rsidRPr="00140A48">
        <w:rPr>
          <w:rFonts w:ascii="Times New Roman" w:hAnsi="Times New Roman" w:cs="Times New Roman"/>
          <w:sz w:val="22"/>
          <w:szCs w:val="22"/>
        </w:rPr>
        <w:t>,</w:t>
      </w:r>
      <w:r w:rsidRPr="002C5499">
        <w:rPr>
          <w:rFonts w:ascii="Times New Roman" w:hAnsi="Times New Roman" w:cs="Times New Roman"/>
          <w:sz w:val="22"/>
          <w:szCs w:val="22"/>
        </w:rPr>
        <w:t xml:space="preserve"> </w:t>
      </w:r>
      <w:r>
        <w:rPr>
          <w:rFonts w:ascii="Times New Roman" w:hAnsi="Times New Roman" w:cs="Times New Roman"/>
          <w:sz w:val="22"/>
          <w:szCs w:val="22"/>
        </w:rPr>
        <w:t xml:space="preserve">Claire </w:t>
      </w:r>
      <w:proofErr w:type="spellStart"/>
      <w:r>
        <w:rPr>
          <w:rFonts w:ascii="Times New Roman" w:hAnsi="Times New Roman" w:cs="Times New Roman"/>
          <w:sz w:val="22"/>
          <w:szCs w:val="22"/>
        </w:rPr>
        <w:t>Ellwood</w:t>
      </w:r>
      <w:r>
        <w:rPr>
          <w:rFonts w:ascii="Times New Roman" w:hAnsi="Times New Roman" w:cs="Times New Roman"/>
          <w:sz w:val="22"/>
          <w:szCs w:val="22"/>
          <w:vertAlign w:val="superscript"/>
        </w:rPr>
        <w:t>h</w:t>
      </w:r>
      <w:proofErr w:type="spellEnd"/>
      <w:r>
        <w:rPr>
          <w:rFonts w:ascii="Times New Roman" w:hAnsi="Times New Roman" w:cs="Times New Roman"/>
          <w:sz w:val="22"/>
          <w:szCs w:val="22"/>
        </w:rPr>
        <w:t xml:space="preserve">, </w:t>
      </w:r>
      <w:r w:rsidRPr="00140A48">
        <w:rPr>
          <w:rFonts w:ascii="Times New Roman" w:hAnsi="Times New Roman" w:cs="Times New Roman"/>
          <w:sz w:val="22"/>
          <w:szCs w:val="22"/>
        </w:rPr>
        <w:t xml:space="preserve">Linda </w:t>
      </w:r>
      <w:proofErr w:type="spellStart"/>
      <w:r w:rsidRPr="00140A48">
        <w:rPr>
          <w:rFonts w:ascii="Times New Roman" w:hAnsi="Times New Roman" w:cs="Times New Roman"/>
          <w:sz w:val="22"/>
          <w:szCs w:val="22"/>
        </w:rPr>
        <w:t>Barton</w:t>
      </w:r>
      <w:r>
        <w:rPr>
          <w:rFonts w:ascii="Times New Roman" w:hAnsi="Times New Roman" w:cs="Times New Roman"/>
          <w:sz w:val="22"/>
          <w:szCs w:val="22"/>
          <w:vertAlign w:val="superscript"/>
        </w:rPr>
        <w:t>i</w:t>
      </w:r>
      <w:proofErr w:type="spellEnd"/>
      <w:r w:rsidRPr="00140A48">
        <w:rPr>
          <w:rFonts w:ascii="Times New Roman" w:hAnsi="Times New Roman" w:cs="Times New Roman"/>
          <w:sz w:val="22"/>
          <w:szCs w:val="22"/>
        </w:rPr>
        <w:t xml:space="preserve">, Arthur </w:t>
      </w:r>
      <w:proofErr w:type="spellStart"/>
      <w:r w:rsidRPr="00140A48">
        <w:rPr>
          <w:rFonts w:ascii="Times New Roman" w:hAnsi="Times New Roman" w:cs="Times New Roman"/>
          <w:sz w:val="22"/>
          <w:szCs w:val="22"/>
        </w:rPr>
        <w:t>Price</w:t>
      </w:r>
      <w:r>
        <w:rPr>
          <w:rFonts w:ascii="Times New Roman" w:hAnsi="Times New Roman" w:cs="Times New Roman"/>
          <w:sz w:val="22"/>
          <w:szCs w:val="22"/>
          <w:vertAlign w:val="superscript"/>
        </w:rPr>
        <w:t>j</w:t>
      </w:r>
      <w:proofErr w:type="spellEnd"/>
      <w:r w:rsidRPr="00140A48">
        <w:rPr>
          <w:rFonts w:ascii="Times New Roman" w:hAnsi="Times New Roman" w:cs="Times New Roman"/>
          <w:sz w:val="22"/>
          <w:szCs w:val="22"/>
        </w:rPr>
        <w:t xml:space="preserve">, Nigel J. </w:t>
      </w:r>
      <w:proofErr w:type="spellStart"/>
      <w:r w:rsidRPr="00F32A1C">
        <w:rPr>
          <w:rFonts w:ascii="Times New Roman" w:hAnsi="Times New Roman" w:cs="Times New Roman"/>
          <w:sz w:val="22"/>
          <w:szCs w:val="22"/>
        </w:rPr>
        <w:t>Brunskill</w:t>
      </w:r>
      <w:r>
        <w:rPr>
          <w:rFonts w:ascii="Times New Roman" w:hAnsi="Times New Roman" w:cs="Times New Roman"/>
          <w:sz w:val="22"/>
          <w:szCs w:val="22"/>
          <w:vertAlign w:val="superscript"/>
        </w:rPr>
        <w:t>e</w:t>
      </w:r>
      <w:r w:rsidRPr="00D94999">
        <w:rPr>
          <w:rFonts w:ascii="Times New Roman" w:hAnsi="Times New Roman" w:cs="Times New Roman"/>
          <w:sz w:val="22"/>
          <w:szCs w:val="22"/>
          <w:vertAlign w:val="superscript"/>
        </w:rPr>
        <w:t>,</w:t>
      </w:r>
      <w:r>
        <w:rPr>
          <w:rFonts w:ascii="Times New Roman" w:hAnsi="Times New Roman" w:cs="Times New Roman"/>
          <w:sz w:val="22"/>
          <w:szCs w:val="22"/>
          <w:vertAlign w:val="superscript"/>
        </w:rPr>
        <w:t>k</w:t>
      </w:r>
      <w:proofErr w:type="spellEnd"/>
      <w:r w:rsidRPr="00140A48">
        <w:rPr>
          <w:rFonts w:ascii="Times New Roman" w:hAnsi="Times New Roman" w:cs="Times New Roman"/>
          <w:sz w:val="22"/>
          <w:szCs w:val="22"/>
        </w:rPr>
        <w:t xml:space="preserve">, Kamlesh </w:t>
      </w:r>
      <w:proofErr w:type="spellStart"/>
      <w:r w:rsidRPr="00140A48">
        <w:rPr>
          <w:rFonts w:ascii="Times New Roman" w:hAnsi="Times New Roman" w:cs="Times New Roman"/>
          <w:sz w:val="22"/>
          <w:szCs w:val="22"/>
        </w:rPr>
        <w:t>Khunti</w:t>
      </w:r>
      <w:r>
        <w:rPr>
          <w:rFonts w:ascii="Times New Roman" w:hAnsi="Times New Roman" w:cs="Times New Roman"/>
          <w:sz w:val="22"/>
          <w:szCs w:val="22"/>
          <w:vertAlign w:val="superscript"/>
        </w:rPr>
        <w:t>l,m,n,o</w:t>
      </w:r>
      <w:proofErr w:type="spellEnd"/>
      <w:r>
        <w:rPr>
          <w:rFonts w:ascii="Symbol" w:eastAsia="Symbol" w:hAnsi="Symbol" w:cs="Symbol"/>
          <w:sz w:val="22"/>
          <w:szCs w:val="22"/>
          <w:vertAlign w:val="superscript"/>
        </w:rPr>
        <w:t></w:t>
      </w:r>
      <w:r w:rsidRPr="00140A48">
        <w:rPr>
          <w:rFonts w:ascii="Times New Roman" w:hAnsi="Times New Roman" w:cs="Times New Roman"/>
          <w:sz w:val="22"/>
          <w:szCs w:val="22"/>
        </w:rPr>
        <w:t xml:space="preserve"> and Manish </w:t>
      </w:r>
      <w:proofErr w:type="spellStart"/>
      <w:r w:rsidRPr="00140A48">
        <w:rPr>
          <w:rFonts w:ascii="Times New Roman" w:hAnsi="Times New Roman" w:cs="Times New Roman"/>
          <w:sz w:val="22"/>
          <w:szCs w:val="22"/>
        </w:rPr>
        <w:t>Pareek</w:t>
      </w:r>
      <w:r>
        <w:rPr>
          <w:rFonts w:ascii="Times New Roman" w:hAnsi="Times New Roman" w:cs="Times New Roman"/>
          <w:sz w:val="22"/>
          <w:szCs w:val="22"/>
          <w:vertAlign w:val="superscript"/>
        </w:rPr>
        <w:t>a</w:t>
      </w:r>
      <w:r w:rsidRPr="00140A48">
        <w:rPr>
          <w:rFonts w:ascii="Times New Roman" w:hAnsi="Times New Roman" w:cs="Times New Roman"/>
          <w:sz w:val="22"/>
          <w:szCs w:val="22"/>
          <w:vertAlign w:val="superscript"/>
        </w:rPr>
        <w:t>,</w:t>
      </w:r>
      <w:r>
        <w:rPr>
          <w:rFonts w:ascii="Times New Roman" w:hAnsi="Times New Roman" w:cs="Times New Roman"/>
          <w:sz w:val="22"/>
          <w:szCs w:val="22"/>
          <w:vertAlign w:val="superscript"/>
        </w:rPr>
        <w:t>b,n,o</w:t>
      </w:r>
      <w:proofErr w:type="spellEnd"/>
      <w:r>
        <w:rPr>
          <w:rFonts w:ascii="Symbol" w:eastAsia="Symbol" w:hAnsi="Symbol" w:cs="Symbol"/>
          <w:sz w:val="22"/>
          <w:szCs w:val="22"/>
          <w:vertAlign w:val="superscript"/>
        </w:rPr>
        <w:t></w:t>
      </w:r>
    </w:p>
    <w:p w14:paraId="3EE8589C" w14:textId="77777777" w:rsidR="00FB6CCC" w:rsidRPr="00140A48" w:rsidRDefault="00FB6CCC" w:rsidP="00FB6CCC">
      <w:pPr>
        <w:spacing w:line="360" w:lineRule="auto"/>
        <w:jc w:val="both"/>
        <w:rPr>
          <w:rFonts w:ascii="Times New Roman" w:hAnsi="Times New Roman" w:cs="Times New Roman"/>
          <w:sz w:val="22"/>
          <w:szCs w:val="22"/>
        </w:rPr>
      </w:pPr>
    </w:p>
    <w:p w14:paraId="729C2DF0" w14:textId="77777777" w:rsidR="00FB6CCC" w:rsidRDefault="00FB6CCC" w:rsidP="00FB6CCC">
      <w:pPr>
        <w:spacing w:line="360" w:lineRule="auto"/>
        <w:jc w:val="both"/>
        <w:rPr>
          <w:rFonts w:ascii="Times New Roman" w:hAnsi="Times New Roman" w:cs="Times New Roman"/>
          <w:sz w:val="22"/>
          <w:szCs w:val="22"/>
        </w:rPr>
      </w:pPr>
      <w:r>
        <w:rPr>
          <w:rFonts w:ascii="Symbol" w:eastAsia="Symbol" w:hAnsi="Symbol" w:cs="Symbol"/>
          <w:sz w:val="22"/>
          <w:szCs w:val="22"/>
          <w:vertAlign w:val="superscript"/>
        </w:rPr>
        <w:t></w:t>
      </w:r>
      <w:r>
        <w:rPr>
          <w:rFonts w:ascii="Times New Roman" w:hAnsi="Times New Roman" w:cs="Times New Roman"/>
          <w:sz w:val="22"/>
          <w:szCs w:val="22"/>
        </w:rPr>
        <w:t>Joint senior authors</w:t>
      </w:r>
    </w:p>
    <w:p w14:paraId="6C9B4526" w14:textId="77777777" w:rsidR="00FB6CCC" w:rsidRPr="00140A48" w:rsidRDefault="00FB6CCC" w:rsidP="00FB6CCC">
      <w:pPr>
        <w:spacing w:line="360" w:lineRule="auto"/>
        <w:jc w:val="both"/>
        <w:rPr>
          <w:rFonts w:ascii="Times New Roman" w:hAnsi="Times New Roman" w:cs="Times New Roman"/>
          <w:sz w:val="22"/>
          <w:szCs w:val="22"/>
        </w:rPr>
      </w:pPr>
    </w:p>
    <w:p w14:paraId="1BB8B17A" w14:textId="77777777" w:rsidR="00FB6CCC" w:rsidRPr="00140A48"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ascii="Times New Roman" w:hAnsi="Times New Roman" w:cs="Times New Roman"/>
          <w:sz w:val="22"/>
          <w:szCs w:val="22"/>
        </w:rPr>
      </w:pPr>
      <w:r>
        <w:rPr>
          <w:rFonts w:ascii="Times New Roman" w:hAnsi="Times New Roman" w:cs="Times New Roman"/>
          <w:sz w:val="22"/>
          <w:szCs w:val="22"/>
          <w:vertAlign w:val="superscript"/>
        </w:rPr>
        <w:t>a</w:t>
      </w:r>
      <w:r w:rsidRPr="00140A48">
        <w:rPr>
          <w:rFonts w:ascii="Times New Roman" w:hAnsi="Times New Roman" w:cs="Times New Roman"/>
          <w:sz w:val="22"/>
          <w:szCs w:val="22"/>
        </w:rPr>
        <w:t>Department of Respiratory Sciences, University of Leicester, UK</w:t>
      </w:r>
    </w:p>
    <w:p w14:paraId="177D53BD"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b</w:t>
      </w:r>
      <w:r w:rsidRPr="00140A48">
        <w:rPr>
          <w:rFonts w:ascii="Times New Roman" w:hAnsi="Times New Roman" w:cs="Times New Roman"/>
          <w:sz w:val="22"/>
          <w:szCs w:val="22"/>
        </w:rPr>
        <w:t>Department of Infection and HIV Medicine, University Hospitals of Leicester NHS Trust, Leicester, UK</w:t>
      </w:r>
    </w:p>
    <w:p w14:paraId="3E0238E6"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proofErr w:type="spellStart"/>
      <w:r>
        <w:rPr>
          <w:rFonts w:ascii="Times New Roman" w:hAnsi="Times New Roman" w:cs="Times New Roman"/>
          <w:sz w:val="22"/>
          <w:szCs w:val="22"/>
          <w:vertAlign w:val="superscript"/>
        </w:rPr>
        <w:t>c</w:t>
      </w:r>
      <w:r>
        <w:rPr>
          <w:rFonts w:ascii="Times New Roman" w:hAnsi="Times New Roman" w:cs="Times New Roman"/>
          <w:sz w:val="22"/>
          <w:szCs w:val="22"/>
        </w:rPr>
        <w:t>Deputy</w:t>
      </w:r>
      <w:proofErr w:type="spellEnd"/>
      <w:r>
        <w:rPr>
          <w:rFonts w:ascii="Times New Roman" w:hAnsi="Times New Roman" w:cs="Times New Roman"/>
          <w:sz w:val="22"/>
          <w:szCs w:val="22"/>
        </w:rPr>
        <w:t xml:space="preserve"> Medical Director, </w:t>
      </w:r>
      <w:r w:rsidRPr="00140A48">
        <w:rPr>
          <w:rFonts w:ascii="Times New Roman" w:hAnsi="Times New Roman" w:cs="Times New Roman"/>
          <w:sz w:val="22"/>
          <w:szCs w:val="22"/>
        </w:rPr>
        <w:t>University Hospitals of Leicester NHS Trust, Leicester, UK</w:t>
      </w:r>
    </w:p>
    <w:p w14:paraId="764DB514"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d</w:t>
      </w:r>
      <w:r w:rsidRPr="00140A48">
        <w:rPr>
          <w:rFonts w:ascii="Times New Roman" w:hAnsi="Times New Roman" w:cs="Times New Roman"/>
          <w:sz w:val="22"/>
          <w:szCs w:val="22"/>
        </w:rPr>
        <w:t xml:space="preserve">Department of </w:t>
      </w:r>
      <w:r>
        <w:rPr>
          <w:rFonts w:ascii="Times New Roman" w:hAnsi="Times New Roman" w:cs="Times New Roman"/>
          <w:sz w:val="22"/>
          <w:szCs w:val="22"/>
        </w:rPr>
        <w:t>Chemical Pathology and Metabolic Diseases</w:t>
      </w:r>
      <w:r w:rsidRPr="00140A48">
        <w:rPr>
          <w:rFonts w:ascii="Times New Roman" w:hAnsi="Times New Roman" w:cs="Times New Roman"/>
          <w:sz w:val="22"/>
          <w:szCs w:val="22"/>
        </w:rPr>
        <w:t>, University Hospitals of Leicester NHS Trust, Leicester, UK</w:t>
      </w:r>
    </w:p>
    <w:p w14:paraId="1E28C531"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e</w:t>
      </w:r>
      <w:r w:rsidRPr="00140A48">
        <w:rPr>
          <w:rFonts w:ascii="Times New Roman" w:hAnsi="Times New Roman" w:cs="Times New Roman"/>
          <w:sz w:val="22"/>
          <w:szCs w:val="22"/>
        </w:rPr>
        <w:t xml:space="preserve">Department of </w:t>
      </w:r>
      <w:r>
        <w:rPr>
          <w:rFonts w:ascii="Times New Roman" w:hAnsi="Times New Roman" w:cs="Times New Roman"/>
          <w:sz w:val="22"/>
          <w:szCs w:val="22"/>
        </w:rPr>
        <w:t>Cardiovascular Sciences</w:t>
      </w:r>
      <w:r w:rsidRPr="00140A48">
        <w:rPr>
          <w:rFonts w:ascii="Times New Roman" w:hAnsi="Times New Roman" w:cs="Times New Roman"/>
          <w:sz w:val="22"/>
          <w:szCs w:val="22"/>
        </w:rPr>
        <w:t>, University of Leicester, UK</w:t>
      </w:r>
    </w:p>
    <w:p w14:paraId="1D21A545"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f</w:t>
      </w:r>
      <w:r w:rsidRPr="00140A48">
        <w:rPr>
          <w:rFonts w:ascii="Times New Roman" w:hAnsi="Times New Roman" w:cs="Times New Roman"/>
          <w:sz w:val="22"/>
          <w:szCs w:val="22"/>
        </w:rPr>
        <w:t xml:space="preserve">Department of </w:t>
      </w:r>
      <w:r>
        <w:rPr>
          <w:rFonts w:ascii="Times New Roman" w:hAnsi="Times New Roman" w:cs="Times New Roman"/>
          <w:sz w:val="22"/>
          <w:szCs w:val="22"/>
        </w:rPr>
        <w:t>Occupational Health</w:t>
      </w:r>
      <w:r w:rsidRPr="00140A48">
        <w:rPr>
          <w:rFonts w:ascii="Times New Roman" w:hAnsi="Times New Roman" w:cs="Times New Roman"/>
          <w:sz w:val="22"/>
          <w:szCs w:val="22"/>
        </w:rPr>
        <w:t>, University Hospitals of Leicester NHS Trust, Leicester, UK</w:t>
      </w:r>
    </w:p>
    <w:p w14:paraId="2ECE11F2"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g</w:t>
      </w:r>
      <w:r w:rsidRPr="00140A48">
        <w:rPr>
          <w:rFonts w:ascii="Times New Roman" w:hAnsi="Times New Roman" w:cs="Times New Roman"/>
          <w:sz w:val="22"/>
          <w:szCs w:val="22"/>
        </w:rPr>
        <w:t xml:space="preserve">Department of </w:t>
      </w:r>
      <w:r>
        <w:rPr>
          <w:rFonts w:ascii="Times New Roman" w:hAnsi="Times New Roman" w:cs="Times New Roman"/>
          <w:sz w:val="22"/>
          <w:szCs w:val="22"/>
        </w:rPr>
        <w:t>Clinical Microbiology</w:t>
      </w:r>
      <w:r w:rsidRPr="00140A48">
        <w:rPr>
          <w:rFonts w:ascii="Times New Roman" w:hAnsi="Times New Roman" w:cs="Times New Roman"/>
          <w:sz w:val="22"/>
          <w:szCs w:val="22"/>
        </w:rPr>
        <w:t>, University Hospitals of Leicester NHS Trust, Leicester, UK</w:t>
      </w:r>
    </w:p>
    <w:p w14:paraId="32934E80" w14:textId="77777777" w:rsidR="00FB6CCC" w:rsidRPr="00AF3487"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h</w:t>
      </w:r>
      <w:r>
        <w:rPr>
          <w:rFonts w:ascii="Times New Roman" w:hAnsi="Times New Roman" w:cs="Times New Roman"/>
          <w:sz w:val="22"/>
          <w:szCs w:val="22"/>
        </w:rPr>
        <w:t xml:space="preserve">Department of Pharmacy, </w:t>
      </w:r>
      <w:r w:rsidRPr="00140A48">
        <w:rPr>
          <w:rFonts w:ascii="Times New Roman" w:hAnsi="Times New Roman" w:cs="Times New Roman"/>
          <w:sz w:val="22"/>
          <w:szCs w:val="22"/>
        </w:rPr>
        <w:t>University Hospitals of Leicester NHS Trust, Leicester, UK</w:t>
      </w:r>
    </w:p>
    <w:p w14:paraId="58375951"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proofErr w:type="spellStart"/>
      <w:r>
        <w:rPr>
          <w:rFonts w:ascii="Times New Roman" w:hAnsi="Times New Roman" w:cs="Times New Roman"/>
          <w:sz w:val="22"/>
          <w:szCs w:val="22"/>
          <w:vertAlign w:val="superscript"/>
        </w:rPr>
        <w:t>i</w:t>
      </w:r>
      <w:r w:rsidRPr="00140A48">
        <w:rPr>
          <w:rFonts w:ascii="Times New Roman" w:hAnsi="Times New Roman" w:cs="Times New Roman"/>
          <w:sz w:val="22"/>
          <w:szCs w:val="22"/>
        </w:rPr>
        <w:t>Department</w:t>
      </w:r>
      <w:proofErr w:type="spellEnd"/>
      <w:r w:rsidRPr="00140A48">
        <w:rPr>
          <w:rFonts w:ascii="Times New Roman" w:hAnsi="Times New Roman" w:cs="Times New Roman"/>
          <w:sz w:val="22"/>
          <w:szCs w:val="22"/>
        </w:rPr>
        <w:t xml:space="preserve"> of </w:t>
      </w:r>
      <w:r>
        <w:rPr>
          <w:rFonts w:ascii="Times New Roman" w:hAnsi="Times New Roman" w:cs="Times New Roman"/>
          <w:sz w:val="22"/>
          <w:szCs w:val="22"/>
        </w:rPr>
        <w:t>Haematology</w:t>
      </w:r>
      <w:r w:rsidRPr="00140A48">
        <w:rPr>
          <w:rFonts w:ascii="Times New Roman" w:hAnsi="Times New Roman" w:cs="Times New Roman"/>
          <w:sz w:val="22"/>
          <w:szCs w:val="22"/>
        </w:rPr>
        <w:t>, University Hospitals of Leicester NHS Trust, Leicester, UK</w:t>
      </w:r>
    </w:p>
    <w:p w14:paraId="5E6A69F1"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proofErr w:type="spellStart"/>
      <w:r>
        <w:rPr>
          <w:rFonts w:ascii="Times New Roman" w:hAnsi="Times New Roman" w:cs="Times New Roman"/>
          <w:sz w:val="22"/>
          <w:szCs w:val="22"/>
          <w:vertAlign w:val="superscript"/>
        </w:rPr>
        <w:t>j</w:t>
      </w:r>
      <w:r w:rsidRPr="00140A48">
        <w:rPr>
          <w:rFonts w:ascii="Times New Roman" w:hAnsi="Times New Roman" w:cs="Times New Roman"/>
          <w:sz w:val="22"/>
          <w:szCs w:val="22"/>
        </w:rPr>
        <w:t>Department</w:t>
      </w:r>
      <w:proofErr w:type="spellEnd"/>
      <w:r w:rsidRPr="00140A48">
        <w:rPr>
          <w:rFonts w:ascii="Times New Roman" w:hAnsi="Times New Roman" w:cs="Times New Roman"/>
          <w:sz w:val="22"/>
          <w:szCs w:val="22"/>
        </w:rPr>
        <w:t xml:space="preserve"> of </w:t>
      </w:r>
      <w:r>
        <w:rPr>
          <w:rFonts w:ascii="Times New Roman" w:hAnsi="Times New Roman" w:cs="Times New Roman"/>
          <w:sz w:val="22"/>
          <w:szCs w:val="22"/>
        </w:rPr>
        <w:t>Immunology</w:t>
      </w:r>
      <w:r w:rsidRPr="00140A48">
        <w:rPr>
          <w:rFonts w:ascii="Times New Roman" w:hAnsi="Times New Roman" w:cs="Times New Roman"/>
          <w:sz w:val="22"/>
          <w:szCs w:val="22"/>
        </w:rPr>
        <w:t>, University Hospitals of Leicester NHS Trust, Leicester, UK</w:t>
      </w:r>
    </w:p>
    <w:p w14:paraId="336F2382"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ascii="Times New Roman" w:hAnsi="Times New Roman" w:cs="Times New Roman"/>
          <w:sz w:val="22"/>
          <w:szCs w:val="22"/>
        </w:rPr>
      </w:pPr>
      <w:r>
        <w:rPr>
          <w:rFonts w:ascii="Times New Roman" w:hAnsi="Times New Roman" w:cs="Times New Roman"/>
          <w:sz w:val="22"/>
          <w:szCs w:val="22"/>
          <w:vertAlign w:val="superscript"/>
        </w:rPr>
        <w:t>k</w:t>
      </w:r>
      <w:r w:rsidRPr="00140A48">
        <w:rPr>
          <w:rFonts w:ascii="Times New Roman" w:hAnsi="Times New Roman" w:cs="Times New Roman"/>
          <w:sz w:val="22"/>
          <w:szCs w:val="22"/>
        </w:rPr>
        <w:t>Department of Nephrology, Leicester General Hospital, Leicester, UK</w:t>
      </w:r>
    </w:p>
    <w:p w14:paraId="49B20DB7"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proofErr w:type="spellStart"/>
      <w:r>
        <w:rPr>
          <w:rFonts w:ascii="Times New Roman" w:hAnsi="Times New Roman" w:cs="Times New Roman"/>
          <w:sz w:val="22"/>
          <w:szCs w:val="22"/>
          <w:vertAlign w:val="superscript"/>
        </w:rPr>
        <w:t>l</w:t>
      </w:r>
      <w:r w:rsidRPr="00140A48">
        <w:rPr>
          <w:rFonts w:ascii="Times New Roman" w:hAnsi="Times New Roman" w:cs="Times New Roman"/>
          <w:color w:val="000000"/>
          <w:sz w:val="22"/>
          <w:szCs w:val="22"/>
          <w:shd w:val="clear" w:color="auto" w:fill="FFFFFF"/>
        </w:rPr>
        <w:t>Diabetes</w:t>
      </w:r>
      <w:proofErr w:type="spellEnd"/>
      <w:r w:rsidRPr="00140A48">
        <w:rPr>
          <w:rFonts w:ascii="Times New Roman" w:hAnsi="Times New Roman" w:cs="Times New Roman"/>
          <w:color w:val="000000"/>
          <w:sz w:val="22"/>
          <w:szCs w:val="22"/>
          <w:shd w:val="clear" w:color="auto" w:fill="FFFFFF"/>
        </w:rPr>
        <w:t xml:space="preserve"> Research Centre, Leicester General Hospital, University of Leicester, </w:t>
      </w:r>
      <w:r w:rsidRPr="00140A48">
        <w:rPr>
          <w:rFonts w:ascii="Times New Roman" w:hAnsi="Times New Roman" w:cs="Times New Roman"/>
          <w:sz w:val="22"/>
          <w:szCs w:val="22"/>
        </w:rPr>
        <w:t>Leicester, UK</w:t>
      </w:r>
    </w:p>
    <w:p w14:paraId="4EC4F700" w14:textId="77777777" w:rsidR="00FB6CCC" w:rsidRPr="00D94999"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m</w:t>
      </w:r>
      <w:r w:rsidRPr="001F5467">
        <w:t xml:space="preserve"> </w:t>
      </w:r>
      <w:r w:rsidRPr="00D94999">
        <w:rPr>
          <w:rFonts w:ascii="Times New Roman" w:hAnsi="Times New Roman" w:cs="Times New Roman"/>
          <w:sz w:val="22"/>
          <w:szCs w:val="22"/>
        </w:rPr>
        <w:t>Leicester Real World Evidence Unit, Diabetes Research Centre, Leicester General Hospital, University of Leicester, Leicester, UK</w:t>
      </w:r>
    </w:p>
    <w:p w14:paraId="7544ACD0" w14:textId="77777777" w:rsidR="00FB6CCC" w:rsidRPr="00140A48"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ascii="Times New Roman" w:hAnsi="Times New Roman" w:cs="Times New Roman"/>
          <w:sz w:val="22"/>
          <w:szCs w:val="22"/>
        </w:rPr>
      </w:pPr>
      <w:proofErr w:type="spellStart"/>
      <w:r>
        <w:rPr>
          <w:rFonts w:ascii="Times New Roman" w:hAnsi="Times New Roman" w:cs="Times New Roman"/>
          <w:sz w:val="22"/>
          <w:szCs w:val="22"/>
          <w:vertAlign w:val="superscript"/>
        </w:rPr>
        <w:t>n</w:t>
      </w:r>
      <w:r w:rsidRPr="00140A48">
        <w:rPr>
          <w:rFonts w:ascii="Times New Roman" w:hAnsi="Times New Roman" w:cs="Times New Roman"/>
          <w:color w:val="000000"/>
          <w:sz w:val="22"/>
          <w:szCs w:val="22"/>
          <w:shd w:val="clear" w:color="auto" w:fill="FFFFFF"/>
        </w:rPr>
        <w:t>NIHR</w:t>
      </w:r>
      <w:proofErr w:type="spellEnd"/>
      <w:r w:rsidRPr="00140A48">
        <w:rPr>
          <w:rFonts w:ascii="Times New Roman" w:hAnsi="Times New Roman" w:cs="Times New Roman"/>
          <w:color w:val="000000"/>
          <w:sz w:val="22"/>
          <w:szCs w:val="22"/>
          <w:shd w:val="clear" w:color="auto" w:fill="FFFFFF"/>
        </w:rPr>
        <w:t xml:space="preserve"> Leicester Biomedical Research Centre, Leicester, UK</w:t>
      </w:r>
    </w:p>
    <w:p w14:paraId="66A6A464"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sz w:val="22"/>
          <w:szCs w:val="22"/>
          <w:shd w:val="clear" w:color="auto" w:fill="FFFFFF"/>
        </w:rPr>
      </w:pPr>
      <w:proofErr w:type="spellStart"/>
      <w:r>
        <w:rPr>
          <w:rFonts w:ascii="Times New Roman" w:hAnsi="Times New Roman" w:cs="Times New Roman"/>
          <w:sz w:val="22"/>
          <w:szCs w:val="22"/>
          <w:vertAlign w:val="superscript"/>
        </w:rPr>
        <w:t>o</w:t>
      </w:r>
      <w:r w:rsidRPr="00140A48">
        <w:rPr>
          <w:rFonts w:ascii="Times New Roman" w:hAnsi="Times New Roman" w:cs="Times New Roman"/>
          <w:color w:val="000000"/>
          <w:sz w:val="22"/>
          <w:szCs w:val="22"/>
          <w:shd w:val="clear" w:color="auto" w:fill="FFFFFF"/>
        </w:rPr>
        <w:t>NIHR</w:t>
      </w:r>
      <w:proofErr w:type="spellEnd"/>
      <w:r w:rsidRPr="00140A48">
        <w:rPr>
          <w:rFonts w:ascii="Times New Roman" w:hAnsi="Times New Roman" w:cs="Times New Roman"/>
          <w:color w:val="000000"/>
          <w:sz w:val="22"/>
          <w:szCs w:val="22"/>
          <w:shd w:val="clear" w:color="auto" w:fill="FFFFFF"/>
        </w:rPr>
        <w:t xml:space="preserve"> Applied Research Collaboration-East Midlands, Leicester, UK</w:t>
      </w:r>
    </w:p>
    <w:p w14:paraId="21FD81D9"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Fonts w:ascii="Times New Roman" w:hAnsi="Times New Roman" w:cs="Times New Roman"/>
          <w:sz w:val="22"/>
          <w:szCs w:val="22"/>
        </w:rPr>
      </w:pPr>
    </w:p>
    <w:p w14:paraId="156B1C6E" w14:textId="77777777" w:rsidR="00FB6CCC" w:rsidRPr="00140A48"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Fonts w:ascii="Times New Roman" w:hAnsi="Times New Roman" w:cs="Times New Roman"/>
          <w:b/>
          <w:bCs/>
          <w:sz w:val="22"/>
          <w:szCs w:val="22"/>
        </w:rPr>
      </w:pPr>
      <w:r w:rsidRPr="00140A48">
        <w:rPr>
          <w:rFonts w:ascii="Times New Roman" w:hAnsi="Times New Roman" w:cs="Times New Roman"/>
          <w:b/>
          <w:bCs/>
          <w:sz w:val="22"/>
          <w:szCs w:val="22"/>
        </w:rPr>
        <w:t>Corresponding author</w:t>
      </w:r>
      <w:r>
        <w:rPr>
          <w:rFonts w:ascii="Times New Roman" w:hAnsi="Times New Roman" w:cs="Times New Roman"/>
          <w:b/>
          <w:bCs/>
          <w:sz w:val="22"/>
          <w:szCs w:val="22"/>
        </w:rPr>
        <w:t>s</w:t>
      </w:r>
      <w:r w:rsidRPr="00140A48">
        <w:rPr>
          <w:rFonts w:ascii="Times New Roman" w:hAnsi="Times New Roman" w:cs="Times New Roman"/>
          <w:b/>
          <w:bCs/>
          <w:sz w:val="22"/>
          <w:szCs w:val="22"/>
        </w:rPr>
        <w:t xml:space="preserve">: </w:t>
      </w:r>
      <w:r w:rsidRPr="00140A48">
        <w:rPr>
          <w:rFonts w:ascii="Times New Roman" w:hAnsi="Times New Roman" w:cs="Times New Roman"/>
          <w:b/>
          <w:bCs/>
          <w:sz w:val="22"/>
          <w:szCs w:val="22"/>
        </w:rPr>
        <w:tab/>
      </w:r>
      <w:r w:rsidRPr="00140A48">
        <w:rPr>
          <w:rFonts w:ascii="Times New Roman" w:hAnsi="Times New Roman" w:cs="Times New Roman"/>
          <w:b/>
          <w:bCs/>
          <w:sz w:val="22"/>
          <w:szCs w:val="22"/>
        </w:rPr>
        <w:tab/>
      </w:r>
      <w:r w:rsidRPr="00140A48">
        <w:rPr>
          <w:rFonts w:ascii="Times New Roman" w:hAnsi="Times New Roman" w:cs="Times New Roman"/>
          <w:b/>
          <w:bCs/>
          <w:sz w:val="22"/>
          <w:szCs w:val="22"/>
        </w:rPr>
        <w:tab/>
      </w:r>
      <w:r w:rsidRPr="00140A48">
        <w:rPr>
          <w:rFonts w:ascii="Times New Roman" w:hAnsi="Times New Roman" w:cs="Times New Roman"/>
          <w:b/>
          <w:bCs/>
          <w:sz w:val="22"/>
          <w:szCs w:val="22"/>
        </w:rPr>
        <w:tab/>
      </w:r>
      <w:r w:rsidRPr="00140A48">
        <w:rPr>
          <w:rFonts w:ascii="Times New Roman" w:hAnsi="Times New Roman" w:cs="Times New Roman"/>
          <w:b/>
          <w:bCs/>
          <w:sz w:val="22"/>
          <w:szCs w:val="22"/>
        </w:rPr>
        <w:tab/>
      </w:r>
      <w:r w:rsidRPr="00140A48">
        <w:rPr>
          <w:rFonts w:ascii="Times New Roman" w:hAnsi="Times New Roman" w:cs="Times New Roman"/>
          <w:b/>
          <w:bCs/>
          <w:sz w:val="22"/>
          <w:szCs w:val="22"/>
        </w:rPr>
        <w:tab/>
      </w:r>
    </w:p>
    <w:p w14:paraId="492E5D16" w14:textId="77777777" w:rsidR="00FB6CCC" w:rsidRPr="00140A48"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Fonts w:ascii="Times New Roman" w:hAnsi="Times New Roman" w:cs="Times New Roman"/>
          <w:sz w:val="22"/>
          <w:szCs w:val="22"/>
          <w:vertAlign w:val="superscript"/>
        </w:rPr>
      </w:pPr>
      <w:r w:rsidRPr="00140A48">
        <w:rPr>
          <w:rFonts w:ascii="Times New Roman" w:hAnsi="Times New Roman" w:cs="Times New Roman"/>
          <w:sz w:val="22"/>
          <w:szCs w:val="22"/>
        </w:rPr>
        <w:t>Dr Manish Pareek</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Professor</w:t>
      </w:r>
      <w:r w:rsidRPr="00140A48">
        <w:rPr>
          <w:rFonts w:ascii="Times New Roman" w:hAnsi="Times New Roman" w:cs="Times New Roman"/>
          <w:sz w:val="22"/>
          <w:szCs w:val="22"/>
        </w:rPr>
        <w:t xml:space="preserve"> </w:t>
      </w:r>
      <w:r>
        <w:rPr>
          <w:rFonts w:ascii="Times New Roman" w:hAnsi="Times New Roman" w:cs="Times New Roman"/>
          <w:sz w:val="22"/>
          <w:szCs w:val="22"/>
        </w:rPr>
        <w:t xml:space="preserve">Kamlesh </w:t>
      </w:r>
      <w:proofErr w:type="spellStart"/>
      <w:r>
        <w:rPr>
          <w:rFonts w:ascii="Times New Roman" w:hAnsi="Times New Roman" w:cs="Times New Roman"/>
          <w:sz w:val="22"/>
          <w:szCs w:val="22"/>
        </w:rPr>
        <w:t>Khunti</w:t>
      </w:r>
      <w:proofErr w:type="spellEnd"/>
    </w:p>
    <w:p w14:paraId="12B5E684" w14:textId="77777777" w:rsidR="00FB6CCC" w:rsidRPr="00140A48"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sidRPr="00140A48">
        <w:rPr>
          <w:rFonts w:ascii="Times New Roman" w:hAnsi="Times New Roman" w:cs="Times New Roman"/>
          <w:sz w:val="22"/>
          <w:szCs w:val="22"/>
        </w:rPr>
        <w:t xml:space="preserve">Department of Respiratory Sciences,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40A48">
        <w:rPr>
          <w:rFonts w:ascii="Times New Roman" w:hAnsi="Times New Roman" w:cs="Times New Roman"/>
          <w:color w:val="000000"/>
          <w:sz w:val="22"/>
          <w:szCs w:val="22"/>
          <w:shd w:val="clear" w:color="auto" w:fill="FFFFFF"/>
        </w:rPr>
        <w:t>Diabetes Research Centre</w:t>
      </w:r>
      <w:r w:rsidRPr="00140A48">
        <w:rPr>
          <w:rFonts w:ascii="Times New Roman" w:hAnsi="Times New Roman" w:cs="Times New Roman"/>
          <w:sz w:val="22"/>
          <w:szCs w:val="22"/>
        </w:rPr>
        <w:t>,</w:t>
      </w:r>
    </w:p>
    <w:p w14:paraId="67592167" w14:textId="77777777" w:rsidR="00FB6CCC" w:rsidRPr="00140A48"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sidRPr="00140A48">
        <w:rPr>
          <w:rFonts w:ascii="Times New Roman" w:hAnsi="Times New Roman" w:cs="Times New Roman"/>
          <w:sz w:val="22"/>
          <w:szCs w:val="22"/>
        </w:rPr>
        <w:t>University of Leicester, UK</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40A48">
        <w:rPr>
          <w:rFonts w:ascii="Times New Roman" w:hAnsi="Times New Roman" w:cs="Times New Roman"/>
          <w:sz w:val="22"/>
          <w:szCs w:val="22"/>
        </w:rPr>
        <w:t>University of Leicester, UK</w:t>
      </w:r>
    </w:p>
    <w:p w14:paraId="6163693F"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Style w:val="Hyperlink"/>
          <w:rFonts w:ascii="Times New Roman" w:hAnsi="Times New Roman" w:cs="Times New Roman"/>
          <w:sz w:val="22"/>
          <w:szCs w:val="22"/>
        </w:rPr>
      </w:pPr>
      <w:r w:rsidRPr="00140A48">
        <w:rPr>
          <w:rFonts w:ascii="Times New Roman" w:hAnsi="Times New Roman" w:cs="Times New Roman"/>
          <w:sz w:val="22"/>
          <w:szCs w:val="22"/>
        </w:rPr>
        <w:t xml:space="preserve">Email: </w:t>
      </w:r>
      <w:hyperlink r:id="rId7" w:history="1">
        <w:r w:rsidRPr="00B87E05">
          <w:rPr>
            <w:rStyle w:val="Hyperlink"/>
            <w:rFonts w:ascii="Times New Roman" w:hAnsi="Times New Roman" w:cs="Times New Roman"/>
            <w:sz w:val="22"/>
            <w:szCs w:val="22"/>
            <w:u w:val="none"/>
          </w:rPr>
          <w:t>mp426@le.ac.uk</w:t>
        </w:r>
      </w:hyperlink>
      <w:r w:rsidRPr="00B87E05">
        <w:rPr>
          <w:rStyle w:val="Hyperlink"/>
          <w:rFonts w:ascii="Times New Roman" w:hAnsi="Times New Roman" w:cs="Times New Roman"/>
          <w:sz w:val="22"/>
          <w:szCs w:val="22"/>
          <w:u w:val="none"/>
        </w:rPr>
        <w:tab/>
      </w:r>
      <w:r w:rsidRPr="00B87E05">
        <w:rPr>
          <w:rStyle w:val="Hyperlink"/>
          <w:rFonts w:ascii="Times New Roman" w:hAnsi="Times New Roman" w:cs="Times New Roman"/>
          <w:sz w:val="22"/>
          <w:szCs w:val="22"/>
          <w:u w:val="none"/>
        </w:rPr>
        <w:tab/>
      </w:r>
      <w:r w:rsidRPr="00B87E05">
        <w:rPr>
          <w:rStyle w:val="Hyperlink"/>
          <w:rFonts w:ascii="Times New Roman" w:hAnsi="Times New Roman" w:cs="Times New Roman"/>
          <w:sz w:val="22"/>
          <w:szCs w:val="22"/>
          <w:u w:val="none"/>
        </w:rPr>
        <w:tab/>
      </w:r>
      <w:r w:rsidRPr="00B87E05">
        <w:rPr>
          <w:rStyle w:val="Hyperlink"/>
          <w:rFonts w:ascii="Times New Roman" w:hAnsi="Times New Roman" w:cs="Times New Roman"/>
          <w:sz w:val="22"/>
          <w:szCs w:val="22"/>
          <w:u w:val="none"/>
        </w:rPr>
        <w:tab/>
      </w:r>
      <w:r w:rsidRPr="00B87E05">
        <w:rPr>
          <w:rStyle w:val="Hyperlink"/>
          <w:rFonts w:ascii="Times New Roman" w:hAnsi="Times New Roman" w:cs="Times New Roman"/>
          <w:sz w:val="22"/>
          <w:szCs w:val="22"/>
          <w:u w:val="none"/>
        </w:rPr>
        <w:tab/>
      </w:r>
      <w:r w:rsidRPr="00B87E05">
        <w:rPr>
          <w:rStyle w:val="Hyperlink"/>
          <w:rFonts w:ascii="Times New Roman" w:hAnsi="Times New Roman" w:cs="Times New Roman"/>
          <w:sz w:val="22"/>
          <w:szCs w:val="22"/>
          <w:u w:val="none"/>
        </w:rPr>
        <w:tab/>
      </w:r>
      <w:r w:rsidRPr="00B87E05">
        <w:rPr>
          <w:rStyle w:val="Hyperlink"/>
          <w:rFonts w:ascii="Times New Roman" w:hAnsi="Times New Roman" w:cs="Times New Roman"/>
          <w:sz w:val="22"/>
          <w:szCs w:val="22"/>
          <w:u w:val="none"/>
        </w:rPr>
        <w:tab/>
      </w:r>
      <w:r w:rsidRPr="00B87E05">
        <w:rPr>
          <w:rFonts w:ascii="Times New Roman" w:hAnsi="Times New Roman" w:cs="Times New Roman"/>
          <w:sz w:val="22"/>
          <w:szCs w:val="22"/>
        </w:rPr>
        <w:t xml:space="preserve">Email: </w:t>
      </w:r>
      <w:hyperlink r:id="rId8" w:history="1">
        <w:r w:rsidRPr="00B87E05">
          <w:rPr>
            <w:rStyle w:val="Hyperlink"/>
            <w:rFonts w:ascii="Times New Roman" w:hAnsi="Times New Roman" w:cs="Times New Roman"/>
            <w:sz w:val="22"/>
            <w:szCs w:val="22"/>
            <w:u w:val="none"/>
          </w:rPr>
          <w:t>kk22@le.ac.uk</w:t>
        </w:r>
      </w:hyperlink>
    </w:p>
    <w:p w14:paraId="3DC98741"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2"/>
          <w:szCs w:val="22"/>
          <w:shd w:val="clear" w:color="auto" w:fill="FFFFFF"/>
        </w:rPr>
      </w:pPr>
    </w:p>
    <w:p w14:paraId="77569BA1" w14:textId="77777777" w:rsidR="00FB6CCC" w:rsidRDefault="00FB6CCC" w:rsidP="00FB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2"/>
          <w:szCs w:val="22"/>
          <w:shd w:val="clear" w:color="auto" w:fill="FFFFFF"/>
        </w:rPr>
      </w:pPr>
      <w:r>
        <w:rPr>
          <w:rFonts w:ascii="Times New Roman" w:hAnsi="Times New Roman" w:cs="Times New Roman"/>
          <w:b/>
          <w:bCs/>
          <w:color w:val="000000"/>
          <w:sz w:val="22"/>
          <w:szCs w:val="22"/>
          <w:shd w:val="clear" w:color="auto" w:fill="FFFFFF"/>
        </w:rPr>
        <w:t>Running title</w:t>
      </w:r>
    </w:p>
    <w:p w14:paraId="553AF498" w14:textId="3EDE1BEA" w:rsidR="00FB6CCC" w:rsidRDefault="00FB6CCC" w:rsidP="00FB6CCC">
      <w:pPr>
        <w:rPr>
          <w:rFonts w:ascii="Times New Roman" w:hAnsi="Times New Roman" w:cs="Times New Roman"/>
          <w:color w:val="000000"/>
          <w:sz w:val="22"/>
          <w:szCs w:val="22"/>
          <w:shd w:val="clear" w:color="auto" w:fill="FFFFFF"/>
        </w:rPr>
      </w:pPr>
      <w:r w:rsidRPr="00B87E05">
        <w:rPr>
          <w:rFonts w:ascii="Times New Roman" w:hAnsi="Times New Roman" w:cs="Times New Roman"/>
          <w:color w:val="000000"/>
          <w:sz w:val="22"/>
          <w:szCs w:val="22"/>
          <w:shd w:val="clear" w:color="auto" w:fill="FFFFFF"/>
        </w:rPr>
        <w:t>SARS-CoV-2 vaccination in healthcare worker</w:t>
      </w:r>
      <w:r>
        <w:rPr>
          <w:rFonts w:ascii="Times New Roman" w:hAnsi="Times New Roman" w:cs="Times New Roman"/>
          <w:color w:val="000000"/>
          <w:sz w:val="22"/>
          <w:szCs w:val="22"/>
          <w:shd w:val="clear" w:color="auto" w:fill="FFFFFF"/>
        </w:rPr>
        <w:t>s</w:t>
      </w:r>
    </w:p>
    <w:p w14:paraId="78841AA7" w14:textId="11895C40" w:rsidR="00FB6CCC" w:rsidRPr="00931AB3" w:rsidRDefault="00FB6CCC" w:rsidP="00FB6CCC">
      <w:pPr>
        <w:rPr>
          <w:sz w:val="18"/>
          <w:szCs w:val="18"/>
        </w:rPr>
      </w:pPr>
      <w:r w:rsidRPr="00483C6B">
        <w:rPr>
          <w:b/>
          <w:bCs/>
          <w:sz w:val="18"/>
          <w:szCs w:val="18"/>
        </w:rPr>
        <w:lastRenderedPageBreak/>
        <w:t xml:space="preserve">Supplementary table </w:t>
      </w:r>
      <w:r>
        <w:rPr>
          <w:b/>
          <w:bCs/>
          <w:sz w:val="18"/>
          <w:szCs w:val="18"/>
        </w:rPr>
        <w:t>1.</w:t>
      </w:r>
      <w:r w:rsidRPr="00483C6B">
        <w:rPr>
          <w:b/>
          <w:bCs/>
          <w:sz w:val="18"/>
          <w:szCs w:val="18"/>
        </w:rPr>
        <w:t xml:space="preserve"> Categorisation of </w:t>
      </w:r>
      <w:r>
        <w:rPr>
          <w:b/>
          <w:bCs/>
          <w:sz w:val="18"/>
          <w:szCs w:val="18"/>
        </w:rPr>
        <w:t>ethnicit</w:t>
      </w:r>
      <w:r w:rsidR="00931AB3">
        <w:rPr>
          <w:b/>
          <w:bCs/>
          <w:sz w:val="18"/>
          <w:szCs w:val="18"/>
        </w:rPr>
        <w:t>y</w:t>
      </w:r>
    </w:p>
    <w:tbl>
      <w:tblPr>
        <w:tblStyle w:val="TableGrid"/>
        <w:tblpPr w:leftFromText="180" w:rightFromText="180" w:tblpY="851"/>
        <w:tblW w:w="0" w:type="auto"/>
        <w:tblLook w:val="04A0" w:firstRow="1" w:lastRow="0" w:firstColumn="1" w:lastColumn="0" w:noHBand="0" w:noVBand="1"/>
      </w:tblPr>
      <w:tblGrid>
        <w:gridCol w:w="4505"/>
        <w:gridCol w:w="4505"/>
      </w:tblGrid>
      <w:tr w:rsidR="00FB6CCC" w14:paraId="3FF9A4C3" w14:textId="77777777" w:rsidTr="00931AB3">
        <w:tc>
          <w:tcPr>
            <w:tcW w:w="4505" w:type="dxa"/>
            <w:shd w:val="clear" w:color="auto" w:fill="D0CECE" w:themeFill="background2" w:themeFillShade="E6"/>
          </w:tcPr>
          <w:p w14:paraId="7EFF7366" w14:textId="77777777" w:rsidR="00FB6CCC" w:rsidRPr="00483C6B" w:rsidRDefault="00FB6CCC" w:rsidP="007C6CAE">
            <w:pPr>
              <w:rPr>
                <w:b/>
                <w:bCs/>
                <w:sz w:val="18"/>
                <w:szCs w:val="18"/>
              </w:rPr>
            </w:pPr>
            <w:r>
              <w:rPr>
                <w:b/>
                <w:bCs/>
                <w:sz w:val="18"/>
                <w:szCs w:val="18"/>
              </w:rPr>
              <w:t>ETHNICITY</w:t>
            </w:r>
            <w:r w:rsidRPr="00483C6B">
              <w:rPr>
                <w:b/>
                <w:bCs/>
                <w:sz w:val="18"/>
                <w:szCs w:val="18"/>
              </w:rPr>
              <w:t xml:space="preserve"> (MANUSCRIPT)</w:t>
            </w:r>
          </w:p>
        </w:tc>
        <w:tc>
          <w:tcPr>
            <w:tcW w:w="4505" w:type="dxa"/>
            <w:shd w:val="clear" w:color="auto" w:fill="D0CECE" w:themeFill="background2" w:themeFillShade="E6"/>
          </w:tcPr>
          <w:p w14:paraId="28FAFE47" w14:textId="3F3EBD29" w:rsidR="00FB6CCC" w:rsidRPr="00483C6B" w:rsidRDefault="00FB6CCC" w:rsidP="007C6CAE">
            <w:pPr>
              <w:rPr>
                <w:b/>
                <w:bCs/>
                <w:sz w:val="18"/>
                <w:szCs w:val="18"/>
              </w:rPr>
            </w:pPr>
            <w:r>
              <w:rPr>
                <w:b/>
                <w:bCs/>
                <w:sz w:val="18"/>
                <w:szCs w:val="18"/>
              </w:rPr>
              <w:t>ETHNICITY</w:t>
            </w:r>
            <w:r w:rsidRPr="00483C6B">
              <w:rPr>
                <w:b/>
                <w:bCs/>
                <w:sz w:val="18"/>
                <w:szCs w:val="18"/>
              </w:rPr>
              <w:t xml:space="preserve"> (</w:t>
            </w:r>
            <w:r>
              <w:rPr>
                <w:b/>
                <w:bCs/>
                <w:sz w:val="18"/>
                <w:szCs w:val="18"/>
              </w:rPr>
              <w:t>ELECTRONIC STAFF</w:t>
            </w:r>
            <w:r w:rsidRPr="00483C6B">
              <w:rPr>
                <w:b/>
                <w:bCs/>
                <w:sz w:val="18"/>
                <w:szCs w:val="18"/>
              </w:rPr>
              <w:t xml:space="preserve"> RECORD)</w:t>
            </w:r>
          </w:p>
        </w:tc>
      </w:tr>
      <w:tr w:rsidR="00FB6CCC" w14:paraId="235897EE" w14:textId="77777777" w:rsidTr="007C6CAE">
        <w:tc>
          <w:tcPr>
            <w:tcW w:w="4505" w:type="dxa"/>
          </w:tcPr>
          <w:p w14:paraId="6732A4CE" w14:textId="77777777" w:rsidR="00FB6CCC" w:rsidRDefault="00FB6CCC" w:rsidP="007C6CAE">
            <w:pPr>
              <w:rPr>
                <w:sz w:val="18"/>
                <w:szCs w:val="18"/>
              </w:rPr>
            </w:pPr>
            <w:r>
              <w:rPr>
                <w:sz w:val="18"/>
                <w:szCs w:val="18"/>
              </w:rPr>
              <w:t>White</w:t>
            </w:r>
          </w:p>
        </w:tc>
        <w:tc>
          <w:tcPr>
            <w:tcW w:w="4505" w:type="dxa"/>
          </w:tcPr>
          <w:p w14:paraId="3E998A3A" w14:textId="3D025D78" w:rsidR="00FB6CCC" w:rsidRDefault="00FB6CCC" w:rsidP="00FB6CCC">
            <w:pPr>
              <w:rPr>
                <w:sz w:val="18"/>
                <w:szCs w:val="18"/>
              </w:rPr>
            </w:pPr>
            <w:r w:rsidRPr="00FB6CCC">
              <w:rPr>
                <w:sz w:val="18"/>
                <w:szCs w:val="18"/>
              </w:rPr>
              <w:t xml:space="preserve">A White </w:t>
            </w:r>
            <w:r>
              <w:rPr>
                <w:sz w:val="18"/>
                <w:szCs w:val="18"/>
              </w:rPr>
              <w:t>–</w:t>
            </w:r>
            <w:r w:rsidRPr="00FB6CCC">
              <w:rPr>
                <w:sz w:val="18"/>
                <w:szCs w:val="18"/>
              </w:rPr>
              <w:t xml:space="preserve"> British</w:t>
            </w:r>
            <w:r>
              <w:rPr>
                <w:sz w:val="18"/>
                <w:szCs w:val="18"/>
              </w:rPr>
              <w:t xml:space="preserve">, </w:t>
            </w:r>
            <w:r w:rsidRPr="00FB6CCC">
              <w:rPr>
                <w:sz w:val="18"/>
                <w:szCs w:val="18"/>
              </w:rPr>
              <w:t xml:space="preserve">B White </w:t>
            </w:r>
            <w:r>
              <w:rPr>
                <w:sz w:val="18"/>
                <w:szCs w:val="18"/>
              </w:rPr>
              <w:t>–</w:t>
            </w:r>
            <w:r w:rsidRPr="00FB6CCC">
              <w:rPr>
                <w:sz w:val="18"/>
                <w:szCs w:val="18"/>
              </w:rPr>
              <w:t xml:space="preserve"> Iris</w:t>
            </w:r>
            <w:r>
              <w:rPr>
                <w:sz w:val="18"/>
                <w:szCs w:val="18"/>
              </w:rPr>
              <w:t xml:space="preserve">h, </w:t>
            </w:r>
            <w:r w:rsidRPr="00FB6CCC">
              <w:rPr>
                <w:sz w:val="18"/>
                <w:szCs w:val="18"/>
              </w:rPr>
              <w:t xml:space="preserve">C White - Any other White background </w:t>
            </w:r>
          </w:p>
        </w:tc>
      </w:tr>
      <w:tr w:rsidR="00FB6CCC" w14:paraId="2291EB61" w14:textId="77777777" w:rsidTr="007C6CAE">
        <w:tc>
          <w:tcPr>
            <w:tcW w:w="4505" w:type="dxa"/>
          </w:tcPr>
          <w:p w14:paraId="18C95C88" w14:textId="77777777" w:rsidR="00FB6CCC" w:rsidRDefault="00FB6CCC" w:rsidP="007C6CAE">
            <w:pPr>
              <w:rPr>
                <w:sz w:val="18"/>
                <w:szCs w:val="18"/>
              </w:rPr>
            </w:pPr>
            <w:r>
              <w:rPr>
                <w:sz w:val="18"/>
                <w:szCs w:val="18"/>
              </w:rPr>
              <w:t>South Asian</w:t>
            </w:r>
          </w:p>
        </w:tc>
        <w:tc>
          <w:tcPr>
            <w:tcW w:w="4505" w:type="dxa"/>
          </w:tcPr>
          <w:p w14:paraId="7FEF836D" w14:textId="2379E2B0" w:rsidR="00FB6CCC" w:rsidRDefault="00FB6CCC" w:rsidP="007C6CAE">
            <w:pPr>
              <w:rPr>
                <w:sz w:val="18"/>
                <w:szCs w:val="18"/>
              </w:rPr>
            </w:pPr>
            <w:r w:rsidRPr="00A62BE7">
              <w:rPr>
                <w:sz w:val="18"/>
                <w:szCs w:val="18"/>
              </w:rPr>
              <w:t xml:space="preserve">"H Asian or Asian British - </w:t>
            </w:r>
            <w:proofErr w:type="spellStart"/>
            <w:r w:rsidRPr="00A62BE7">
              <w:rPr>
                <w:sz w:val="18"/>
                <w:szCs w:val="18"/>
              </w:rPr>
              <w:t>Indian"</w:t>
            </w:r>
            <w:r>
              <w:rPr>
                <w:sz w:val="18"/>
                <w:szCs w:val="18"/>
              </w:rPr>
              <w:t>,</w:t>
            </w:r>
            <w:r w:rsidRPr="00A62BE7">
              <w:rPr>
                <w:sz w:val="18"/>
                <w:szCs w:val="18"/>
              </w:rPr>
              <w:t>"J</w:t>
            </w:r>
            <w:proofErr w:type="spellEnd"/>
            <w:r w:rsidRPr="00A62BE7">
              <w:rPr>
                <w:sz w:val="18"/>
                <w:szCs w:val="18"/>
              </w:rPr>
              <w:t xml:space="preserve"> Asian or Asian British - Pakistani"</w:t>
            </w:r>
            <w:r>
              <w:rPr>
                <w:sz w:val="18"/>
                <w:szCs w:val="18"/>
              </w:rPr>
              <w:t xml:space="preserve">, </w:t>
            </w:r>
            <w:r w:rsidRPr="00A62BE7">
              <w:rPr>
                <w:sz w:val="18"/>
                <w:szCs w:val="18"/>
              </w:rPr>
              <w:t>"L Asian or Asian British - Bangladeshi"</w:t>
            </w:r>
            <w:r>
              <w:rPr>
                <w:sz w:val="18"/>
                <w:szCs w:val="18"/>
              </w:rPr>
              <w:t xml:space="preserve">, </w:t>
            </w:r>
            <w:r w:rsidRPr="00A62BE7">
              <w:rPr>
                <w:sz w:val="18"/>
                <w:szCs w:val="18"/>
              </w:rPr>
              <w:t xml:space="preserve">"K Asian or Asian British - </w:t>
            </w:r>
            <w:proofErr w:type="spellStart"/>
            <w:r w:rsidRPr="00A62BE7">
              <w:rPr>
                <w:sz w:val="18"/>
                <w:szCs w:val="18"/>
              </w:rPr>
              <w:t>Bangladeshi"</w:t>
            </w:r>
            <w:r>
              <w:rPr>
                <w:sz w:val="18"/>
                <w:szCs w:val="18"/>
              </w:rPr>
              <w:t>,</w:t>
            </w:r>
            <w:r w:rsidRPr="00A62BE7">
              <w:rPr>
                <w:sz w:val="18"/>
                <w:szCs w:val="18"/>
              </w:rPr>
              <w:t>"L</w:t>
            </w:r>
            <w:proofErr w:type="spellEnd"/>
            <w:r w:rsidRPr="00A62BE7">
              <w:rPr>
                <w:sz w:val="18"/>
                <w:szCs w:val="18"/>
              </w:rPr>
              <w:t xml:space="preserve"> Asian or Asian British - Any other Asian background"</w:t>
            </w:r>
          </w:p>
        </w:tc>
      </w:tr>
      <w:tr w:rsidR="00FB6CCC" w14:paraId="0E540FC1" w14:textId="77777777" w:rsidTr="007C6CAE">
        <w:tc>
          <w:tcPr>
            <w:tcW w:w="4505" w:type="dxa"/>
          </w:tcPr>
          <w:p w14:paraId="52FFA89A" w14:textId="77777777" w:rsidR="00FB6CCC" w:rsidRDefault="00FB6CCC" w:rsidP="007C6CAE">
            <w:pPr>
              <w:rPr>
                <w:sz w:val="18"/>
                <w:szCs w:val="18"/>
              </w:rPr>
            </w:pPr>
            <w:r>
              <w:rPr>
                <w:sz w:val="18"/>
                <w:szCs w:val="18"/>
              </w:rPr>
              <w:t>Black</w:t>
            </w:r>
          </w:p>
        </w:tc>
        <w:tc>
          <w:tcPr>
            <w:tcW w:w="4505" w:type="dxa"/>
          </w:tcPr>
          <w:p w14:paraId="34F3F6E9" w14:textId="2C042DF9" w:rsidR="00FB6CCC" w:rsidRDefault="00FB6CCC" w:rsidP="007C6CAE">
            <w:pPr>
              <w:rPr>
                <w:sz w:val="18"/>
                <w:szCs w:val="18"/>
              </w:rPr>
            </w:pPr>
            <w:r w:rsidRPr="00A62BE7">
              <w:rPr>
                <w:sz w:val="18"/>
                <w:szCs w:val="18"/>
              </w:rPr>
              <w:t>"M Black or Black British - Caribbean"</w:t>
            </w:r>
            <w:r>
              <w:rPr>
                <w:sz w:val="18"/>
                <w:szCs w:val="18"/>
              </w:rPr>
              <w:t xml:space="preserve">, </w:t>
            </w:r>
            <w:r w:rsidRPr="00A62BE7">
              <w:rPr>
                <w:sz w:val="18"/>
                <w:szCs w:val="18"/>
              </w:rPr>
              <w:t>"N Black or Black British - African"</w:t>
            </w:r>
            <w:r>
              <w:rPr>
                <w:sz w:val="18"/>
                <w:szCs w:val="18"/>
              </w:rPr>
              <w:t xml:space="preserve">, </w:t>
            </w:r>
            <w:r w:rsidRPr="00A62BE7">
              <w:rPr>
                <w:sz w:val="18"/>
                <w:szCs w:val="18"/>
              </w:rPr>
              <w:t>"P Black or Black British - Any other Black background"</w:t>
            </w:r>
          </w:p>
        </w:tc>
      </w:tr>
      <w:tr w:rsidR="00FB6CCC" w14:paraId="22FD9B32" w14:textId="77777777" w:rsidTr="007C6CAE">
        <w:tc>
          <w:tcPr>
            <w:tcW w:w="4505" w:type="dxa"/>
          </w:tcPr>
          <w:p w14:paraId="49ED210D" w14:textId="77777777" w:rsidR="00FB6CCC" w:rsidRDefault="00FB6CCC" w:rsidP="007C6CAE">
            <w:pPr>
              <w:rPr>
                <w:sz w:val="18"/>
                <w:szCs w:val="18"/>
              </w:rPr>
            </w:pPr>
            <w:r>
              <w:rPr>
                <w:sz w:val="18"/>
                <w:szCs w:val="18"/>
              </w:rPr>
              <w:t>Other</w:t>
            </w:r>
          </w:p>
        </w:tc>
        <w:tc>
          <w:tcPr>
            <w:tcW w:w="4505" w:type="dxa"/>
          </w:tcPr>
          <w:p w14:paraId="615207AE" w14:textId="458F7F01" w:rsidR="00FB6CCC" w:rsidRDefault="00FB6CCC" w:rsidP="007C6CAE">
            <w:pPr>
              <w:rPr>
                <w:sz w:val="18"/>
                <w:szCs w:val="18"/>
              </w:rPr>
            </w:pPr>
            <w:r w:rsidRPr="00A62BE7">
              <w:rPr>
                <w:sz w:val="18"/>
                <w:szCs w:val="18"/>
              </w:rPr>
              <w:t>"D Mixed - White &amp; Black Caribbean"</w:t>
            </w:r>
            <w:r>
              <w:rPr>
                <w:sz w:val="18"/>
                <w:szCs w:val="18"/>
              </w:rPr>
              <w:t xml:space="preserve">, </w:t>
            </w:r>
            <w:r w:rsidRPr="00A62BE7">
              <w:rPr>
                <w:sz w:val="18"/>
                <w:szCs w:val="18"/>
              </w:rPr>
              <w:t>"E Mixed - White &amp; Black African"</w:t>
            </w:r>
            <w:r>
              <w:rPr>
                <w:sz w:val="18"/>
                <w:szCs w:val="18"/>
              </w:rPr>
              <w:t xml:space="preserve">, </w:t>
            </w:r>
            <w:r w:rsidRPr="00A62BE7">
              <w:rPr>
                <w:sz w:val="18"/>
                <w:szCs w:val="18"/>
              </w:rPr>
              <w:t>"F Mixed - White &amp; Asian"</w:t>
            </w:r>
            <w:r>
              <w:rPr>
                <w:sz w:val="18"/>
                <w:szCs w:val="18"/>
              </w:rPr>
              <w:t xml:space="preserve">, </w:t>
            </w:r>
            <w:r w:rsidRPr="00A62BE7">
              <w:rPr>
                <w:sz w:val="18"/>
                <w:szCs w:val="18"/>
              </w:rPr>
              <w:t>"G Mixed - Any other mixed background</w:t>
            </w:r>
            <w:r w:rsidR="001A66D4">
              <w:rPr>
                <w:sz w:val="18"/>
                <w:szCs w:val="18"/>
              </w:rPr>
              <w:t xml:space="preserve">”, </w:t>
            </w:r>
            <w:r w:rsidRPr="00A62BE7">
              <w:rPr>
                <w:sz w:val="18"/>
                <w:szCs w:val="18"/>
              </w:rPr>
              <w:t>"R Chinese"</w:t>
            </w:r>
          </w:p>
        </w:tc>
      </w:tr>
      <w:tr w:rsidR="001A66D4" w14:paraId="42E82447" w14:textId="77777777" w:rsidTr="007C6CAE">
        <w:tc>
          <w:tcPr>
            <w:tcW w:w="4505" w:type="dxa"/>
          </w:tcPr>
          <w:p w14:paraId="16D930AB" w14:textId="47EDCA90" w:rsidR="001A66D4" w:rsidRDefault="001A66D4" w:rsidP="007C6CAE">
            <w:pPr>
              <w:rPr>
                <w:sz w:val="18"/>
                <w:szCs w:val="18"/>
              </w:rPr>
            </w:pPr>
            <w:r>
              <w:rPr>
                <w:sz w:val="18"/>
                <w:szCs w:val="18"/>
              </w:rPr>
              <w:t>Not Stated</w:t>
            </w:r>
          </w:p>
        </w:tc>
        <w:tc>
          <w:tcPr>
            <w:tcW w:w="4505" w:type="dxa"/>
          </w:tcPr>
          <w:p w14:paraId="252CCE04" w14:textId="49CCEAD4" w:rsidR="001A66D4" w:rsidRPr="00A62BE7" w:rsidRDefault="001A66D4" w:rsidP="007C6CAE">
            <w:pPr>
              <w:rPr>
                <w:sz w:val="18"/>
                <w:szCs w:val="18"/>
              </w:rPr>
            </w:pPr>
            <w:r>
              <w:rPr>
                <w:sz w:val="18"/>
                <w:szCs w:val="18"/>
              </w:rPr>
              <w:t>“Z Not Stated”</w:t>
            </w:r>
          </w:p>
        </w:tc>
      </w:tr>
    </w:tbl>
    <w:p w14:paraId="76377FBD" w14:textId="77777777" w:rsidR="00FB6CCC" w:rsidRDefault="00FB6CCC" w:rsidP="00FB6CCC">
      <w:pPr>
        <w:rPr>
          <w:b/>
          <w:bCs/>
          <w:sz w:val="18"/>
          <w:szCs w:val="18"/>
        </w:rPr>
      </w:pPr>
    </w:p>
    <w:p w14:paraId="4A2C66CD" w14:textId="77777777" w:rsidR="00FB6CCC" w:rsidRDefault="00FB6CCC" w:rsidP="00FB6CCC">
      <w:pPr>
        <w:rPr>
          <w:b/>
          <w:bCs/>
          <w:sz w:val="18"/>
          <w:szCs w:val="18"/>
        </w:rPr>
      </w:pPr>
    </w:p>
    <w:p w14:paraId="2470AB1A" w14:textId="77777777" w:rsidR="00FB6CCC" w:rsidRDefault="00FB6CCC" w:rsidP="00FB6CCC">
      <w:pPr>
        <w:rPr>
          <w:b/>
          <w:bCs/>
          <w:sz w:val="18"/>
          <w:szCs w:val="18"/>
        </w:rPr>
      </w:pPr>
    </w:p>
    <w:p w14:paraId="1160DC1D" w14:textId="77777777" w:rsidR="00FB6CCC" w:rsidRDefault="00FB6CCC" w:rsidP="00FB6CCC">
      <w:pPr>
        <w:rPr>
          <w:b/>
          <w:bCs/>
          <w:sz w:val="18"/>
          <w:szCs w:val="18"/>
        </w:rPr>
      </w:pPr>
    </w:p>
    <w:p w14:paraId="4BE90BF1" w14:textId="77777777" w:rsidR="00FB6CCC" w:rsidRDefault="00FB6CCC" w:rsidP="00FB6CCC">
      <w:pPr>
        <w:rPr>
          <w:b/>
          <w:bCs/>
          <w:sz w:val="18"/>
          <w:szCs w:val="18"/>
        </w:rPr>
      </w:pPr>
    </w:p>
    <w:p w14:paraId="467BFA5C" w14:textId="77777777" w:rsidR="00FB6CCC" w:rsidRDefault="00FB6CCC" w:rsidP="00FB6CCC">
      <w:pPr>
        <w:rPr>
          <w:b/>
          <w:bCs/>
          <w:sz w:val="18"/>
          <w:szCs w:val="18"/>
        </w:rPr>
      </w:pPr>
    </w:p>
    <w:p w14:paraId="1D408526" w14:textId="77777777" w:rsidR="00FB6CCC" w:rsidRDefault="00FB6CCC" w:rsidP="00FB6CCC">
      <w:pPr>
        <w:rPr>
          <w:b/>
          <w:bCs/>
          <w:sz w:val="18"/>
          <w:szCs w:val="18"/>
        </w:rPr>
      </w:pPr>
    </w:p>
    <w:p w14:paraId="4F40C198" w14:textId="77777777" w:rsidR="00FB6CCC" w:rsidRDefault="00FB6CCC" w:rsidP="00FB6CCC">
      <w:pPr>
        <w:rPr>
          <w:b/>
          <w:bCs/>
          <w:sz w:val="18"/>
          <w:szCs w:val="18"/>
        </w:rPr>
      </w:pPr>
    </w:p>
    <w:p w14:paraId="024FC64E" w14:textId="77777777" w:rsidR="00FB6CCC" w:rsidRDefault="00FB6CCC" w:rsidP="00FB6CCC">
      <w:pPr>
        <w:rPr>
          <w:b/>
          <w:bCs/>
          <w:sz w:val="18"/>
          <w:szCs w:val="18"/>
        </w:rPr>
      </w:pPr>
    </w:p>
    <w:p w14:paraId="497748E5" w14:textId="77777777" w:rsidR="00FB6CCC" w:rsidRDefault="00FB6CCC" w:rsidP="00FB6CCC">
      <w:pPr>
        <w:rPr>
          <w:b/>
          <w:bCs/>
          <w:sz w:val="18"/>
          <w:szCs w:val="18"/>
        </w:rPr>
      </w:pPr>
    </w:p>
    <w:p w14:paraId="003459A1" w14:textId="77777777" w:rsidR="00FB6CCC" w:rsidRDefault="00FB6CCC" w:rsidP="00FB6CCC">
      <w:pPr>
        <w:rPr>
          <w:b/>
          <w:bCs/>
          <w:sz w:val="18"/>
          <w:szCs w:val="18"/>
        </w:rPr>
      </w:pPr>
    </w:p>
    <w:p w14:paraId="735F3733" w14:textId="77777777" w:rsidR="00FB6CCC" w:rsidRDefault="00FB6CCC" w:rsidP="00FB6CCC">
      <w:pPr>
        <w:rPr>
          <w:b/>
          <w:bCs/>
          <w:sz w:val="18"/>
          <w:szCs w:val="18"/>
        </w:rPr>
      </w:pPr>
    </w:p>
    <w:p w14:paraId="26D584D5" w14:textId="77777777" w:rsidR="00FB6CCC" w:rsidRDefault="00FB6CCC" w:rsidP="00FB6CCC">
      <w:pPr>
        <w:rPr>
          <w:b/>
          <w:bCs/>
          <w:sz w:val="18"/>
          <w:szCs w:val="18"/>
        </w:rPr>
      </w:pPr>
    </w:p>
    <w:p w14:paraId="6855B76B" w14:textId="77777777" w:rsidR="00FB6CCC" w:rsidRDefault="00FB6CCC" w:rsidP="00FB6CCC">
      <w:pPr>
        <w:rPr>
          <w:b/>
          <w:bCs/>
          <w:sz w:val="18"/>
          <w:szCs w:val="18"/>
        </w:rPr>
      </w:pPr>
    </w:p>
    <w:p w14:paraId="3B6A6E1F" w14:textId="77777777" w:rsidR="00FB6CCC" w:rsidRDefault="00FB6CCC" w:rsidP="00FB6CCC">
      <w:pPr>
        <w:rPr>
          <w:b/>
          <w:bCs/>
          <w:sz w:val="18"/>
          <w:szCs w:val="18"/>
        </w:rPr>
      </w:pPr>
    </w:p>
    <w:p w14:paraId="7D0F6477" w14:textId="77777777" w:rsidR="00FB6CCC" w:rsidRDefault="00FB6CCC" w:rsidP="00FB6CCC">
      <w:pPr>
        <w:rPr>
          <w:b/>
          <w:bCs/>
          <w:sz w:val="18"/>
          <w:szCs w:val="18"/>
        </w:rPr>
      </w:pPr>
    </w:p>
    <w:p w14:paraId="528E14D4" w14:textId="77777777" w:rsidR="00FB6CCC" w:rsidRDefault="00FB6CCC" w:rsidP="00FB6CCC">
      <w:pPr>
        <w:rPr>
          <w:b/>
          <w:bCs/>
          <w:sz w:val="18"/>
          <w:szCs w:val="18"/>
        </w:rPr>
      </w:pPr>
    </w:p>
    <w:p w14:paraId="2FC1DC90" w14:textId="77777777" w:rsidR="00FB6CCC" w:rsidRDefault="00FB6CCC" w:rsidP="00FB6CCC">
      <w:pPr>
        <w:rPr>
          <w:b/>
          <w:bCs/>
          <w:sz w:val="18"/>
          <w:szCs w:val="18"/>
        </w:rPr>
      </w:pPr>
    </w:p>
    <w:p w14:paraId="3B374818" w14:textId="77777777" w:rsidR="00FB6CCC" w:rsidRDefault="00FB6CCC" w:rsidP="00FB6CCC">
      <w:pPr>
        <w:rPr>
          <w:b/>
          <w:bCs/>
          <w:sz w:val="18"/>
          <w:szCs w:val="18"/>
        </w:rPr>
      </w:pPr>
    </w:p>
    <w:p w14:paraId="52D59B02" w14:textId="77777777" w:rsidR="00FB6CCC" w:rsidRDefault="00FB6CCC" w:rsidP="00FB6CCC">
      <w:pPr>
        <w:rPr>
          <w:b/>
          <w:bCs/>
          <w:sz w:val="18"/>
          <w:szCs w:val="18"/>
        </w:rPr>
      </w:pPr>
    </w:p>
    <w:p w14:paraId="67A870D8" w14:textId="77777777" w:rsidR="00FB6CCC" w:rsidRDefault="00FB6CCC" w:rsidP="00FB6CCC">
      <w:pPr>
        <w:rPr>
          <w:b/>
          <w:bCs/>
          <w:sz w:val="18"/>
          <w:szCs w:val="18"/>
        </w:rPr>
      </w:pPr>
    </w:p>
    <w:p w14:paraId="43FDF57F" w14:textId="77777777" w:rsidR="00FB6CCC" w:rsidRDefault="00FB6CCC" w:rsidP="00FB6CCC">
      <w:pPr>
        <w:rPr>
          <w:b/>
          <w:bCs/>
          <w:sz w:val="18"/>
          <w:szCs w:val="18"/>
        </w:rPr>
      </w:pPr>
    </w:p>
    <w:p w14:paraId="00BFD99D" w14:textId="77777777" w:rsidR="00FB6CCC" w:rsidRDefault="00FB6CCC" w:rsidP="00FB6CCC">
      <w:pPr>
        <w:rPr>
          <w:b/>
          <w:bCs/>
          <w:sz w:val="18"/>
          <w:szCs w:val="18"/>
        </w:rPr>
      </w:pPr>
    </w:p>
    <w:p w14:paraId="5B0C12A8" w14:textId="77777777" w:rsidR="00FB6CCC" w:rsidRDefault="00FB6CCC" w:rsidP="00FB6CCC">
      <w:pPr>
        <w:rPr>
          <w:b/>
          <w:bCs/>
          <w:sz w:val="18"/>
          <w:szCs w:val="18"/>
        </w:rPr>
      </w:pPr>
    </w:p>
    <w:p w14:paraId="7934A0D4" w14:textId="77777777" w:rsidR="00FB6CCC" w:rsidRDefault="00FB6CCC" w:rsidP="00FB6CCC">
      <w:pPr>
        <w:rPr>
          <w:b/>
          <w:bCs/>
          <w:sz w:val="18"/>
          <w:szCs w:val="18"/>
        </w:rPr>
      </w:pPr>
    </w:p>
    <w:p w14:paraId="730ADC99" w14:textId="77777777" w:rsidR="00FB6CCC" w:rsidRDefault="00FB6CCC" w:rsidP="00FB6CCC">
      <w:pPr>
        <w:rPr>
          <w:b/>
          <w:bCs/>
          <w:sz w:val="18"/>
          <w:szCs w:val="18"/>
        </w:rPr>
      </w:pPr>
    </w:p>
    <w:p w14:paraId="02BDD5E4" w14:textId="77777777" w:rsidR="00FB6CCC" w:rsidRDefault="00FB6CCC" w:rsidP="00FB6CCC">
      <w:pPr>
        <w:rPr>
          <w:b/>
          <w:bCs/>
          <w:sz w:val="18"/>
          <w:szCs w:val="18"/>
        </w:rPr>
      </w:pPr>
    </w:p>
    <w:p w14:paraId="47C34C7E" w14:textId="77777777" w:rsidR="00FB6CCC" w:rsidRDefault="00FB6CCC" w:rsidP="00FB6CCC">
      <w:pPr>
        <w:rPr>
          <w:b/>
          <w:bCs/>
          <w:sz w:val="18"/>
          <w:szCs w:val="18"/>
        </w:rPr>
      </w:pPr>
    </w:p>
    <w:p w14:paraId="6C9EEAA8" w14:textId="77777777" w:rsidR="001A66D4" w:rsidRDefault="001A66D4" w:rsidP="00FB6CCC">
      <w:pPr>
        <w:rPr>
          <w:b/>
          <w:bCs/>
          <w:sz w:val="18"/>
          <w:szCs w:val="18"/>
        </w:rPr>
      </w:pPr>
    </w:p>
    <w:p w14:paraId="51BCFE7A" w14:textId="77777777" w:rsidR="001A66D4" w:rsidRDefault="001A66D4" w:rsidP="00FB6CCC">
      <w:pPr>
        <w:rPr>
          <w:b/>
          <w:bCs/>
          <w:sz w:val="18"/>
          <w:szCs w:val="18"/>
        </w:rPr>
      </w:pPr>
    </w:p>
    <w:p w14:paraId="4D7CC5DD" w14:textId="77777777" w:rsidR="001A66D4" w:rsidRDefault="001A66D4" w:rsidP="00FB6CCC">
      <w:pPr>
        <w:rPr>
          <w:b/>
          <w:bCs/>
          <w:sz w:val="18"/>
          <w:szCs w:val="18"/>
        </w:rPr>
      </w:pPr>
    </w:p>
    <w:p w14:paraId="3FB12321" w14:textId="77777777" w:rsidR="001A66D4" w:rsidRDefault="001A66D4" w:rsidP="00FB6CCC">
      <w:pPr>
        <w:rPr>
          <w:b/>
          <w:bCs/>
          <w:sz w:val="18"/>
          <w:szCs w:val="18"/>
        </w:rPr>
      </w:pPr>
    </w:p>
    <w:p w14:paraId="7B436A17" w14:textId="77777777" w:rsidR="001A66D4" w:rsidRDefault="001A66D4" w:rsidP="00FB6CCC">
      <w:pPr>
        <w:rPr>
          <w:b/>
          <w:bCs/>
          <w:sz w:val="18"/>
          <w:szCs w:val="18"/>
        </w:rPr>
      </w:pPr>
    </w:p>
    <w:p w14:paraId="01666416" w14:textId="77777777" w:rsidR="001A66D4" w:rsidRDefault="001A66D4" w:rsidP="00FB6CCC">
      <w:pPr>
        <w:rPr>
          <w:b/>
          <w:bCs/>
          <w:sz w:val="18"/>
          <w:szCs w:val="18"/>
        </w:rPr>
      </w:pPr>
    </w:p>
    <w:p w14:paraId="1CB91781" w14:textId="77777777" w:rsidR="001A66D4" w:rsidRDefault="001A66D4" w:rsidP="00FB6CCC">
      <w:pPr>
        <w:rPr>
          <w:b/>
          <w:bCs/>
          <w:sz w:val="18"/>
          <w:szCs w:val="18"/>
        </w:rPr>
      </w:pPr>
    </w:p>
    <w:p w14:paraId="13129417" w14:textId="77777777" w:rsidR="001A66D4" w:rsidRDefault="001A66D4" w:rsidP="00FB6CCC">
      <w:pPr>
        <w:rPr>
          <w:b/>
          <w:bCs/>
          <w:sz w:val="18"/>
          <w:szCs w:val="18"/>
        </w:rPr>
      </w:pPr>
    </w:p>
    <w:p w14:paraId="7536C175" w14:textId="77777777" w:rsidR="001A66D4" w:rsidRDefault="001A66D4" w:rsidP="00FB6CCC">
      <w:pPr>
        <w:rPr>
          <w:b/>
          <w:bCs/>
          <w:sz w:val="18"/>
          <w:szCs w:val="18"/>
        </w:rPr>
      </w:pPr>
    </w:p>
    <w:p w14:paraId="707127EE" w14:textId="77777777" w:rsidR="001A66D4" w:rsidRDefault="001A66D4" w:rsidP="00FB6CCC">
      <w:pPr>
        <w:rPr>
          <w:b/>
          <w:bCs/>
          <w:sz w:val="18"/>
          <w:szCs w:val="18"/>
        </w:rPr>
      </w:pPr>
    </w:p>
    <w:p w14:paraId="1EDE2183" w14:textId="77777777" w:rsidR="001A66D4" w:rsidRDefault="001A66D4" w:rsidP="00FB6CCC">
      <w:pPr>
        <w:rPr>
          <w:b/>
          <w:bCs/>
          <w:sz w:val="18"/>
          <w:szCs w:val="18"/>
        </w:rPr>
      </w:pPr>
    </w:p>
    <w:p w14:paraId="1F0E26DF" w14:textId="77777777" w:rsidR="001A66D4" w:rsidRDefault="001A66D4" w:rsidP="00FB6CCC">
      <w:pPr>
        <w:rPr>
          <w:b/>
          <w:bCs/>
          <w:sz w:val="18"/>
          <w:szCs w:val="18"/>
        </w:rPr>
      </w:pPr>
    </w:p>
    <w:p w14:paraId="04EB01A4" w14:textId="77777777" w:rsidR="001A66D4" w:rsidRDefault="001A66D4" w:rsidP="00FB6CCC">
      <w:pPr>
        <w:rPr>
          <w:b/>
          <w:bCs/>
          <w:sz w:val="18"/>
          <w:szCs w:val="18"/>
        </w:rPr>
      </w:pPr>
    </w:p>
    <w:p w14:paraId="1CB1EFC2" w14:textId="77777777" w:rsidR="001A66D4" w:rsidRDefault="001A66D4" w:rsidP="00FB6CCC">
      <w:pPr>
        <w:rPr>
          <w:b/>
          <w:bCs/>
          <w:sz w:val="18"/>
          <w:szCs w:val="18"/>
        </w:rPr>
      </w:pPr>
    </w:p>
    <w:p w14:paraId="65CBB764" w14:textId="77777777" w:rsidR="001A66D4" w:rsidRDefault="001A66D4" w:rsidP="00FB6CCC">
      <w:pPr>
        <w:rPr>
          <w:b/>
          <w:bCs/>
          <w:sz w:val="18"/>
          <w:szCs w:val="18"/>
        </w:rPr>
      </w:pPr>
    </w:p>
    <w:p w14:paraId="77AA6F1C" w14:textId="77777777" w:rsidR="001A66D4" w:rsidRDefault="001A66D4" w:rsidP="00FB6CCC">
      <w:pPr>
        <w:rPr>
          <w:b/>
          <w:bCs/>
          <w:sz w:val="18"/>
          <w:szCs w:val="18"/>
        </w:rPr>
      </w:pPr>
    </w:p>
    <w:p w14:paraId="16AA4FB6" w14:textId="77777777" w:rsidR="001A66D4" w:rsidRDefault="001A66D4" w:rsidP="00FB6CCC">
      <w:pPr>
        <w:rPr>
          <w:b/>
          <w:bCs/>
          <w:sz w:val="18"/>
          <w:szCs w:val="18"/>
        </w:rPr>
      </w:pPr>
    </w:p>
    <w:p w14:paraId="718C9789" w14:textId="77777777" w:rsidR="001A66D4" w:rsidRDefault="001A66D4" w:rsidP="00FB6CCC">
      <w:pPr>
        <w:rPr>
          <w:b/>
          <w:bCs/>
          <w:sz w:val="18"/>
          <w:szCs w:val="18"/>
        </w:rPr>
      </w:pPr>
    </w:p>
    <w:p w14:paraId="3507DDB1" w14:textId="77777777" w:rsidR="00D82C17" w:rsidRDefault="00D82C17" w:rsidP="00FB6CCC">
      <w:pPr>
        <w:rPr>
          <w:b/>
          <w:bCs/>
          <w:sz w:val="18"/>
          <w:szCs w:val="18"/>
        </w:rPr>
      </w:pPr>
    </w:p>
    <w:p w14:paraId="2A5A4E40" w14:textId="28789564" w:rsidR="00FB6CCC" w:rsidRDefault="00FB6CCC" w:rsidP="00FB6CCC">
      <w:pPr>
        <w:rPr>
          <w:b/>
          <w:bCs/>
          <w:sz w:val="18"/>
          <w:szCs w:val="18"/>
        </w:rPr>
      </w:pPr>
      <w:r w:rsidRPr="00483C6B">
        <w:rPr>
          <w:b/>
          <w:bCs/>
          <w:sz w:val="18"/>
          <w:szCs w:val="18"/>
        </w:rPr>
        <w:lastRenderedPageBreak/>
        <w:t xml:space="preserve">Supplementary table </w:t>
      </w:r>
      <w:r>
        <w:rPr>
          <w:b/>
          <w:bCs/>
          <w:sz w:val="18"/>
          <w:szCs w:val="18"/>
        </w:rPr>
        <w:t>2.</w:t>
      </w:r>
      <w:r w:rsidRPr="00483C6B">
        <w:rPr>
          <w:b/>
          <w:bCs/>
          <w:sz w:val="18"/>
          <w:szCs w:val="18"/>
        </w:rPr>
        <w:t xml:space="preserve"> Categorisation of </w:t>
      </w:r>
      <w:r>
        <w:rPr>
          <w:b/>
          <w:bCs/>
          <w:sz w:val="18"/>
          <w:szCs w:val="18"/>
        </w:rPr>
        <w:t>o</w:t>
      </w:r>
      <w:r w:rsidRPr="00483C6B">
        <w:rPr>
          <w:b/>
          <w:bCs/>
          <w:sz w:val="18"/>
          <w:szCs w:val="18"/>
        </w:rPr>
        <w:t xml:space="preserve">ccupational role </w:t>
      </w:r>
    </w:p>
    <w:p w14:paraId="6578BAE0" w14:textId="77777777" w:rsidR="00FB6CCC" w:rsidRDefault="00FB6CCC" w:rsidP="00FB6CCC">
      <w:pPr>
        <w:rPr>
          <w:sz w:val="18"/>
          <w:szCs w:val="18"/>
        </w:rPr>
      </w:pPr>
    </w:p>
    <w:tbl>
      <w:tblPr>
        <w:tblStyle w:val="TableGrid"/>
        <w:tblW w:w="0" w:type="auto"/>
        <w:tblLook w:val="04A0" w:firstRow="1" w:lastRow="0" w:firstColumn="1" w:lastColumn="0" w:noHBand="0" w:noVBand="1"/>
      </w:tblPr>
      <w:tblGrid>
        <w:gridCol w:w="4505"/>
        <w:gridCol w:w="4505"/>
      </w:tblGrid>
      <w:tr w:rsidR="00FB6CCC" w14:paraId="3F710600" w14:textId="77777777" w:rsidTr="00931AB3">
        <w:tc>
          <w:tcPr>
            <w:tcW w:w="4505" w:type="dxa"/>
            <w:shd w:val="clear" w:color="auto" w:fill="D0CECE" w:themeFill="background2" w:themeFillShade="E6"/>
          </w:tcPr>
          <w:p w14:paraId="63A6041B" w14:textId="77777777" w:rsidR="00FB6CCC" w:rsidRPr="00483C6B" w:rsidRDefault="00FB6CCC" w:rsidP="007C6CAE">
            <w:pPr>
              <w:rPr>
                <w:b/>
                <w:bCs/>
                <w:sz w:val="18"/>
                <w:szCs w:val="18"/>
              </w:rPr>
            </w:pPr>
            <w:r w:rsidRPr="00483C6B">
              <w:rPr>
                <w:b/>
                <w:bCs/>
                <w:sz w:val="18"/>
                <w:szCs w:val="18"/>
              </w:rPr>
              <w:t>OCCUPATIONAL ROLE (MANUSCRIPT)</w:t>
            </w:r>
          </w:p>
        </w:tc>
        <w:tc>
          <w:tcPr>
            <w:tcW w:w="4505" w:type="dxa"/>
            <w:shd w:val="clear" w:color="auto" w:fill="D0CECE" w:themeFill="background2" w:themeFillShade="E6"/>
          </w:tcPr>
          <w:p w14:paraId="72F86CC0" w14:textId="77777777" w:rsidR="00FB6CCC" w:rsidRPr="00483C6B" w:rsidRDefault="00FB6CCC" w:rsidP="007C6CAE">
            <w:pPr>
              <w:rPr>
                <w:b/>
                <w:bCs/>
                <w:sz w:val="18"/>
                <w:szCs w:val="18"/>
              </w:rPr>
            </w:pPr>
            <w:r w:rsidRPr="00483C6B">
              <w:rPr>
                <w:b/>
                <w:bCs/>
                <w:sz w:val="18"/>
                <w:szCs w:val="18"/>
              </w:rPr>
              <w:t>OCCUPATIONAL ROLE (HEALTH RECORD)</w:t>
            </w:r>
          </w:p>
        </w:tc>
      </w:tr>
      <w:tr w:rsidR="00FB6CCC" w14:paraId="6519D107" w14:textId="77777777" w:rsidTr="007C6CAE">
        <w:tc>
          <w:tcPr>
            <w:tcW w:w="4505" w:type="dxa"/>
          </w:tcPr>
          <w:p w14:paraId="6DFFF867" w14:textId="77777777" w:rsidR="00FB6CCC" w:rsidRPr="001A66D4" w:rsidRDefault="00FB6CCC" w:rsidP="007C6CAE">
            <w:pPr>
              <w:rPr>
                <w:sz w:val="16"/>
                <w:szCs w:val="16"/>
              </w:rPr>
            </w:pPr>
            <w:r w:rsidRPr="001A66D4">
              <w:rPr>
                <w:sz w:val="16"/>
                <w:szCs w:val="16"/>
              </w:rPr>
              <w:t>Doctors</w:t>
            </w:r>
          </w:p>
        </w:tc>
        <w:tc>
          <w:tcPr>
            <w:tcW w:w="4505" w:type="dxa"/>
          </w:tcPr>
          <w:p w14:paraId="0FE96F6C" w14:textId="77777777" w:rsidR="00FB6CCC" w:rsidRPr="001A66D4" w:rsidRDefault="00FB6CCC" w:rsidP="007C6CAE">
            <w:pPr>
              <w:rPr>
                <w:sz w:val="16"/>
                <w:szCs w:val="16"/>
              </w:rPr>
            </w:pPr>
            <w:r w:rsidRPr="001A66D4">
              <w:rPr>
                <w:sz w:val="16"/>
                <w:szCs w:val="16"/>
              </w:rPr>
              <w:t>"Consultant", "Foundation Year 1" ,"Core Trainee - Old Age", "Foundation Year 2", "Senior House Officer" "Specialist Registrar", "Specialty Doctor", "Specialty Registrar", Staff Grade", "Trust Grade Doctor - Career Grade level", "Trust Grade Doctor - Foundation Level", "Trust Grade Doctor - SHO Level"</w:t>
            </w:r>
          </w:p>
          <w:p w14:paraId="09643A36" w14:textId="4F7199D9" w:rsidR="00FB6CCC" w:rsidRPr="001A66D4" w:rsidRDefault="00FB6CCC" w:rsidP="007C6CAE">
            <w:pPr>
              <w:rPr>
                <w:sz w:val="16"/>
                <w:szCs w:val="16"/>
              </w:rPr>
            </w:pPr>
            <w:r w:rsidRPr="001A66D4">
              <w:rPr>
                <w:sz w:val="16"/>
                <w:szCs w:val="16"/>
              </w:rPr>
              <w:t>"Trust Grade Doctor - Specialty Registrar", "Physician Associate", "Advanced Practitioner, "Associate Specialist (Closed to new entrants)", "Emergency Care Practitioner", "General Medical Practitioner", "Claims Doctor", "STR", "Specialist Registrar"</w:t>
            </w:r>
            <w:r w:rsidR="001A66D4" w:rsidRPr="001A66D4">
              <w:rPr>
                <w:sz w:val="16"/>
                <w:szCs w:val="16"/>
              </w:rPr>
              <w:t>, "Trust Grade Doctor - Specialist Registrar", "Salaried General Practitioner", "Medical Student", “Hospital Practitioner”, “Clinical Assistant”</w:t>
            </w:r>
          </w:p>
        </w:tc>
      </w:tr>
      <w:tr w:rsidR="00FB6CCC" w14:paraId="4C32DC6C" w14:textId="77777777" w:rsidTr="007C6CAE">
        <w:tc>
          <w:tcPr>
            <w:tcW w:w="4505" w:type="dxa"/>
          </w:tcPr>
          <w:p w14:paraId="2A74E837" w14:textId="443DD4B3" w:rsidR="00FB6CCC" w:rsidRPr="001A66D4" w:rsidRDefault="00FB6CCC" w:rsidP="007C6CAE">
            <w:pPr>
              <w:rPr>
                <w:sz w:val="16"/>
                <w:szCs w:val="16"/>
              </w:rPr>
            </w:pPr>
            <w:r w:rsidRPr="001A66D4">
              <w:rPr>
                <w:sz w:val="16"/>
                <w:szCs w:val="16"/>
              </w:rPr>
              <w:t>Nurses / HCAs</w:t>
            </w:r>
          </w:p>
        </w:tc>
        <w:tc>
          <w:tcPr>
            <w:tcW w:w="4505" w:type="dxa"/>
          </w:tcPr>
          <w:p w14:paraId="61FD4452" w14:textId="697C865A" w:rsidR="00FB6CCC" w:rsidRPr="001A66D4" w:rsidRDefault="00FB6CCC" w:rsidP="007C6CAE">
            <w:pPr>
              <w:rPr>
                <w:sz w:val="16"/>
                <w:szCs w:val="16"/>
              </w:rPr>
            </w:pPr>
            <w:r w:rsidRPr="001A66D4">
              <w:rPr>
                <w:sz w:val="16"/>
                <w:szCs w:val="16"/>
              </w:rPr>
              <w:t>"Nurse Consultant", "Nurse Manager", "Nurse Qualified", "Nurse Qualified Hospital L1", "Nursery Nurse",  "Nursing Associate", "Sister/Charge Nurse", "Staff Nurse", "Unqualified Nurse", "Health Care Assistant", "Healthcare Assistant", "Bank Midwife", "Midwife", "Midwife - Manager", "Midwife - Specialist Practitioner", "Modern Matron", "Enrolled Nurse", "Trainee Nursing Associate", "Trainee Practitioner", "Deputy Sister/Charge Nurse", "Assistant Practitioner Nursing", "Assistant/Associate Practitioner", "Assistant/Associate Practitioner Nursing", "Health Care Support Worker", "Director of Nursing" "Ward Sister/Charge Nurse"</w:t>
            </w:r>
            <w:r w:rsidR="001A66D4" w:rsidRPr="001A66D4">
              <w:rPr>
                <w:sz w:val="16"/>
                <w:szCs w:val="16"/>
              </w:rPr>
              <w:t xml:space="preserve"> </w:t>
            </w:r>
          </w:p>
        </w:tc>
      </w:tr>
      <w:tr w:rsidR="00FB6CCC" w14:paraId="246846B9" w14:textId="77777777" w:rsidTr="007C6CAE">
        <w:tc>
          <w:tcPr>
            <w:tcW w:w="4505" w:type="dxa"/>
          </w:tcPr>
          <w:p w14:paraId="563F04E2" w14:textId="77777777" w:rsidR="00FB6CCC" w:rsidRPr="001A66D4" w:rsidRDefault="00FB6CCC" w:rsidP="007C6CAE">
            <w:pPr>
              <w:rPr>
                <w:sz w:val="16"/>
                <w:szCs w:val="16"/>
              </w:rPr>
            </w:pPr>
            <w:r w:rsidRPr="001A66D4">
              <w:rPr>
                <w:sz w:val="16"/>
                <w:szCs w:val="16"/>
              </w:rPr>
              <w:t xml:space="preserve">Allied Health Professionals </w:t>
            </w:r>
          </w:p>
        </w:tc>
        <w:tc>
          <w:tcPr>
            <w:tcW w:w="4505" w:type="dxa"/>
          </w:tcPr>
          <w:p w14:paraId="4AAB3049" w14:textId="5EDC22DF" w:rsidR="00FB6CCC" w:rsidRPr="001A66D4" w:rsidRDefault="00FB6CCC" w:rsidP="007C6CAE">
            <w:pPr>
              <w:rPr>
                <w:sz w:val="16"/>
                <w:szCs w:val="16"/>
              </w:rPr>
            </w:pPr>
            <w:r w:rsidRPr="001A66D4">
              <w:rPr>
                <w:sz w:val="16"/>
                <w:szCs w:val="16"/>
              </w:rPr>
              <w:t>"Occupational Therapist", "Occupational Therapist Manager", "Occupational Therapy Specialist Practitioner", "Physiotherapist", "Physiotherapist Manager", "Physiotherapist Specialist Practitioner", "Operating Department Practitioner", "Phlebotomist"</w:t>
            </w:r>
            <w:r w:rsidR="001A66D4" w:rsidRPr="001A66D4">
              <w:rPr>
                <w:sz w:val="16"/>
                <w:szCs w:val="16"/>
              </w:rPr>
              <w:t>, "Pharmacist", "Pre-reg Pharmacist", “Student Technician – Pharmacy” "Radiographer - Diagnostic", "Radiographer - Diagnostic, Consultant", "Radiographer - Diagnostic, Manager", "Radiographer - Diagnostic, Specialist Practitioner", "Radiographer - Therapeutic", “Student Technician –Trauma and Orthopaedic surgery”</w:t>
            </w:r>
          </w:p>
        </w:tc>
      </w:tr>
      <w:tr w:rsidR="00FB6CCC" w14:paraId="5F9754B7" w14:textId="77777777" w:rsidTr="007C6CAE">
        <w:tc>
          <w:tcPr>
            <w:tcW w:w="4505" w:type="dxa"/>
          </w:tcPr>
          <w:p w14:paraId="2811C7B1" w14:textId="6758918D" w:rsidR="00FB6CCC" w:rsidRPr="001A66D4" w:rsidRDefault="00FB6CCC" w:rsidP="007C6CAE">
            <w:pPr>
              <w:rPr>
                <w:sz w:val="16"/>
                <w:szCs w:val="16"/>
              </w:rPr>
            </w:pPr>
            <w:r w:rsidRPr="001A66D4">
              <w:rPr>
                <w:sz w:val="16"/>
                <w:szCs w:val="16"/>
              </w:rPr>
              <w:t>Administrative/Executive</w:t>
            </w:r>
          </w:p>
        </w:tc>
        <w:tc>
          <w:tcPr>
            <w:tcW w:w="4505" w:type="dxa"/>
          </w:tcPr>
          <w:p w14:paraId="4D26ABBD" w14:textId="269491CA" w:rsidR="00FB6CCC" w:rsidRPr="001A66D4" w:rsidRDefault="00FB6CCC" w:rsidP="007C6CAE">
            <w:pPr>
              <w:rPr>
                <w:sz w:val="16"/>
                <w:szCs w:val="16"/>
              </w:rPr>
            </w:pPr>
            <w:r w:rsidRPr="001A66D4">
              <w:rPr>
                <w:sz w:val="16"/>
                <w:szCs w:val="16"/>
              </w:rPr>
              <w:t>"Secretary", "Manager", "Accountant", "Medical Secretary", "Apprentice",  "Officer", "Clerical Worker", "Board Level Director",</w:t>
            </w:r>
            <w:r w:rsidR="001A66D4" w:rsidRPr="001A66D4">
              <w:rPr>
                <w:sz w:val="16"/>
                <w:szCs w:val="16"/>
              </w:rPr>
              <w:t xml:space="preserve"> “Chair”,</w:t>
            </w:r>
            <w:r w:rsidRPr="001A66D4">
              <w:rPr>
                <w:sz w:val="16"/>
                <w:szCs w:val="16"/>
              </w:rPr>
              <w:t xml:space="preserve"> "Librarian", "Finance Director", "Other Executive Director", "Receptionist", "18 Week Pathway Co-ordinator", "Adviser", "Senior Manager", "Personal Assistant", "Analyst", "Systems Manager"</w:t>
            </w:r>
          </w:p>
        </w:tc>
      </w:tr>
      <w:tr w:rsidR="00FB6CCC" w14:paraId="4B69BABE" w14:textId="77777777" w:rsidTr="007C6CAE">
        <w:tc>
          <w:tcPr>
            <w:tcW w:w="4505" w:type="dxa"/>
          </w:tcPr>
          <w:p w14:paraId="6980EC95" w14:textId="77777777" w:rsidR="00FB6CCC" w:rsidRPr="001A66D4" w:rsidRDefault="00FB6CCC" w:rsidP="007C6CAE">
            <w:pPr>
              <w:rPr>
                <w:sz w:val="16"/>
                <w:szCs w:val="16"/>
              </w:rPr>
            </w:pPr>
            <w:r w:rsidRPr="001A66D4">
              <w:rPr>
                <w:sz w:val="16"/>
                <w:szCs w:val="16"/>
              </w:rPr>
              <w:t>Healthcare Scientists</w:t>
            </w:r>
          </w:p>
        </w:tc>
        <w:tc>
          <w:tcPr>
            <w:tcW w:w="4505" w:type="dxa"/>
          </w:tcPr>
          <w:p w14:paraId="12010000" w14:textId="3D23918D" w:rsidR="00FB6CCC" w:rsidRPr="001A66D4" w:rsidRDefault="00FB6CCC" w:rsidP="007C6CAE">
            <w:pPr>
              <w:rPr>
                <w:sz w:val="16"/>
                <w:szCs w:val="16"/>
              </w:rPr>
            </w:pPr>
            <w:r w:rsidRPr="001A66D4">
              <w:rPr>
                <w:sz w:val="16"/>
                <w:szCs w:val="16"/>
              </w:rPr>
              <w:t>"Healthcare Science Assistant", "Healthcare Science Associate", "Healthcare Science Practitioner", "Healthcare Scientist", "Researcher", "Consultant Healthcare Scientist", "Biomedical Scientist”, "Trainee Healthcare Science Associate", "Trainee Healthcare Science Practitioner ", "Trainee Healthcare Scientist", "Specialist Healthcare Scientist", "Specialist Healthcare Science Practitioner"</w:t>
            </w:r>
            <w:r w:rsidR="001A66D4" w:rsidRPr="001A66D4">
              <w:rPr>
                <w:sz w:val="16"/>
                <w:szCs w:val="16"/>
              </w:rPr>
              <w:t>, “Student Technician – Clinical Cytogenetics”</w:t>
            </w:r>
          </w:p>
        </w:tc>
      </w:tr>
      <w:tr w:rsidR="00FB6CCC" w14:paraId="48ED70A7" w14:textId="77777777" w:rsidTr="007C6CAE">
        <w:tc>
          <w:tcPr>
            <w:tcW w:w="4505" w:type="dxa"/>
          </w:tcPr>
          <w:p w14:paraId="322DF473" w14:textId="77777777" w:rsidR="00FB6CCC" w:rsidRPr="001A66D4" w:rsidRDefault="00FB6CCC" w:rsidP="007C6CAE">
            <w:pPr>
              <w:rPr>
                <w:sz w:val="16"/>
                <w:szCs w:val="16"/>
              </w:rPr>
            </w:pPr>
            <w:r w:rsidRPr="001A66D4">
              <w:rPr>
                <w:sz w:val="16"/>
                <w:szCs w:val="16"/>
              </w:rPr>
              <w:t xml:space="preserve">Estates </w:t>
            </w:r>
          </w:p>
        </w:tc>
        <w:tc>
          <w:tcPr>
            <w:tcW w:w="4505" w:type="dxa"/>
          </w:tcPr>
          <w:p w14:paraId="2807A90F" w14:textId="77777777" w:rsidR="00FB6CCC" w:rsidRPr="001A66D4" w:rsidRDefault="00FB6CCC" w:rsidP="007C6CAE">
            <w:pPr>
              <w:rPr>
                <w:sz w:val="16"/>
                <w:szCs w:val="16"/>
              </w:rPr>
            </w:pPr>
            <w:r w:rsidRPr="001A66D4">
              <w:rPr>
                <w:sz w:val="16"/>
                <w:szCs w:val="16"/>
              </w:rPr>
              <w:t>"Assistant", "Building Craftsperson", "Carpenter",  "Cleaner", "Cook", "Driver", "Electrician", "Engineer", "Gardener/</w:t>
            </w:r>
            <w:proofErr w:type="spellStart"/>
            <w:r w:rsidRPr="001A66D4">
              <w:rPr>
                <w:sz w:val="16"/>
                <w:szCs w:val="16"/>
              </w:rPr>
              <w:t>Groundsperson</w:t>
            </w:r>
            <w:proofErr w:type="spellEnd"/>
            <w:r w:rsidRPr="001A66D4">
              <w:rPr>
                <w:sz w:val="16"/>
                <w:szCs w:val="16"/>
              </w:rPr>
              <w:t>", "Housekeeper", "Maintenance Craftsperson", "Porter",  "Supervisor", "Technician", "Ward Housekeeper"</w:t>
            </w:r>
          </w:p>
        </w:tc>
      </w:tr>
      <w:tr w:rsidR="00FB6CCC" w14:paraId="04377E25" w14:textId="77777777" w:rsidTr="007C6CAE">
        <w:tc>
          <w:tcPr>
            <w:tcW w:w="4505" w:type="dxa"/>
          </w:tcPr>
          <w:p w14:paraId="58078617" w14:textId="77777777" w:rsidR="00FB6CCC" w:rsidRPr="001A66D4" w:rsidRDefault="00FB6CCC" w:rsidP="007C6CAE">
            <w:pPr>
              <w:rPr>
                <w:sz w:val="16"/>
                <w:szCs w:val="16"/>
              </w:rPr>
            </w:pPr>
            <w:r w:rsidRPr="001A66D4">
              <w:rPr>
                <w:sz w:val="16"/>
                <w:szCs w:val="16"/>
              </w:rPr>
              <w:t>Other</w:t>
            </w:r>
          </w:p>
        </w:tc>
        <w:tc>
          <w:tcPr>
            <w:tcW w:w="4505" w:type="dxa"/>
          </w:tcPr>
          <w:p w14:paraId="33B00EE0" w14:textId="77777777" w:rsidR="00FB6CCC" w:rsidRPr="001A66D4" w:rsidRDefault="00FB6CCC" w:rsidP="007C6CAE">
            <w:pPr>
              <w:rPr>
                <w:sz w:val="16"/>
                <w:szCs w:val="16"/>
              </w:rPr>
            </w:pPr>
            <w:r w:rsidRPr="001A66D4">
              <w:rPr>
                <w:sz w:val="16"/>
                <w:szCs w:val="16"/>
              </w:rPr>
              <w:t xml:space="preserve">"Chaplain", "Helper/Assistant", "Interpreter", "Network Engineer", "Child and Adolescent </w:t>
            </w:r>
            <w:proofErr w:type="spellStart"/>
            <w:r w:rsidRPr="001A66D4">
              <w:rPr>
                <w:sz w:val="16"/>
                <w:szCs w:val="16"/>
              </w:rPr>
              <w:t>Psychiatry""Forensic</w:t>
            </w:r>
            <w:proofErr w:type="spellEnd"/>
            <w:r w:rsidRPr="001A66D4">
              <w:rPr>
                <w:sz w:val="16"/>
                <w:szCs w:val="16"/>
              </w:rPr>
              <w:t xml:space="preserve"> Psychiatry", "General Practice", "General Psychiatry", "Medical Psychotherapy", "Old Age Psychiatry", "Occupational Health", "Pain Management", "Psychiatry", "Psychiatry of Learning Disability", "Rehabilitation Psychiatry", "Sport and Exercise Medicine", "Substance Abuse", </w:t>
            </w:r>
          </w:p>
        </w:tc>
      </w:tr>
    </w:tbl>
    <w:p w14:paraId="69E1B367" w14:textId="3A291128" w:rsidR="00FB6CCC" w:rsidRDefault="00FB6CCC" w:rsidP="00FB6CCC">
      <w:pPr>
        <w:rPr>
          <w:rFonts w:ascii="Times New Roman" w:hAnsi="Times New Roman" w:cs="Times New Roman"/>
          <w:color w:val="000000"/>
          <w:sz w:val="22"/>
          <w:szCs w:val="22"/>
          <w:shd w:val="clear" w:color="auto" w:fill="FFFFFF"/>
        </w:rPr>
      </w:pPr>
    </w:p>
    <w:p w14:paraId="54840525" w14:textId="67C63F92" w:rsidR="00501250" w:rsidRDefault="00501250" w:rsidP="00FB6CCC">
      <w:pPr>
        <w:rPr>
          <w:rFonts w:ascii="Times New Roman" w:hAnsi="Times New Roman" w:cs="Times New Roman"/>
          <w:color w:val="000000"/>
          <w:sz w:val="22"/>
          <w:szCs w:val="22"/>
          <w:shd w:val="clear" w:color="auto" w:fill="FFFFFF"/>
        </w:rPr>
      </w:pPr>
    </w:p>
    <w:p w14:paraId="3B81A9CB" w14:textId="785B9DD8" w:rsidR="00501250" w:rsidRDefault="00501250" w:rsidP="00FB6CCC">
      <w:pPr>
        <w:rPr>
          <w:rFonts w:ascii="Times New Roman" w:hAnsi="Times New Roman" w:cs="Times New Roman"/>
          <w:color w:val="000000"/>
          <w:sz w:val="22"/>
          <w:szCs w:val="22"/>
          <w:shd w:val="clear" w:color="auto" w:fill="FFFFFF"/>
        </w:rPr>
      </w:pPr>
    </w:p>
    <w:p w14:paraId="6DC36426" w14:textId="7BE5E93B" w:rsidR="00501250" w:rsidRDefault="00501250" w:rsidP="00FB6CCC">
      <w:pPr>
        <w:rPr>
          <w:rFonts w:ascii="Times New Roman" w:hAnsi="Times New Roman" w:cs="Times New Roman"/>
          <w:color w:val="000000"/>
          <w:sz w:val="22"/>
          <w:szCs w:val="22"/>
          <w:shd w:val="clear" w:color="auto" w:fill="FFFFFF"/>
        </w:rPr>
      </w:pPr>
    </w:p>
    <w:p w14:paraId="3E317E23" w14:textId="0BC0C861" w:rsidR="00501250" w:rsidRDefault="00501250" w:rsidP="00FB6CCC">
      <w:pPr>
        <w:rPr>
          <w:rFonts w:ascii="Times New Roman" w:hAnsi="Times New Roman" w:cs="Times New Roman"/>
          <w:color w:val="000000"/>
          <w:sz w:val="22"/>
          <w:szCs w:val="22"/>
          <w:shd w:val="clear" w:color="auto" w:fill="FFFFFF"/>
        </w:rPr>
      </w:pPr>
    </w:p>
    <w:p w14:paraId="7DD3E589" w14:textId="4519B0BB" w:rsidR="00501250" w:rsidRDefault="00501250" w:rsidP="00FB6CCC">
      <w:pPr>
        <w:rPr>
          <w:rFonts w:ascii="Times New Roman" w:hAnsi="Times New Roman" w:cs="Times New Roman"/>
          <w:color w:val="000000"/>
          <w:sz w:val="22"/>
          <w:szCs w:val="22"/>
          <w:shd w:val="clear" w:color="auto" w:fill="FFFFFF"/>
        </w:rPr>
      </w:pPr>
    </w:p>
    <w:p w14:paraId="059DC86F" w14:textId="111EFD47" w:rsidR="00501250" w:rsidRDefault="00501250" w:rsidP="00FB6CCC">
      <w:pPr>
        <w:rPr>
          <w:rFonts w:ascii="Times New Roman" w:hAnsi="Times New Roman" w:cs="Times New Roman"/>
          <w:color w:val="000000"/>
          <w:sz w:val="22"/>
          <w:szCs w:val="22"/>
          <w:shd w:val="clear" w:color="auto" w:fill="FFFFFF"/>
        </w:rPr>
      </w:pPr>
    </w:p>
    <w:p w14:paraId="1697D17E" w14:textId="77777777" w:rsidR="00931AB3" w:rsidRDefault="00931AB3" w:rsidP="00FB6CCC">
      <w:pPr>
        <w:rPr>
          <w:rFonts w:cstheme="minorHAnsi"/>
          <w:b/>
          <w:bCs/>
          <w:color w:val="000000"/>
          <w:sz w:val="22"/>
          <w:szCs w:val="22"/>
          <w:shd w:val="clear" w:color="auto" w:fill="FFFFFF"/>
        </w:rPr>
      </w:pPr>
    </w:p>
    <w:p w14:paraId="6CE7540C" w14:textId="5DA4CEA1" w:rsidR="00501250" w:rsidRPr="00AD4067" w:rsidRDefault="00501250" w:rsidP="00FB6CCC">
      <w:pPr>
        <w:rPr>
          <w:rFonts w:cstheme="minorHAnsi"/>
          <w:b/>
          <w:bCs/>
          <w:color w:val="000000"/>
          <w:sz w:val="22"/>
          <w:szCs w:val="22"/>
          <w:shd w:val="clear" w:color="auto" w:fill="FFFFFF"/>
        </w:rPr>
      </w:pPr>
      <w:r w:rsidRPr="00AD4067">
        <w:rPr>
          <w:rFonts w:cstheme="minorHAnsi"/>
          <w:b/>
          <w:bCs/>
          <w:color w:val="000000"/>
          <w:sz w:val="22"/>
          <w:szCs w:val="22"/>
          <w:shd w:val="clear" w:color="auto" w:fill="FFFFFF"/>
        </w:rPr>
        <w:t xml:space="preserve">Supplementary Table 3. Vaccination status by ethnicity subcategory </w:t>
      </w:r>
    </w:p>
    <w:p w14:paraId="525416F3" w14:textId="7F014902" w:rsidR="00501250" w:rsidRDefault="00501250" w:rsidP="00FB6CCC">
      <w:pPr>
        <w:rPr>
          <w:rFonts w:ascii="Times New Roman" w:hAnsi="Times New Roman" w:cs="Times New Roman"/>
          <w:color w:val="000000"/>
          <w:sz w:val="22"/>
          <w:szCs w:val="22"/>
          <w:shd w:val="clear" w:color="auto" w:fill="FFFFFF"/>
        </w:rPr>
      </w:pPr>
    </w:p>
    <w:tbl>
      <w:tblPr>
        <w:tblStyle w:val="TableGrid"/>
        <w:tblW w:w="0" w:type="auto"/>
        <w:tblLook w:val="04A0" w:firstRow="1" w:lastRow="0" w:firstColumn="1" w:lastColumn="0" w:noHBand="0" w:noVBand="1"/>
      </w:tblPr>
      <w:tblGrid>
        <w:gridCol w:w="3003"/>
        <w:gridCol w:w="3003"/>
        <w:gridCol w:w="3004"/>
      </w:tblGrid>
      <w:tr w:rsidR="00501250" w14:paraId="7BFF01E7" w14:textId="77777777" w:rsidTr="00AD4067">
        <w:tc>
          <w:tcPr>
            <w:tcW w:w="3003" w:type="dxa"/>
            <w:shd w:val="clear" w:color="auto" w:fill="D0CECE" w:themeFill="background2" w:themeFillShade="E6"/>
          </w:tcPr>
          <w:p w14:paraId="66174877" w14:textId="6C389ACA" w:rsidR="00501250" w:rsidRPr="00AD4067" w:rsidRDefault="00501250" w:rsidP="00AD4067">
            <w:pPr>
              <w:jc w:val="center"/>
              <w:rPr>
                <w:rFonts w:cstheme="minorHAnsi"/>
                <w:b/>
                <w:bCs/>
                <w:color w:val="000000"/>
                <w:sz w:val="22"/>
                <w:szCs w:val="22"/>
                <w:shd w:val="clear" w:color="auto" w:fill="FFFFFF"/>
              </w:rPr>
            </w:pPr>
            <w:r w:rsidRPr="00AD4067">
              <w:rPr>
                <w:rFonts w:cstheme="minorHAnsi"/>
                <w:b/>
                <w:bCs/>
                <w:color w:val="000000"/>
                <w:sz w:val="22"/>
                <w:szCs w:val="22"/>
                <w:shd w:val="clear" w:color="auto" w:fill="D0CECE" w:themeFill="background2" w:themeFillShade="E6"/>
              </w:rPr>
              <w:t>Ethnicity</w:t>
            </w:r>
          </w:p>
        </w:tc>
        <w:tc>
          <w:tcPr>
            <w:tcW w:w="3003" w:type="dxa"/>
            <w:shd w:val="clear" w:color="auto" w:fill="D0CECE" w:themeFill="background2" w:themeFillShade="E6"/>
          </w:tcPr>
          <w:p w14:paraId="2643EA54" w14:textId="5663E406" w:rsidR="00501250" w:rsidRPr="00AD4067" w:rsidRDefault="00501250" w:rsidP="00AD4067">
            <w:pPr>
              <w:jc w:val="center"/>
              <w:rPr>
                <w:rFonts w:cstheme="minorHAnsi"/>
                <w:b/>
                <w:bCs/>
                <w:color w:val="000000"/>
                <w:sz w:val="22"/>
                <w:szCs w:val="22"/>
                <w:shd w:val="clear" w:color="auto" w:fill="FFFFFF"/>
              </w:rPr>
            </w:pPr>
            <w:r w:rsidRPr="00AD4067">
              <w:rPr>
                <w:rFonts w:cstheme="minorHAnsi"/>
                <w:b/>
                <w:bCs/>
                <w:color w:val="000000"/>
                <w:sz w:val="22"/>
                <w:szCs w:val="22"/>
                <w:shd w:val="clear" w:color="auto" w:fill="D0CECE" w:themeFill="background2" w:themeFillShade="E6"/>
              </w:rPr>
              <w:t>Unvaccinated</w:t>
            </w:r>
            <w:r w:rsidR="00AD4067" w:rsidRPr="00AD4067">
              <w:rPr>
                <w:rFonts w:cstheme="minorHAnsi"/>
                <w:b/>
                <w:bCs/>
                <w:color w:val="000000"/>
                <w:sz w:val="22"/>
                <w:szCs w:val="22"/>
                <w:shd w:val="clear" w:color="auto" w:fill="D0CECE" w:themeFill="background2" w:themeFillShade="E6"/>
              </w:rPr>
              <w:t>, n(%)</w:t>
            </w:r>
          </w:p>
        </w:tc>
        <w:tc>
          <w:tcPr>
            <w:tcW w:w="3004" w:type="dxa"/>
            <w:shd w:val="clear" w:color="auto" w:fill="D0CECE" w:themeFill="background2" w:themeFillShade="E6"/>
          </w:tcPr>
          <w:p w14:paraId="16815DFA" w14:textId="524D7E21" w:rsidR="00501250" w:rsidRPr="00AD4067" w:rsidRDefault="00501250" w:rsidP="00AD4067">
            <w:pPr>
              <w:jc w:val="center"/>
              <w:rPr>
                <w:rFonts w:cstheme="minorHAnsi"/>
                <w:b/>
                <w:bCs/>
                <w:color w:val="000000"/>
                <w:sz w:val="22"/>
                <w:szCs w:val="22"/>
                <w:shd w:val="clear" w:color="auto" w:fill="FFFFFF"/>
              </w:rPr>
            </w:pPr>
            <w:r w:rsidRPr="00AD4067">
              <w:rPr>
                <w:rFonts w:cstheme="minorHAnsi"/>
                <w:b/>
                <w:bCs/>
                <w:color w:val="000000"/>
                <w:sz w:val="22"/>
                <w:szCs w:val="22"/>
                <w:shd w:val="clear" w:color="auto" w:fill="D0CECE" w:themeFill="background2" w:themeFillShade="E6"/>
              </w:rPr>
              <w:t>Vaccinated</w:t>
            </w:r>
            <w:r w:rsidR="00AD4067" w:rsidRPr="00AD4067">
              <w:rPr>
                <w:rFonts w:cstheme="minorHAnsi"/>
                <w:b/>
                <w:bCs/>
                <w:color w:val="000000"/>
                <w:sz w:val="22"/>
                <w:szCs w:val="22"/>
                <w:shd w:val="clear" w:color="auto" w:fill="D0CECE" w:themeFill="background2" w:themeFillShade="E6"/>
              </w:rPr>
              <w:t>, n(%)</w:t>
            </w:r>
          </w:p>
        </w:tc>
      </w:tr>
      <w:tr w:rsidR="00501250" w14:paraId="19A70622" w14:textId="77777777" w:rsidTr="00501250">
        <w:tc>
          <w:tcPr>
            <w:tcW w:w="3003" w:type="dxa"/>
          </w:tcPr>
          <w:p w14:paraId="00F90311" w14:textId="66B4A806"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White British / Irish</w:t>
            </w:r>
          </w:p>
        </w:tc>
        <w:tc>
          <w:tcPr>
            <w:tcW w:w="3003" w:type="dxa"/>
          </w:tcPr>
          <w:p w14:paraId="6BF7584C" w14:textId="0B8579D5"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2794 (27.8%)</w:t>
            </w:r>
          </w:p>
        </w:tc>
        <w:tc>
          <w:tcPr>
            <w:tcW w:w="3004" w:type="dxa"/>
          </w:tcPr>
          <w:p w14:paraId="0B035380" w14:textId="549EC48B"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7262 (72.2%)</w:t>
            </w:r>
          </w:p>
        </w:tc>
      </w:tr>
      <w:tr w:rsidR="00501250" w14:paraId="56AF40C7" w14:textId="77777777" w:rsidTr="00501250">
        <w:tc>
          <w:tcPr>
            <w:tcW w:w="3003" w:type="dxa"/>
          </w:tcPr>
          <w:p w14:paraId="37A2F568" w14:textId="41DC41CE"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Other White</w:t>
            </w:r>
          </w:p>
        </w:tc>
        <w:tc>
          <w:tcPr>
            <w:tcW w:w="3003" w:type="dxa"/>
          </w:tcPr>
          <w:p w14:paraId="01AD7352" w14:textId="1D99FCB8"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544 (38.1%)</w:t>
            </w:r>
          </w:p>
        </w:tc>
        <w:tc>
          <w:tcPr>
            <w:tcW w:w="3004" w:type="dxa"/>
          </w:tcPr>
          <w:p w14:paraId="762DD0C6" w14:textId="10BE5D95"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885 (61.9%)</w:t>
            </w:r>
          </w:p>
        </w:tc>
      </w:tr>
      <w:tr w:rsidR="00501250" w14:paraId="3B4E6B95" w14:textId="77777777" w:rsidTr="00501250">
        <w:tc>
          <w:tcPr>
            <w:tcW w:w="3003" w:type="dxa"/>
          </w:tcPr>
          <w:p w14:paraId="1C550503" w14:textId="10F8F5D2"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Indian</w:t>
            </w:r>
          </w:p>
        </w:tc>
        <w:tc>
          <w:tcPr>
            <w:tcW w:w="3003" w:type="dxa"/>
          </w:tcPr>
          <w:p w14:paraId="04ADFB17" w14:textId="18962450"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1477</w:t>
            </w:r>
            <w:r w:rsidR="00AD4067" w:rsidRPr="00AD4067">
              <w:rPr>
                <w:rFonts w:cstheme="minorHAnsi"/>
                <w:color w:val="000000"/>
                <w:sz w:val="22"/>
                <w:szCs w:val="22"/>
                <w:shd w:val="clear" w:color="auto" w:fill="FFFFFF"/>
              </w:rPr>
              <w:t xml:space="preserve"> (39.8%)</w:t>
            </w:r>
          </w:p>
        </w:tc>
        <w:tc>
          <w:tcPr>
            <w:tcW w:w="3004" w:type="dxa"/>
          </w:tcPr>
          <w:p w14:paraId="21866146" w14:textId="55F350F9"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2239 (60.3%)</w:t>
            </w:r>
          </w:p>
        </w:tc>
      </w:tr>
      <w:tr w:rsidR="00501250" w14:paraId="3D1A4CBE" w14:textId="77777777" w:rsidTr="00501250">
        <w:tc>
          <w:tcPr>
            <w:tcW w:w="3003" w:type="dxa"/>
          </w:tcPr>
          <w:p w14:paraId="4A8212F6" w14:textId="35651725"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Pakistani</w:t>
            </w:r>
          </w:p>
        </w:tc>
        <w:tc>
          <w:tcPr>
            <w:tcW w:w="3003" w:type="dxa"/>
          </w:tcPr>
          <w:p w14:paraId="7B1E4D6B" w14:textId="1DB939B3"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249</w:t>
            </w:r>
            <w:r w:rsidR="00AD4067" w:rsidRPr="00AD4067">
              <w:rPr>
                <w:rFonts w:cstheme="minorHAnsi"/>
                <w:color w:val="000000"/>
                <w:sz w:val="22"/>
                <w:szCs w:val="22"/>
                <w:shd w:val="clear" w:color="auto" w:fill="FFFFFF"/>
              </w:rPr>
              <w:t xml:space="preserve"> (56.9%)</w:t>
            </w:r>
          </w:p>
        </w:tc>
        <w:tc>
          <w:tcPr>
            <w:tcW w:w="3004" w:type="dxa"/>
          </w:tcPr>
          <w:p w14:paraId="548CEAD8" w14:textId="4BE6E9EB"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189 (43.2%)</w:t>
            </w:r>
          </w:p>
        </w:tc>
      </w:tr>
      <w:tr w:rsidR="00501250" w14:paraId="4822A6F7" w14:textId="77777777" w:rsidTr="00501250">
        <w:tc>
          <w:tcPr>
            <w:tcW w:w="3003" w:type="dxa"/>
          </w:tcPr>
          <w:p w14:paraId="34FEDA8F" w14:textId="7A993B7F"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Bangladeshi</w:t>
            </w:r>
          </w:p>
        </w:tc>
        <w:tc>
          <w:tcPr>
            <w:tcW w:w="3003" w:type="dxa"/>
          </w:tcPr>
          <w:p w14:paraId="30136901" w14:textId="6CAD4401"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74</w:t>
            </w:r>
            <w:r w:rsidR="00AD4067" w:rsidRPr="00AD4067">
              <w:rPr>
                <w:rFonts w:cstheme="minorHAnsi"/>
                <w:color w:val="000000"/>
                <w:sz w:val="22"/>
                <w:szCs w:val="22"/>
                <w:shd w:val="clear" w:color="auto" w:fill="FFFFFF"/>
              </w:rPr>
              <w:t xml:space="preserve"> (63.3%)</w:t>
            </w:r>
          </w:p>
        </w:tc>
        <w:tc>
          <w:tcPr>
            <w:tcW w:w="3004" w:type="dxa"/>
          </w:tcPr>
          <w:p w14:paraId="73B02905" w14:textId="0B5BAFBB"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43 (36.8%)</w:t>
            </w:r>
          </w:p>
        </w:tc>
      </w:tr>
      <w:tr w:rsidR="00501250" w14:paraId="3FC43AA7" w14:textId="77777777" w:rsidTr="00501250">
        <w:tc>
          <w:tcPr>
            <w:tcW w:w="3003" w:type="dxa"/>
          </w:tcPr>
          <w:p w14:paraId="746C3F33" w14:textId="39D55081"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Other South Asian</w:t>
            </w:r>
          </w:p>
        </w:tc>
        <w:tc>
          <w:tcPr>
            <w:tcW w:w="3003" w:type="dxa"/>
          </w:tcPr>
          <w:p w14:paraId="77C16FD3" w14:textId="17C2709C"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220 (37.2%)</w:t>
            </w:r>
          </w:p>
        </w:tc>
        <w:tc>
          <w:tcPr>
            <w:tcW w:w="3004" w:type="dxa"/>
          </w:tcPr>
          <w:p w14:paraId="52EBEBDC" w14:textId="16E75AF6" w:rsidR="00501250" w:rsidRPr="00AD4067" w:rsidRDefault="00AD4067" w:rsidP="00AD4067">
            <w:pPr>
              <w:jc w:val="center"/>
              <w:rPr>
                <w:rFonts w:cstheme="minorHAnsi"/>
                <w:b/>
                <w:bCs/>
                <w:color w:val="000000"/>
                <w:sz w:val="22"/>
                <w:szCs w:val="22"/>
                <w:shd w:val="clear" w:color="auto" w:fill="FFFFFF"/>
              </w:rPr>
            </w:pPr>
            <w:r w:rsidRPr="00AD4067">
              <w:rPr>
                <w:rFonts w:cstheme="minorHAnsi"/>
                <w:color w:val="000000"/>
                <w:sz w:val="22"/>
                <w:szCs w:val="22"/>
                <w:shd w:val="clear" w:color="auto" w:fill="FFFFFF"/>
              </w:rPr>
              <w:t>372 (62.8%)</w:t>
            </w:r>
          </w:p>
        </w:tc>
      </w:tr>
      <w:tr w:rsidR="00501250" w14:paraId="4BED9F9B" w14:textId="77777777" w:rsidTr="00501250">
        <w:tc>
          <w:tcPr>
            <w:tcW w:w="3003" w:type="dxa"/>
          </w:tcPr>
          <w:p w14:paraId="660AE970" w14:textId="7008B576"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Black Caribbean</w:t>
            </w:r>
          </w:p>
        </w:tc>
        <w:tc>
          <w:tcPr>
            <w:tcW w:w="3003" w:type="dxa"/>
          </w:tcPr>
          <w:p w14:paraId="4BAA668C" w14:textId="634F05EA"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137 (60.4%)</w:t>
            </w:r>
          </w:p>
        </w:tc>
        <w:tc>
          <w:tcPr>
            <w:tcW w:w="3004" w:type="dxa"/>
          </w:tcPr>
          <w:p w14:paraId="632CE22C" w14:textId="6E76FC46"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90 (39.7%)</w:t>
            </w:r>
          </w:p>
        </w:tc>
      </w:tr>
      <w:tr w:rsidR="00501250" w14:paraId="520A3BDB" w14:textId="77777777" w:rsidTr="00501250">
        <w:tc>
          <w:tcPr>
            <w:tcW w:w="3003" w:type="dxa"/>
          </w:tcPr>
          <w:p w14:paraId="3ECCDA73" w14:textId="123BA28D"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Black African</w:t>
            </w:r>
          </w:p>
        </w:tc>
        <w:tc>
          <w:tcPr>
            <w:tcW w:w="3003" w:type="dxa"/>
          </w:tcPr>
          <w:p w14:paraId="53E552A1" w14:textId="0AE64AC0"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641 (63.8%)</w:t>
            </w:r>
          </w:p>
        </w:tc>
        <w:tc>
          <w:tcPr>
            <w:tcW w:w="3004" w:type="dxa"/>
          </w:tcPr>
          <w:p w14:paraId="1F9FD710" w14:textId="3EECE429"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363 (36.2%)</w:t>
            </w:r>
          </w:p>
        </w:tc>
      </w:tr>
      <w:tr w:rsidR="00501250" w14:paraId="645D1551" w14:textId="77777777" w:rsidTr="00501250">
        <w:tc>
          <w:tcPr>
            <w:tcW w:w="3003" w:type="dxa"/>
          </w:tcPr>
          <w:p w14:paraId="716D7D1E" w14:textId="477E4871"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Other Black</w:t>
            </w:r>
          </w:p>
        </w:tc>
        <w:tc>
          <w:tcPr>
            <w:tcW w:w="3003" w:type="dxa"/>
          </w:tcPr>
          <w:p w14:paraId="1065EED9" w14:textId="6F32C689"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80 (63.5%)</w:t>
            </w:r>
          </w:p>
        </w:tc>
        <w:tc>
          <w:tcPr>
            <w:tcW w:w="3004" w:type="dxa"/>
          </w:tcPr>
          <w:p w14:paraId="3188B38E" w14:textId="4DA4EA34"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46 (36.5%)</w:t>
            </w:r>
          </w:p>
        </w:tc>
      </w:tr>
      <w:tr w:rsidR="00501250" w14:paraId="3BF3C1D4" w14:textId="77777777" w:rsidTr="00501250">
        <w:tc>
          <w:tcPr>
            <w:tcW w:w="3003" w:type="dxa"/>
          </w:tcPr>
          <w:p w14:paraId="6D8FA397" w14:textId="0A6E916F"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Mixed White / Black</w:t>
            </w:r>
          </w:p>
        </w:tc>
        <w:tc>
          <w:tcPr>
            <w:tcW w:w="3003" w:type="dxa"/>
          </w:tcPr>
          <w:p w14:paraId="3A83C8C6" w14:textId="1BD8B4DF"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96 (47.8%)</w:t>
            </w:r>
          </w:p>
        </w:tc>
        <w:tc>
          <w:tcPr>
            <w:tcW w:w="3004" w:type="dxa"/>
          </w:tcPr>
          <w:p w14:paraId="6CBA2393" w14:textId="4D5ABF92"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105 (52.2%)</w:t>
            </w:r>
          </w:p>
        </w:tc>
      </w:tr>
      <w:tr w:rsidR="00501250" w14:paraId="2F0F1112" w14:textId="77777777" w:rsidTr="00501250">
        <w:tc>
          <w:tcPr>
            <w:tcW w:w="3003" w:type="dxa"/>
          </w:tcPr>
          <w:p w14:paraId="70801583" w14:textId="0EA67176"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Mixed White / Asian</w:t>
            </w:r>
          </w:p>
        </w:tc>
        <w:tc>
          <w:tcPr>
            <w:tcW w:w="3003" w:type="dxa"/>
          </w:tcPr>
          <w:p w14:paraId="7CC62A36" w14:textId="24A13684"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39 (42.9%)</w:t>
            </w:r>
          </w:p>
        </w:tc>
        <w:tc>
          <w:tcPr>
            <w:tcW w:w="3004" w:type="dxa"/>
          </w:tcPr>
          <w:p w14:paraId="594E61E9" w14:textId="4FD3B9C1"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52 (57.1%)</w:t>
            </w:r>
          </w:p>
        </w:tc>
      </w:tr>
      <w:tr w:rsidR="00501250" w14:paraId="784A3827" w14:textId="77777777" w:rsidTr="00501250">
        <w:tc>
          <w:tcPr>
            <w:tcW w:w="3003" w:type="dxa"/>
          </w:tcPr>
          <w:p w14:paraId="055F45A2" w14:textId="0DAC23ED"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Other Mixed</w:t>
            </w:r>
          </w:p>
        </w:tc>
        <w:tc>
          <w:tcPr>
            <w:tcW w:w="3003" w:type="dxa"/>
          </w:tcPr>
          <w:p w14:paraId="32FF0B1B" w14:textId="1817860D"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45 (43.3%)</w:t>
            </w:r>
          </w:p>
        </w:tc>
        <w:tc>
          <w:tcPr>
            <w:tcW w:w="3004" w:type="dxa"/>
          </w:tcPr>
          <w:p w14:paraId="7D59C792" w14:textId="499EC8AA"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59 (56.7%)</w:t>
            </w:r>
          </w:p>
        </w:tc>
      </w:tr>
      <w:tr w:rsidR="00501250" w14:paraId="05F91A7C" w14:textId="77777777" w:rsidTr="00501250">
        <w:tc>
          <w:tcPr>
            <w:tcW w:w="3003" w:type="dxa"/>
          </w:tcPr>
          <w:p w14:paraId="36342D48" w14:textId="11C1EA4B"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Chinese</w:t>
            </w:r>
          </w:p>
        </w:tc>
        <w:tc>
          <w:tcPr>
            <w:tcW w:w="3003" w:type="dxa"/>
          </w:tcPr>
          <w:p w14:paraId="0AB9FF79" w14:textId="0E701B5B"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61 (40.4%)</w:t>
            </w:r>
          </w:p>
        </w:tc>
        <w:tc>
          <w:tcPr>
            <w:tcW w:w="3004" w:type="dxa"/>
          </w:tcPr>
          <w:p w14:paraId="1C8A700B" w14:textId="7902AB4D"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90 (59.6%)</w:t>
            </w:r>
          </w:p>
        </w:tc>
      </w:tr>
      <w:tr w:rsidR="00501250" w14:paraId="51A1821E" w14:textId="77777777" w:rsidTr="00501250">
        <w:tc>
          <w:tcPr>
            <w:tcW w:w="3003" w:type="dxa"/>
          </w:tcPr>
          <w:p w14:paraId="10F9D3D6" w14:textId="77F19C25"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Other</w:t>
            </w:r>
          </w:p>
        </w:tc>
        <w:tc>
          <w:tcPr>
            <w:tcW w:w="3003" w:type="dxa"/>
          </w:tcPr>
          <w:p w14:paraId="5B406061" w14:textId="38D859B5"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188 (38.3%)</w:t>
            </w:r>
          </w:p>
        </w:tc>
        <w:tc>
          <w:tcPr>
            <w:tcW w:w="3004" w:type="dxa"/>
          </w:tcPr>
          <w:p w14:paraId="4FBE4673" w14:textId="25630428"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303 (61.7%)</w:t>
            </w:r>
          </w:p>
        </w:tc>
      </w:tr>
      <w:tr w:rsidR="00501250" w14:paraId="0FC55AA4" w14:textId="77777777" w:rsidTr="00501250">
        <w:tc>
          <w:tcPr>
            <w:tcW w:w="3003" w:type="dxa"/>
          </w:tcPr>
          <w:p w14:paraId="1D85D936" w14:textId="47F286A2" w:rsidR="00501250" w:rsidRPr="00AD4067" w:rsidRDefault="00501250"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Not stated</w:t>
            </w:r>
          </w:p>
        </w:tc>
        <w:tc>
          <w:tcPr>
            <w:tcW w:w="3003" w:type="dxa"/>
          </w:tcPr>
          <w:p w14:paraId="32EA9CB9" w14:textId="428F11CB"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121 (40.2%)</w:t>
            </w:r>
          </w:p>
        </w:tc>
        <w:tc>
          <w:tcPr>
            <w:tcW w:w="3004" w:type="dxa"/>
          </w:tcPr>
          <w:p w14:paraId="6D8B3035" w14:textId="24E35FBB" w:rsidR="00501250" w:rsidRPr="00AD4067" w:rsidRDefault="00AD4067" w:rsidP="00AD4067">
            <w:pPr>
              <w:jc w:val="center"/>
              <w:rPr>
                <w:rFonts w:cstheme="minorHAnsi"/>
                <w:color w:val="000000"/>
                <w:sz w:val="22"/>
                <w:szCs w:val="22"/>
                <w:shd w:val="clear" w:color="auto" w:fill="FFFFFF"/>
              </w:rPr>
            </w:pPr>
            <w:r w:rsidRPr="00AD4067">
              <w:rPr>
                <w:rFonts w:cstheme="minorHAnsi"/>
                <w:color w:val="000000"/>
                <w:sz w:val="22"/>
                <w:szCs w:val="22"/>
                <w:shd w:val="clear" w:color="auto" w:fill="FFFFFF"/>
              </w:rPr>
              <w:t>180 (59.8%)</w:t>
            </w:r>
          </w:p>
        </w:tc>
      </w:tr>
    </w:tbl>
    <w:p w14:paraId="6F5ABEAB" w14:textId="3E8D2B62" w:rsidR="00501250" w:rsidRDefault="00501250" w:rsidP="00FB6CCC">
      <w:pPr>
        <w:rPr>
          <w:rFonts w:ascii="Times New Roman" w:hAnsi="Times New Roman" w:cs="Times New Roman"/>
          <w:color w:val="000000"/>
          <w:sz w:val="22"/>
          <w:szCs w:val="22"/>
          <w:shd w:val="clear" w:color="auto" w:fill="FFFFFF"/>
        </w:rPr>
      </w:pPr>
    </w:p>
    <w:p w14:paraId="1FC8DD2A" w14:textId="77777777" w:rsidR="00CE124D" w:rsidRDefault="00CE124D" w:rsidP="00FB6CCC">
      <w:pPr>
        <w:rPr>
          <w:rFonts w:ascii="Times New Roman" w:hAnsi="Times New Roman" w:cs="Times New Roman"/>
          <w:color w:val="000000"/>
          <w:sz w:val="22"/>
          <w:szCs w:val="22"/>
          <w:shd w:val="clear" w:color="auto" w:fill="FFFFFF"/>
        </w:rPr>
        <w:sectPr w:rsidR="00CE124D" w:rsidSect="00B37A75">
          <w:headerReference w:type="default" r:id="rId9"/>
          <w:footerReference w:type="even" r:id="rId10"/>
          <w:footerReference w:type="default" r:id="rId11"/>
          <w:pgSz w:w="11900" w:h="16840"/>
          <w:pgMar w:top="1440" w:right="1440" w:bottom="1440" w:left="1440" w:header="720" w:footer="720" w:gutter="0"/>
          <w:cols w:space="720"/>
          <w:docGrid w:linePitch="360"/>
        </w:sectPr>
      </w:pPr>
    </w:p>
    <w:tbl>
      <w:tblPr>
        <w:tblStyle w:val="TableGrid"/>
        <w:tblpPr w:leftFromText="180" w:rightFromText="180" w:horzAnchor="page" w:tblpX="969" w:tblpY="496"/>
        <w:tblW w:w="10412" w:type="dxa"/>
        <w:tblLook w:val="04A0" w:firstRow="1" w:lastRow="0" w:firstColumn="1" w:lastColumn="0" w:noHBand="0" w:noVBand="1"/>
      </w:tblPr>
      <w:tblGrid>
        <w:gridCol w:w="3686"/>
        <w:gridCol w:w="2242"/>
        <w:gridCol w:w="2242"/>
        <w:gridCol w:w="2242"/>
      </w:tblGrid>
      <w:tr w:rsidR="00CE124D" w:rsidRPr="00814E6A" w14:paraId="648D6C84" w14:textId="77777777" w:rsidTr="007C6CAE">
        <w:trPr>
          <w:trHeight w:val="435"/>
        </w:trPr>
        <w:tc>
          <w:tcPr>
            <w:tcW w:w="3686" w:type="dxa"/>
            <w:shd w:val="clear" w:color="auto" w:fill="D0CECE" w:themeFill="background2" w:themeFillShade="E6"/>
          </w:tcPr>
          <w:p w14:paraId="622CF546" w14:textId="77777777" w:rsidR="00CE124D" w:rsidRPr="00814E6A" w:rsidRDefault="00CE124D" w:rsidP="006E7908">
            <w:pPr>
              <w:spacing w:line="276" w:lineRule="auto"/>
              <w:jc w:val="center"/>
              <w:rPr>
                <w:rFonts w:cstheme="minorHAnsi"/>
                <w:b/>
                <w:bCs/>
                <w:color w:val="000000"/>
                <w:sz w:val="20"/>
                <w:szCs w:val="20"/>
                <w:shd w:val="clear" w:color="auto" w:fill="FFFFFF"/>
              </w:rPr>
            </w:pPr>
            <w:r w:rsidRPr="00814E6A">
              <w:rPr>
                <w:rFonts w:cstheme="minorHAnsi"/>
                <w:b/>
                <w:bCs/>
                <w:color w:val="000000"/>
                <w:sz w:val="20"/>
                <w:szCs w:val="20"/>
                <w:shd w:val="clear" w:color="auto" w:fill="D0CECE" w:themeFill="background2" w:themeFillShade="E6"/>
              </w:rPr>
              <w:lastRenderedPageBreak/>
              <w:t>Variable</w:t>
            </w:r>
          </w:p>
        </w:tc>
        <w:tc>
          <w:tcPr>
            <w:tcW w:w="2242" w:type="dxa"/>
            <w:shd w:val="clear" w:color="auto" w:fill="D0CECE" w:themeFill="background2" w:themeFillShade="E6"/>
          </w:tcPr>
          <w:p w14:paraId="71CA6BD3" w14:textId="77777777" w:rsidR="00CE124D" w:rsidRPr="00814E6A" w:rsidRDefault="00CE124D" w:rsidP="006E7908">
            <w:pPr>
              <w:spacing w:line="276" w:lineRule="auto"/>
              <w:jc w:val="center"/>
              <w:rPr>
                <w:rFonts w:cstheme="minorHAnsi"/>
                <w:b/>
                <w:bCs/>
                <w:color w:val="000000"/>
                <w:sz w:val="20"/>
                <w:szCs w:val="20"/>
                <w:shd w:val="clear" w:color="auto" w:fill="D0CECE" w:themeFill="background2" w:themeFillShade="E6"/>
              </w:rPr>
            </w:pPr>
            <w:r w:rsidRPr="00814E6A">
              <w:rPr>
                <w:rFonts w:cstheme="minorHAnsi"/>
                <w:b/>
                <w:bCs/>
                <w:color w:val="000000"/>
                <w:sz w:val="20"/>
                <w:szCs w:val="20"/>
                <w:shd w:val="clear" w:color="auto" w:fill="D0CECE" w:themeFill="background2" w:themeFillShade="E6"/>
              </w:rPr>
              <w:t>Total</w:t>
            </w:r>
          </w:p>
          <w:p w14:paraId="7D975EFB" w14:textId="0CDB3B9F" w:rsidR="00CE124D" w:rsidRPr="00814E6A" w:rsidRDefault="00CE124D" w:rsidP="006E7908">
            <w:pPr>
              <w:spacing w:line="276" w:lineRule="auto"/>
              <w:jc w:val="center"/>
              <w:rPr>
                <w:rFonts w:cstheme="minorHAnsi"/>
                <w:color w:val="000000"/>
                <w:sz w:val="20"/>
                <w:szCs w:val="20"/>
                <w:shd w:val="clear" w:color="auto" w:fill="D0CECE" w:themeFill="background2" w:themeFillShade="E6"/>
              </w:rPr>
            </w:pPr>
            <w:r w:rsidRPr="00814E6A">
              <w:rPr>
                <w:rFonts w:cstheme="minorHAnsi"/>
                <w:color w:val="000000"/>
                <w:sz w:val="20"/>
                <w:szCs w:val="20"/>
                <w:shd w:val="clear" w:color="auto" w:fill="D0CECE" w:themeFill="background2" w:themeFillShade="E6"/>
              </w:rPr>
              <w:t>n=1</w:t>
            </w:r>
            <w:r w:rsidR="006E7908">
              <w:rPr>
                <w:rFonts w:cstheme="minorHAnsi"/>
                <w:color w:val="000000"/>
                <w:sz w:val="20"/>
                <w:szCs w:val="20"/>
                <w:shd w:val="clear" w:color="auto" w:fill="D0CECE" w:themeFill="background2" w:themeFillShade="E6"/>
              </w:rPr>
              <w:t>6,433</w:t>
            </w:r>
          </w:p>
        </w:tc>
        <w:tc>
          <w:tcPr>
            <w:tcW w:w="2242" w:type="dxa"/>
            <w:shd w:val="clear" w:color="auto" w:fill="D0CECE" w:themeFill="background2" w:themeFillShade="E6"/>
          </w:tcPr>
          <w:p w14:paraId="3323C197" w14:textId="77777777" w:rsidR="00CE124D" w:rsidRPr="00814E6A" w:rsidRDefault="00CE124D" w:rsidP="006E7908">
            <w:pPr>
              <w:spacing w:line="276" w:lineRule="auto"/>
              <w:jc w:val="center"/>
              <w:rPr>
                <w:rFonts w:cstheme="minorHAnsi"/>
                <w:b/>
                <w:bCs/>
                <w:color w:val="000000"/>
                <w:sz w:val="20"/>
                <w:szCs w:val="20"/>
                <w:shd w:val="clear" w:color="auto" w:fill="D0CECE" w:themeFill="background2" w:themeFillShade="E6"/>
              </w:rPr>
            </w:pPr>
            <w:r w:rsidRPr="00814E6A">
              <w:rPr>
                <w:rFonts w:cstheme="minorHAnsi"/>
                <w:b/>
                <w:bCs/>
                <w:color w:val="000000"/>
                <w:sz w:val="20"/>
                <w:szCs w:val="20"/>
                <w:shd w:val="clear" w:color="auto" w:fill="D0CECE" w:themeFill="background2" w:themeFillShade="E6"/>
              </w:rPr>
              <w:t>Unvaccinated</w:t>
            </w:r>
          </w:p>
          <w:p w14:paraId="7DC681D0" w14:textId="0D2624D6" w:rsidR="00CE124D" w:rsidRPr="00814E6A" w:rsidRDefault="00CE124D" w:rsidP="006E7908">
            <w:pPr>
              <w:spacing w:line="276" w:lineRule="auto"/>
              <w:jc w:val="center"/>
              <w:rPr>
                <w:rFonts w:cstheme="minorHAnsi"/>
                <w:color w:val="000000"/>
                <w:sz w:val="20"/>
                <w:szCs w:val="20"/>
                <w:shd w:val="clear" w:color="auto" w:fill="D0CECE" w:themeFill="background2" w:themeFillShade="E6"/>
              </w:rPr>
            </w:pPr>
            <w:r w:rsidRPr="00814E6A">
              <w:rPr>
                <w:rFonts w:cstheme="minorHAnsi"/>
                <w:color w:val="000000"/>
                <w:sz w:val="20"/>
                <w:szCs w:val="20"/>
                <w:shd w:val="clear" w:color="auto" w:fill="D0CECE" w:themeFill="background2" w:themeFillShade="E6"/>
              </w:rPr>
              <w:t>n=</w:t>
            </w:r>
            <w:r w:rsidR="006E7908">
              <w:rPr>
                <w:rFonts w:cstheme="minorHAnsi"/>
                <w:color w:val="000000"/>
                <w:sz w:val="20"/>
                <w:szCs w:val="20"/>
                <w:shd w:val="clear" w:color="auto" w:fill="D0CECE" w:themeFill="background2" w:themeFillShade="E6"/>
              </w:rPr>
              <w:t>4917</w:t>
            </w:r>
          </w:p>
          <w:p w14:paraId="436EFF19" w14:textId="1CA00C77" w:rsidR="00CE124D" w:rsidRPr="00814E6A" w:rsidRDefault="00CE124D" w:rsidP="006E7908">
            <w:pPr>
              <w:spacing w:line="276" w:lineRule="auto"/>
              <w:jc w:val="center"/>
              <w:rPr>
                <w:rFonts w:cstheme="minorHAnsi"/>
                <w:color w:val="000000"/>
                <w:sz w:val="20"/>
                <w:szCs w:val="20"/>
                <w:shd w:val="clear" w:color="auto" w:fill="D0CECE" w:themeFill="background2" w:themeFillShade="E6"/>
              </w:rPr>
            </w:pPr>
            <w:r w:rsidRPr="00814E6A">
              <w:rPr>
                <w:rFonts w:cstheme="minorHAnsi"/>
                <w:color w:val="000000"/>
                <w:sz w:val="20"/>
                <w:szCs w:val="20"/>
                <w:shd w:val="clear" w:color="auto" w:fill="D0CECE" w:themeFill="background2" w:themeFillShade="E6"/>
              </w:rPr>
              <w:t>(</w:t>
            </w:r>
            <w:r w:rsidR="006E7908">
              <w:rPr>
                <w:rFonts w:cstheme="minorHAnsi"/>
                <w:color w:val="000000"/>
                <w:sz w:val="20"/>
                <w:szCs w:val="20"/>
                <w:shd w:val="clear" w:color="auto" w:fill="D0CECE" w:themeFill="background2" w:themeFillShade="E6"/>
              </w:rPr>
              <w:t>29</w:t>
            </w:r>
            <w:r w:rsidRPr="00814E6A">
              <w:rPr>
                <w:rFonts w:cstheme="minorHAnsi"/>
                <w:color w:val="000000"/>
                <w:sz w:val="20"/>
                <w:szCs w:val="20"/>
                <w:shd w:val="clear" w:color="auto" w:fill="D0CECE" w:themeFill="background2" w:themeFillShade="E6"/>
              </w:rPr>
              <w:t>.</w:t>
            </w:r>
            <w:r w:rsidR="006E7908">
              <w:rPr>
                <w:rFonts w:cstheme="minorHAnsi"/>
                <w:color w:val="000000"/>
                <w:sz w:val="20"/>
                <w:szCs w:val="20"/>
                <w:shd w:val="clear" w:color="auto" w:fill="D0CECE" w:themeFill="background2" w:themeFillShade="E6"/>
              </w:rPr>
              <w:t>9</w:t>
            </w:r>
            <w:r w:rsidRPr="00814E6A">
              <w:rPr>
                <w:rFonts w:cstheme="minorHAnsi"/>
                <w:color w:val="000000"/>
                <w:sz w:val="20"/>
                <w:szCs w:val="20"/>
                <w:shd w:val="clear" w:color="auto" w:fill="D0CECE" w:themeFill="background2" w:themeFillShade="E6"/>
              </w:rPr>
              <w:t>%)</w:t>
            </w:r>
          </w:p>
        </w:tc>
        <w:tc>
          <w:tcPr>
            <w:tcW w:w="2242" w:type="dxa"/>
            <w:shd w:val="clear" w:color="auto" w:fill="D0CECE" w:themeFill="background2" w:themeFillShade="E6"/>
          </w:tcPr>
          <w:p w14:paraId="143D49B6" w14:textId="77777777" w:rsidR="00CE124D" w:rsidRPr="00814E6A" w:rsidRDefault="00CE124D" w:rsidP="006E7908">
            <w:pPr>
              <w:spacing w:line="276" w:lineRule="auto"/>
              <w:jc w:val="center"/>
              <w:rPr>
                <w:rFonts w:cstheme="minorHAnsi"/>
                <w:b/>
                <w:bCs/>
                <w:color w:val="000000"/>
                <w:sz w:val="20"/>
                <w:szCs w:val="20"/>
                <w:shd w:val="clear" w:color="auto" w:fill="D0CECE" w:themeFill="background2" w:themeFillShade="E6"/>
              </w:rPr>
            </w:pPr>
            <w:r w:rsidRPr="00814E6A">
              <w:rPr>
                <w:rFonts w:cstheme="minorHAnsi"/>
                <w:b/>
                <w:bCs/>
                <w:color w:val="000000"/>
                <w:sz w:val="20"/>
                <w:szCs w:val="20"/>
                <w:shd w:val="clear" w:color="auto" w:fill="D0CECE" w:themeFill="background2" w:themeFillShade="E6"/>
              </w:rPr>
              <w:t>Vaccinated</w:t>
            </w:r>
          </w:p>
          <w:p w14:paraId="0E41869D" w14:textId="6D457CE5" w:rsidR="00CE124D" w:rsidRPr="00814E6A" w:rsidRDefault="00CE124D" w:rsidP="006E7908">
            <w:pPr>
              <w:spacing w:line="276" w:lineRule="auto"/>
              <w:jc w:val="center"/>
              <w:rPr>
                <w:rFonts w:cstheme="minorHAnsi"/>
                <w:color w:val="000000"/>
                <w:sz w:val="20"/>
                <w:szCs w:val="20"/>
                <w:shd w:val="clear" w:color="auto" w:fill="D0CECE" w:themeFill="background2" w:themeFillShade="E6"/>
              </w:rPr>
            </w:pPr>
            <w:r w:rsidRPr="00814E6A">
              <w:rPr>
                <w:rFonts w:cstheme="minorHAnsi"/>
                <w:color w:val="000000"/>
                <w:sz w:val="20"/>
                <w:szCs w:val="20"/>
                <w:shd w:val="clear" w:color="auto" w:fill="D0CECE" w:themeFill="background2" w:themeFillShade="E6"/>
              </w:rPr>
              <w:t>n=</w:t>
            </w:r>
            <w:r w:rsidR="006E7908">
              <w:rPr>
                <w:rFonts w:cstheme="minorHAnsi"/>
                <w:color w:val="000000"/>
                <w:sz w:val="20"/>
                <w:szCs w:val="20"/>
                <w:shd w:val="clear" w:color="auto" w:fill="D0CECE" w:themeFill="background2" w:themeFillShade="E6"/>
              </w:rPr>
              <w:t>11,516</w:t>
            </w:r>
          </w:p>
          <w:p w14:paraId="02D5F10F" w14:textId="0125864E" w:rsidR="00CE124D" w:rsidRPr="00814E6A" w:rsidRDefault="00CE124D" w:rsidP="006E7908">
            <w:pPr>
              <w:spacing w:line="276" w:lineRule="auto"/>
              <w:jc w:val="center"/>
              <w:rPr>
                <w:rFonts w:cstheme="minorHAnsi"/>
                <w:color w:val="000000"/>
                <w:sz w:val="20"/>
                <w:szCs w:val="20"/>
                <w:shd w:val="clear" w:color="auto" w:fill="D0CECE" w:themeFill="background2" w:themeFillShade="E6"/>
              </w:rPr>
            </w:pPr>
            <w:r w:rsidRPr="00814E6A">
              <w:rPr>
                <w:rFonts w:cstheme="minorHAnsi"/>
                <w:color w:val="000000"/>
                <w:sz w:val="20"/>
                <w:szCs w:val="20"/>
                <w:shd w:val="clear" w:color="auto" w:fill="D0CECE" w:themeFill="background2" w:themeFillShade="E6"/>
              </w:rPr>
              <w:t>(</w:t>
            </w:r>
            <w:r w:rsidR="006E7908">
              <w:rPr>
                <w:rFonts w:cstheme="minorHAnsi"/>
                <w:color w:val="000000"/>
                <w:sz w:val="20"/>
                <w:szCs w:val="20"/>
                <w:shd w:val="clear" w:color="auto" w:fill="D0CECE" w:themeFill="background2" w:themeFillShade="E6"/>
              </w:rPr>
              <w:t>70.1</w:t>
            </w:r>
            <w:r w:rsidRPr="00814E6A">
              <w:rPr>
                <w:rFonts w:cstheme="minorHAnsi"/>
                <w:color w:val="000000"/>
                <w:sz w:val="20"/>
                <w:szCs w:val="20"/>
                <w:shd w:val="clear" w:color="auto" w:fill="D0CECE" w:themeFill="background2" w:themeFillShade="E6"/>
              </w:rPr>
              <w:t>%)</w:t>
            </w:r>
          </w:p>
        </w:tc>
      </w:tr>
      <w:tr w:rsidR="00CE124D" w:rsidRPr="00771B3A" w14:paraId="564648AC" w14:textId="77777777" w:rsidTr="007C6CAE">
        <w:trPr>
          <w:trHeight w:val="312"/>
        </w:trPr>
        <w:tc>
          <w:tcPr>
            <w:tcW w:w="3686" w:type="dxa"/>
          </w:tcPr>
          <w:p w14:paraId="2088FA45"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Age</w:t>
            </w:r>
            <w:r>
              <w:rPr>
                <w:rFonts w:cstheme="minorHAnsi"/>
                <w:b/>
                <w:bCs/>
                <w:color w:val="000000"/>
                <w:sz w:val="20"/>
                <w:szCs w:val="20"/>
                <w:shd w:val="clear" w:color="auto" w:fill="FFFFFF"/>
              </w:rPr>
              <w:t xml:space="preserve"> (years)</w:t>
            </w:r>
          </w:p>
          <w:p w14:paraId="41F5EC47"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≤30</w:t>
            </w:r>
          </w:p>
          <w:p w14:paraId="12763703"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31 – 40</w:t>
            </w:r>
          </w:p>
          <w:p w14:paraId="5C29320C"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41 – 50</w:t>
            </w:r>
          </w:p>
          <w:p w14:paraId="3371ECE6"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51 – 60</w:t>
            </w:r>
          </w:p>
          <w:p w14:paraId="3499F4AB"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≥61</w:t>
            </w:r>
          </w:p>
        </w:tc>
        <w:tc>
          <w:tcPr>
            <w:tcW w:w="2242" w:type="dxa"/>
          </w:tcPr>
          <w:p w14:paraId="3BB35BF0" w14:textId="77777777" w:rsidR="0063618C" w:rsidRDefault="0063618C" w:rsidP="006E7908">
            <w:pPr>
              <w:spacing w:line="276" w:lineRule="auto"/>
              <w:jc w:val="center"/>
              <w:rPr>
                <w:rFonts w:cstheme="minorHAnsi"/>
                <w:color w:val="000000"/>
                <w:sz w:val="20"/>
                <w:szCs w:val="20"/>
                <w:shd w:val="clear" w:color="auto" w:fill="FFFFFF"/>
              </w:rPr>
            </w:pPr>
          </w:p>
          <w:p w14:paraId="2F432242" w14:textId="092818E6"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3490</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21.2</w:t>
            </w:r>
            <w:r w:rsidR="00CE124D" w:rsidRPr="00771B3A">
              <w:rPr>
                <w:rFonts w:cstheme="minorHAnsi"/>
                <w:color w:val="000000"/>
                <w:sz w:val="20"/>
                <w:szCs w:val="20"/>
                <w:shd w:val="clear" w:color="auto" w:fill="FFFFFF"/>
              </w:rPr>
              <w:t>%)</w:t>
            </w:r>
          </w:p>
          <w:p w14:paraId="3D8603A9" w14:textId="4448793A"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4014</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24.4</w:t>
            </w:r>
            <w:r w:rsidR="00CE124D" w:rsidRPr="00771B3A">
              <w:rPr>
                <w:rFonts w:cstheme="minorHAnsi"/>
                <w:color w:val="000000"/>
                <w:sz w:val="20"/>
                <w:szCs w:val="20"/>
                <w:shd w:val="clear" w:color="auto" w:fill="FFFFFF"/>
              </w:rPr>
              <w:t>%)</w:t>
            </w:r>
          </w:p>
          <w:p w14:paraId="59474163" w14:textId="0D989ABC"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3873</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23.6</w:t>
            </w:r>
            <w:r w:rsidR="00CE124D" w:rsidRPr="00771B3A">
              <w:rPr>
                <w:rFonts w:cstheme="minorHAnsi"/>
                <w:color w:val="000000"/>
                <w:sz w:val="20"/>
                <w:szCs w:val="20"/>
                <w:shd w:val="clear" w:color="auto" w:fill="FFFFFF"/>
              </w:rPr>
              <w:t>%)</w:t>
            </w:r>
          </w:p>
          <w:p w14:paraId="1DA44863" w14:textId="09B4C309"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3791</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23.1</w:t>
            </w:r>
            <w:r w:rsidR="00CE124D" w:rsidRPr="00771B3A">
              <w:rPr>
                <w:rFonts w:cstheme="minorHAnsi"/>
                <w:color w:val="000000"/>
                <w:sz w:val="20"/>
                <w:szCs w:val="20"/>
                <w:shd w:val="clear" w:color="auto" w:fill="FFFFFF"/>
              </w:rPr>
              <w:t>%)</w:t>
            </w:r>
          </w:p>
          <w:p w14:paraId="4279B423" w14:textId="427FE674"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1265</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7.7</w:t>
            </w:r>
            <w:r w:rsidR="00CE124D" w:rsidRPr="00771B3A">
              <w:rPr>
                <w:rFonts w:cstheme="minorHAnsi"/>
                <w:color w:val="000000"/>
                <w:sz w:val="20"/>
                <w:szCs w:val="20"/>
                <w:shd w:val="clear" w:color="auto" w:fill="FFFFFF"/>
              </w:rPr>
              <w:t>%)</w:t>
            </w:r>
          </w:p>
        </w:tc>
        <w:tc>
          <w:tcPr>
            <w:tcW w:w="2242" w:type="dxa"/>
          </w:tcPr>
          <w:p w14:paraId="52008911" w14:textId="77777777" w:rsidR="00CE124D" w:rsidRPr="00771B3A" w:rsidRDefault="00CE124D" w:rsidP="006E7908">
            <w:pPr>
              <w:spacing w:line="276" w:lineRule="auto"/>
              <w:jc w:val="center"/>
              <w:rPr>
                <w:rFonts w:cstheme="minorHAnsi"/>
                <w:color w:val="000000"/>
                <w:sz w:val="20"/>
                <w:szCs w:val="20"/>
                <w:shd w:val="clear" w:color="auto" w:fill="FFFFFF"/>
              </w:rPr>
            </w:pPr>
          </w:p>
          <w:p w14:paraId="79972FA8" w14:textId="1F5D3DFC" w:rsidR="00CE124D" w:rsidRPr="00771B3A" w:rsidRDefault="00CE124D"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w:t>
            </w:r>
            <w:r w:rsidR="0063618C">
              <w:rPr>
                <w:rFonts w:cstheme="minorHAnsi"/>
                <w:color w:val="000000"/>
                <w:sz w:val="20"/>
                <w:szCs w:val="20"/>
                <w:shd w:val="clear" w:color="auto" w:fill="FFFFFF"/>
              </w:rPr>
              <w:t>430</w:t>
            </w:r>
            <w:r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w:t>
            </w:r>
            <w:r w:rsidR="0063618C">
              <w:rPr>
                <w:rFonts w:cstheme="minorHAnsi"/>
                <w:color w:val="000000"/>
                <w:sz w:val="20"/>
                <w:szCs w:val="20"/>
                <w:shd w:val="clear" w:color="auto" w:fill="FFFFFF"/>
              </w:rPr>
              <w:t>9.1</w:t>
            </w:r>
            <w:r w:rsidRPr="00771B3A">
              <w:rPr>
                <w:rFonts w:cstheme="minorHAnsi"/>
                <w:color w:val="000000"/>
                <w:sz w:val="20"/>
                <w:szCs w:val="20"/>
                <w:shd w:val="clear" w:color="auto" w:fill="FFFFFF"/>
              </w:rPr>
              <w:t>%)</w:t>
            </w:r>
          </w:p>
          <w:p w14:paraId="380C421C" w14:textId="4D0FEE6D"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1</w:t>
            </w:r>
            <w:r w:rsidR="0063618C">
              <w:rPr>
                <w:rFonts w:cstheme="minorHAnsi"/>
                <w:color w:val="000000"/>
                <w:sz w:val="20"/>
                <w:szCs w:val="20"/>
                <w:shd w:val="clear" w:color="auto" w:fill="FFFFFF"/>
              </w:rPr>
              <w:t>477</w:t>
            </w:r>
            <w:r w:rsidRPr="00771B3A">
              <w:rPr>
                <w:rFonts w:cstheme="minorHAnsi"/>
                <w:color w:val="000000"/>
                <w:sz w:val="20"/>
                <w:szCs w:val="20"/>
                <w:shd w:val="clear" w:color="auto" w:fill="FFFFFF"/>
              </w:rPr>
              <w:t xml:space="preserve"> (</w:t>
            </w:r>
            <w:r w:rsidR="0063618C">
              <w:rPr>
                <w:rFonts w:cstheme="minorHAnsi"/>
                <w:color w:val="000000"/>
                <w:sz w:val="20"/>
                <w:szCs w:val="20"/>
                <w:shd w:val="clear" w:color="auto" w:fill="FFFFFF"/>
              </w:rPr>
              <w:t>30.0</w:t>
            </w:r>
            <w:r w:rsidRPr="00771B3A">
              <w:rPr>
                <w:rFonts w:cstheme="minorHAnsi"/>
                <w:color w:val="000000"/>
                <w:sz w:val="20"/>
                <w:szCs w:val="20"/>
                <w:shd w:val="clear" w:color="auto" w:fill="FFFFFF"/>
              </w:rPr>
              <w:t>%)</w:t>
            </w:r>
          </w:p>
          <w:p w14:paraId="4950EC3C" w14:textId="0EB680B7"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970</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19.7</w:t>
            </w:r>
            <w:r w:rsidR="00CE124D" w:rsidRPr="00771B3A">
              <w:rPr>
                <w:rFonts w:cstheme="minorHAnsi"/>
                <w:color w:val="000000"/>
                <w:sz w:val="20"/>
                <w:szCs w:val="20"/>
                <w:shd w:val="clear" w:color="auto" w:fill="FFFFFF"/>
              </w:rPr>
              <w:t>%)</w:t>
            </w:r>
          </w:p>
          <w:p w14:paraId="40839F40" w14:textId="5C13E119"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802</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16.3</w:t>
            </w:r>
            <w:r w:rsidR="00CE124D" w:rsidRPr="00771B3A">
              <w:rPr>
                <w:rFonts w:cstheme="minorHAnsi"/>
                <w:color w:val="000000"/>
                <w:sz w:val="20"/>
                <w:szCs w:val="20"/>
                <w:shd w:val="clear" w:color="auto" w:fill="FFFFFF"/>
              </w:rPr>
              <w:t>%)</w:t>
            </w:r>
          </w:p>
          <w:p w14:paraId="148131D8" w14:textId="7822B3FF"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238</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4.8</w:t>
            </w:r>
            <w:r w:rsidR="00CE124D" w:rsidRPr="00771B3A">
              <w:rPr>
                <w:rFonts w:cstheme="minorHAnsi"/>
                <w:color w:val="000000"/>
                <w:sz w:val="20"/>
                <w:szCs w:val="20"/>
                <w:shd w:val="clear" w:color="auto" w:fill="FFFFFF"/>
              </w:rPr>
              <w:t>%)</w:t>
            </w:r>
          </w:p>
        </w:tc>
        <w:tc>
          <w:tcPr>
            <w:tcW w:w="2242" w:type="dxa"/>
          </w:tcPr>
          <w:p w14:paraId="3B61EBE8" w14:textId="77777777" w:rsidR="00CE124D" w:rsidRPr="00771B3A" w:rsidRDefault="00CE124D" w:rsidP="006E7908">
            <w:pPr>
              <w:spacing w:line="276" w:lineRule="auto"/>
              <w:jc w:val="center"/>
              <w:rPr>
                <w:rFonts w:cstheme="minorHAnsi"/>
                <w:color w:val="000000"/>
                <w:sz w:val="20"/>
                <w:szCs w:val="20"/>
                <w:shd w:val="clear" w:color="auto" w:fill="FFFFFF"/>
              </w:rPr>
            </w:pPr>
          </w:p>
          <w:p w14:paraId="36A40537" w14:textId="1777D18A"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2060</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17.9</w:t>
            </w:r>
            <w:r w:rsidR="00CE124D" w:rsidRPr="00771B3A">
              <w:rPr>
                <w:rFonts w:cstheme="minorHAnsi"/>
                <w:color w:val="000000"/>
                <w:sz w:val="20"/>
                <w:szCs w:val="20"/>
                <w:shd w:val="clear" w:color="auto" w:fill="FFFFFF"/>
              </w:rPr>
              <w:t>%)</w:t>
            </w:r>
          </w:p>
          <w:p w14:paraId="4D68D1F7" w14:textId="6A57EE43"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2537</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22.0</w:t>
            </w:r>
            <w:r w:rsidR="00CE124D" w:rsidRPr="00771B3A">
              <w:rPr>
                <w:rFonts w:cstheme="minorHAnsi"/>
                <w:color w:val="000000"/>
                <w:sz w:val="20"/>
                <w:szCs w:val="20"/>
                <w:shd w:val="clear" w:color="auto" w:fill="FFFFFF"/>
              </w:rPr>
              <w:t>%)</w:t>
            </w:r>
          </w:p>
          <w:p w14:paraId="494BD968" w14:textId="24BF4FE2"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2903</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25.2</w:t>
            </w:r>
            <w:r w:rsidR="00CE124D" w:rsidRPr="00771B3A">
              <w:rPr>
                <w:rFonts w:cstheme="minorHAnsi"/>
                <w:color w:val="000000"/>
                <w:sz w:val="20"/>
                <w:szCs w:val="20"/>
                <w:shd w:val="clear" w:color="auto" w:fill="FFFFFF"/>
              </w:rPr>
              <w:t>%)</w:t>
            </w:r>
          </w:p>
          <w:p w14:paraId="7DE03B1A" w14:textId="4494AD94"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2989</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26.0</w:t>
            </w:r>
            <w:r w:rsidR="00CE124D" w:rsidRPr="00771B3A">
              <w:rPr>
                <w:rFonts w:cstheme="minorHAnsi"/>
                <w:color w:val="000000"/>
                <w:sz w:val="20"/>
                <w:szCs w:val="20"/>
                <w:shd w:val="clear" w:color="auto" w:fill="FFFFFF"/>
              </w:rPr>
              <w:t>%)</w:t>
            </w:r>
          </w:p>
          <w:p w14:paraId="1E4849DC" w14:textId="4D6B674D"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1027</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8.9</w:t>
            </w:r>
            <w:r w:rsidR="00CE124D" w:rsidRPr="00771B3A">
              <w:rPr>
                <w:rFonts w:cstheme="minorHAnsi"/>
                <w:color w:val="000000"/>
                <w:sz w:val="20"/>
                <w:szCs w:val="20"/>
                <w:shd w:val="clear" w:color="auto" w:fill="FFFFFF"/>
              </w:rPr>
              <w:t>%)</w:t>
            </w:r>
          </w:p>
        </w:tc>
      </w:tr>
      <w:tr w:rsidR="00CE124D" w:rsidRPr="00771B3A" w14:paraId="77F459D7" w14:textId="77777777" w:rsidTr="007C6CAE">
        <w:trPr>
          <w:trHeight w:val="584"/>
        </w:trPr>
        <w:tc>
          <w:tcPr>
            <w:tcW w:w="3686" w:type="dxa"/>
          </w:tcPr>
          <w:p w14:paraId="615EE0D3"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Sex</w:t>
            </w:r>
          </w:p>
          <w:p w14:paraId="0FE3DF8A"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Female</w:t>
            </w:r>
          </w:p>
          <w:p w14:paraId="34035F4A"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Male</w:t>
            </w:r>
          </w:p>
        </w:tc>
        <w:tc>
          <w:tcPr>
            <w:tcW w:w="2242" w:type="dxa"/>
          </w:tcPr>
          <w:p w14:paraId="006B6F88" w14:textId="77777777" w:rsidR="00CE124D" w:rsidRPr="00771B3A" w:rsidRDefault="00CE124D" w:rsidP="006E7908">
            <w:pPr>
              <w:spacing w:line="276" w:lineRule="auto"/>
              <w:jc w:val="center"/>
              <w:rPr>
                <w:rFonts w:cstheme="minorHAnsi"/>
                <w:color w:val="000000"/>
                <w:sz w:val="20"/>
                <w:szCs w:val="20"/>
                <w:shd w:val="clear" w:color="auto" w:fill="FFFFFF"/>
              </w:rPr>
            </w:pPr>
          </w:p>
          <w:p w14:paraId="34A2591F" w14:textId="2229F1E4"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12625</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76.8</w:t>
            </w:r>
            <w:r w:rsidR="00CE124D" w:rsidRPr="00771B3A">
              <w:rPr>
                <w:rFonts w:cstheme="minorHAnsi"/>
                <w:color w:val="000000"/>
                <w:sz w:val="20"/>
                <w:szCs w:val="20"/>
                <w:shd w:val="clear" w:color="auto" w:fill="FFFFFF"/>
              </w:rPr>
              <w:t>%)</w:t>
            </w:r>
          </w:p>
          <w:p w14:paraId="5341D440" w14:textId="7CA8211C"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3808</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23.2</w:t>
            </w:r>
            <w:r w:rsidR="00CE124D" w:rsidRPr="00771B3A">
              <w:rPr>
                <w:rFonts w:cstheme="minorHAnsi"/>
                <w:color w:val="000000"/>
                <w:sz w:val="20"/>
                <w:szCs w:val="20"/>
                <w:shd w:val="clear" w:color="auto" w:fill="FFFFFF"/>
              </w:rPr>
              <w:t>%)</w:t>
            </w:r>
          </w:p>
        </w:tc>
        <w:tc>
          <w:tcPr>
            <w:tcW w:w="2242" w:type="dxa"/>
          </w:tcPr>
          <w:p w14:paraId="1F78865D" w14:textId="77777777" w:rsidR="00CE124D" w:rsidRPr="00771B3A" w:rsidRDefault="00CE124D" w:rsidP="006E7908">
            <w:pPr>
              <w:spacing w:line="276" w:lineRule="auto"/>
              <w:jc w:val="center"/>
              <w:rPr>
                <w:rFonts w:cstheme="minorHAnsi"/>
                <w:color w:val="000000"/>
                <w:sz w:val="20"/>
                <w:szCs w:val="20"/>
                <w:shd w:val="clear" w:color="auto" w:fill="FFFFFF"/>
              </w:rPr>
            </w:pPr>
          </w:p>
          <w:p w14:paraId="6DC7572E" w14:textId="3A74EF22"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3866</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78.6</w:t>
            </w:r>
            <w:r w:rsidR="00CE124D" w:rsidRPr="00771B3A">
              <w:rPr>
                <w:rFonts w:cstheme="minorHAnsi"/>
                <w:color w:val="000000"/>
                <w:sz w:val="20"/>
                <w:szCs w:val="20"/>
                <w:shd w:val="clear" w:color="auto" w:fill="FFFFFF"/>
              </w:rPr>
              <w:t>%)</w:t>
            </w:r>
          </w:p>
          <w:p w14:paraId="13685ECC" w14:textId="7A31C13F"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1051</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21.4</w:t>
            </w:r>
            <w:r w:rsidR="00CE124D" w:rsidRPr="00771B3A">
              <w:rPr>
                <w:rFonts w:cstheme="minorHAnsi"/>
                <w:color w:val="000000"/>
                <w:sz w:val="20"/>
                <w:szCs w:val="20"/>
                <w:shd w:val="clear" w:color="auto" w:fill="FFFFFF"/>
              </w:rPr>
              <w:t>%)</w:t>
            </w:r>
          </w:p>
        </w:tc>
        <w:tc>
          <w:tcPr>
            <w:tcW w:w="2242" w:type="dxa"/>
          </w:tcPr>
          <w:p w14:paraId="26097EEB" w14:textId="77777777" w:rsidR="00CE124D" w:rsidRPr="00771B3A" w:rsidRDefault="00CE124D" w:rsidP="006E7908">
            <w:pPr>
              <w:spacing w:line="276" w:lineRule="auto"/>
              <w:jc w:val="center"/>
              <w:rPr>
                <w:rFonts w:cstheme="minorHAnsi"/>
                <w:color w:val="000000"/>
                <w:sz w:val="20"/>
                <w:szCs w:val="20"/>
                <w:shd w:val="clear" w:color="auto" w:fill="FFFFFF"/>
              </w:rPr>
            </w:pPr>
          </w:p>
          <w:p w14:paraId="5556C9CC" w14:textId="58B75EAA"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8759</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76.1</w:t>
            </w:r>
            <w:r w:rsidR="00CE124D" w:rsidRPr="00771B3A">
              <w:rPr>
                <w:rFonts w:cstheme="minorHAnsi"/>
                <w:color w:val="000000"/>
                <w:sz w:val="20"/>
                <w:szCs w:val="20"/>
                <w:shd w:val="clear" w:color="auto" w:fill="FFFFFF"/>
              </w:rPr>
              <w:t>%)</w:t>
            </w:r>
          </w:p>
          <w:p w14:paraId="7D887B6F" w14:textId="7CB11398"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2757</w:t>
            </w:r>
            <w:r w:rsidR="00CE124D" w:rsidRPr="00771B3A">
              <w:rPr>
                <w:rFonts w:cstheme="minorHAnsi"/>
                <w:color w:val="000000"/>
                <w:sz w:val="20"/>
                <w:szCs w:val="20"/>
                <w:shd w:val="clear" w:color="auto" w:fill="FFFFFF"/>
              </w:rPr>
              <w:t xml:space="preserve"> (2</w:t>
            </w:r>
            <w:r>
              <w:rPr>
                <w:rFonts w:cstheme="minorHAnsi"/>
                <w:color w:val="000000"/>
                <w:sz w:val="20"/>
                <w:szCs w:val="20"/>
                <w:shd w:val="clear" w:color="auto" w:fill="FFFFFF"/>
              </w:rPr>
              <w:t>3.9</w:t>
            </w:r>
            <w:r w:rsidR="00CE124D" w:rsidRPr="00771B3A">
              <w:rPr>
                <w:rFonts w:cstheme="minorHAnsi"/>
                <w:color w:val="000000"/>
                <w:sz w:val="20"/>
                <w:szCs w:val="20"/>
                <w:shd w:val="clear" w:color="auto" w:fill="FFFFFF"/>
              </w:rPr>
              <w:t>%)</w:t>
            </w:r>
          </w:p>
        </w:tc>
      </w:tr>
      <w:tr w:rsidR="00CE124D" w:rsidRPr="00771B3A" w14:paraId="20651C34" w14:textId="77777777" w:rsidTr="007C6CAE">
        <w:trPr>
          <w:trHeight w:val="636"/>
        </w:trPr>
        <w:tc>
          <w:tcPr>
            <w:tcW w:w="3686" w:type="dxa"/>
          </w:tcPr>
          <w:p w14:paraId="74278B82"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Ethnicity</w:t>
            </w:r>
          </w:p>
          <w:p w14:paraId="2C1FE48D"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White</w:t>
            </w:r>
          </w:p>
          <w:p w14:paraId="5E8FC578"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South Asian</w:t>
            </w:r>
          </w:p>
          <w:p w14:paraId="4C977B0A"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Black</w:t>
            </w:r>
          </w:p>
          <w:p w14:paraId="6A57FE6E"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Other</w:t>
            </w:r>
          </w:p>
          <w:p w14:paraId="4CC8ACF5"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Not stated</w:t>
            </w:r>
          </w:p>
        </w:tc>
        <w:tc>
          <w:tcPr>
            <w:tcW w:w="2242" w:type="dxa"/>
          </w:tcPr>
          <w:p w14:paraId="49A01B87" w14:textId="77777777" w:rsidR="00CE124D" w:rsidRPr="00771B3A" w:rsidRDefault="00CE124D" w:rsidP="006E7908">
            <w:pPr>
              <w:spacing w:line="276" w:lineRule="auto"/>
              <w:jc w:val="center"/>
              <w:rPr>
                <w:rFonts w:cstheme="minorHAnsi"/>
                <w:color w:val="000000"/>
                <w:sz w:val="20"/>
                <w:szCs w:val="20"/>
                <w:shd w:val="clear" w:color="auto" w:fill="FFFFFF"/>
              </w:rPr>
            </w:pPr>
          </w:p>
          <w:p w14:paraId="1E4CF2CC" w14:textId="436062A1"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1</w:t>
            </w:r>
            <w:r w:rsidR="0063618C">
              <w:rPr>
                <w:rFonts w:cstheme="minorHAnsi"/>
                <w:color w:val="000000"/>
                <w:sz w:val="20"/>
                <w:szCs w:val="20"/>
                <w:shd w:val="clear" w:color="auto" w:fill="FFFFFF"/>
              </w:rPr>
              <w:t>0097</w:t>
            </w:r>
            <w:r w:rsidRPr="00771B3A">
              <w:rPr>
                <w:rFonts w:cstheme="minorHAnsi"/>
                <w:color w:val="000000"/>
                <w:sz w:val="20"/>
                <w:szCs w:val="20"/>
                <w:shd w:val="clear" w:color="auto" w:fill="FFFFFF"/>
              </w:rPr>
              <w:t xml:space="preserve"> (6</w:t>
            </w:r>
            <w:r w:rsidR="0063618C">
              <w:rPr>
                <w:rFonts w:cstheme="minorHAnsi"/>
                <w:color w:val="000000"/>
                <w:sz w:val="20"/>
                <w:szCs w:val="20"/>
                <w:shd w:val="clear" w:color="auto" w:fill="FFFFFF"/>
              </w:rPr>
              <w:t>1.4</w:t>
            </w:r>
            <w:r w:rsidRPr="00771B3A">
              <w:rPr>
                <w:rFonts w:cstheme="minorHAnsi"/>
                <w:color w:val="000000"/>
                <w:sz w:val="20"/>
                <w:szCs w:val="20"/>
                <w:shd w:val="clear" w:color="auto" w:fill="FFFFFF"/>
              </w:rPr>
              <w:t>%)</w:t>
            </w:r>
          </w:p>
          <w:p w14:paraId="090B2D0B" w14:textId="730C29E0"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4203</w:t>
            </w:r>
            <w:r w:rsidR="00CE124D" w:rsidRPr="00771B3A">
              <w:rPr>
                <w:rFonts w:cstheme="minorHAnsi"/>
                <w:color w:val="000000"/>
                <w:sz w:val="20"/>
                <w:szCs w:val="20"/>
                <w:shd w:val="clear" w:color="auto" w:fill="FFFFFF"/>
              </w:rPr>
              <w:t xml:space="preserve"> (25.</w:t>
            </w:r>
            <w:r>
              <w:rPr>
                <w:rFonts w:cstheme="minorHAnsi"/>
                <w:color w:val="000000"/>
                <w:sz w:val="20"/>
                <w:szCs w:val="20"/>
                <w:shd w:val="clear" w:color="auto" w:fill="FFFFFF"/>
              </w:rPr>
              <w:t>6</w:t>
            </w:r>
            <w:r w:rsidR="00CE124D" w:rsidRPr="00771B3A">
              <w:rPr>
                <w:rFonts w:cstheme="minorHAnsi"/>
                <w:color w:val="000000"/>
                <w:sz w:val="20"/>
                <w:szCs w:val="20"/>
                <w:shd w:val="clear" w:color="auto" w:fill="FFFFFF"/>
              </w:rPr>
              <w:t>%)</w:t>
            </w:r>
          </w:p>
          <w:p w14:paraId="0CCBA391" w14:textId="05D10B0C"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1034</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6.3</w:t>
            </w:r>
            <w:r w:rsidR="00CE124D" w:rsidRPr="00771B3A">
              <w:rPr>
                <w:rFonts w:cstheme="minorHAnsi"/>
                <w:color w:val="000000"/>
                <w:sz w:val="20"/>
                <w:szCs w:val="20"/>
                <w:shd w:val="clear" w:color="auto" w:fill="FFFFFF"/>
              </w:rPr>
              <w:t>%)</w:t>
            </w:r>
          </w:p>
          <w:p w14:paraId="7B4E975D" w14:textId="49898E22"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870</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5.3</w:t>
            </w:r>
            <w:r w:rsidR="00CE124D" w:rsidRPr="00771B3A">
              <w:rPr>
                <w:rFonts w:cstheme="minorHAnsi"/>
                <w:color w:val="000000"/>
                <w:sz w:val="20"/>
                <w:szCs w:val="20"/>
                <w:shd w:val="clear" w:color="auto" w:fill="FFFFFF"/>
              </w:rPr>
              <w:t>%)</w:t>
            </w:r>
          </w:p>
          <w:p w14:paraId="1111B2A4" w14:textId="30AA4CE1"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229</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1.4</w:t>
            </w:r>
            <w:r w:rsidR="00CE124D" w:rsidRPr="00771B3A">
              <w:rPr>
                <w:rFonts w:cstheme="minorHAnsi"/>
                <w:color w:val="000000"/>
                <w:sz w:val="20"/>
                <w:szCs w:val="20"/>
                <w:shd w:val="clear" w:color="auto" w:fill="FFFFFF"/>
              </w:rPr>
              <w:t>%)</w:t>
            </w:r>
          </w:p>
        </w:tc>
        <w:tc>
          <w:tcPr>
            <w:tcW w:w="2242" w:type="dxa"/>
          </w:tcPr>
          <w:p w14:paraId="6EFEE7C3" w14:textId="77777777" w:rsidR="00CE124D" w:rsidRPr="00771B3A" w:rsidRDefault="00CE124D" w:rsidP="006E7908">
            <w:pPr>
              <w:spacing w:line="276" w:lineRule="auto"/>
              <w:jc w:val="center"/>
              <w:rPr>
                <w:rFonts w:cstheme="minorHAnsi"/>
                <w:color w:val="000000"/>
                <w:sz w:val="20"/>
                <w:szCs w:val="20"/>
                <w:shd w:val="clear" w:color="auto" w:fill="FFFFFF"/>
              </w:rPr>
            </w:pPr>
          </w:p>
          <w:p w14:paraId="440E07CB" w14:textId="0CDC842B"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2426</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49.3</w:t>
            </w:r>
            <w:r w:rsidR="00CE124D" w:rsidRPr="00771B3A">
              <w:rPr>
                <w:rFonts w:cstheme="minorHAnsi"/>
                <w:color w:val="000000"/>
                <w:sz w:val="20"/>
                <w:szCs w:val="20"/>
                <w:shd w:val="clear" w:color="auto" w:fill="FFFFFF"/>
              </w:rPr>
              <w:t>%)</w:t>
            </w:r>
          </w:p>
          <w:p w14:paraId="694DDC92" w14:textId="28C17599"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1536</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31.2</w:t>
            </w:r>
            <w:r w:rsidR="00CE124D" w:rsidRPr="00771B3A">
              <w:rPr>
                <w:rFonts w:cstheme="minorHAnsi"/>
                <w:color w:val="000000"/>
                <w:sz w:val="20"/>
                <w:szCs w:val="20"/>
                <w:shd w:val="clear" w:color="auto" w:fill="FFFFFF"/>
              </w:rPr>
              <w:t>%)</w:t>
            </w:r>
          </w:p>
          <w:p w14:paraId="6B13C778" w14:textId="08134149"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583</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11.9</w:t>
            </w:r>
            <w:r w:rsidR="00CE124D" w:rsidRPr="00771B3A">
              <w:rPr>
                <w:rFonts w:cstheme="minorHAnsi"/>
                <w:color w:val="000000"/>
                <w:sz w:val="20"/>
                <w:szCs w:val="20"/>
                <w:shd w:val="clear" w:color="auto" w:fill="FFFFFF"/>
              </w:rPr>
              <w:t>%)</w:t>
            </w:r>
          </w:p>
          <w:p w14:paraId="70D83F27" w14:textId="1A397EC7"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297</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6.0</w:t>
            </w:r>
            <w:r w:rsidR="00CE124D" w:rsidRPr="00771B3A">
              <w:rPr>
                <w:rFonts w:cstheme="minorHAnsi"/>
                <w:color w:val="000000"/>
                <w:sz w:val="20"/>
                <w:szCs w:val="20"/>
                <w:shd w:val="clear" w:color="auto" w:fill="FFFFFF"/>
              </w:rPr>
              <w:t>%)</w:t>
            </w:r>
          </w:p>
          <w:p w14:paraId="32FB9F0C" w14:textId="04764455"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75</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1.5</w:t>
            </w:r>
            <w:r w:rsidR="00CE124D" w:rsidRPr="00771B3A">
              <w:rPr>
                <w:rFonts w:cstheme="minorHAnsi"/>
                <w:color w:val="000000"/>
                <w:sz w:val="20"/>
                <w:szCs w:val="20"/>
                <w:shd w:val="clear" w:color="auto" w:fill="FFFFFF"/>
              </w:rPr>
              <w:t>%)</w:t>
            </w:r>
          </w:p>
        </w:tc>
        <w:tc>
          <w:tcPr>
            <w:tcW w:w="2242" w:type="dxa"/>
          </w:tcPr>
          <w:p w14:paraId="7A116E24" w14:textId="77777777" w:rsidR="00CE124D" w:rsidRPr="00771B3A" w:rsidRDefault="00CE124D" w:rsidP="006E7908">
            <w:pPr>
              <w:spacing w:line="276" w:lineRule="auto"/>
              <w:jc w:val="center"/>
              <w:rPr>
                <w:rFonts w:cstheme="minorHAnsi"/>
                <w:color w:val="000000"/>
                <w:sz w:val="20"/>
                <w:szCs w:val="20"/>
                <w:shd w:val="clear" w:color="auto" w:fill="FFFFFF"/>
              </w:rPr>
            </w:pPr>
          </w:p>
          <w:p w14:paraId="09BB52AB" w14:textId="38B2F6ED"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7671</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66.6</w:t>
            </w:r>
            <w:r w:rsidR="00CE124D" w:rsidRPr="00771B3A">
              <w:rPr>
                <w:rFonts w:cstheme="minorHAnsi"/>
                <w:color w:val="000000"/>
                <w:sz w:val="20"/>
                <w:szCs w:val="20"/>
                <w:shd w:val="clear" w:color="auto" w:fill="FFFFFF"/>
              </w:rPr>
              <w:t>%)</w:t>
            </w:r>
          </w:p>
          <w:p w14:paraId="725F19B3" w14:textId="3F2B1A98"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2667</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23.2</w:t>
            </w:r>
            <w:r w:rsidR="00CE124D" w:rsidRPr="00771B3A">
              <w:rPr>
                <w:rFonts w:cstheme="minorHAnsi"/>
                <w:color w:val="000000"/>
                <w:sz w:val="20"/>
                <w:szCs w:val="20"/>
                <w:shd w:val="clear" w:color="auto" w:fill="FFFFFF"/>
              </w:rPr>
              <w:t>%)</w:t>
            </w:r>
          </w:p>
          <w:p w14:paraId="4569CEFB" w14:textId="0D961240"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451</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3.9</w:t>
            </w:r>
            <w:r w:rsidR="00CE124D" w:rsidRPr="00771B3A">
              <w:rPr>
                <w:rFonts w:cstheme="minorHAnsi"/>
                <w:color w:val="000000"/>
                <w:sz w:val="20"/>
                <w:szCs w:val="20"/>
                <w:shd w:val="clear" w:color="auto" w:fill="FFFFFF"/>
              </w:rPr>
              <w:t>%)</w:t>
            </w:r>
          </w:p>
          <w:p w14:paraId="07363CD8" w14:textId="146D35AC"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573</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5.0</w:t>
            </w:r>
            <w:r w:rsidR="00CE124D" w:rsidRPr="00771B3A">
              <w:rPr>
                <w:rFonts w:cstheme="minorHAnsi"/>
                <w:color w:val="000000"/>
                <w:sz w:val="20"/>
                <w:szCs w:val="20"/>
                <w:shd w:val="clear" w:color="auto" w:fill="FFFFFF"/>
              </w:rPr>
              <w:t>%)</w:t>
            </w:r>
          </w:p>
          <w:p w14:paraId="46C8CCC9" w14:textId="07502FA2"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154</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1.3</w:t>
            </w:r>
            <w:r w:rsidR="00CE124D" w:rsidRPr="00771B3A">
              <w:rPr>
                <w:rFonts w:cstheme="minorHAnsi"/>
                <w:color w:val="000000"/>
                <w:sz w:val="20"/>
                <w:szCs w:val="20"/>
                <w:shd w:val="clear" w:color="auto" w:fill="FFFFFF"/>
              </w:rPr>
              <w:t>%)</w:t>
            </w:r>
          </w:p>
        </w:tc>
      </w:tr>
      <w:tr w:rsidR="00CE124D" w:rsidRPr="00771B3A" w14:paraId="75E62383" w14:textId="77777777" w:rsidTr="007C6CAE">
        <w:trPr>
          <w:trHeight w:val="1267"/>
        </w:trPr>
        <w:tc>
          <w:tcPr>
            <w:tcW w:w="3686" w:type="dxa"/>
          </w:tcPr>
          <w:p w14:paraId="61F7C0EB"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IMD quintile</w:t>
            </w:r>
          </w:p>
          <w:p w14:paraId="78B0E2E4" w14:textId="77777777" w:rsidR="00CE124D" w:rsidRPr="00771B3A" w:rsidRDefault="00CE124D" w:rsidP="006E7908">
            <w:pPr>
              <w:spacing w:line="276" w:lineRule="auto"/>
              <w:ind w:left="284"/>
              <w:rPr>
                <w:rFonts w:cstheme="minorHAnsi"/>
                <w:color w:val="000000"/>
                <w:sz w:val="20"/>
                <w:szCs w:val="20"/>
                <w:shd w:val="clear" w:color="auto" w:fill="FFFFFF"/>
              </w:rPr>
            </w:pPr>
            <w:r>
              <w:rPr>
                <w:rFonts w:cstheme="minorHAnsi"/>
                <w:color w:val="000000"/>
                <w:sz w:val="20"/>
                <w:szCs w:val="20"/>
                <w:shd w:val="clear" w:color="auto" w:fill="FFFFFF"/>
              </w:rPr>
              <w:t>5</w:t>
            </w:r>
            <w:r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least</w:t>
            </w:r>
            <w:r w:rsidRPr="00771B3A">
              <w:rPr>
                <w:rFonts w:cstheme="minorHAnsi"/>
                <w:color w:val="000000"/>
                <w:sz w:val="20"/>
                <w:szCs w:val="20"/>
                <w:shd w:val="clear" w:color="auto" w:fill="FFFFFF"/>
              </w:rPr>
              <w:t xml:space="preserve"> deprived)</w:t>
            </w:r>
          </w:p>
          <w:p w14:paraId="34FD37C5" w14:textId="77777777" w:rsidR="00CE124D" w:rsidRPr="00771B3A" w:rsidRDefault="00CE124D" w:rsidP="006E7908">
            <w:pPr>
              <w:spacing w:line="276" w:lineRule="auto"/>
              <w:ind w:left="284"/>
              <w:rPr>
                <w:rFonts w:cstheme="minorHAnsi"/>
                <w:color w:val="000000"/>
                <w:sz w:val="20"/>
                <w:szCs w:val="20"/>
                <w:shd w:val="clear" w:color="auto" w:fill="FFFFFF"/>
              </w:rPr>
            </w:pPr>
            <w:r>
              <w:rPr>
                <w:rFonts w:cstheme="minorHAnsi"/>
                <w:color w:val="000000"/>
                <w:sz w:val="20"/>
                <w:szCs w:val="20"/>
                <w:shd w:val="clear" w:color="auto" w:fill="FFFFFF"/>
              </w:rPr>
              <w:t>4</w:t>
            </w:r>
          </w:p>
          <w:p w14:paraId="71514C9E"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3</w:t>
            </w:r>
          </w:p>
          <w:p w14:paraId="56F5313F" w14:textId="77777777" w:rsidR="00CE124D" w:rsidRPr="00771B3A" w:rsidRDefault="00CE124D" w:rsidP="006E7908">
            <w:pPr>
              <w:spacing w:line="276" w:lineRule="auto"/>
              <w:ind w:left="284"/>
              <w:rPr>
                <w:rFonts w:cstheme="minorHAnsi"/>
                <w:color w:val="000000"/>
                <w:sz w:val="20"/>
                <w:szCs w:val="20"/>
                <w:shd w:val="clear" w:color="auto" w:fill="FFFFFF"/>
              </w:rPr>
            </w:pPr>
            <w:r>
              <w:rPr>
                <w:rFonts w:cstheme="minorHAnsi"/>
                <w:color w:val="000000"/>
                <w:sz w:val="20"/>
                <w:szCs w:val="20"/>
                <w:shd w:val="clear" w:color="auto" w:fill="FFFFFF"/>
              </w:rPr>
              <w:t>2</w:t>
            </w:r>
          </w:p>
          <w:p w14:paraId="176F34CD" w14:textId="77777777" w:rsidR="00CE124D" w:rsidRPr="00771B3A" w:rsidRDefault="00CE124D" w:rsidP="006E7908">
            <w:pPr>
              <w:spacing w:line="276" w:lineRule="auto"/>
              <w:ind w:left="284"/>
              <w:rPr>
                <w:rFonts w:cstheme="minorHAnsi"/>
                <w:color w:val="000000"/>
                <w:sz w:val="20"/>
                <w:szCs w:val="20"/>
                <w:shd w:val="clear" w:color="auto" w:fill="FFFFFF"/>
              </w:rPr>
            </w:pPr>
            <w:r>
              <w:rPr>
                <w:rFonts w:cstheme="minorHAnsi"/>
                <w:color w:val="000000"/>
                <w:sz w:val="20"/>
                <w:szCs w:val="20"/>
                <w:shd w:val="clear" w:color="auto" w:fill="FFFFFF"/>
              </w:rPr>
              <w:t>1 (most</w:t>
            </w:r>
            <w:r w:rsidRPr="00771B3A">
              <w:rPr>
                <w:rFonts w:cstheme="minorHAnsi"/>
                <w:color w:val="000000"/>
                <w:sz w:val="20"/>
                <w:szCs w:val="20"/>
                <w:shd w:val="clear" w:color="auto" w:fill="FFFFFF"/>
              </w:rPr>
              <w:t xml:space="preserve"> deprived)</w:t>
            </w:r>
          </w:p>
          <w:p w14:paraId="20495A11" w14:textId="77777777" w:rsidR="00CE124D" w:rsidRDefault="00CE124D" w:rsidP="006E7908">
            <w:pPr>
              <w:spacing w:line="276" w:lineRule="auto"/>
              <w:ind w:left="284"/>
              <w:rPr>
                <w:rFonts w:cstheme="minorHAnsi"/>
                <w:color w:val="000000"/>
                <w:sz w:val="20"/>
                <w:szCs w:val="20"/>
                <w:shd w:val="clear" w:color="auto" w:fill="FFFFFF"/>
              </w:rPr>
            </w:pPr>
          </w:p>
          <w:p w14:paraId="3910FD7E"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Missing</w:t>
            </w:r>
          </w:p>
        </w:tc>
        <w:tc>
          <w:tcPr>
            <w:tcW w:w="2242" w:type="dxa"/>
          </w:tcPr>
          <w:p w14:paraId="5BD990E8" w14:textId="77777777" w:rsidR="00CE124D" w:rsidRPr="00771B3A" w:rsidRDefault="00CE124D" w:rsidP="006E7908">
            <w:pPr>
              <w:spacing w:line="276" w:lineRule="auto"/>
              <w:jc w:val="center"/>
              <w:rPr>
                <w:rFonts w:cstheme="minorHAnsi"/>
                <w:color w:val="000000"/>
                <w:sz w:val="20"/>
                <w:szCs w:val="20"/>
                <w:shd w:val="clear" w:color="auto" w:fill="FFFFFF"/>
              </w:rPr>
            </w:pPr>
          </w:p>
          <w:p w14:paraId="4498EEB8" w14:textId="3364F8EC"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3998</w:t>
            </w:r>
            <w:r w:rsidR="00CE124D" w:rsidRPr="00771B3A">
              <w:rPr>
                <w:rFonts w:cstheme="minorHAnsi"/>
                <w:color w:val="000000"/>
                <w:sz w:val="20"/>
                <w:szCs w:val="20"/>
                <w:shd w:val="clear" w:color="auto" w:fill="FFFFFF"/>
              </w:rPr>
              <w:t xml:space="preserve"> (24.3%)</w:t>
            </w:r>
          </w:p>
          <w:p w14:paraId="3A0AEBE6" w14:textId="04294248"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3486</w:t>
            </w:r>
            <w:r w:rsidR="00CE124D" w:rsidRPr="00771B3A">
              <w:rPr>
                <w:rFonts w:cstheme="minorHAnsi"/>
                <w:color w:val="000000"/>
                <w:sz w:val="20"/>
                <w:szCs w:val="20"/>
                <w:shd w:val="clear" w:color="auto" w:fill="FFFFFF"/>
              </w:rPr>
              <w:t xml:space="preserve"> (21.2%)</w:t>
            </w:r>
          </w:p>
          <w:p w14:paraId="5008B557" w14:textId="15C28E39"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2850</w:t>
            </w:r>
            <w:r w:rsidR="00CE124D" w:rsidRPr="00771B3A">
              <w:rPr>
                <w:rFonts w:cstheme="minorHAnsi"/>
                <w:color w:val="000000"/>
                <w:sz w:val="20"/>
                <w:szCs w:val="20"/>
                <w:shd w:val="clear" w:color="auto" w:fill="FFFFFF"/>
              </w:rPr>
              <w:t xml:space="preserve"> (17.</w:t>
            </w:r>
            <w:r>
              <w:rPr>
                <w:rFonts w:cstheme="minorHAnsi"/>
                <w:color w:val="000000"/>
                <w:sz w:val="20"/>
                <w:szCs w:val="20"/>
                <w:shd w:val="clear" w:color="auto" w:fill="FFFFFF"/>
              </w:rPr>
              <w:t>3</w:t>
            </w:r>
            <w:r w:rsidR="00CE124D" w:rsidRPr="00771B3A">
              <w:rPr>
                <w:rFonts w:cstheme="minorHAnsi"/>
                <w:color w:val="000000"/>
                <w:sz w:val="20"/>
                <w:szCs w:val="20"/>
                <w:shd w:val="clear" w:color="auto" w:fill="FFFFFF"/>
              </w:rPr>
              <w:t>%)</w:t>
            </w:r>
          </w:p>
          <w:p w14:paraId="79219BD3" w14:textId="0BEB0D96"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3526</w:t>
            </w:r>
            <w:r w:rsidR="00CE124D" w:rsidRPr="00771B3A">
              <w:rPr>
                <w:rFonts w:cstheme="minorHAnsi"/>
                <w:color w:val="000000"/>
                <w:sz w:val="20"/>
                <w:szCs w:val="20"/>
                <w:shd w:val="clear" w:color="auto" w:fill="FFFFFF"/>
              </w:rPr>
              <w:t xml:space="preserve"> (21.</w:t>
            </w:r>
            <w:r>
              <w:rPr>
                <w:rFonts w:cstheme="minorHAnsi"/>
                <w:color w:val="000000"/>
                <w:sz w:val="20"/>
                <w:szCs w:val="20"/>
                <w:shd w:val="clear" w:color="auto" w:fill="FFFFFF"/>
              </w:rPr>
              <w:t>5</w:t>
            </w:r>
            <w:r w:rsidR="00CE124D" w:rsidRPr="00771B3A">
              <w:rPr>
                <w:rFonts w:cstheme="minorHAnsi"/>
                <w:color w:val="000000"/>
                <w:sz w:val="20"/>
                <w:szCs w:val="20"/>
                <w:shd w:val="clear" w:color="auto" w:fill="FFFFFF"/>
              </w:rPr>
              <w:t>%)</w:t>
            </w:r>
          </w:p>
          <w:p w14:paraId="1963E9F6" w14:textId="06FA885E"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2516</w:t>
            </w:r>
            <w:r w:rsidR="00CE124D" w:rsidRPr="00771B3A">
              <w:rPr>
                <w:rFonts w:cstheme="minorHAnsi"/>
                <w:color w:val="000000"/>
                <w:sz w:val="20"/>
                <w:szCs w:val="20"/>
                <w:shd w:val="clear" w:color="auto" w:fill="FFFFFF"/>
              </w:rPr>
              <w:t xml:space="preserve"> (15.</w:t>
            </w:r>
            <w:r>
              <w:rPr>
                <w:rFonts w:cstheme="minorHAnsi"/>
                <w:color w:val="000000"/>
                <w:sz w:val="20"/>
                <w:szCs w:val="20"/>
                <w:shd w:val="clear" w:color="auto" w:fill="FFFFFF"/>
              </w:rPr>
              <w:t>3</w:t>
            </w:r>
            <w:r w:rsidR="00CE124D" w:rsidRPr="00771B3A">
              <w:rPr>
                <w:rFonts w:cstheme="minorHAnsi"/>
                <w:color w:val="000000"/>
                <w:sz w:val="20"/>
                <w:szCs w:val="20"/>
                <w:shd w:val="clear" w:color="auto" w:fill="FFFFFF"/>
              </w:rPr>
              <w:t>%)</w:t>
            </w:r>
          </w:p>
          <w:p w14:paraId="29134308" w14:textId="77777777" w:rsidR="00CE124D" w:rsidRDefault="00CE124D" w:rsidP="006E7908">
            <w:pPr>
              <w:spacing w:line="276" w:lineRule="auto"/>
              <w:jc w:val="center"/>
              <w:rPr>
                <w:rFonts w:cstheme="minorHAnsi"/>
                <w:color w:val="000000"/>
                <w:sz w:val="20"/>
                <w:szCs w:val="20"/>
                <w:shd w:val="clear" w:color="auto" w:fill="FFFFFF"/>
              </w:rPr>
            </w:pPr>
          </w:p>
          <w:p w14:paraId="62FF5A61" w14:textId="388FD8EA"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57</w:t>
            </w:r>
            <w:r w:rsidR="00CE124D" w:rsidRPr="00771B3A">
              <w:rPr>
                <w:rFonts w:cstheme="minorHAnsi"/>
                <w:color w:val="000000"/>
                <w:sz w:val="20"/>
                <w:szCs w:val="20"/>
                <w:shd w:val="clear" w:color="auto" w:fill="FFFFFF"/>
              </w:rPr>
              <w:t xml:space="preserve"> (0.</w:t>
            </w:r>
            <w:r>
              <w:rPr>
                <w:rFonts w:cstheme="minorHAnsi"/>
                <w:color w:val="000000"/>
                <w:sz w:val="20"/>
                <w:szCs w:val="20"/>
                <w:shd w:val="clear" w:color="auto" w:fill="FFFFFF"/>
              </w:rPr>
              <w:t>4</w:t>
            </w:r>
            <w:r w:rsidR="00CE124D" w:rsidRPr="00771B3A">
              <w:rPr>
                <w:rFonts w:cstheme="minorHAnsi"/>
                <w:color w:val="000000"/>
                <w:sz w:val="20"/>
                <w:szCs w:val="20"/>
                <w:shd w:val="clear" w:color="auto" w:fill="FFFFFF"/>
              </w:rPr>
              <w:t>%)</w:t>
            </w:r>
          </w:p>
        </w:tc>
        <w:tc>
          <w:tcPr>
            <w:tcW w:w="2242" w:type="dxa"/>
          </w:tcPr>
          <w:p w14:paraId="793B1839" w14:textId="77777777" w:rsidR="00CE124D" w:rsidRPr="00771B3A" w:rsidRDefault="00CE124D" w:rsidP="006E7908">
            <w:pPr>
              <w:spacing w:line="276" w:lineRule="auto"/>
              <w:jc w:val="center"/>
              <w:rPr>
                <w:rFonts w:cstheme="minorHAnsi"/>
                <w:color w:val="000000"/>
                <w:sz w:val="20"/>
                <w:szCs w:val="20"/>
                <w:shd w:val="clear" w:color="auto" w:fill="FFFFFF"/>
              </w:rPr>
            </w:pPr>
          </w:p>
          <w:p w14:paraId="6C94563B" w14:textId="1071AF3E" w:rsidR="00380B42"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933 (19.0</w:t>
            </w:r>
            <w:r w:rsidRPr="00771B3A">
              <w:rPr>
                <w:rFonts w:cstheme="minorHAnsi"/>
                <w:color w:val="000000"/>
                <w:sz w:val="20"/>
                <w:szCs w:val="20"/>
                <w:shd w:val="clear" w:color="auto" w:fill="FFFFFF"/>
              </w:rPr>
              <w:t>%)</w:t>
            </w:r>
          </w:p>
          <w:p w14:paraId="745CA766" w14:textId="2A5FA4EB" w:rsidR="00380B42"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906 (18.4</w:t>
            </w:r>
            <w:r w:rsidRPr="00771B3A">
              <w:rPr>
                <w:rFonts w:cstheme="minorHAnsi"/>
                <w:color w:val="000000"/>
                <w:sz w:val="20"/>
                <w:szCs w:val="20"/>
                <w:shd w:val="clear" w:color="auto" w:fill="FFFFFF"/>
              </w:rPr>
              <w:t>%)</w:t>
            </w:r>
          </w:p>
          <w:p w14:paraId="3246A73C" w14:textId="1D30A0C0" w:rsidR="00380B42"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875</w:t>
            </w:r>
            <w:r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17.8</w:t>
            </w:r>
            <w:r w:rsidRPr="00771B3A">
              <w:rPr>
                <w:rFonts w:cstheme="minorHAnsi"/>
                <w:color w:val="000000"/>
                <w:sz w:val="20"/>
                <w:szCs w:val="20"/>
                <w:shd w:val="clear" w:color="auto" w:fill="FFFFFF"/>
              </w:rPr>
              <w:t>%)</w:t>
            </w:r>
          </w:p>
          <w:p w14:paraId="6D939E78" w14:textId="725EA1C2" w:rsidR="00380B42" w:rsidRDefault="00380B42"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12</w:t>
            </w:r>
            <w:r>
              <w:rPr>
                <w:rFonts w:cstheme="minorHAnsi"/>
                <w:color w:val="000000"/>
                <w:sz w:val="20"/>
                <w:szCs w:val="20"/>
                <w:shd w:val="clear" w:color="auto" w:fill="FFFFFF"/>
              </w:rPr>
              <w:t>54</w:t>
            </w:r>
            <w:r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25.5</w:t>
            </w:r>
            <w:r w:rsidRPr="00771B3A">
              <w:rPr>
                <w:rFonts w:cstheme="minorHAnsi"/>
                <w:color w:val="000000"/>
                <w:sz w:val="20"/>
                <w:szCs w:val="20"/>
                <w:shd w:val="clear" w:color="auto" w:fill="FFFFFF"/>
              </w:rPr>
              <w:t>%)</w:t>
            </w:r>
          </w:p>
          <w:p w14:paraId="6B1D2C81" w14:textId="469C1311" w:rsidR="00CE124D" w:rsidRPr="00771B3A" w:rsidRDefault="0063618C"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931</w:t>
            </w:r>
            <w:r w:rsidR="00CE124D" w:rsidRPr="00771B3A">
              <w:rPr>
                <w:rFonts w:cstheme="minorHAnsi"/>
                <w:color w:val="000000"/>
                <w:sz w:val="20"/>
                <w:szCs w:val="20"/>
                <w:shd w:val="clear" w:color="auto" w:fill="FFFFFF"/>
              </w:rPr>
              <w:t xml:space="preserve"> (1</w:t>
            </w:r>
            <w:r>
              <w:rPr>
                <w:rFonts w:cstheme="minorHAnsi"/>
                <w:color w:val="000000"/>
                <w:sz w:val="20"/>
                <w:szCs w:val="20"/>
                <w:shd w:val="clear" w:color="auto" w:fill="FFFFFF"/>
              </w:rPr>
              <w:t>8.9</w:t>
            </w:r>
            <w:r w:rsidR="00CE124D" w:rsidRPr="00771B3A">
              <w:rPr>
                <w:rFonts w:cstheme="minorHAnsi"/>
                <w:color w:val="000000"/>
                <w:sz w:val="20"/>
                <w:szCs w:val="20"/>
                <w:shd w:val="clear" w:color="auto" w:fill="FFFFFF"/>
              </w:rPr>
              <w:t>%)</w:t>
            </w:r>
          </w:p>
          <w:p w14:paraId="1BD02DE5" w14:textId="77777777" w:rsidR="00CE124D" w:rsidRDefault="00CE124D" w:rsidP="006E7908">
            <w:pPr>
              <w:spacing w:line="276" w:lineRule="auto"/>
              <w:jc w:val="center"/>
              <w:rPr>
                <w:rFonts w:cstheme="minorHAnsi"/>
                <w:color w:val="000000"/>
                <w:sz w:val="20"/>
                <w:szCs w:val="20"/>
                <w:shd w:val="clear" w:color="auto" w:fill="FFFFFF"/>
              </w:rPr>
            </w:pPr>
          </w:p>
          <w:p w14:paraId="1C7D6131" w14:textId="7BCAACBC"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18</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0.4</w:t>
            </w:r>
            <w:r w:rsidR="00CE124D" w:rsidRPr="00771B3A">
              <w:rPr>
                <w:rFonts w:cstheme="minorHAnsi"/>
                <w:color w:val="000000"/>
                <w:sz w:val="20"/>
                <w:szCs w:val="20"/>
                <w:shd w:val="clear" w:color="auto" w:fill="FFFFFF"/>
              </w:rPr>
              <w:t>%)</w:t>
            </w:r>
          </w:p>
        </w:tc>
        <w:tc>
          <w:tcPr>
            <w:tcW w:w="2242" w:type="dxa"/>
          </w:tcPr>
          <w:p w14:paraId="110654B8" w14:textId="77777777" w:rsidR="00CE124D" w:rsidRPr="00771B3A" w:rsidRDefault="00CE124D" w:rsidP="006E7908">
            <w:pPr>
              <w:spacing w:line="276" w:lineRule="auto"/>
              <w:jc w:val="center"/>
              <w:rPr>
                <w:rFonts w:cstheme="minorHAnsi"/>
                <w:color w:val="000000"/>
                <w:sz w:val="20"/>
                <w:szCs w:val="20"/>
                <w:shd w:val="clear" w:color="auto" w:fill="FFFFFF"/>
              </w:rPr>
            </w:pPr>
          </w:p>
          <w:p w14:paraId="3AECC7FF" w14:textId="7C2E2D88"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3065</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26.6</w:t>
            </w:r>
            <w:r w:rsidR="00CE124D" w:rsidRPr="00771B3A">
              <w:rPr>
                <w:rFonts w:cstheme="minorHAnsi"/>
                <w:color w:val="000000"/>
                <w:sz w:val="20"/>
                <w:szCs w:val="20"/>
                <w:shd w:val="clear" w:color="auto" w:fill="FFFFFF"/>
              </w:rPr>
              <w:t>%)</w:t>
            </w:r>
          </w:p>
          <w:p w14:paraId="28C16179" w14:textId="20363E46"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2580</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22.4</w:t>
            </w:r>
            <w:r w:rsidR="00CE124D" w:rsidRPr="00771B3A">
              <w:rPr>
                <w:rFonts w:cstheme="minorHAnsi"/>
                <w:color w:val="000000"/>
                <w:sz w:val="20"/>
                <w:szCs w:val="20"/>
                <w:shd w:val="clear" w:color="auto" w:fill="FFFFFF"/>
              </w:rPr>
              <w:t>%)</w:t>
            </w:r>
          </w:p>
          <w:p w14:paraId="1DC51EA6" w14:textId="7D137DE4"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1975</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17.2</w:t>
            </w:r>
            <w:r w:rsidR="00CE124D" w:rsidRPr="00771B3A">
              <w:rPr>
                <w:rFonts w:cstheme="minorHAnsi"/>
                <w:color w:val="000000"/>
                <w:sz w:val="20"/>
                <w:szCs w:val="20"/>
                <w:shd w:val="clear" w:color="auto" w:fill="FFFFFF"/>
              </w:rPr>
              <w:t>%)</w:t>
            </w:r>
          </w:p>
          <w:p w14:paraId="2E3588EB" w14:textId="03F2890E"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2272</w:t>
            </w:r>
            <w:r w:rsidR="00CE124D">
              <w:rPr>
                <w:rFonts w:cstheme="minorHAnsi"/>
                <w:color w:val="000000"/>
                <w:sz w:val="20"/>
                <w:szCs w:val="20"/>
                <w:shd w:val="clear" w:color="auto" w:fill="FFFFFF"/>
              </w:rPr>
              <w:t xml:space="preserve"> (19.</w:t>
            </w:r>
            <w:r>
              <w:rPr>
                <w:rFonts w:cstheme="minorHAnsi"/>
                <w:color w:val="000000"/>
                <w:sz w:val="20"/>
                <w:szCs w:val="20"/>
                <w:shd w:val="clear" w:color="auto" w:fill="FFFFFF"/>
              </w:rPr>
              <w:t>7</w:t>
            </w:r>
            <w:r w:rsidR="00CE124D" w:rsidRPr="00771B3A">
              <w:rPr>
                <w:rFonts w:cstheme="minorHAnsi"/>
                <w:color w:val="000000"/>
                <w:sz w:val="20"/>
                <w:szCs w:val="20"/>
                <w:shd w:val="clear" w:color="auto" w:fill="FFFFFF"/>
              </w:rPr>
              <w:t>%)</w:t>
            </w:r>
          </w:p>
          <w:p w14:paraId="56D26534" w14:textId="27012CE2"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1585</w:t>
            </w:r>
            <w:r w:rsidR="00CE124D">
              <w:rPr>
                <w:rFonts w:cstheme="minorHAnsi"/>
                <w:color w:val="000000"/>
                <w:sz w:val="20"/>
                <w:szCs w:val="20"/>
                <w:shd w:val="clear" w:color="auto" w:fill="FFFFFF"/>
              </w:rPr>
              <w:t xml:space="preserve"> (</w:t>
            </w:r>
            <w:r>
              <w:rPr>
                <w:rFonts w:cstheme="minorHAnsi"/>
                <w:color w:val="000000"/>
                <w:sz w:val="20"/>
                <w:szCs w:val="20"/>
                <w:shd w:val="clear" w:color="auto" w:fill="FFFFFF"/>
              </w:rPr>
              <w:t>13.8</w:t>
            </w:r>
            <w:r w:rsidR="00CE124D" w:rsidRPr="00771B3A">
              <w:rPr>
                <w:rFonts w:cstheme="minorHAnsi"/>
                <w:color w:val="000000"/>
                <w:sz w:val="20"/>
                <w:szCs w:val="20"/>
                <w:shd w:val="clear" w:color="auto" w:fill="FFFFFF"/>
              </w:rPr>
              <w:t>%)</w:t>
            </w:r>
          </w:p>
          <w:p w14:paraId="608160D1" w14:textId="77777777" w:rsidR="00CE124D" w:rsidRDefault="00CE124D" w:rsidP="006E7908">
            <w:pPr>
              <w:spacing w:line="276" w:lineRule="auto"/>
              <w:jc w:val="center"/>
              <w:rPr>
                <w:rFonts w:cstheme="minorHAnsi"/>
                <w:color w:val="000000"/>
                <w:sz w:val="20"/>
                <w:szCs w:val="20"/>
                <w:shd w:val="clear" w:color="auto" w:fill="FFFFFF"/>
              </w:rPr>
            </w:pPr>
          </w:p>
          <w:p w14:paraId="5E6C2577" w14:textId="3DD60267"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39</w:t>
            </w:r>
            <w:r w:rsidR="00CE124D" w:rsidRPr="00771B3A">
              <w:rPr>
                <w:rFonts w:cstheme="minorHAnsi"/>
                <w:color w:val="000000"/>
                <w:sz w:val="20"/>
                <w:szCs w:val="20"/>
                <w:shd w:val="clear" w:color="auto" w:fill="FFFFFF"/>
              </w:rPr>
              <w:t xml:space="preserve"> (0.3%)</w:t>
            </w:r>
          </w:p>
        </w:tc>
      </w:tr>
      <w:tr w:rsidR="00CE124D" w:rsidRPr="00771B3A" w14:paraId="5CB528C8" w14:textId="77777777" w:rsidTr="007C6CAE">
        <w:trPr>
          <w:trHeight w:val="584"/>
        </w:trPr>
        <w:tc>
          <w:tcPr>
            <w:tcW w:w="3686" w:type="dxa"/>
          </w:tcPr>
          <w:p w14:paraId="18ED5E44"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Occupation</w:t>
            </w:r>
          </w:p>
          <w:p w14:paraId="65460BFA"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Doctor</w:t>
            </w:r>
          </w:p>
          <w:p w14:paraId="4B465547"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Nurse / HCA</w:t>
            </w:r>
          </w:p>
          <w:p w14:paraId="64426E5D"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Allied Health Professional</w:t>
            </w:r>
          </w:p>
          <w:p w14:paraId="6390E35D"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Admin / executive</w:t>
            </w:r>
          </w:p>
          <w:p w14:paraId="486F511C"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Healthcare Scientist</w:t>
            </w:r>
          </w:p>
          <w:p w14:paraId="71876F58"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Estates / Facilities</w:t>
            </w:r>
          </w:p>
          <w:p w14:paraId="73C76A71"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Other</w:t>
            </w:r>
          </w:p>
        </w:tc>
        <w:tc>
          <w:tcPr>
            <w:tcW w:w="2242" w:type="dxa"/>
          </w:tcPr>
          <w:p w14:paraId="444B6B69" w14:textId="77777777" w:rsidR="00CE124D" w:rsidRPr="00771B3A" w:rsidRDefault="00CE124D" w:rsidP="006E7908">
            <w:pPr>
              <w:spacing w:line="276" w:lineRule="auto"/>
              <w:jc w:val="center"/>
              <w:rPr>
                <w:rFonts w:cstheme="minorHAnsi"/>
                <w:color w:val="000000"/>
                <w:sz w:val="20"/>
                <w:szCs w:val="20"/>
                <w:shd w:val="clear" w:color="auto" w:fill="FFFFFF"/>
              </w:rPr>
            </w:pPr>
          </w:p>
          <w:p w14:paraId="1C646673" w14:textId="3CB9F530"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2299</w:t>
            </w:r>
            <w:r w:rsidR="00CE124D" w:rsidRPr="00771B3A">
              <w:rPr>
                <w:rFonts w:cstheme="minorHAnsi"/>
                <w:color w:val="000000"/>
                <w:sz w:val="20"/>
                <w:szCs w:val="20"/>
                <w:shd w:val="clear" w:color="auto" w:fill="FFFFFF"/>
              </w:rPr>
              <w:t xml:space="preserve"> (1</w:t>
            </w:r>
            <w:r>
              <w:rPr>
                <w:rFonts w:cstheme="minorHAnsi"/>
                <w:color w:val="000000"/>
                <w:sz w:val="20"/>
                <w:szCs w:val="20"/>
                <w:shd w:val="clear" w:color="auto" w:fill="FFFFFF"/>
              </w:rPr>
              <w:t>4.0</w:t>
            </w:r>
            <w:r w:rsidR="00CE124D" w:rsidRPr="00771B3A">
              <w:rPr>
                <w:rFonts w:cstheme="minorHAnsi"/>
                <w:color w:val="000000"/>
                <w:sz w:val="20"/>
                <w:szCs w:val="20"/>
                <w:shd w:val="clear" w:color="auto" w:fill="FFFFFF"/>
              </w:rPr>
              <w:t>%)</w:t>
            </w:r>
          </w:p>
          <w:p w14:paraId="52BB124F" w14:textId="7E65F3BB"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6669</w:t>
            </w:r>
            <w:r w:rsidR="00CE124D" w:rsidRPr="00771B3A">
              <w:rPr>
                <w:rFonts w:cstheme="minorHAnsi"/>
                <w:color w:val="000000"/>
                <w:sz w:val="20"/>
                <w:szCs w:val="20"/>
                <w:shd w:val="clear" w:color="auto" w:fill="FFFFFF"/>
              </w:rPr>
              <w:t xml:space="preserve"> (4</w:t>
            </w:r>
            <w:r>
              <w:rPr>
                <w:rFonts w:cstheme="minorHAnsi"/>
                <w:color w:val="000000"/>
                <w:sz w:val="20"/>
                <w:szCs w:val="20"/>
                <w:shd w:val="clear" w:color="auto" w:fill="FFFFFF"/>
              </w:rPr>
              <w:t>0.6</w:t>
            </w:r>
            <w:r w:rsidR="00CE124D" w:rsidRPr="00771B3A">
              <w:rPr>
                <w:rFonts w:cstheme="minorHAnsi"/>
                <w:color w:val="000000"/>
                <w:sz w:val="20"/>
                <w:szCs w:val="20"/>
                <w:shd w:val="clear" w:color="auto" w:fill="FFFFFF"/>
              </w:rPr>
              <w:t>%)</w:t>
            </w:r>
          </w:p>
          <w:p w14:paraId="6DBA33F1" w14:textId="0F30CFFC"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1281</w:t>
            </w:r>
            <w:r w:rsidR="00CE124D" w:rsidRPr="00771B3A">
              <w:rPr>
                <w:rFonts w:cstheme="minorHAnsi"/>
                <w:color w:val="000000"/>
                <w:sz w:val="20"/>
                <w:szCs w:val="20"/>
                <w:shd w:val="clear" w:color="auto" w:fill="FFFFFF"/>
              </w:rPr>
              <w:t xml:space="preserve"> (7.</w:t>
            </w:r>
            <w:r>
              <w:rPr>
                <w:rFonts w:cstheme="minorHAnsi"/>
                <w:color w:val="000000"/>
                <w:sz w:val="20"/>
                <w:szCs w:val="20"/>
                <w:shd w:val="clear" w:color="auto" w:fill="FFFFFF"/>
              </w:rPr>
              <w:t>8</w:t>
            </w:r>
            <w:r w:rsidR="00CE124D" w:rsidRPr="00771B3A">
              <w:rPr>
                <w:rFonts w:cstheme="minorHAnsi"/>
                <w:color w:val="000000"/>
                <w:sz w:val="20"/>
                <w:szCs w:val="20"/>
                <w:shd w:val="clear" w:color="auto" w:fill="FFFFFF"/>
              </w:rPr>
              <w:t>%)</w:t>
            </w:r>
          </w:p>
          <w:p w14:paraId="1B679D30" w14:textId="63C83053"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3209</w:t>
            </w:r>
            <w:r w:rsidR="00CE124D" w:rsidRPr="00771B3A">
              <w:rPr>
                <w:rFonts w:cstheme="minorHAnsi"/>
                <w:color w:val="000000"/>
                <w:sz w:val="20"/>
                <w:szCs w:val="20"/>
                <w:shd w:val="clear" w:color="auto" w:fill="FFFFFF"/>
              </w:rPr>
              <w:t xml:space="preserve"> (1</w:t>
            </w:r>
            <w:r>
              <w:rPr>
                <w:rFonts w:cstheme="minorHAnsi"/>
                <w:color w:val="000000"/>
                <w:sz w:val="20"/>
                <w:szCs w:val="20"/>
                <w:shd w:val="clear" w:color="auto" w:fill="FFFFFF"/>
              </w:rPr>
              <w:t>9.5</w:t>
            </w:r>
            <w:r w:rsidR="00CE124D" w:rsidRPr="00771B3A">
              <w:rPr>
                <w:rFonts w:cstheme="minorHAnsi"/>
                <w:color w:val="000000"/>
                <w:sz w:val="20"/>
                <w:szCs w:val="20"/>
                <w:shd w:val="clear" w:color="auto" w:fill="FFFFFF"/>
              </w:rPr>
              <w:t>%)</w:t>
            </w:r>
          </w:p>
          <w:p w14:paraId="7105FEFF" w14:textId="2C706327"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8</w:t>
            </w:r>
            <w:r w:rsidR="00380B42">
              <w:rPr>
                <w:rFonts w:cstheme="minorHAnsi"/>
                <w:color w:val="000000"/>
                <w:sz w:val="20"/>
                <w:szCs w:val="20"/>
                <w:shd w:val="clear" w:color="auto" w:fill="FFFFFF"/>
              </w:rPr>
              <w:t>06</w:t>
            </w:r>
            <w:r w:rsidRPr="00771B3A">
              <w:rPr>
                <w:rFonts w:cstheme="minorHAnsi"/>
                <w:color w:val="000000"/>
                <w:sz w:val="20"/>
                <w:szCs w:val="20"/>
                <w:shd w:val="clear" w:color="auto" w:fill="FFFFFF"/>
              </w:rPr>
              <w:t xml:space="preserve"> (4.</w:t>
            </w:r>
            <w:r w:rsidR="00380B42">
              <w:rPr>
                <w:rFonts w:cstheme="minorHAnsi"/>
                <w:color w:val="000000"/>
                <w:sz w:val="20"/>
                <w:szCs w:val="20"/>
                <w:shd w:val="clear" w:color="auto" w:fill="FFFFFF"/>
              </w:rPr>
              <w:t>9</w:t>
            </w:r>
            <w:r w:rsidRPr="00771B3A">
              <w:rPr>
                <w:rFonts w:cstheme="minorHAnsi"/>
                <w:color w:val="000000"/>
                <w:sz w:val="20"/>
                <w:szCs w:val="20"/>
                <w:shd w:val="clear" w:color="auto" w:fill="FFFFFF"/>
              </w:rPr>
              <w:t>%)</w:t>
            </w:r>
          </w:p>
          <w:p w14:paraId="0E145E32" w14:textId="5FCFA385"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1978</w:t>
            </w:r>
            <w:r w:rsidR="00CE124D" w:rsidRPr="00771B3A">
              <w:rPr>
                <w:rFonts w:cstheme="minorHAnsi"/>
                <w:color w:val="000000"/>
                <w:sz w:val="20"/>
                <w:szCs w:val="20"/>
                <w:shd w:val="clear" w:color="auto" w:fill="FFFFFF"/>
              </w:rPr>
              <w:t xml:space="preserve"> (12.</w:t>
            </w:r>
            <w:r>
              <w:rPr>
                <w:rFonts w:cstheme="minorHAnsi"/>
                <w:color w:val="000000"/>
                <w:sz w:val="20"/>
                <w:szCs w:val="20"/>
                <w:shd w:val="clear" w:color="auto" w:fill="FFFFFF"/>
              </w:rPr>
              <w:t>0</w:t>
            </w:r>
            <w:r w:rsidR="00CE124D" w:rsidRPr="00771B3A">
              <w:rPr>
                <w:rFonts w:cstheme="minorHAnsi"/>
                <w:color w:val="000000"/>
                <w:sz w:val="20"/>
                <w:szCs w:val="20"/>
                <w:shd w:val="clear" w:color="auto" w:fill="FFFFFF"/>
              </w:rPr>
              <w:t>%)</w:t>
            </w:r>
          </w:p>
          <w:p w14:paraId="3E6E6AD2" w14:textId="5C135970"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191</w:t>
            </w:r>
            <w:r w:rsidR="00CE124D" w:rsidRPr="00771B3A">
              <w:rPr>
                <w:rFonts w:cstheme="minorHAnsi"/>
                <w:color w:val="000000"/>
                <w:sz w:val="20"/>
                <w:szCs w:val="20"/>
                <w:shd w:val="clear" w:color="auto" w:fill="FFFFFF"/>
              </w:rPr>
              <w:t xml:space="preserve"> (1.</w:t>
            </w:r>
            <w:r>
              <w:rPr>
                <w:rFonts w:cstheme="minorHAnsi"/>
                <w:color w:val="000000"/>
                <w:sz w:val="20"/>
                <w:szCs w:val="20"/>
                <w:shd w:val="clear" w:color="auto" w:fill="FFFFFF"/>
              </w:rPr>
              <w:t>2</w:t>
            </w:r>
            <w:r w:rsidR="00CE124D" w:rsidRPr="00771B3A">
              <w:rPr>
                <w:rFonts w:cstheme="minorHAnsi"/>
                <w:color w:val="000000"/>
                <w:sz w:val="20"/>
                <w:szCs w:val="20"/>
                <w:shd w:val="clear" w:color="auto" w:fill="FFFFFF"/>
              </w:rPr>
              <w:t>%)</w:t>
            </w:r>
          </w:p>
        </w:tc>
        <w:tc>
          <w:tcPr>
            <w:tcW w:w="2242" w:type="dxa"/>
          </w:tcPr>
          <w:p w14:paraId="2D04DF25" w14:textId="77777777" w:rsidR="00CE124D" w:rsidRPr="00771B3A" w:rsidRDefault="00CE124D" w:rsidP="006E7908">
            <w:pPr>
              <w:spacing w:line="276" w:lineRule="auto"/>
              <w:jc w:val="center"/>
              <w:rPr>
                <w:rFonts w:cstheme="minorHAnsi"/>
                <w:color w:val="000000"/>
                <w:sz w:val="20"/>
                <w:szCs w:val="20"/>
                <w:shd w:val="clear" w:color="auto" w:fill="FFFFFF"/>
              </w:rPr>
            </w:pPr>
          </w:p>
          <w:p w14:paraId="2EF154A7" w14:textId="3241A9C6"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704</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14.3</w:t>
            </w:r>
            <w:r w:rsidR="00CE124D" w:rsidRPr="00771B3A">
              <w:rPr>
                <w:rFonts w:cstheme="minorHAnsi"/>
                <w:color w:val="000000"/>
                <w:sz w:val="20"/>
                <w:szCs w:val="20"/>
                <w:shd w:val="clear" w:color="auto" w:fill="FFFFFF"/>
              </w:rPr>
              <w:t>%)</w:t>
            </w:r>
          </w:p>
          <w:p w14:paraId="7B4945B5" w14:textId="2D46F5A4"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2</w:t>
            </w:r>
            <w:r w:rsidR="00380B42">
              <w:rPr>
                <w:rFonts w:cstheme="minorHAnsi"/>
                <w:color w:val="000000"/>
                <w:sz w:val="20"/>
                <w:szCs w:val="20"/>
                <w:shd w:val="clear" w:color="auto" w:fill="FFFFFF"/>
              </w:rPr>
              <w:t>157</w:t>
            </w:r>
            <w:r w:rsidRPr="00771B3A">
              <w:rPr>
                <w:rFonts w:cstheme="minorHAnsi"/>
                <w:color w:val="000000"/>
                <w:sz w:val="20"/>
                <w:szCs w:val="20"/>
                <w:shd w:val="clear" w:color="auto" w:fill="FFFFFF"/>
              </w:rPr>
              <w:t xml:space="preserve"> (43.</w:t>
            </w:r>
            <w:r w:rsidR="00380B42">
              <w:rPr>
                <w:rFonts w:cstheme="minorHAnsi"/>
                <w:color w:val="000000"/>
                <w:sz w:val="20"/>
                <w:szCs w:val="20"/>
                <w:shd w:val="clear" w:color="auto" w:fill="FFFFFF"/>
              </w:rPr>
              <w:t>9</w:t>
            </w:r>
            <w:r w:rsidRPr="00771B3A">
              <w:rPr>
                <w:rFonts w:cstheme="minorHAnsi"/>
                <w:color w:val="000000"/>
                <w:sz w:val="20"/>
                <w:szCs w:val="20"/>
                <w:shd w:val="clear" w:color="auto" w:fill="FFFFFF"/>
              </w:rPr>
              <w:t>%)</w:t>
            </w:r>
          </w:p>
          <w:p w14:paraId="4504360D" w14:textId="51F51307"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364</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7.4</w:t>
            </w:r>
            <w:r w:rsidR="00CE124D" w:rsidRPr="00771B3A">
              <w:rPr>
                <w:rFonts w:cstheme="minorHAnsi"/>
                <w:color w:val="000000"/>
                <w:sz w:val="20"/>
                <w:szCs w:val="20"/>
                <w:shd w:val="clear" w:color="auto" w:fill="FFFFFF"/>
              </w:rPr>
              <w:t>%)</w:t>
            </w:r>
          </w:p>
          <w:p w14:paraId="4D9A6FF5" w14:textId="7B8F6217"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768</w:t>
            </w:r>
            <w:r w:rsidR="00CE124D" w:rsidRPr="00771B3A">
              <w:rPr>
                <w:rFonts w:cstheme="minorHAnsi"/>
                <w:color w:val="000000"/>
                <w:sz w:val="20"/>
                <w:szCs w:val="20"/>
                <w:shd w:val="clear" w:color="auto" w:fill="FFFFFF"/>
              </w:rPr>
              <w:t xml:space="preserve"> (1</w:t>
            </w:r>
            <w:r>
              <w:rPr>
                <w:rFonts w:cstheme="minorHAnsi"/>
                <w:color w:val="000000"/>
                <w:sz w:val="20"/>
                <w:szCs w:val="20"/>
                <w:shd w:val="clear" w:color="auto" w:fill="FFFFFF"/>
              </w:rPr>
              <w:t>5.6</w:t>
            </w:r>
            <w:r w:rsidR="00CE124D" w:rsidRPr="00771B3A">
              <w:rPr>
                <w:rFonts w:cstheme="minorHAnsi"/>
                <w:color w:val="000000"/>
                <w:sz w:val="20"/>
                <w:szCs w:val="20"/>
                <w:shd w:val="clear" w:color="auto" w:fill="FFFFFF"/>
              </w:rPr>
              <w:t>%)</w:t>
            </w:r>
          </w:p>
          <w:p w14:paraId="38C5DEAC" w14:textId="47887060"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198</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4.0</w:t>
            </w:r>
            <w:r w:rsidR="00CE124D" w:rsidRPr="00771B3A">
              <w:rPr>
                <w:rFonts w:cstheme="minorHAnsi"/>
                <w:color w:val="000000"/>
                <w:sz w:val="20"/>
                <w:szCs w:val="20"/>
                <w:shd w:val="clear" w:color="auto" w:fill="FFFFFF"/>
              </w:rPr>
              <w:t>%)</w:t>
            </w:r>
          </w:p>
          <w:p w14:paraId="19FC5011" w14:textId="3203A0C7"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678</w:t>
            </w:r>
            <w:r w:rsidR="00CE124D" w:rsidRPr="00771B3A">
              <w:rPr>
                <w:rFonts w:cstheme="minorHAnsi"/>
                <w:color w:val="000000"/>
                <w:sz w:val="20"/>
                <w:szCs w:val="20"/>
                <w:shd w:val="clear" w:color="auto" w:fill="FFFFFF"/>
              </w:rPr>
              <w:t xml:space="preserve"> (13.</w:t>
            </w:r>
            <w:r>
              <w:rPr>
                <w:rFonts w:cstheme="minorHAnsi"/>
                <w:color w:val="000000"/>
                <w:sz w:val="20"/>
                <w:szCs w:val="20"/>
                <w:shd w:val="clear" w:color="auto" w:fill="FFFFFF"/>
              </w:rPr>
              <w:t>8</w:t>
            </w:r>
            <w:r w:rsidR="00CE124D" w:rsidRPr="00771B3A">
              <w:rPr>
                <w:rFonts w:cstheme="minorHAnsi"/>
                <w:color w:val="000000"/>
                <w:sz w:val="20"/>
                <w:szCs w:val="20"/>
                <w:shd w:val="clear" w:color="auto" w:fill="FFFFFF"/>
              </w:rPr>
              <w:t>%)</w:t>
            </w:r>
          </w:p>
          <w:p w14:paraId="7F985F02" w14:textId="3DCB774E"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4</w:t>
            </w:r>
            <w:r w:rsidR="00CE124D" w:rsidRPr="00771B3A">
              <w:rPr>
                <w:rFonts w:cstheme="minorHAnsi"/>
                <w:color w:val="000000"/>
                <w:sz w:val="20"/>
                <w:szCs w:val="20"/>
                <w:shd w:val="clear" w:color="auto" w:fill="FFFFFF"/>
              </w:rPr>
              <w:t>8 (</w:t>
            </w:r>
            <w:r>
              <w:rPr>
                <w:rFonts w:cstheme="minorHAnsi"/>
                <w:color w:val="000000"/>
                <w:sz w:val="20"/>
                <w:szCs w:val="20"/>
                <w:shd w:val="clear" w:color="auto" w:fill="FFFFFF"/>
              </w:rPr>
              <w:t>1</w:t>
            </w:r>
            <w:r w:rsidR="00CE124D" w:rsidRPr="00771B3A">
              <w:rPr>
                <w:rFonts w:cstheme="minorHAnsi"/>
                <w:color w:val="000000"/>
                <w:sz w:val="20"/>
                <w:szCs w:val="20"/>
                <w:shd w:val="clear" w:color="auto" w:fill="FFFFFF"/>
              </w:rPr>
              <w:t>.</w:t>
            </w:r>
            <w:r>
              <w:rPr>
                <w:rFonts w:cstheme="minorHAnsi"/>
                <w:color w:val="000000"/>
                <w:sz w:val="20"/>
                <w:szCs w:val="20"/>
                <w:shd w:val="clear" w:color="auto" w:fill="FFFFFF"/>
              </w:rPr>
              <w:t>0</w:t>
            </w:r>
            <w:r w:rsidR="00CE124D" w:rsidRPr="00771B3A">
              <w:rPr>
                <w:rFonts w:cstheme="minorHAnsi"/>
                <w:color w:val="000000"/>
                <w:sz w:val="20"/>
                <w:szCs w:val="20"/>
                <w:shd w:val="clear" w:color="auto" w:fill="FFFFFF"/>
              </w:rPr>
              <w:t>%)</w:t>
            </w:r>
          </w:p>
        </w:tc>
        <w:tc>
          <w:tcPr>
            <w:tcW w:w="2242" w:type="dxa"/>
          </w:tcPr>
          <w:p w14:paraId="1381D0D5" w14:textId="77777777" w:rsidR="00CE124D" w:rsidRPr="00771B3A" w:rsidRDefault="00CE124D" w:rsidP="006E7908">
            <w:pPr>
              <w:spacing w:line="276" w:lineRule="auto"/>
              <w:jc w:val="center"/>
              <w:rPr>
                <w:rFonts w:cstheme="minorHAnsi"/>
                <w:color w:val="000000"/>
                <w:sz w:val="20"/>
                <w:szCs w:val="20"/>
                <w:shd w:val="clear" w:color="auto" w:fill="FFFFFF"/>
              </w:rPr>
            </w:pPr>
          </w:p>
          <w:p w14:paraId="76352DA7" w14:textId="5B35FCFA"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1</w:t>
            </w:r>
            <w:r w:rsidR="00380B42">
              <w:rPr>
                <w:rFonts w:cstheme="minorHAnsi"/>
                <w:color w:val="000000"/>
                <w:sz w:val="20"/>
                <w:szCs w:val="20"/>
                <w:shd w:val="clear" w:color="auto" w:fill="FFFFFF"/>
              </w:rPr>
              <w:t>595</w:t>
            </w:r>
            <w:r w:rsidRPr="00771B3A">
              <w:rPr>
                <w:rFonts w:cstheme="minorHAnsi"/>
                <w:color w:val="000000"/>
                <w:sz w:val="20"/>
                <w:szCs w:val="20"/>
                <w:shd w:val="clear" w:color="auto" w:fill="FFFFFF"/>
              </w:rPr>
              <w:t xml:space="preserve"> (1</w:t>
            </w:r>
            <w:r w:rsidR="00380B42">
              <w:rPr>
                <w:rFonts w:cstheme="minorHAnsi"/>
                <w:color w:val="000000"/>
                <w:sz w:val="20"/>
                <w:szCs w:val="20"/>
                <w:shd w:val="clear" w:color="auto" w:fill="FFFFFF"/>
              </w:rPr>
              <w:t>3.9</w:t>
            </w:r>
            <w:r w:rsidRPr="00771B3A">
              <w:rPr>
                <w:rFonts w:cstheme="minorHAnsi"/>
                <w:color w:val="000000"/>
                <w:sz w:val="20"/>
                <w:szCs w:val="20"/>
                <w:shd w:val="clear" w:color="auto" w:fill="FFFFFF"/>
              </w:rPr>
              <w:t>%)</w:t>
            </w:r>
          </w:p>
          <w:p w14:paraId="71255B4C" w14:textId="6FE5A17A"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4512</w:t>
            </w:r>
            <w:r w:rsidR="00CE124D" w:rsidRPr="00771B3A">
              <w:rPr>
                <w:rFonts w:cstheme="minorHAnsi"/>
                <w:color w:val="000000"/>
                <w:sz w:val="20"/>
                <w:szCs w:val="20"/>
                <w:shd w:val="clear" w:color="auto" w:fill="FFFFFF"/>
              </w:rPr>
              <w:t xml:space="preserve"> (39.</w:t>
            </w:r>
            <w:r>
              <w:rPr>
                <w:rFonts w:cstheme="minorHAnsi"/>
                <w:color w:val="000000"/>
                <w:sz w:val="20"/>
                <w:szCs w:val="20"/>
                <w:shd w:val="clear" w:color="auto" w:fill="FFFFFF"/>
              </w:rPr>
              <w:t>2</w:t>
            </w:r>
            <w:r w:rsidR="00CE124D" w:rsidRPr="00771B3A">
              <w:rPr>
                <w:rFonts w:cstheme="minorHAnsi"/>
                <w:color w:val="000000"/>
                <w:sz w:val="20"/>
                <w:szCs w:val="20"/>
                <w:shd w:val="clear" w:color="auto" w:fill="FFFFFF"/>
              </w:rPr>
              <w:t>%)</w:t>
            </w:r>
          </w:p>
          <w:p w14:paraId="412C67B9" w14:textId="1A89039C"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917</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8.0</w:t>
            </w:r>
            <w:r w:rsidR="00CE124D" w:rsidRPr="00771B3A">
              <w:rPr>
                <w:rFonts w:cstheme="minorHAnsi"/>
                <w:color w:val="000000"/>
                <w:sz w:val="20"/>
                <w:szCs w:val="20"/>
                <w:shd w:val="clear" w:color="auto" w:fill="FFFFFF"/>
              </w:rPr>
              <w:t>%)</w:t>
            </w:r>
          </w:p>
          <w:p w14:paraId="5F93FA73" w14:textId="5B232943"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2441</w:t>
            </w:r>
            <w:r w:rsidR="00CE124D" w:rsidRPr="00771B3A">
              <w:rPr>
                <w:rFonts w:cstheme="minorHAnsi"/>
                <w:color w:val="000000"/>
                <w:sz w:val="20"/>
                <w:szCs w:val="20"/>
                <w:shd w:val="clear" w:color="auto" w:fill="FFFFFF"/>
              </w:rPr>
              <w:t xml:space="preserve"> (2</w:t>
            </w:r>
            <w:r>
              <w:rPr>
                <w:rFonts w:cstheme="minorHAnsi"/>
                <w:color w:val="000000"/>
                <w:sz w:val="20"/>
                <w:szCs w:val="20"/>
                <w:shd w:val="clear" w:color="auto" w:fill="FFFFFF"/>
              </w:rPr>
              <w:t>1</w:t>
            </w:r>
            <w:r w:rsidR="00CE124D" w:rsidRPr="00771B3A">
              <w:rPr>
                <w:rFonts w:cstheme="minorHAnsi"/>
                <w:color w:val="000000"/>
                <w:sz w:val="20"/>
                <w:szCs w:val="20"/>
                <w:shd w:val="clear" w:color="auto" w:fill="FFFFFF"/>
              </w:rPr>
              <w:t>.</w:t>
            </w:r>
            <w:r>
              <w:rPr>
                <w:rFonts w:cstheme="minorHAnsi"/>
                <w:color w:val="000000"/>
                <w:sz w:val="20"/>
                <w:szCs w:val="20"/>
                <w:shd w:val="clear" w:color="auto" w:fill="FFFFFF"/>
              </w:rPr>
              <w:t>2</w:t>
            </w:r>
            <w:r w:rsidR="00CE124D" w:rsidRPr="00771B3A">
              <w:rPr>
                <w:rFonts w:cstheme="minorHAnsi"/>
                <w:color w:val="000000"/>
                <w:sz w:val="20"/>
                <w:szCs w:val="20"/>
                <w:shd w:val="clear" w:color="auto" w:fill="FFFFFF"/>
              </w:rPr>
              <w:t>%)</w:t>
            </w:r>
          </w:p>
          <w:p w14:paraId="4AFBEA3D" w14:textId="2CA81D71"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6</w:t>
            </w:r>
            <w:r w:rsidR="00380B42">
              <w:rPr>
                <w:rFonts w:cstheme="minorHAnsi"/>
                <w:color w:val="000000"/>
                <w:sz w:val="20"/>
                <w:szCs w:val="20"/>
                <w:shd w:val="clear" w:color="auto" w:fill="FFFFFF"/>
              </w:rPr>
              <w:t>08</w:t>
            </w:r>
            <w:r w:rsidRPr="00771B3A">
              <w:rPr>
                <w:rFonts w:cstheme="minorHAnsi"/>
                <w:color w:val="000000"/>
                <w:sz w:val="20"/>
                <w:szCs w:val="20"/>
                <w:shd w:val="clear" w:color="auto" w:fill="FFFFFF"/>
              </w:rPr>
              <w:t xml:space="preserve"> (5.</w:t>
            </w:r>
            <w:r w:rsidR="00380B42">
              <w:rPr>
                <w:rFonts w:cstheme="minorHAnsi"/>
                <w:color w:val="000000"/>
                <w:sz w:val="20"/>
                <w:szCs w:val="20"/>
                <w:shd w:val="clear" w:color="auto" w:fill="FFFFFF"/>
              </w:rPr>
              <w:t>3</w:t>
            </w:r>
            <w:r w:rsidRPr="00771B3A">
              <w:rPr>
                <w:rFonts w:cstheme="minorHAnsi"/>
                <w:color w:val="000000"/>
                <w:sz w:val="20"/>
                <w:szCs w:val="20"/>
                <w:shd w:val="clear" w:color="auto" w:fill="FFFFFF"/>
              </w:rPr>
              <w:t>%)</w:t>
            </w:r>
          </w:p>
          <w:p w14:paraId="3D56058B" w14:textId="2268560C"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13</w:t>
            </w:r>
            <w:r w:rsidR="00380B42">
              <w:rPr>
                <w:rFonts w:cstheme="minorHAnsi"/>
                <w:color w:val="000000"/>
                <w:sz w:val="20"/>
                <w:szCs w:val="20"/>
                <w:shd w:val="clear" w:color="auto" w:fill="FFFFFF"/>
              </w:rPr>
              <w:t>00</w:t>
            </w:r>
            <w:r w:rsidRPr="00771B3A">
              <w:rPr>
                <w:rFonts w:cstheme="minorHAnsi"/>
                <w:color w:val="000000"/>
                <w:sz w:val="20"/>
                <w:szCs w:val="20"/>
                <w:shd w:val="clear" w:color="auto" w:fill="FFFFFF"/>
              </w:rPr>
              <w:t xml:space="preserve"> (11.</w:t>
            </w:r>
            <w:r w:rsidR="00380B42">
              <w:rPr>
                <w:rFonts w:cstheme="minorHAnsi"/>
                <w:color w:val="000000"/>
                <w:sz w:val="20"/>
                <w:szCs w:val="20"/>
                <w:shd w:val="clear" w:color="auto" w:fill="FFFFFF"/>
              </w:rPr>
              <w:t>3</w:t>
            </w:r>
            <w:r w:rsidRPr="00771B3A">
              <w:rPr>
                <w:rFonts w:cstheme="minorHAnsi"/>
                <w:color w:val="000000"/>
                <w:sz w:val="20"/>
                <w:szCs w:val="20"/>
                <w:shd w:val="clear" w:color="auto" w:fill="FFFFFF"/>
              </w:rPr>
              <w:t>%)</w:t>
            </w:r>
          </w:p>
          <w:p w14:paraId="281F881A" w14:textId="4E580E06"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14</w:t>
            </w:r>
            <w:r w:rsidR="00380B42">
              <w:rPr>
                <w:rFonts w:cstheme="minorHAnsi"/>
                <w:color w:val="000000"/>
                <w:sz w:val="20"/>
                <w:szCs w:val="20"/>
                <w:shd w:val="clear" w:color="auto" w:fill="FFFFFF"/>
              </w:rPr>
              <w:t>3</w:t>
            </w:r>
            <w:r w:rsidRPr="00771B3A">
              <w:rPr>
                <w:rFonts w:cstheme="minorHAnsi"/>
                <w:color w:val="000000"/>
                <w:sz w:val="20"/>
                <w:szCs w:val="20"/>
                <w:shd w:val="clear" w:color="auto" w:fill="FFFFFF"/>
              </w:rPr>
              <w:t xml:space="preserve"> (1.2%)</w:t>
            </w:r>
          </w:p>
        </w:tc>
      </w:tr>
      <w:tr w:rsidR="00CE124D" w:rsidRPr="00771B3A" w14:paraId="1C65F211" w14:textId="77777777" w:rsidTr="007C6CAE">
        <w:trPr>
          <w:trHeight w:val="584"/>
        </w:trPr>
        <w:tc>
          <w:tcPr>
            <w:tcW w:w="3686" w:type="dxa"/>
          </w:tcPr>
          <w:p w14:paraId="2CEA6A9B"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Previous SARS-CoV-2 serology</w:t>
            </w:r>
          </w:p>
          <w:p w14:paraId="38089001"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Never tested</w:t>
            </w:r>
          </w:p>
          <w:p w14:paraId="3B894C15"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Negative</w:t>
            </w:r>
          </w:p>
          <w:p w14:paraId="1D3893AE"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Positive</w:t>
            </w:r>
          </w:p>
        </w:tc>
        <w:tc>
          <w:tcPr>
            <w:tcW w:w="2242" w:type="dxa"/>
          </w:tcPr>
          <w:p w14:paraId="1E8629B8" w14:textId="77777777" w:rsidR="00CE124D" w:rsidRPr="00771B3A" w:rsidRDefault="00CE124D" w:rsidP="006E7908">
            <w:pPr>
              <w:spacing w:line="276" w:lineRule="auto"/>
              <w:jc w:val="center"/>
              <w:rPr>
                <w:rFonts w:cstheme="minorHAnsi"/>
                <w:color w:val="000000"/>
                <w:sz w:val="20"/>
                <w:szCs w:val="20"/>
                <w:shd w:val="clear" w:color="auto" w:fill="FFFFFF"/>
              </w:rPr>
            </w:pPr>
          </w:p>
          <w:p w14:paraId="4F49AF3B" w14:textId="77777777" w:rsidR="006E7908"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5611 (34.1%)</w:t>
            </w:r>
          </w:p>
          <w:p w14:paraId="7B219C16" w14:textId="77777777" w:rsidR="006E7908"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9669 (58.8%)</w:t>
            </w:r>
          </w:p>
          <w:p w14:paraId="7BC1054A" w14:textId="0A186901" w:rsidR="006E7908"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1153 (7.0%)</w:t>
            </w:r>
          </w:p>
        </w:tc>
        <w:tc>
          <w:tcPr>
            <w:tcW w:w="2242" w:type="dxa"/>
          </w:tcPr>
          <w:p w14:paraId="36F4D4D4" w14:textId="77777777" w:rsidR="00CE124D" w:rsidRPr="00771B3A" w:rsidRDefault="00CE124D" w:rsidP="006E7908">
            <w:pPr>
              <w:spacing w:line="276" w:lineRule="auto"/>
              <w:jc w:val="center"/>
              <w:rPr>
                <w:rFonts w:cstheme="minorHAnsi"/>
                <w:color w:val="000000"/>
                <w:sz w:val="20"/>
                <w:szCs w:val="20"/>
                <w:shd w:val="clear" w:color="auto" w:fill="FFFFFF"/>
              </w:rPr>
            </w:pPr>
          </w:p>
          <w:p w14:paraId="6995A70C" w14:textId="723823C5"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2250</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45</w:t>
            </w:r>
            <w:r w:rsidR="00CE124D" w:rsidRPr="00771B3A">
              <w:rPr>
                <w:rFonts w:cstheme="minorHAnsi"/>
                <w:color w:val="000000"/>
                <w:sz w:val="20"/>
                <w:szCs w:val="20"/>
                <w:shd w:val="clear" w:color="auto" w:fill="FFFFFF"/>
              </w:rPr>
              <w:t>.</w:t>
            </w:r>
            <w:r>
              <w:rPr>
                <w:rFonts w:cstheme="minorHAnsi"/>
                <w:color w:val="000000"/>
                <w:sz w:val="20"/>
                <w:szCs w:val="20"/>
                <w:shd w:val="clear" w:color="auto" w:fill="FFFFFF"/>
              </w:rPr>
              <w:t>8</w:t>
            </w:r>
            <w:r w:rsidR="00CE124D" w:rsidRPr="00771B3A">
              <w:rPr>
                <w:rFonts w:cstheme="minorHAnsi"/>
                <w:color w:val="000000"/>
                <w:sz w:val="20"/>
                <w:szCs w:val="20"/>
                <w:shd w:val="clear" w:color="auto" w:fill="FFFFFF"/>
              </w:rPr>
              <w:t>%)</w:t>
            </w:r>
          </w:p>
          <w:p w14:paraId="2D3675FD" w14:textId="023D6E9B"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2</w:t>
            </w:r>
            <w:r w:rsidR="006E7908">
              <w:rPr>
                <w:rFonts w:cstheme="minorHAnsi"/>
                <w:color w:val="000000"/>
                <w:sz w:val="20"/>
                <w:szCs w:val="20"/>
                <w:shd w:val="clear" w:color="auto" w:fill="FFFFFF"/>
              </w:rPr>
              <w:t>363</w:t>
            </w:r>
            <w:r w:rsidRPr="00771B3A">
              <w:rPr>
                <w:rFonts w:cstheme="minorHAnsi"/>
                <w:color w:val="000000"/>
                <w:sz w:val="20"/>
                <w:szCs w:val="20"/>
                <w:shd w:val="clear" w:color="auto" w:fill="FFFFFF"/>
              </w:rPr>
              <w:t xml:space="preserve"> (</w:t>
            </w:r>
            <w:r w:rsidR="006E7908">
              <w:rPr>
                <w:rFonts w:cstheme="minorHAnsi"/>
                <w:color w:val="000000"/>
                <w:sz w:val="20"/>
                <w:szCs w:val="20"/>
                <w:shd w:val="clear" w:color="auto" w:fill="FFFFFF"/>
              </w:rPr>
              <w:t>48.1</w:t>
            </w:r>
            <w:r w:rsidRPr="00771B3A">
              <w:rPr>
                <w:rFonts w:cstheme="minorHAnsi"/>
                <w:color w:val="000000"/>
                <w:sz w:val="20"/>
                <w:szCs w:val="20"/>
                <w:shd w:val="clear" w:color="auto" w:fill="FFFFFF"/>
              </w:rPr>
              <w:t>%)</w:t>
            </w:r>
          </w:p>
          <w:p w14:paraId="1D5943B4" w14:textId="6612CE98"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304</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6.2</w:t>
            </w:r>
            <w:r w:rsidR="00CE124D" w:rsidRPr="00771B3A">
              <w:rPr>
                <w:rFonts w:cstheme="minorHAnsi"/>
                <w:color w:val="000000"/>
                <w:sz w:val="20"/>
                <w:szCs w:val="20"/>
                <w:shd w:val="clear" w:color="auto" w:fill="FFFFFF"/>
              </w:rPr>
              <w:t>%)</w:t>
            </w:r>
          </w:p>
        </w:tc>
        <w:tc>
          <w:tcPr>
            <w:tcW w:w="2242" w:type="dxa"/>
          </w:tcPr>
          <w:p w14:paraId="04870D3D" w14:textId="77777777" w:rsidR="00CE124D" w:rsidRPr="00771B3A" w:rsidRDefault="00CE124D" w:rsidP="006E7908">
            <w:pPr>
              <w:spacing w:line="276" w:lineRule="auto"/>
              <w:jc w:val="center"/>
              <w:rPr>
                <w:rFonts w:cstheme="minorHAnsi"/>
                <w:color w:val="000000"/>
                <w:sz w:val="20"/>
                <w:szCs w:val="20"/>
                <w:shd w:val="clear" w:color="auto" w:fill="FFFFFF"/>
              </w:rPr>
            </w:pPr>
          </w:p>
          <w:p w14:paraId="4C137D27" w14:textId="0D56C1FF"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3</w:t>
            </w:r>
            <w:r w:rsidR="006E7908">
              <w:rPr>
                <w:rFonts w:cstheme="minorHAnsi"/>
                <w:color w:val="000000"/>
                <w:sz w:val="20"/>
                <w:szCs w:val="20"/>
                <w:shd w:val="clear" w:color="auto" w:fill="FFFFFF"/>
              </w:rPr>
              <w:t>361</w:t>
            </w:r>
            <w:r w:rsidRPr="00771B3A">
              <w:rPr>
                <w:rFonts w:cstheme="minorHAnsi"/>
                <w:color w:val="000000"/>
                <w:sz w:val="20"/>
                <w:szCs w:val="20"/>
                <w:shd w:val="clear" w:color="auto" w:fill="FFFFFF"/>
              </w:rPr>
              <w:t xml:space="preserve"> (</w:t>
            </w:r>
            <w:r w:rsidR="006E7908">
              <w:rPr>
                <w:rFonts w:cstheme="minorHAnsi"/>
                <w:color w:val="000000"/>
                <w:sz w:val="20"/>
                <w:szCs w:val="20"/>
                <w:shd w:val="clear" w:color="auto" w:fill="FFFFFF"/>
              </w:rPr>
              <w:t>29.2</w:t>
            </w:r>
            <w:r w:rsidRPr="00771B3A">
              <w:rPr>
                <w:rFonts w:cstheme="minorHAnsi"/>
                <w:color w:val="000000"/>
                <w:sz w:val="20"/>
                <w:szCs w:val="20"/>
                <w:shd w:val="clear" w:color="auto" w:fill="FFFFFF"/>
              </w:rPr>
              <w:t>%)</w:t>
            </w:r>
          </w:p>
          <w:p w14:paraId="22B53083" w14:textId="320DC48E"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7306</w:t>
            </w:r>
            <w:r w:rsidR="00CE124D" w:rsidRPr="00771B3A">
              <w:rPr>
                <w:rFonts w:cstheme="minorHAnsi"/>
                <w:color w:val="000000"/>
                <w:sz w:val="20"/>
                <w:szCs w:val="20"/>
                <w:shd w:val="clear" w:color="auto" w:fill="FFFFFF"/>
              </w:rPr>
              <w:t xml:space="preserve"> (6</w:t>
            </w:r>
            <w:r>
              <w:rPr>
                <w:rFonts w:cstheme="minorHAnsi"/>
                <w:color w:val="000000"/>
                <w:sz w:val="20"/>
                <w:szCs w:val="20"/>
                <w:shd w:val="clear" w:color="auto" w:fill="FFFFFF"/>
              </w:rPr>
              <w:t>3</w:t>
            </w:r>
            <w:r w:rsidR="00CE124D" w:rsidRPr="00771B3A">
              <w:rPr>
                <w:rFonts w:cstheme="minorHAnsi"/>
                <w:color w:val="000000"/>
                <w:sz w:val="20"/>
                <w:szCs w:val="20"/>
                <w:shd w:val="clear" w:color="auto" w:fill="FFFFFF"/>
              </w:rPr>
              <w:t>.</w:t>
            </w:r>
            <w:r>
              <w:rPr>
                <w:rFonts w:cstheme="minorHAnsi"/>
                <w:color w:val="000000"/>
                <w:sz w:val="20"/>
                <w:szCs w:val="20"/>
                <w:shd w:val="clear" w:color="auto" w:fill="FFFFFF"/>
              </w:rPr>
              <w:t>4</w:t>
            </w:r>
            <w:r w:rsidR="00CE124D" w:rsidRPr="00771B3A">
              <w:rPr>
                <w:rFonts w:cstheme="minorHAnsi"/>
                <w:color w:val="000000"/>
                <w:sz w:val="20"/>
                <w:szCs w:val="20"/>
                <w:shd w:val="clear" w:color="auto" w:fill="FFFFFF"/>
              </w:rPr>
              <w:t>%)</w:t>
            </w:r>
          </w:p>
          <w:p w14:paraId="1C12E849" w14:textId="719B5846"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849</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7.4</w:t>
            </w:r>
            <w:r w:rsidR="00CE124D" w:rsidRPr="00771B3A">
              <w:rPr>
                <w:rFonts w:cstheme="minorHAnsi"/>
                <w:color w:val="000000"/>
                <w:sz w:val="20"/>
                <w:szCs w:val="20"/>
                <w:shd w:val="clear" w:color="auto" w:fill="FFFFFF"/>
              </w:rPr>
              <w:t>%)</w:t>
            </w:r>
          </w:p>
        </w:tc>
      </w:tr>
      <w:tr w:rsidR="00CE124D" w:rsidRPr="00771B3A" w14:paraId="3030B73B" w14:textId="77777777" w:rsidTr="007C6CAE">
        <w:trPr>
          <w:trHeight w:val="636"/>
        </w:trPr>
        <w:tc>
          <w:tcPr>
            <w:tcW w:w="3686" w:type="dxa"/>
          </w:tcPr>
          <w:p w14:paraId="0E043CD6"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Previous SARS-CoV-2 PCR</w:t>
            </w:r>
          </w:p>
          <w:p w14:paraId="539E9C3B"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Never tested</w:t>
            </w:r>
          </w:p>
          <w:p w14:paraId="06DC7002"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Negative</w:t>
            </w:r>
          </w:p>
          <w:p w14:paraId="51C1B7C5"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Positive</w:t>
            </w:r>
          </w:p>
        </w:tc>
        <w:tc>
          <w:tcPr>
            <w:tcW w:w="2242" w:type="dxa"/>
          </w:tcPr>
          <w:p w14:paraId="0FB3DF81" w14:textId="77777777" w:rsidR="00CE124D" w:rsidRPr="00771B3A" w:rsidRDefault="00CE124D" w:rsidP="006E7908">
            <w:pPr>
              <w:spacing w:line="276" w:lineRule="auto"/>
              <w:jc w:val="center"/>
              <w:rPr>
                <w:rFonts w:cstheme="minorHAnsi"/>
                <w:color w:val="000000"/>
                <w:sz w:val="20"/>
                <w:szCs w:val="20"/>
                <w:shd w:val="clear" w:color="auto" w:fill="FFFFFF"/>
              </w:rPr>
            </w:pPr>
          </w:p>
          <w:p w14:paraId="107FD9FC" w14:textId="77777777" w:rsidR="00380B42"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12,765</w:t>
            </w:r>
            <w:r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77</w:t>
            </w:r>
            <w:r w:rsidRPr="00771B3A">
              <w:rPr>
                <w:rFonts w:cstheme="minorHAnsi"/>
                <w:color w:val="000000"/>
                <w:sz w:val="20"/>
                <w:szCs w:val="20"/>
                <w:shd w:val="clear" w:color="auto" w:fill="FFFFFF"/>
              </w:rPr>
              <w:t>.</w:t>
            </w:r>
            <w:r>
              <w:rPr>
                <w:rFonts w:cstheme="minorHAnsi"/>
                <w:color w:val="000000"/>
                <w:sz w:val="20"/>
                <w:szCs w:val="20"/>
                <w:shd w:val="clear" w:color="auto" w:fill="FFFFFF"/>
              </w:rPr>
              <w:t>7</w:t>
            </w:r>
            <w:r w:rsidRPr="00771B3A">
              <w:rPr>
                <w:rFonts w:cstheme="minorHAnsi"/>
                <w:color w:val="000000"/>
                <w:sz w:val="20"/>
                <w:szCs w:val="20"/>
                <w:shd w:val="clear" w:color="auto" w:fill="FFFFFF"/>
              </w:rPr>
              <w:t>%)</w:t>
            </w:r>
          </w:p>
          <w:p w14:paraId="13DA631B" w14:textId="77777777" w:rsidR="00380B42"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2, 886</w:t>
            </w:r>
            <w:r w:rsidRPr="00771B3A">
              <w:rPr>
                <w:rFonts w:cstheme="minorHAnsi"/>
                <w:color w:val="000000"/>
                <w:sz w:val="20"/>
                <w:szCs w:val="20"/>
                <w:shd w:val="clear" w:color="auto" w:fill="FFFFFF"/>
              </w:rPr>
              <w:t>(</w:t>
            </w:r>
            <w:r>
              <w:rPr>
                <w:rFonts w:cstheme="minorHAnsi"/>
                <w:color w:val="000000"/>
                <w:sz w:val="20"/>
                <w:szCs w:val="20"/>
                <w:shd w:val="clear" w:color="auto" w:fill="FFFFFF"/>
              </w:rPr>
              <w:t>17.6</w:t>
            </w:r>
            <w:r w:rsidRPr="00771B3A">
              <w:rPr>
                <w:rFonts w:cstheme="minorHAnsi"/>
                <w:color w:val="000000"/>
                <w:sz w:val="20"/>
                <w:szCs w:val="20"/>
                <w:shd w:val="clear" w:color="auto" w:fill="FFFFFF"/>
              </w:rPr>
              <w:t>%)</w:t>
            </w:r>
          </w:p>
          <w:p w14:paraId="6B4F0D6B" w14:textId="3C18AC05" w:rsidR="00CE124D" w:rsidRPr="00771B3A" w:rsidRDefault="00380B42" w:rsidP="006E7908">
            <w:pPr>
              <w:spacing w:line="276" w:lineRule="auto"/>
              <w:jc w:val="center"/>
              <w:rPr>
                <w:rFonts w:cstheme="minorHAnsi"/>
                <w:sz w:val="20"/>
                <w:szCs w:val="20"/>
              </w:rPr>
            </w:pPr>
            <w:r>
              <w:rPr>
                <w:rFonts w:cstheme="minorHAnsi"/>
                <w:color w:val="000000"/>
                <w:sz w:val="20"/>
                <w:szCs w:val="20"/>
                <w:shd w:val="clear" w:color="auto" w:fill="FFFFFF"/>
              </w:rPr>
              <w:t>782</w:t>
            </w:r>
            <w:r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4.8</w:t>
            </w:r>
            <w:r w:rsidRPr="00771B3A">
              <w:rPr>
                <w:rFonts w:cstheme="minorHAnsi"/>
                <w:color w:val="000000"/>
                <w:sz w:val="20"/>
                <w:szCs w:val="20"/>
                <w:shd w:val="clear" w:color="auto" w:fill="FFFFFF"/>
              </w:rPr>
              <w:t>%)</w:t>
            </w:r>
          </w:p>
        </w:tc>
        <w:tc>
          <w:tcPr>
            <w:tcW w:w="2242" w:type="dxa"/>
          </w:tcPr>
          <w:p w14:paraId="52C2C1B3" w14:textId="77777777" w:rsidR="00CE124D" w:rsidRPr="00771B3A" w:rsidRDefault="00CE124D" w:rsidP="006E7908">
            <w:pPr>
              <w:spacing w:line="276" w:lineRule="auto"/>
              <w:jc w:val="center"/>
              <w:rPr>
                <w:rFonts w:cstheme="minorHAnsi"/>
                <w:color w:val="000000"/>
                <w:sz w:val="20"/>
                <w:szCs w:val="20"/>
                <w:shd w:val="clear" w:color="auto" w:fill="FFFFFF"/>
              </w:rPr>
            </w:pPr>
          </w:p>
          <w:p w14:paraId="148DC560" w14:textId="2A0C15C9" w:rsidR="00CE124D" w:rsidRPr="00771B3A" w:rsidRDefault="00380B42"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4018</w:t>
            </w:r>
            <w:r w:rsidR="00CE124D" w:rsidRPr="00771B3A">
              <w:rPr>
                <w:rFonts w:cstheme="minorHAnsi"/>
                <w:color w:val="000000"/>
                <w:sz w:val="20"/>
                <w:szCs w:val="20"/>
                <w:shd w:val="clear" w:color="auto" w:fill="FFFFFF"/>
              </w:rPr>
              <w:t xml:space="preserve"> (8</w:t>
            </w:r>
            <w:r>
              <w:rPr>
                <w:rFonts w:cstheme="minorHAnsi"/>
                <w:color w:val="000000"/>
                <w:sz w:val="20"/>
                <w:szCs w:val="20"/>
                <w:shd w:val="clear" w:color="auto" w:fill="FFFFFF"/>
              </w:rPr>
              <w:t>1.7</w:t>
            </w:r>
            <w:r w:rsidR="00CE124D" w:rsidRPr="00771B3A">
              <w:rPr>
                <w:rFonts w:cstheme="minorHAnsi"/>
                <w:color w:val="000000"/>
                <w:sz w:val="20"/>
                <w:szCs w:val="20"/>
                <w:shd w:val="clear" w:color="auto" w:fill="FFFFFF"/>
              </w:rPr>
              <w:t>%)</w:t>
            </w:r>
          </w:p>
          <w:p w14:paraId="1DD9A315" w14:textId="29697272"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 xml:space="preserve">638 </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13.0</w:t>
            </w:r>
            <w:r w:rsidR="00CE124D" w:rsidRPr="00771B3A">
              <w:rPr>
                <w:rFonts w:cstheme="minorHAnsi"/>
                <w:color w:val="000000"/>
                <w:sz w:val="20"/>
                <w:szCs w:val="20"/>
                <w:shd w:val="clear" w:color="auto" w:fill="FFFFFF"/>
              </w:rPr>
              <w:t>%)</w:t>
            </w:r>
          </w:p>
          <w:p w14:paraId="415220BD" w14:textId="57937578"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261</w:t>
            </w:r>
            <w:r w:rsidR="00CE124D" w:rsidRPr="00771B3A">
              <w:rPr>
                <w:rFonts w:cstheme="minorHAnsi"/>
                <w:color w:val="000000"/>
                <w:sz w:val="20"/>
                <w:szCs w:val="20"/>
                <w:shd w:val="clear" w:color="auto" w:fill="FFFFFF"/>
              </w:rPr>
              <w:t xml:space="preserve"> (</w:t>
            </w:r>
            <w:r>
              <w:rPr>
                <w:rFonts w:cstheme="minorHAnsi"/>
                <w:color w:val="000000"/>
                <w:sz w:val="20"/>
                <w:szCs w:val="20"/>
                <w:shd w:val="clear" w:color="auto" w:fill="FFFFFF"/>
              </w:rPr>
              <w:t>5.3</w:t>
            </w:r>
            <w:r w:rsidR="00CE124D" w:rsidRPr="00771B3A">
              <w:rPr>
                <w:rFonts w:cstheme="minorHAnsi"/>
                <w:color w:val="000000"/>
                <w:sz w:val="20"/>
                <w:szCs w:val="20"/>
                <w:shd w:val="clear" w:color="auto" w:fill="FFFFFF"/>
              </w:rPr>
              <w:t>%)</w:t>
            </w:r>
          </w:p>
        </w:tc>
        <w:tc>
          <w:tcPr>
            <w:tcW w:w="2242" w:type="dxa"/>
          </w:tcPr>
          <w:p w14:paraId="06BED0C6" w14:textId="77777777" w:rsidR="00CE124D" w:rsidRPr="00771B3A" w:rsidRDefault="00CE124D" w:rsidP="006E7908">
            <w:pPr>
              <w:spacing w:line="276" w:lineRule="auto"/>
              <w:jc w:val="center"/>
              <w:rPr>
                <w:rFonts w:cstheme="minorHAnsi"/>
                <w:color w:val="000000"/>
                <w:sz w:val="20"/>
                <w:szCs w:val="20"/>
                <w:shd w:val="clear" w:color="auto" w:fill="FFFFFF"/>
              </w:rPr>
            </w:pPr>
          </w:p>
          <w:p w14:paraId="615BF4CC" w14:textId="136AC129"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8747</w:t>
            </w:r>
            <w:r w:rsidR="00CE124D" w:rsidRPr="00771B3A">
              <w:rPr>
                <w:rFonts w:cstheme="minorHAnsi"/>
                <w:color w:val="000000"/>
                <w:sz w:val="20"/>
                <w:szCs w:val="20"/>
                <w:shd w:val="clear" w:color="auto" w:fill="FFFFFF"/>
              </w:rPr>
              <w:t xml:space="preserve"> (76.</w:t>
            </w:r>
            <w:r>
              <w:rPr>
                <w:rFonts w:cstheme="minorHAnsi"/>
                <w:color w:val="000000"/>
                <w:sz w:val="20"/>
                <w:szCs w:val="20"/>
                <w:shd w:val="clear" w:color="auto" w:fill="FFFFFF"/>
              </w:rPr>
              <w:t>0</w:t>
            </w:r>
            <w:r w:rsidR="00CE124D" w:rsidRPr="00771B3A">
              <w:rPr>
                <w:rFonts w:cstheme="minorHAnsi"/>
                <w:color w:val="000000"/>
                <w:sz w:val="20"/>
                <w:szCs w:val="20"/>
                <w:shd w:val="clear" w:color="auto" w:fill="FFFFFF"/>
              </w:rPr>
              <w:t>%)</w:t>
            </w:r>
          </w:p>
          <w:p w14:paraId="1FCB3125" w14:textId="253F8D4E" w:rsidR="00CE124D"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2248</w:t>
            </w:r>
            <w:r w:rsidR="00CE124D" w:rsidRPr="00771B3A">
              <w:rPr>
                <w:rFonts w:cstheme="minorHAnsi"/>
                <w:color w:val="000000"/>
                <w:sz w:val="20"/>
                <w:szCs w:val="20"/>
                <w:shd w:val="clear" w:color="auto" w:fill="FFFFFF"/>
              </w:rPr>
              <w:t xml:space="preserve"> (1</w:t>
            </w:r>
            <w:r>
              <w:rPr>
                <w:rFonts w:cstheme="minorHAnsi"/>
                <w:color w:val="000000"/>
                <w:sz w:val="20"/>
                <w:szCs w:val="20"/>
                <w:shd w:val="clear" w:color="auto" w:fill="FFFFFF"/>
              </w:rPr>
              <w:t>9.5</w:t>
            </w:r>
            <w:r w:rsidR="00CE124D" w:rsidRPr="00771B3A">
              <w:rPr>
                <w:rFonts w:cstheme="minorHAnsi"/>
                <w:color w:val="000000"/>
                <w:sz w:val="20"/>
                <w:szCs w:val="20"/>
                <w:shd w:val="clear" w:color="auto" w:fill="FFFFFF"/>
              </w:rPr>
              <w:t>%)</w:t>
            </w:r>
          </w:p>
          <w:p w14:paraId="512915A8" w14:textId="1B7629B5" w:rsidR="00CE124D" w:rsidRPr="00771B3A" w:rsidRDefault="00CE124D" w:rsidP="006E7908">
            <w:pPr>
              <w:spacing w:line="276" w:lineRule="auto"/>
              <w:jc w:val="center"/>
              <w:rPr>
                <w:rFonts w:cstheme="minorHAnsi"/>
                <w:color w:val="000000"/>
                <w:sz w:val="20"/>
                <w:szCs w:val="20"/>
                <w:shd w:val="clear" w:color="auto" w:fill="FFFFFF"/>
              </w:rPr>
            </w:pPr>
            <w:r w:rsidRPr="00771B3A">
              <w:rPr>
                <w:rFonts w:cstheme="minorHAnsi"/>
                <w:color w:val="000000"/>
                <w:sz w:val="20"/>
                <w:szCs w:val="20"/>
                <w:shd w:val="clear" w:color="auto" w:fill="FFFFFF"/>
              </w:rPr>
              <w:t>5</w:t>
            </w:r>
            <w:r w:rsidR="006E7908">
              <w:rPr>
                <w:rFonts w:cstheme="minorHAnsi"/>
                <w:color w:val="000000"/>
                <w:sz w:val="20"/>
                <w:szCs w:val="20"/>
                <w:shd w:val="clear" w:color="auto" w:fill="FFFFFF"/>
              </w:rPr>
              <w:t>21</w:t>
            </w:r>
            <w:r w:rsidRPr="00771B3A">
              <w:rPr>
                <w:rFonts w:cstheme="minorHAnsi"/>
                <w:color w:val="000000"/>
                <w:sz w:val="20"/>
                <w:szCs w:val="20"/>
                <w:shd w:val="clear" w:color="auto" w:fill="FFFFFF"/>
              </w:rPr>
              <w:t xml:space="preserve"> (4.</w:t>
            </w:r>
            <w:r w:rsidR="006E7908">
              <w:rPr>
                <w:rFonts w:cstheme="minorHAnsi"/>
                <w:color w:val="000000"/>
                <w:sz w:val="20"/>
                <w:szCs w:val="20"/>
                <w:shd w:val="clear" w:color="auto" w:fill="FFFFFF"/>
              </w:rPr>
              <w:t>5</w:t>
            </w:r>
            <w:r w:rsidRPr="00771B3A">
              <w:rPr>
                <w:rFonts w:cstheme="minorHAnsi"/>
                <w:color w:val="000000"/>
                <w:sz w:val="20"/>
                <w:szCs w:val="20"/>
                <w:shd w:val="clear" w:color="auto" w:fill="FFFFFF"/>
              </w:rPr>
              <w:t>%)</w:t>
            </w:r>
          </w:p>
        </w:tc>
      </w:tr>
      <w:tr w:rsidR="00CE124D" w:rsidRPr="00771B3A" w14:paraId="77530CCA" w14:textId="77777777" w:rsidTr="007C6CAE">
        <w:trPr>
          <w:trHeight w:val="636"/>
        </w:trPr>
        <w:tc>
          <w:tcPr>
            <w:tcW w:w="3686" w:type="dxa"/>
          </w:tcPr>
          <w:p w14:paraId="57F22D2C" w14:textId="77777777" w:rsidR="00CE124D" w:rsidRPr="00771B3A" w:rsidRDefault="00CE124D" w:rsidP="006E7908">
            <w:pPr>
              <w:spacing w:line="276" w:lineRule="auto"/>
              <w:rPr>
                <w:rFonts w:cstheme="minorHAnsi"/>
                <w:b/>
                <w:bCs/>
                <w:color w:val="000000"/>
                <w:sz w:val="20"/>
                <w:szCs w:val="20"/>
                <w:shd w:val="clear" w:color="auto" w:fill="FFFFFF"/>
              </w:rPr>
            </w:pPr>
            <w:r w:rsidRPr="00771B3A">
              <w:rPr>
                <w:rFonts w:cstheme="minorHAnsi"/>
                <w:b/>
                <w:bCs/>
                <w:color w:val="000000"/>
                <w:sz w:val="20"/>
                <w:szCs w:val="20"/>
                <w:shd w:val="clear" w:color="auto" w:fill="FFFFFF"/>
              </w:rPr>
              <w:t>Previous COVID-19 work absence</w:t>
            </w:r>
          </w:p>
          <w:p w14:paraId="00BBC98E"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No absence</w:t>
            </w:r>
          </w:p>
          <w:p w14:paraId="3F2FF486" w14:textId="77777777" w:rsidR="00CE124D" w:rsidRPr="00771B3A"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Symptomatic</w:t>
            </w:r>
          </w:p>
          <w:p w14:paraId="29327EC1" w14:textId="77777777" w:rsidR="00CE124D" w:rsidRDefault="00CE124D" w:rsidP="006E7908">
            <w:pPr>
              <w:spacing w:line="276" w:lineRule="auto"/>
              <w:ind w:left="284"/>
              <w:rPr>
                <w:rFonts w:cstheme="minorHAnsi"/>
                <w:color w:val="000000"/>
                <w:sz w:val="20"/>
                <w:szCs w:val="20"/>
                <w:shd w:val="clear" w:color="auto" w:fill="FFFFFF"/>
              </w:rPr>
            </w:pPr>
            <w:r w:rsidRPr="00771B3A">
              <w:rPr>
                <w:rFonts w:cstheme="minorHAnsi"/>
                <w:color w:val="000000"/>
                <w:sz w:val="20"/>
                <w:szCs w:val="20"/>
                <w:shd w:val="clear" w:color="auto" w:fill="FFFFFF"/>
              </w:rPr>
              <w:t>Household / test and trace contact</w:t>
            </w:r>
          </w:p>
          <w:p w14:paraId="2DC48B67" w14:textId="3A234C74" w:rsidR="006E7908" w:rsidRPr="00771B3A" w:rsidRDefault="006E7908" w:rsidP="006E7908">
            <w:pPr>
              <w:spacing w:line="276" w:lineRule="auto"/>
              <w:ind w:left="284"/>
              <w:rPr>
                <w:rFonts w:cstheme="minorHAnsi"/>
                <w:color w:val="000000"/>
                <w:sz w:val="20"/>
                <w:szCs w:val="20"/>
                <w:shd w:val="clear" w:color="auto" w:fill="FFFFFF"/>
              </w:rPr>
            </w:pPr>
            <w:r>
              <w:rPr>
                <w:rFonts w:cstheme="minorHAnsi"/>
                <w:color w:val="000000"/>
                <w:sz w:val="20"/>
                <w:szCs w:val="20"/>
                <w:shd w:val="clear" w:color="auto" w:fill="FFFFFF"/>
              </w:rPr>
              <w:t>Pregnant</w:t>
            </w:r>
          </w:p>
        </w:tc>
        <w:tc>
          <w:tcPr>
            <w:tcW w:w="2242" w:type="dxa"/>
          </w:tcPr>
          <w:p w14:paraId="6824C1BC" w14:textId="77777777" w:rsidR="00CE124D" w:rsidRDefault="00CE124D" w:rsidP="006E7908">
            <w:pPr>
              <w:spacing w:line="276" w:lineRule="auto"/>
              <w:jc w:val="center"/>
              <w:rPr>
                <w:rFonts w:cstheme="minorHAnsi"/>
                <w:color w:val="000000"/>
                <w:sz w:val="20"/>
                <w:szCs w:val="20"/>
                <w:shd w:val="clear" w:color="auto" w:fill="FFFFFF"/>
              </w:rPr>
            </w:pPr>
          </w:p>
          <w:p w14:paraId="652948E6" w14:textId="3E71C456" w:rsidR="00CE124D"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9878</w:t>
            </w:r>
            <w:r w:rsidR="00CE124D">
              <w:rPr>
                <w:rFonts w:cstheme="minorHAnsi"/>
                <w:color w:val="000000"/>
                <w:sz w:val="20"/>
                <w:szCs w:val="20"/>
                <w:shd w:val="clear" w:color="auto" w:fill="FFFFFF"/>
              </w:rPr>
              <w:t xml:space="preserve"> (6</w:t>
            </w:r>
            <w:r>
              <w:rPr>
                <w:rFonts w:cstheme="minorHAnsi"/>
                <w:color w:val="000000"/>
                <w:sz w:val="20"/>
                <w:szCs w:val="20"/>
                <w:shd w:val="clear" w:color="auto" w:fill="FFFFFF"/>
              </w:rPr>
              <w:t>0.1</w:t>
            </w:r>
            <w:r w:rsidR="00CE124D">
              <w:rPr>
                <w:rFonts w:cstheme="minorHAnsi"/>
                <w:color w:val="000000"/>
                <w:sz w:val="20"/>
                <w:szCs w:val="20"/>
                <w:shd w:val="clear" w:color="auto" w:fill="FFFFFF"/>
              </w:rPr>
              <w:t>%)</w:t>
            </w:r>
          </w:p>
          <w:p w14:paraId="7BDE8634" w14:textId="744B4235" w:rsidR="00CE124D" w:rsidRDefault="00CE124D"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36</w:t>
            </w:r>
            <w:r w:rsidR="006E7908">
              <w:rPr>
                <w:rFonts w:cstheme="minorHAnsi"/>
                <w:color w:val="000000"/>
                <w:sz w:val="20"/>
                <w:szCs w:val="20"/>
                <w:shd w:val="clear" w:color="auto" w:fill="FFFFFF"/>
              </w:rPr>
              <w:t>98</w:t>
            </w:r>
            <w:r>
              <w:rPr>
                <w:rFonts w:cstheme="minorHAnsi"/>
                <w:color w:val="000000"/>
                <w:sz w:val="20"/>
                <w:szCs w:val="20"/>
                <w:shd w:val="clear" w:color="auto" w:fill="FFFFFF"/>
              </w:rPr>
              <w:t xml:space="preserve"> (</w:t>
            </w:r>
            <w:r w:rsidR="006E7908">
              <w:rPr>
                <w:rFonts w:cstheme="minorHAnsi"/>
                <w:color w:val="000000"/>
                <w:sz w:val="20"/>
                <w:szCs w:val="20"/>
                <w:shd w:val="clear" w:color="auto" w:fill="FFFFFF"/>
              </w:rPr>
              <w:t>22</w:t>
            </w:r>
            <w:r>
              <w:rPr>
                <w:rFonts w:cstheme="minorHAnsi"/>
                <w:color w:val="000000"/>
                <w:sz w:val="20"/>
                <w:szCs w:val="20"/>
                <w:shd w:val="clear" w:color="auto" w:fill="FFFFFF"/>
              </w:rPr>
              <w:t>.</w:t>
            </w:r>
            <w:r w:rsidR="006E7908">
              <w:rPr>
                <w:rFonts w:cstheme="minorHAnsi"/>
                <w:color w:val="000000"/>
                <w:sz w:val="20"/>
                <w:szCs w:val="20"/>
                <w:shd w:val="clear" w:color="auto" w:fill="FFFFFF"/>
              </w:rPr>
              <w:t>5</w:t>
            </w:r>
            <w:r>
              <w:rPr>
                <w:rFonts w:cstheme="minorHAnsi"/>
                <w:color w:val="000000"/>
                <w:sz w:val="20"/>
                <w:szCs w:val="20"/>
                <w:shd w:val="clear" w:color="auto" w:fill="FFFFFF"/>
              </w:rPr>
              <w:t>%)</w:t>
            </w:r>
          </w:p>
          <w:p w14:paraId="5A6C4DBC" w14:textId="77777777" w:rsidR="00CE124D"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2727</w:t>
            </w:r>
            <w:r w:rsidR="00CE124D">
              <w:rPr>
                <w:rFonts w:cstheme="minorHAnsi"/>
                <w:color w:val="000000"/>
                <w:sz w:val="20"/>
                <w:szCs w:val="20"/>
                <w:shd w:val="clear" w:color="auto" w:fill="FFFFFF"/>
              </w:rPr>
              <w:t xml:space="preserve"> (</w:t>
            </w:r>
            <w:r>
              <w:rPr>
                <w:rFonts w:cstheme="minorHAnsi"/>
                <w:color w:val="000000"/>
                <w:sz w:val="20"/>
                <w:szCs w:val="20"/>
                <w:shd w:val="clear" w:color="auto" w:fill="FFFFFF"/>
              </w:rPr>
              <w:t>16.6</w:t>
            </w:r>
            <w:r w:rsidR="00CE124D">
              <w:rPr>
                <w:rFonts w:cstheme="minorHAnsi"/>
                <w:color w:val="000000"/>
                <w:sz w:val="20"/>
                <w:szCs w:val="20"/>
                <w:shd w:val="clear" w:color="auto" w:fill="FFFFFF"/>
              </w:rPr>
              <w:t>%)</w:t>
            </w:r>
          </w:p>
          <w:p w14:paraId="22CF7340" w14:textId="096A9F0D" w:rsidR="006E7908"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130 (0.8%)</w:t>
            </w:r>
          </w:p>
        </w:tc>
        <w:tc>
          <w:tcPr>
            <w:tcW w:w="2242" w:type="dxa"/>
          </w:tcPr>
          <w:p w14:paraId="0B85298E" w14:textId="77777777" w:rsidR="00CE124D" w:rsidRDefault="00CE124D" w:rsidP="006E7908">
            <w:pPr>
              <w:spacing w:line="276" w:lineRule="auto"/>
              <w:jc w:val="center"/>
              <w:rPr>
                <w:rFonts w:cstheme="minorHAnsi"/>
                <w:color w:val="000000"/>
                <w:sz w:val="20"/>
                <w:szCs w:val="20"/>
                <w:shd w:val="clear" w:color="auto" w:fill="FFFFFF"/>
              </w:rPr>
            </w:pPr>
          </w:p>
          <w:p w14:paraId="0E97F51F" w14:textId="3958C742" w:rsidR="00CE124D" w:rsidRDefault="006E7908" w:rsidP="006E7908">
            <w:pPr>
              <w:jc w:val="center"/>
              <w:rPr>
                <w:rFonts w:cstheme="minorHAnsi"/>
                <w:sz w:val="20"/>
                <w:szCs w:val="20"/>
              </w:rPr>
            </w:pPr>
            <w:r>
              <w:rPr>
                <w:rFonts w:cstheme="minorHAnsi"/>
                <w:sz w:val="20"/>
                <w:szCs w:val="20"/>
              </w:rPr>
              <w:t>2794</w:t>
            </w:r>
            <w:r w:rsidR="00CE124D">
              <w:rPr>
                <w:rFonts w:cstheme="minorHAnsi"/>
                <w:sz w:val="20"/>
                <w:szCs w:val="20"/>
              </w:rPr>
              <w:t xml:space="preserve"> (</w:t>
            </w:r>
            <w:r>
              <w:rPr>
                <w:rFonts w:cstheme="minorHAnsi"/>
                <w:sz w:val="20"/>
                <w:szCs w:val="20"/>
              </w:rPr>
              <w:t>56.8</w:t>
            </w:r>
            <w:r w:rsidR="00CE124D">
              <w:rPr>
                <w:rFonts w:cstheme="minorHAnsi"/>
                <w:sz w:val="20"/>
                <w:szCs w:val="20"/>
              </w:rPr>
              <w:t>%)</w:t>
            </w:r>
          </w:p>
          <w:p w14:paraId="76A35324" w14:textId="4B3F5EE6" w:rsidR="00CE124D" w:rsidRDefault="006E7908" w:rsidP="006E7908">
            <w:pPr>
              <w:jc w:val="center"/>
              <w:rPr>
                <w:rFonts w:cstheme="minorHAnsi"/>
                <w:sz w:val="20"/>
                <w:szCs w:val="20"/>
              </w:rPr>
            </w:pPr>
            <w:r>
              <w:rPr>
                <w:rFonts w:cstheme="minorHAnsi"/>
                <w:sz w:val="20"/>
                <w:szCs w:val="20"/>
              </w:rPr>
              <w:t>1221</w:t>
            </w:r>
            <w:r w:rsidR="00CE124D">
              <w:rPr>
                <w:rFonts w:cstheme="minorHAnsi"/>
                <w:sz w:val="20"/>
                <w:szCs w:val="20"/>
              </w:rPr>
              <w:t xml:space="preserve"> (</w:t>
            </w:r>
            <w:r>
              <w:rPr>
                <w:rFonts w:cstheme="minorHAnsi"/>
                <w:sz w:val="20"/>
                <w:szCs w:val="20"/>
              </w:rPr>
              <w:t>24.8</w:t>
            </w:r>
            <w:r w:rsidR="00CE124D">
              <w:rPr>
                <w:rFonts w:cstheme="minorHAnsi"/>
                <w:sz w:val="20"/>
                <w:szCs w:val="20"/>
              </w:rPr>
              <w:t>%)</w:t>
            </w:r>
          </w:p>
          <w:p w14:paraId="200F2C8F" w14:textId="77777777" w:rsidR="00CE124D" w:rsidRDefault="006E7908" w:rsidP="006E7908">
            <w:pPr>
              <w:jc w:val="center"/>
              <w:rPr>
                <w:rFonts w:cstheme="minorHAnsi"/>
                <w:sz w:val="20"/>
                <w:szCs w:val="20"/>
              </w:rPr>
            </w:pPr>
            <w:r>
              <w:rPr>
                <w:rFonts w:cstheme="minorHAnsi"/>
                <w:sz w:val="20"/>
                <w:szCs w:val="20"/>
              </w:rPr>
              <w:t>796</w:t>
            </w:r>
            <w:r w:rsidR="00CE124D">
              <w:rPr>
                <w:rFonts w:cstheme="minorHAnsi"/>
                <w:sz w:val="20"/>
                <w:szCs w:val="20"/>
              </w:rPr>
              <w:t xml:space="preserve"> (1</w:t>
            </w:r>
            <w:r>
              <w:rPr>
                <w:rFonts w:cstheme="minorHAnsi"/>
                <w:sz w:val="20"/>
                <w:szCs w:val="20"/>
              </w:rPr>
              <w:t>6.2</w:t>
            </w:r>
            <w:r w:rsidR="00CE124D">
              <w:rPr>
                <w:rFonts w:cstheme="minorHAnsi"/>
                <w:sz w:val="20"/>
                <w:szCs w:val="20"/>
              </w:rPr>
              <w:t>%)</w:t>
            </w:r>
          </w:p>
          <w:p w14:paraId="72B984B6" w14:textId="2777261F" w:rsidR="006E7908" w:rsidRPr="00771B3A" w:rsidRDefault="006E7908" w:rsidP="006E7908">
            <w:pPr>
              <w:jc w:val="center"/>
              <w:rPr>
                <w:rFonts w:cstheme="minorHAnsi"/>
                <w:sz w:val="20"/>
                <w:szCs w:val="20"/>
              </w:rPr>
            </w:pPr>
            <w:r>
              <w:rPr>
                <w:rFonts w:cstheme="minorHAnsi"/>
                <w:sz w:val="20"/>
                <w:szCs w:val="20"/>
              </w:rPr>
              <w:t>106 (2.2%)</w:t>
            </w:r>
          </w:p>
        </w:tc>
        <w:tc>
          <w:tcPr>
            <w:tcW w:w="2242" w:type="dxa"/>
          </w:tcPr>
          <w:p w14:paraId="5225250A" w14:textId="77777777" w:rsidR="00CE124D" w:rsidRDefault="00CE124D" w:rsidP="006E7908">
            <w:pPr>
              <w:spacing w:line="276" w:lineRule="auto"/>
              <w:jc w:val="center"/>
              <w:rPr>
                <w:rFonts w:cstheme="minorHAnsi"/>
                <w:color w:val="000000"/>
                <w:sz w:val="20"/>
                <w:szCs w:val="20"/>
                <w:shd w:val="clear" w:color="auto" w:fill="FFFFFF"/>
              </w:rPr>
            </w:pPr>
          </w:p>
          <w:p w14:paraId="760AD243" w14:textId="73FCE22C" w:rsidR="00CE124D" w:rsidRDefault="00CE124D"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7</w:t>
            </w:r>
            <w:r w:rsidR="006E7908">
              <w:rPr>
                <w:rFonts w:cstheme="minorHAnsi"/>
                <w:color w:val="000000"/>
                <w:sz w:val="20"/>
                <w:szCs w:val="20"/>
                <w:shd w:val="clear" w:color="auto" w:fill="FFFFFF"/>
              </w:rPr>
              <w:t>084</w:t>
            </w:r>
            <w:r>
              <w:rPr>
                <w:rFonts w:cstheme="minorHAnsi"/>
                <w:color w:val="000000"/>
                <w:sz w:val="20"/>
                <w:szCs w:val="20"/>
                <w:shd w:val="clear" w:color="auto" w:fill="FFFFFF"/>
              </w:rPr>
              <w:t xml:space="preserve"> (</w:t>
            </w:r>
            <w:r w:rsidR="006E7908">
              <w:rPr>
                <w:rFonts w:cstheme="minorHAnsi"/>
                <w:color w:val="000000"/>
                <w:sz w:val="20"/>
                <w:szCs w:val="20"/>
                <w:shd w:val="clear" w:color="auto" w:fill="FFFFFF"/>
              </w:rPr>
              <w:t>61.5</w:t>
            </w:r>
            <w:r>
              <w:rPr>
                <w:rFonts w:cstheme="minorHAnsi"/>
                <w:color w:val="000000"/>
                <w:sz w:val="20"/>
                <w:szCs w:val="20"/>
                <w:shd w:val="clear" w:color="auto" w:fill="FFFFFF"/>
              </w:rPr>
              <w:t>%)</w:t>
            </w:r>
          </w:p>
          <w:p w14:paraId="1831482F" w14:textId="079EC5AB" w:rsidR="00CE124D" w:rsidRDefault="00CE124D"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w:t>
            </w:r>
            <w:r w:rsidR="006E7908">
              <w:rPr>
                <w:rFonts w:cstheme="minorHAnsi"/>
                <w:color w:val="000000"/>
                <w:sz w:val="20"/>
                <w:szCs w:val="20"/>
                <w:shd w:val="clear" w:color="auto" w:fill="FFFFFF"/>
              </w:rPr>
              <w:t>477</w:t>
            </w:r>
            <w:r>
              <w:rPr>
                <w:rFonts w:cstheme="minorHAnsi"/>
                <w:color w:val="000000"/>
                <w:sz w:val="20"/>
                <w:szCs w:val="20"/>
                <w:shd w:val="clear" w:color="auto" w:fill="FFFFFF"/>
              </w:rPr>
              <w:t xml:space="preserve"> (</w:t>
            </w:r>
            <w:r w:rsidR="006E7908">
              <w:rPr>
                <w:rFonts w:cstheme="minorHAnsi"/>
                <w:color w:val="000000"/>
                <w:sz w:val="20"/>
                <w:szCs w:val="20"/>
                <w:shd w:val="clear" w:color="auto" w:fill="FFFFFF"/>
              </w:rPr>
              <w:t>21.5</w:t>
            </w:r>
            <w:r>
              <w:rPr>
                <w:rFonts w:cstheme="minorHAnsi"/>
                <w:color w:val="000000"/>
                <w:sz w:val="20"/>
                <w:szCs w:val="20"/>
                <w:shd w:val="clear" w:color="auto" w:fill="FFFFFF"/>
              </w:rPr>
              <w:t>%)</w:t>
            </w:r>
          </w:p>
          <w:p w14:paraId="4F4DE1E2" w14:textId="77777777" w:rsidR="00CE124D" w:rsidRDefault="00CE124D"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1931 (1</w:t>
            </w:r>
            <w:r w:rsidR="006E7908">
              <w:rPr>
                <w:rFonts w:cstheme="minorHAnsi"/>
                <w:color w:val="000000"/>
                <w:sz w:val="20"/>
                <w:szCs w:val="20"/>
                <w:shd w:val="clear" w:color="auto" w:fill="FFFFFF"/>
              </w:rPr>
              <w:t>6.8</w:t>
            </w:r>
            <w:r>
              <w:rPr>
                <w:rFonts w:cstheme="minorHAnsi"/>
                <w:color w:val="000000"/>
                <w:sz w:val="20"/>
                <w:szCs w:val="20"/>
                <w:shd w:val="clear" w:color="auto" w:fill="FFFFFF"/>
              </w:rPr>
              <w:t>%)</w:t>
            </w:r>
          </w:p>
          <w:p w14:paraId="35AADFA8" w14:textId="149563E7" w:rsidR="006E7908" w:rsidRPr="00771B3A" w:rsidRDefault="006E7908" w:rsidP="006E7908">
            <w:pPr>
              <w:spacing w:line="276" w:lineRule="auto"/>
              <w:jc w:val="center"/>
              <w:rPr>
                <w:rFonts w:cstheme="minorHAnsi"/>
                <w:color w:val="000000"/>
                <w:sz w:val="20"/>
                <w:szCs w:val="20"/>
                <w:shd w:val="clear" w:color="auto" w:fill="FFFFFF"/>
              </w:rPr>
            </w:pPr>
            <w:r>
              <w:rPr>
                <w:rFonts w:cstheme="minorHAnsi"/>
                <w:color w:val="000000"/>
                <w:sz w:val="20"/>
                <w:szCs w:val="20"/>
                <w:shd w:val="clear" w:color="auto" w:fill="FFFFFF"/>
              </w:rPr>
              <w:t>24 (0.2%)</w:t>
            </w:r>
          </w:p>
        </w:tc>
      </w:tr>
    </w:tbl>
    <w:p w14:paraId="54A345E1" w14:textId="7E3B298E" w:rsidR="000D6A8E" w:rsidRDefault="00CE124D" w:rsidP="00FB6CCC">
      <w:pPr>
        <w:rPr>
          <w:rFonts w:ascii="Times New Roman" w:hAnsi="Times New Roman" w:cs="Times New Roman"/>
          <w:b/>
          <w:bCs/>
          <w:color w:val="000000"/>
          <w:sz w:val="22"/>
          <w:szCs w:val="22"/>
          <w:shd w:val="clear" w:color="auto" w:fill="FFFFFF"/>
        </w:rPr>
      </w:pPr>
      <w:r w:rsidRPr="00CE124D">
        <w:rPr>
          <w:rFonts w:ascii="Times New Roman" w:hAnsi="Times New Roman" w:cs="Times New Roman"/>
          <w:b/>
          <w:bCs/>
          <w:color w:val="000000"/>
          <w:sz w:val="22"/>
          <w:szCs w:val="22"/>
          <w:shd w:val="clear" w:color="auto" w:fill="FFFFFF"/>
        </w:rPr>
        <w:t>Supplementary Table 4. D</w:t>
      </w:r>
      <w:r w:rsidR="00421D56">
        <w:rPr>
          <w:rFonts w:ascii="Times New Roman" w:hAnsi="Times New Roman" w:cs="Times New Roman"/>
          <w:b/>
          <w:bCs/>
          <w:color w:val="000000"/>
          <w:sz w:val="22"/>
          <w:szCs w:val="22"/>
          <w:shd w:val="clear" w:color="auto" w:fill="FFFFFF"/>
        </w:rPr>
        <w:t>e</w:t>
      </w:r>
      <w:r w:rsidR="0063618C">
        <w:rPr>
          <w:rFonts w:ascii="Times New Roman" w:hAnsi="Times New Roman" w:cs="Times New Roman"/>
          <w:b/>
          <w:bCs/>
          <w:color w:val="000000"/>
          <w:sz w:val="22"/>
          <w:szCs w:val="22"/>
          <w:shd w:val="clear" w:color="auto" w:fill="FFFFFF"/>
        </w:rPr>
        <w:t>scription of cohort excluding locum or bank staff</w:t>
      </w:r>
    </w:p>
    <w:p w14:paraId="76988EA0" w14:textId="77777777" w:rsidR="006E7908" w:rsidRDefault="000D6A8E" w:rsidP="00FB6CCC">
      <w:pPr>
        <w:rPr>
          <w:rFonts w:cstheme="minorHAnsi"/>
          <w:b/>
          <w:bCs/>
          <w:color w:val="000000"/>
          <w:sz w:val="22"/>
          <w:szCs w:val="22"/>
          <w:shd w:val="clear" w:color="auto" w:fill="FFFFFF"/>
        </w:rPr>
      </w:pPr>
      <w:r w:rsidRPr="000D6A8E">
        <w:rPr>
          <w:rFonts w:cstheme="minorHAnsi"/>
          <w:b/>
          <w:bCs/>
          <w:color w:val="000000"/>
          <w:sz w:val="22"/>
          <w:szCs w:val="22"/>
          <w:shd w:val="clear" w:color="auto" w:fill="FFFFFF"/>
        </w:rPr>
        <w:lastRenderedPageBreak/>
        <w:t>Supplementary Table  5.  Vaccine uptake in medical staff</w:t>
      </w:r>
    </w:p>
    <w:tbl>
      <w:tblPr>
        <w:tblStyle w:val="TableGrid"/>
        <w:tblW w:w="10116" w:type="dxa"/>
        <w:tblLayout w:type="fixed"/>
        <w:tblLook w:val="04A0" w:firstRow="1" w:lastRow="0" w:firstColumn="1" w:lastColumn="0" w:noHBand="0" w:noVBand="1"/>
      </w:tblPr>
      <w:tblGrid>
        <w:gridCol w:w="1451"/>
        <w:gridCol w:w="2165"/>
        <w:gridCol w:w="2167"/>
        <w:gridCol w:w="2165"/>
        <w:gridCol w:w="2168"/>
      </w:tblGrid>
      <w:tr w:rsidR="00C0341E" w14:paraId="19A92623" w14:textId="1257DF8A" w:rsidTr="00C0341E">
        <w:trPr>
          <w:trHeight w:val="330"/>
        </w:trPr>
        <w:tc>
          <w:tcPr>
            <w:tcW w:w="1451" w:type="dxa"/>
            <w:vMerge w:val="restart"/>
          </w:tcPr>
          <w:p w14:paraId="2205BAC9" w14:textId="48F3C92D" w:rsidR="00C0341E" w:rsidRDefault="00312FA3"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Grade of medical staff</w:t>
            </w:r>
          </w:p>
        </w:tc>
        <w:tc>
          <w:tcPr>
            <w:tcW w:w="4332" w:type="dxa"/>
            <w:gridSpan w:val="2"/>
          </w:tcPr>
          <w:p w14:paraId="0B9CCE75" w14:textId="682C2776" w:rsidR="00C0341E" w:rsidRDefault="00C0341E" w:rsidP="00173091">
            <w:pPr>
              <w:jc w:val="center"/>
              <w:rPr>
                <w:rFonts w:cstheme="minorHAnsi"/>
                <w:b/>
                <w:bCs/>
                <w:color w:val="000000"/>
                <w:sz w:val="22"/>
                <w:szCs w:val="22"/>
                <w:shd w:val="clear" w:color="auto" w:fill="FFFFFF"/>
              </w:rPr>
            </w:pPr>
            <w:r>
              <w:rPr>
                <w:rFonts w:cstheme="minorHAnsi"/>
                <w:b/>
                <w:bCs/>
                <w:color w:val="000000"/>
                <w:sz w:val="22"/>
                <w:szCs w:val="22"/>
                <w:shd w:val="clear" w:color="auto" w:fill="FFFFFF"/>
              </w:rPr>
              <w:t>Total cohort</w:t>
            </w:r>
          </w:p>
        </w:tc>
        <w:tc>
          <w:tcPr>
            <w:tcW w:w="4333" w:type="dxa"/>
            <w:gridSpan w:val="2"/>
          </w:tcPr>
          <w:p w14:paraId="50276176" w14:textId="3CBDB95C" w:rsidR="00C0341E" w:rsidRDefault="00C0341E" w:rsidP="00173091">
            <w:pPr>
              <w:jc w:val="center"/>
              <w:rPr>
                <w:rFonts w:cstheme="minorHAnsi"/>
                <w:b/>
                <w:bCs/>
                <w:color w:val="000000"/>
                <w:sz w:val="22"/>
                <w:szCs w:val="22"/>
                <w:shd w:val="clear" w:color="auto" w:fill="FFFFFF"/>
              </w:rPr>
            </w:pPr>
            <w:r>
              <w:rPr>
                <w:rFonts w:cstheme="minorHAnsi"/>
                <w:b/>
                <w:bCs/>
                <w:color w:val="000000"/>
                <w:sz w:val="22"/>
                <w:szCs w:val="22"/>
                <w:shd w:val="clear" w:color="auto" w:fill="FFFFFF"/>
              </w:rPr>
              <w:t>Locum and bank workers excluded</w:t>
            </w:r>
          </w:p>
        </w:tc>
      </w:tr>
      <w:tr w:rsidR="00C0341E" w14:paraId="557A47F3" w14:textId="11D2CBC7" w:rsidTr="00C0341E">
        <w:trPr>
          <w:trHeight w:val="346"/>
        </w:trPr>
        <w:tc>
          <w:tcPr>
            <w:tcW w:w="1451" w:type="dxa"/>
            <w:vMerge/>
          </w:tcPr>
          <w:p w14:paraId="0928D912" w14:textId="77777777" w:rsidR="00C0341E" w:rsidRDefault="00C0341E" w:rsidP="00FB6CCC">
            <w:pPr>
              <w:rPr>
                <w:rFonts w:cstheme="minorHAnsi"/>
                <w:b/>
                <w:bCs/>
                <w:color w:val="000000"/>
                <w:sz w:val="22"/>
                <w:szCs w:val="22"/>
                <w:shd w:val="clear" w:color="auto" w:fill="FFFFFF"/>
              </w:rPr>
            </w:pPr>
          </w:p>
        </w:tc>
        <w:tc>
          <w:tcPr>
            <w:tcW w:w="2165" w:type="dxa"/>
          </w:tcPr>
          <w:p w14:paraId="7F1C3E88" w14:textId="1E35229C" w:rsidR="00C0341E" w:rsidRDefault="00C0341E" w:rsidP="00173091">
            <w:pPr>
              <w:jc w:val="center"/>
              <w:rPr>
                <w:rFonts w:cstheme="minorHAnsi"/>
                <w:b/>
                <w:bCs/>
                <w:color w:val="000000"/>
                <w:sz w:val="22"/>
                <w:szCs w:val="22"/>
                <w:shd w:val="clear" w:color="auto" w:fill="FFFFFF"/>
              </w:rPr>
            </w:pPr>
            <w:r>
              <w:rPr>
                <w:rFonts w:cstheme="minorHAnsi"/>
                <w:b/>
                <w:bCs/>
                <w:color w:val="000000"/>
                <w:sz w:val="22"/>
                <w:szCs w:val="22"/>
                <w:shd w:val="clear" w:color="auto" w:fill="FFFFFF"/>
              </w:rPr>
              <w:t>Unvaccinated</w:t>
            </w:r>
          </w:p>
        </w:tc>
        <w:tc>
          <w:tcPr>
            <w:tcW w:w="2167" w:type="dxa"/>
          </w:tcPr>
          <w:p w14:paraId="7997F40B" w14:textId="433936B3" w:rsidR="00C0341E" w:rsidRDefault="00C0341E" w:rsidP="00173091">
            <w:pPr>
              <w:jc w:val="center"/>
              <w:rPr>
                <w:rFonts w:cstheme="minorHAnsi"/>
                <w:b/>
                <w:bCs/>
                <w:color w:val="000000"/>
                <w:sz w:val="22"/>
                <w:szCs w:val="22"/>
                <w:shd w:val="clear" w:color="auto" w:fill="FFFFFF"/>
              </w:rPr>
            </w:pPr>
            <w:r>
              <w:rPr>
                <w:rFonts w:cstheme="minorHAnsi"/>
                <w:b/>
                <w:bCs/>
                <w:color w:val="000000"/>
                <w:sz w:val="22"/>
                <w:szCs w:val="22"/>
                <w:shd w:val="clear" w:color="auto" w:fill="FFFFFF"/>
              </w:rPr>
              <w:t>Vaccinated</w:t>
            </w:r>
          </w:p>
        </w:tc>
        <w:tc>
          <w:tcPr>
            <w:tcW w:w="2165" w:type="dxa"/>
          </w:tcPr>
          <w:p w14:paraId="106BAD18" w14:textId="7DB8EAAC" w:rsidR="00C0341E" w:rsidRDefault="00C0341E" w:rsidP="00173091">
            <w:pPr>
              <w:jc w:val="center"/>
              <w:rPr>
                <w:rFonts w:cstheme="minorHAnsi"/>
                <w:b/>
                <w:bCs/>
                <w:color w:val="000000"/>
                <w:sz w:val="22"/>
                <w:szCs w:val="22"/>
                <w:shd w:val="clear" w:color="auto" w:fill="FFFFFF"/>
              </w:rPr>
            </w:pPr>
            <w:r>
              <w:rPr>
                <w:rFonts w:cstheme="minorHAnsi"/>
                <w:b/>
                <w:bCs/>
                <w:color w:val="000000"/>
                <w:sz w:val="22"/>
                <w:szCs w:val="22"/>
                <w:shd w:val="clear" w:color="auto" w:fill="FFFFFF"/>
              </w:rPr>
              <w:t>Unvaccinated</w:t>
            </w:r>
          </w:p>
        </w:tc>
        <w:tc>
          <w:tcPr>
            <w:tcW w:w="2168" w:type="dxa"/>
          </w:tcPr>
          <w:p w14:paraId="5EE057F3" w14:textId="4C2B388C" w:rsidR="00C0341E" w:rsidRDefault="00C0341E" w:rsidP="00173091">
            <w:pPr>
              <w:jc w:val="center"/>
              <w:rPr>
                <w:rFonts w:cstheme="minorHAnsi"/>
                <w:b/>
                <w:bCs/>
                <w:color w:val="000000"/>
                <w:sz w:val="22"/>
                <w:szCs w:val="22"/>
                <w:shd w:val="clear" w:color="auto" w:fill="FFFFFF"/>
              </w:rPr>
            </w:pPr>
            <w:r>
              <w:rPr>
                <w:rFonts w:cstheme="minorHAnsi"/>
                <w:b/>
                <w:bCs/>
                <w:color w:val="000000"/>
                <w:sz w:val="22"/>
                <w:szCs w:val="22"/>
                <w:shd w:val="clear" w:color="auto" w:fill="FFFFFF"/>
              </w:rPr>
              <w:t>Vaccinated</w:t>
            </w:r>
          </w:p>
        </w:tc>
      </w:tr>
      <w:tr w:rsidR="000D6A8E" w14:paraId="01587A79" w14:textId="5F9AEA21" w:rsidTr="00C0341E">
        <w:trPr>
          <w:trHeight w:val="330"/>
        </w:trPr>
        <w:tc>
          <w:tcPr>
            <w:tcW w:w="1451" w:type="dxa"/>
          </w:tcPr>
          <w:p w14:paraId="4F271C27" w14:textId="169D2FA0" w:rsidR="000D6A8E" w:rsidRDefault="000D6A8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FY1</w:t>
            </w:r>
          </w:p>
        </w:tc>
        <w:tc>
          <w:tcPr>
            <w:tcW w:w="2165" w:type="dxa"/>
          </w:tcPr>
          <w:p w14:paraId="2A6FED12" w14:textId="032C591A"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35 (30.4%)</w:t>
            </w:r>
          </w:p>
        </w:tc>
        <w:tc>
          <w:tcPr>
            <w:tcW w:w="2167" w:type="dxa"/>
          </w:tcPr>
          <w:p w14:paraId="22E68A68" w14:textId="7C2D3A10"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80 (69.6%)</w:t>
            </w:r>
          </w:p>
        </w:tc>
        <w:tc>
          <w:tcPr>
            <w:tcW w:w="2165" w:type="dxa"/>
          </w:tcPr>
          <w:p w14:paraId="52FE9027" w14:textId="43301AB8"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34</w:t>
            </w:r>
            <w:r>
              <w:rPr>
                <w:rFonts w:cstheme="minorHAnsi"/>
                <w:color w:val="000000"/>
                <w:sz w:val="22"/>
                <w:szCs w:val="22"/>
                <w:shd w:val="clear" w:color="auto" w:fill="FFFFFF"/>
              </w:rPr>
              <w:t xml:space="preserve"> (29.8%)</w:t>
            </w:r>
          </w:p>
        </w:tc>
        <w:tc>
          <w:tcPr>
            <w:tcW w:w="2168" w:type="dxa"/>
          </w:tcPr>
          <w:p w14:paraId="5514E08F" w14:textId="0EB5CF51"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80</w:t>
            </w:r>
            <w:r>
              <w:rPr>
                <w:rFonts w:cstheme="minorHAnsi"/>
                <w:color w:val="000000"/>
                <w:sz w:val="22"/>
                <w:szCs w:val="22"/>
                <w:shd w:val="clear" w:color="auto" w:fill="FFFFFF"/>
              </w:rPr>
              <w:t xml:space="preserve"> (70.2%)</w:t>
            </w:r>
          </w:p>
        </w:tc>
      </w:tr>
      <w:tr w:rsidR="000D6A8E" w14:paraId="492E01B3" w14:textId="1CF7AF5C" w:rsidTr="00C0341E">
        <w:trPr>
          <w:trHeight w:val="330"/>
        </w:trPr>
        <w:tc>
          <w:tcPr>
            <w:tcW w:w="1451" w:type="dxa"/>
          </w:tcPr>
          <w:p w14:paraId="3A5F1A65" w14:textId="4BB2984C" w:rsidR="000D6A8E" w:rsidRDefault="000D6A8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FY2</w:t>
            </w:r>
          </w:p>
        </w:tc>
        <w:tc>
          <w:tcPr>
            <w:tcW w:w="2165" w:type="dxa"/>
          </w:tcPr>
          <w:p w14:paraId="6D84757F" w14:textId="6C996D75"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50 (37.9%)</w:t>
            </w:r>
          </w:p>
        </w:tc>
        <w:tc>
          <w:tcPr>
            <w:tcW w:w="2167" w:type="dxa"/>
          </w:tcPr>
          <w:p w14:paraId="0D9C8885" w14:textId="279539F1"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82 (62.1%)</w:t>
            </w:r>
          </w:p>
        </w:tc>
        <w:tc>
          <w:tcPr>
            <w:tcW w:w="2165" w:type="dxa"/>
          </w:tcPr>
          <w:p w14:paraId="42336FBC" w14:textId="277734F9"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50</w:t>
            </w:r>
            <w:r>
              <w:rPr>
                <w:rFonts w:cstheme="minorHAnsi"/>
                <w:color w:val="000000"/>
                <w:sz w:val="22"/>
                <w:szCs w:val="22"/>
                <w:shd w:val="clear" w:color="auto" w:fill="FFFFFF"/>
              </w:rPr>
              <w:t xml:space="preserve"> (37.9%)</w:t>
            </w:r>
          </w:p>
        </w:tc>
        <w:tc>
          <w:tcPr>
            <w:tcW w:w="2168" w:type="dxa"/>
          </w:tcPr>
          <w:p w14:paraId="650F14FE" w14:textId="422E29B4"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82</w:t>
            </w:r>
            <w:r>
              <w:rPr>
                <w:rFonts w:cstheme="minorHAnsi"/>
                <w:color w:val="000000"/>
                <w:sz w:val="22"/>
                <w:szCs w:val="22"/>
                <w:shd w:val="clear" w:color="auto" w:fill="FFFFFF"/>
              </w:rPr>
              <w:t xml:space="preserve"> (62.1%)</w:t>
            </w:r>
          </w:p>
        </w:tc>
      </w:tr>
      <w:tr w:rsidR="000D6A8E" w14:paraId="3FE01E94" w14:textId="0EA53370" w:rsidTr="00C0341E">
        <w:trPr>
          <w:trHeight w:val="346"/>
        </w:trPr>
        <w:tc>
          <w:tcPr>
            <w:tcW w:w="1451" w:type="dxa"/>
          </w:tcPr>
          <w:p w14:paraId="05041064" w14:textId="6293D8DD" w:rsidR="000D6A8E" w:rsidRDefault="000D6A8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SHO/</w:t>
            </w:r>
            <w:proofErr w:type="spellStart"/>
            <w:r>
              <w:rPr>
                <w:rFonts w:cstheme="minorHAnsi"/>
                <w:b/>
                <w:bCs/>
                <w:color w:val="000000"/>
                <w:sz w:val="22"/>
                <w:szCs w:val="22"/>
                <w:shd w:val="clear" w:color="auto" w:fill="FFFFFF"/>
              </w:rPr>
              <w:t>SpR</w:t>
            </w:r>
            <w:proofErr w:type="spellEnd"/>
          </w:p>
        </w:tc>
        <w:tc>
          <w:tcPr>
            <w:tcW w:w="2165" w:type="dxa"/>
          </w:tcPr>
          <w:p w14:paraId="07F57013" w14:textId="074035B2"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689 (57.5%)</w:t>
            </w:r>
          </w:p>
        </w:tc>
        <w:tc>
          <w:tcPr>
            <w:tcW w:w="2167" w:type="dxa"/>
          </w:tcPr>
          <w:p w14:paraId="6DD92EAA" w14:textId="01A997A9"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509 (42.5%)</w:t>
            </w:r>
          </w:p>
        </w:tc>
        <w:tc>
          <w:tcPr>
            <w:tcW w:w="2165" w:type="dxa"/>
          </w:tcPr>
          <w:p w14:paraId="52FED339" w14:textId="723B4C66"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287</w:t>
            </w:r>
            <w:r>
              <w:rPr>
                <w:rFonts w:cstheme="minorHAnsi"/>
                <w:color w:val="000000"/>
                <w:sz w:val="22"/>
                <w:szCs w:val="22"/>
                <w:shd w:val="clear" w:color="auto" w:fill="FFFFFF"/>
              </w:rPr>
              <w:t xml:space="preserve"> (39.5%)</w:t>
            </w:r>
          </w:p>
        </w:tc>
        <w:tc>
          <w:tcPr>
            <w:tcW w:w="2168" w:type="dxa"/>
          </w:tcPr>
          <w:p w14:paraId="72B2F706" w14:textId="66777E49"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439</w:t>
            </w:r>
            <w:r>
              <w:rPr>
                <w:rFonts w:cstheme="minorHAnsi"/>
                <w:color w:val="000000"/>
                <w:sz w:val="22"/>
                <w:szCs w:val="22"/>
                <w:shd w:val="clear" w:color="auto" w:fill="FFFFFF"/>
              </w:rPr>
              <w:t xml:space="preserve"> (60.5%)</w:t>
            </w:r>
          </w:p>
        </w:tc>
      </w:tr>
      <w:tr w:rsidR="000D6A8E" w14:paraId="04F09322" w14:textId="56BB88E1" w:rsidTr="00C0341E">
        <w:trPr>
          <w:trHeight w:val="330"/>
        </w:trPr>
        <w:tc>
          <w:tcPr>
            <w:tcW w:w="1451" w:type="dxa"/>
          </w:tcPr>
          <w:p w14:paraId="1401E01F" w14:textId="5AD8A719" w:rsidR="000D6A8E" w:rsidRDefault="00C0341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Consultant</w:t>
            </w:r>
          </w:p>
        </w:tc>
        <w:tc>
          <w:tcPr>
            <w:tcW w:w="2165" w:type="dxa"/>
          </w:tcPr>
          <w:p w14:paraId="26FFBC43" w14:textId="28E189A1"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164 (18.6%)</w:t>
            </w:r>
          </w:p>
        </w:tc>
        <w:tc>
          <w:tcPr>
            <w:tcW w:w="2167" w:type="dxa"/>
          </w:tcPr>
          <w:p w14:paraId="3BE61641" w14:textId="0F8AA753" w:rsidR="000D6A8E" w:rsidRPr="00312FA3" w:rsidRDefault="00C0341E"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720 (81.5%)</w:t>
            </w:r>
          </w:p>
        </w:tc>
        <w:tc>
          <w:tcPr>
            <w:tcW w:w="2165" w:type="dxa"/>
          </w:tcPr>
          <w:p w14:paraId="5A5FCB96" w14:textId="3DF97647"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154</w:t>
            </w:r>
            <w:r>
              <w:rPr>
                <w:rFonts w:cstheme="minorHAnsi"/>
                <w:color w:val="000000"/>
                <w:sz w:val="22"/>
                <w:szCs w:val="22"/>
                <w:shd w:val="clear" w:color="auto" w:fill="FFFFFF"/>
              </w:rPr>
              <w:t xml:space="preserve"> (17.7%)</w:t>
            </w:r>
          </w:p>
        </w:tc>
        <w:tc>
          <w:tcPr>
            <w:tcW w:w="2168" w:type="dxa"/>
          </w:tcPr>
          <w:p w14:paraId="737F088F" w14:textId="1A93971E"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718</w:t>
            </w:r>
            <w:r>
              <w:rPr>
                <w:rFonts w:cstheme="minorHAnsi"/>
                <w:color w:val="000000"/>
                <w:sz w:val="22"/>
                <w:szCs w:val="22"/>
                <w:shd w:val="clear" w:color="auto" w:fill="FFFFFF"/>
              </w:rPr>
              <w:t xml:space="preserve"> (82.3%)</w:t>
            </w:r>
          </w:p>
        </w:tc>
      </w:tr>
      <w:tr w:rsidR="000D6A8E" w14:paraId="6FE5E9F6" w14:textId="6B785A92" w:rsidTr="00C0341E">
        <w:trPr>
          <w:trHeight w:val="330"/>
        </w:trPr>
        <w:tc>
          <w:tcPr>
            <w:tcW w:w="1451" w:type="dxa"/>
          </w:tcPr>
          <w:p w14:paraId="1C4938D3" w14:textId="1CAAA56C" w:rsidR="000D6A8E" w:rsidRDefault="00C0341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Trust grade</w:t>
            </w:r>
          </w:p>
        </w:tc>
        <w:tc>
          <w:tcPr>
            <w:tcW w:w="2165" w:type="dxa"/>
          </w:tcPr>
          <w:p w14:paraId="4015B657" w14:textId="6FE3738F"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168 (41.3%)</w:t>
            </w:r>
          </w:p>
        </w:tc>
        <w:tc>
          <w:tcPr>
            <w:tcW w:w="2167" w:type="dxa"/>
          </w:tcPr>
          <w:p w14:paraId="1C011095" w14:textId="46F1FB5A"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239 (58.7%)</w:t>
            </w:r>
          </w:p>
        </w:tc>
        <w:tc>
          <w:tcPr>
            <w:tcW w:w="2165" w:type="dxa"/>
          </w:tcPr>
          <w:p w14:paraId="5B1A376B" w14:textId="5B648597"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138</w:t>
            </w:r>
            <w:r>
              <w:rPr>
                <w:rFonts w:cstheme="minorHAnsi"/>
                <w:color w:val="000000"/>
                <w:sz w:val="22"/>
                <w:szCs w:val="22"/>
                <w:shd w:val="clear" w:color="auto" w:fill="FFFFFF"/>
              </w:rPr>
              <w:t xml:space="preserve"> (37.1%)</w:t>
            </w:r>
          </w:p>
        </w:tc>
        <w:tc>
          <w:tcPr>
            <w:tcW w:w="2168" w:type="dxa"/>
          </w:tcPr>
          <w:p w14:paraId="0337805D" w14:textId="1582A337" w:rsidR="000D6A8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234</w:t>
            </w:r>
            <w:r>
              <w:rPr>
                <w:rFonts w:cstheme="minorHAnsi"/>
                <w:color w:val="000000"/>
                <w:sz w:val="22"/>
                <w:szCs w:val="22"/>
                <w:shd w:val="clear" w:color="auto" w:fill="FFFFFF"/>
              </w:rPr>
              <w:t xml:space="preserve"> (62.9%)</w:t>
            </w:r>
          </w:p>
        </w:tc>
      </w:tr>
      <w:tr w:rsidR="00C0341E" w14:paraId="02FB32F1" w14:textId="77777777" w:rsidTr="00C0341E">
        <w:trPr>
          <w:trHeight w:val="330"/>
        </w:trPr>
        <w:tc>
          <w:tcPr>
            <w:tcW w:w="1451" w:type="dxa"/>
          </w:tcPr>
          <w:p w14:paraId="446E3861" w14:textId="61CE6429" w:rsidR="00C0341E" w:rsidRDefault="00C0341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Medical support staff</w:t>
            </w:r>
          </w:p>
        </w:tc>
        <w:tc>
          <w:tcPr>
            <w:tcW w:w="2165" w:type="dxa"/>
          </w:tcPr>
          <w:p w14:paraId="5375C3FE" w14:textId="00260AD3"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130 (68.1%)</w:t>
            </w:r>
          </w:p>
        </w:tc>
        <w:tc>
          <w:tcPr>
            <w:tcW w:w="2167" w:type="dxa"/>
          </w:tcPr>
          <w:p w14:paraId="67ECD08C" w14:textId="4385F177"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61(31.9%)</w:t>
            </w:r>
          </w:p>
        </w:tc>
        <w:tc>
          <w:tcPr>
            <w:tcW w:w="2165" w:type="dxa"/>
          </w:tcPr>
          <w:p w14:paraId="03096C92" w14:textId="15BC1374"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28</w:t>
            </w:r>
            <w:r>
              <w:rPr>
                <w:rFonts w:cstheme="minorHAnsi"/>
                <w:color w:val="000000"/>
                <w:sz w:val="22"/>
                <w:szCs w:val="22"/>
                <w:shd w:val="clear" w:color="auto" w:fill="FFFFFF"/>
              </w:rPr>
              <w:t xml:space="preserve"> (40.6%)</w:t>
            </w:r>
          </w:p>
        </w:tc>
        <w:tc>
          <w:tcPr>
            <w:tcW w:w="2168" w:type="dxa"/>
          </w:tcPr>
          <w:p w14:paraId="1B96CB1F" w14:textId="76AEF962"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41</w:t>
            </w:r>
            <w:r>
              <w:rPr>
                <w:rFonts w:cstheme="minorHAnsi"/>
                <w:color w:val="000000"/>
                <w:sz w:val="22"/>
                <w:szCs w:val="22"/>
                <w:shd w:val="clear" w:color="auto" w:fill="FFFFFF"/>
              </w:rPr>
              <w:t xml:space="preserve"> (59.4%)</w:t>
            </w:r>
          </w:p>
        </w:tc>
      </w:tr>
      <w:tr w:rsidR="00C0341E" w14:paraId="1021F575" w14:textId="77777777" w:rsidTr="00C0341E">
        <w:trPr>
          <w:trHeight w:val="330"/>
        </w:trPr>
        <w:tc>
          <w:tcPr>
            <w:tcW w:w="1451" w:type="dxa"/>
          </w:tcPr>
          <w:p w14:paraId="3865CC4D" w14:textId="0C5B68AD" w:rsidR="00C0341E" w:rsidRDefault="00C0341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GP</w:t>
            </w:r>
          </w:p>
        </w:tc>
        <w:tc>
          <w:tcPr>
            <w:tcW w:w="2165" w:type="dxa"/>
          </w:tcPr>
          <w:p w14:paraId="345B72C6" w14:textId="218439BF"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19 (90.5%)</w:t>
            </w:r>
          </w:p>
        </w:tc>
        <w:tc>
          <w:tcPr>
            <w:tcW w:w="2167" w:type="dxa"/>
          </w:tcPr>
          <w:p w14:paraId="334EF6BD" w14:textId="7A3402D7" w:rsidR="00C0341E" w:rsidRPr="00312FA3" w:rsidRDefault="00312FA3" w:rsidP="00173091">
            <w:pPr>
              <w:jc w:val="center"/>
              <w:rPr>
                <w:rFonts w:cstheme="minorHAnsi"/>
                <w:color w:val="000000"/>
                <w:sz w:val="22"/>
                <w:szCs w:val="22"/>
                <w:shd w:val="clear" w:color="auto" w:fill="FFFFFF"/>
              </w:rPr>
            </w:pPr>
            <w:r>
              <w:rPr>
                <w:rFonts w:cstheme="minorHAnsi"/>
                <w:color w:val="000000"/>
                <w:sz w:val="22"/>
                <w:szCs w:val="22"/>
                <w:shd w:val="clear" w:color="auto" w:fill="FFFFFF"/>
              </w:rPr>
              <w:t>*</w:t>
            </w:r>
          </w:p>
        </w:tc>
        <w:tc>
          <w:tcPr>
            <w:tcW w:w="2165" w:type="dxa"/>
          </w:tcPr>
          <w:p w14:paraId="775C7E35" w14:textId="3B964AAB"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13</w:t>
            </w:r>
            <w:r>
              <w:rPr>
                <w:rFonts w:cstheme="minorHAnsi"/>
                <w:color w:val="000000"/>
                <w:sz w:val="22"/>
                <w:szCs w:val="22"/>
                <w:shd w:val="clear" w:color="auto" w:fill="FFFFFF"/>
              </w:rPr>
              <w:t xml:space="preserve"> (92.9%)</w:t>
            </w:r>
          </w:p>
        </w:tc>
        <w:tc>
          <w:tcPr>
            <w:tcW w:w="2168" w:type="dxa"/>
          </w:tcPr>
          <w:p w14:paraId="3262B762" w14:textId="07704F16"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w:t>
            </w:r>
          </w:p>
        </w:tc>
      </w:tr>
      <w:tr w:rsidR="00C0341E" w14:paraId="1F6B06DD" w14:textId="77777777" w:rsidTr="00C0341E">
        <w:trPr>
          <w:trHeight w:val="330"/>
        </w:trPr>
        <w:tc>
          <w:tcPr>
            <w:tcW w:w="1451" w:type="dxa"/>
          </w:tcPr>
          <w:p w14:paraId="41F78EB7" w14:textId="009CC03D" w:rsidR="00C0341E" w:rsidRDefault="00C0341E" w:rsidP="00FB6CCC">
            <w:pPr>
              <w:rPr>
                <w:rFonts w:cstheme="minorHAnsi"/>
                <w:b/>
                <w:bCs/>
                <w:color w:val="000000"/>
                <w:sz w:val="22"/>
                <w:szCs w:val="22"/>
                <w:shd w:val="clear" w:color="auto" w:fill="FFFFFF"/>
              </w:rPr>
            </w:pPr>
            <w:r>
              <w:rPr>
                <w:rFonts w:cstheme="minorHAnsi"/>
                <w:b/>
                <w:bCs/>
                <w:color w:val="000000"/>
                <w:sz w:val="22"/>
                <w:szCs w:val="22"/>
                <w:shd w:val="clear" w:color="auto" w:fill="FFFFFF"/>
              </w:rPr>
              <w:t>Medical Student</w:t>
            </w:r>
          </w:p>
        </w:tc>
        <w:tc>
          <w:tcPr>
            <w:tcW w:w="2165" w:type="dxa"/>
          </w:tcPr>
          <w:p w14:paraId="512ACF95" w14:textId="091B5072"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25 (47.2%)</w:t>
            </w:r>
          </w:p>
        </w:tc>
        <w:tc>
          <w:tcPr>
            <w:tcW w:w="2167" w:type="dxa"/>
          </w:tcPr>
          <w:p w14:paraId="726A5D72" w14:textId="7B0E6DAB"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28 (52.8%)</w:t>
            </w:r>
          </w:p>
        </w:tc>
        <w:tc>
          <w:tcPr>
            <w:tcW w:w="2165" w:type="dxa"/>
          </w:tcPr>
          <w:p w14:paraId="758FC1D7" w14:textId="61472F9B"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0</w:t>
            </w:r>
          </w:p>
        </w:tc>
        <w:tc>
          <w:tcPr>
            <w:tcW w:w="2168" w:type="dxa"/>
          </w:tcPr>
          <w:p w14:paraId="270C56CF" w14:textId="02FA3490" w:rsidR="00C0341E" w:rsidRPr="00312FA3" w:rsidRDefault="00312FA3" w:rsidP="00173091">
            <w:pPr>
              <w:jc w:val="center"/>
              <w:rPr>
                <w:rFonts w:cstheme="minorHAnsi"/>
                <w:color w:val="000000"/>
                <w:sz w:val="22"/>
                <w:szCs w:val="22"/>
                <w:shd w:val="clear" w:color="auto" w:fill="FFFFFF"/>
              </w:rPr>
            </w:pPr>
            <w:r w:rsidRPr="00312FA3">
              <w:rPr>
                <w:rFonts w:cstheme="minorHAnsi"/>
                <w:color w:val="000000"/>
                <w:sz w:val="22"/>
                <w:szCs w:val="22"/>
                <w:shd w:val="clear" w:color="auto" w:fill="FFFFFF"/>
              </w:rPr>
              <w:t>0</w:t>
            </w:r>
          </w:p>
        </w:tc>
      </w:tr>
    </w:tbl>
    <w:p w14:paraId="4BB5FF76" w14:textId="77777777" w:rsidR="00312FA3" w:rsidRDefault="00312FA3" w:rsidP="00312FA3">
      <w:pPr>
        <w:rPr>
          <w:rFonts w:cstheme="minorHAnsi"/>
          <w:b/>
          <w:bCs/>
          <w:color w:val="000000"/>
          <w:sz w:val="22"/>
          <w:szCs w:val="22"/>
          <w:shd w:val="clear" w:color="auto" w:fill="FFFFFF"/>
        </w:rPr>
      </w:pPr>
    </w:p>
    <w:p w14:paraId="0C1381E3" w14:textId="4ACC56C8" w:rsidR="00312FA3" w:rsidRPr="00173091" w:rsidRDefault="00173091" w:rsidP="00312FA3">
      <w:pPr>
        <w:tabs>
          <w:tab w:val="left" w:pos="3346"/>
        </w:tabs>
        <w:rPr>
          <w:rFonts w:cstheme="minorHAnsi"/>
          <w:i/>
          <w:iCs/>
          <w:color w:val="000000"/>
          <w:sz w:val="16"/>
          <w:szCs w:val="16"/>
          <w:shd w:val="clear" w:color="auto" w:fill="FFFFFF"/>
        </w:rPr>
      </w:pPr>
      <w:r>
        <w:rPr>
          <w:rFonts w:cstheme="minorHAnsi"/>
          <w:i/>
          <w:iCs/>
          <w:color w:val="000000"/>
          <w:sz w:val="16"/>
          <w:szCs w:val="16"/>
          <w:shd w:val="clear" w:color="auto" w:fill="FFFFFF"/>
        </w:rPr>
        <w:t xml:space="preserve">* values redacted due to the potential for  identification. </w:t>
      </w:r>
      <w:r w:rsidR="00312FA3" w:rsidRPr="00173091">
        <w:rPr>
          <w:rFonts w:cstheme="minorHAnsi"/>
          <w:i/>
          <w:iCs/>
          <w:color w:val="000000"/>
          <w:sz w:val="16"/>
          <w:szCs w:val="16"/>
          <w:shd w:val="clear" w:color="auto" w:fill="FFFFFF"/>
        </w:rPr>
        <w:t>FY1 – foundation year 1 doctor (the first year of a two year training programme for doctors who have just left medical school); FY2 – foundation year 2 doctor (the second year of the aforementioned programme); SHO – senior house officer (a doctor in training who has completed the foundation programme and has entered a ‘core’ training programme such as core medical or core surgical training</w:t>
      </w:r>
      <w:r>
        <w:rPr>
          <w:rFonts w:cstheme="minorHAnsi"/>
          <w:i/>
          <w:iCs/>
          <w:color w:val="000000"/>
          <w:sz w:val="16"/>
          <w:szCs w:val="16"/>
          <w:shd w:val="clear" w:color="auto" w:fill="FFFFFF"/>
        </w:rPr>
        <w:t xml:space="preserve"> but is not yet entered speciality training</w:t>
      </w:r>
      <w:r w:rsidR="00312FA3" w:rsidRPr="00173091">
        <w:rPr>
          <w:rFonts w:cstheme="minorHAnsi"/>
          <w:i/>
          <w:iCs/>
          <w:color w:val="000000"/>
          <w:sz w:val="16"/>
          <w:szCs w:val="16"/>
          <w:shd w:val="clear" w:color="auto" w:fill="FFFFFF"/>
        </w:rPr>
        <w:t xml:space="preserve">); </w:t>
      </w:r>
      <w:proofErr w:type="spellStart"/>
      <w:r w:rsidR="00312FA3" w:rsidRPr="00173091">
        <w:rPr>
          <w:rFonts w:cstheme="minorHAnsi"/>
          <w:i/>
          <w:iCs/>
          <w:color w:val="000000"/>
          <w:sz w:val="16"/>
          <w:szCs w:val="16"/>
          <w:shd w:val="clear" w:color="auto" w:fill="FFFFFF"/>
        </w:rPr>
        <w:t>SpR</w:t>
      </w:r>
      <w:proofErr w:type="spellEnd"/>
      <w:r w:rsidR="00312FA3" w:rsidRPr="00173091">
        <w:rPr>
          <w:rFonts w:cstheme="minorHAnsi"/>
          <w:i/>
          <w:iCs/>
          <w:color w:val="000000"/>
          <w:sz w:val="16"/>
          <w:szCs w:val="16"/>
          <w:shd w:val="clear" w:color="auto" w:fill="FFFFFF"/>
        </w:rPr>
        <w:t xml:space="preserve"> – Specialist registrar (a doctor in training who has entered a speciality training programme); Consultant (a </w:t>
      </w:r>
      <w:r>
        <w:rPr>
          <w:rFonts w:cstheme="minorHAnsi"/>
          <w:i/>
          <w:iCs/>
          <w:color w:val="000000"/>
          <w:sz w:val="16"/>
          <w:szCs w:val="16"/>
          <w:shd w:val="clear" w:color="auto" w:fill="FFFFFF"/>
        </w:rPr>
        <w:t xml:space="preserve">hospital </w:t>
      </w:r>
      <w:r w:rsidR="00312FA3" w:rsidRPr="00173091">
        <w:rPr>
          <w:rFonts w:cstheme="minorHAnsi"/>
          <w:i/>
          <w:iCs/>
          <w:color w:val="000000"/>
          <w:sz w:val="16"/>
          <w:szCs w:val="16"/>
          <w:shd w:val="clear" w:color="auto" w:fill="FFFFFF"/>
        </w:rPr>
        <w:t>doctor who has completed training);</w:t>
      </w:r>
      <w:r>
        <w:rPr>
          <w:rFonts w:cstheme="minorHAnsi"/>
          <w:i/>
          <w:iCs/>
          <w:color w:val="000000"/>
          <w:sz w:val="16"/>
          <w:szCs w:val="16"/>
          <w:shd w:val="clear" w:color="auto" w:fill="FFFFFF"/>
        </w:rPr>
        <w:t xml:space="preserve"> Trust grade (a doctor who is not in a  training programme </w:t>
      </w:r>
      <w:r w:rsidR="00312FA3" w:rsidRPr="00173091">
        <w:rPr>
          <w:rFonts w:cstheme="minorHAnsi"/>
          <w:i/>
          <w:iCs/>
          <w:color w:val="000000"/>
          <w:sz w:val="16"/>
          <w:szCs w:val="16"/>
          <w:shd w:val="clear" w:color="auto" w:fill="FFFFFF"/>
        </w:rPr>
        <w:t xml:space="preserve"> </w:t>
      </w:r>
      <w:r>
        <w:rPr>
          <w:rFonts w:cstheme="minorHAnsi"/>
          <w:i/>
          <w:iCs/>
          <w:color w:val="000000"/>
          <w:sz w:val="16"/>
          <w:szCs w:val="16"/>
          <w:shd w:val="clear" w:color="auto" w:fill="FFFFFF"/>
        </w:rPr>
        <w:t xml:space="preserve">but is employed by the trust for provision of clinical services; may be of varying grades); </w:t>
      </w:r>
      <w:r w:rsidR="00312FA3" w:rsidRPr="00173091">
        <w:rPr>
          <w:rFonts w:cstheme="minorHAnsi"/>
          <w:i/>
          <w:iCs/>
          <w:color w:val="000000"/>
          <w:sz w:val="16"/>
          <w:szCs w:val="16"/>
          <w:shd w:val="clear" w:color="auto" w:fill="FFFFFF"/>
        </w:rPr>
        <w:t>Medical support staff – include</w:t>
      </w:r>
      <w:r w:rsidRPr="00173091">
        <w:rPr>
          <w:rFonts w:cstheme="minorHAnsi"/>
          <w:i/>
          <w:iCs/>
          <w:color w:val="000000"/>
          <w:sz w:val="16"/>
          <w:szCs w:val="16"/>
          <w:shd w:val="clear" w:color="auto" w:fill="FFFFFF"/>
        </w:rPr>
        <w:t>s roles such as</w:t>
      </w:r>
      <w:r w:rsidR="00312FA3" w:rsidRPr="00173091">
        <w:rPr>
          <w:rFonts w:cstheme="minorHAnsi"/>
          <w:i/>
          <w:iCs/>
          <w:color w:val="000000"/>
          <w:sz w:val="16"/>
          <w:szCs w:val="16"/>
          <w:shd w:val="clear" w:color="auto" w:fill="FFFFFF"/>
        </w:rPr>
        <w:t xml:space="preserve"> physicians associates </w:t>
      </w:r>
      <w:r w:rsidRPr="00173091">
        <w:rPr>
          <w:rFonts w:cstheme="minorHAnsi"/>
          <w:i/>
          <w:iCs/>
          <w:color w:val="000000"/>
          <w:sz w:val="16"/>
          <w:szCs w:val="16"/>
          <w:shd w:val="clear" w:color="auto" w:fill="FFFFFF"/>
        </w:rPr>
        <w:t>and advanced practitioners; GP – general practitioner</w:t>
      </w:r>
      <w:r>
        <w:rPr>
          <w:rFonts w:cstheme="minorHAnsi"/>
          <w:i/>
          <w:iCs/>
          <w:color w:val="000000"/>
          <w:sz w:val="16"/>
          <w:szCs w:val="16"/>
          <w:shd w:val="clear" w:color="auto" w:fill="FFFFFF"/>
        </w:rPr>
        <w:t xml:space="preserve">. </w:t>
      </w:r>
    </w:p>
    <w:p w14:paraId="289F3183" w14:textId="636AA7BF" w:rsidR="00312FA3" w:rsidRPr="00312FA3" w:rsidRDefault="00312FA3" w:rsidP="00312FA3">
      <w:pPr>
        <w:tabs>
          <w:tab w:val="left" w:pos="3346"/>
        </w:tabs>
        <w:rPr>
          <w:rFonts w:cstheme="minorHAnsi"/>
          <w:sz w:val="22"/>
          <w:szCs w:val="22"/>
        </w:rPr>
        <w:sectPr w:rsidR="00312FA3" w:rsidRPr="00312FA3" w:rsidSect="00B37A75">
          <w:pgSz w:w="11900" w:h="16840"/>
          <w:pgMar w:top="1440" w:right="1440" w:bottom="1440" w:left="1440" w:header="720" w:footer="720" w:gutter="0"/>
          <w:cols w:space="720"/>
          <w:docGrid w:linePitch="360"/>
        </w:sectPr>
      </w:pPr>
      <w:r>
        <w:rPr>
          <w:rFonts w:cstheme="minorHAnsi"/>
          <w:sz w:val="22"/>
          <w:szCs w:val="22"/>
        </w:rPr>
        <w:tab/>
      </w:r>
    </w:p>
    <w:tbl>
      <w:tblPr>
        <w:tblStyle w:val="TableGrid"/>
        <w:tblpPr w:leftFromText="180" w:rightFromText="180" w:vertAnchor="page" w:horzAnchor="margin" w:tblpY="1717"/>
        <w:tblW w:w="0" w:type="auto"/>
        <w:tblLook w:val="04A0" w:firstRow="1" w:lastRow="0" w:firstColumn="1" w:lastColumn="0" w:noHBand="0" w:noVBand="1"/>
      </w:tblPr>
      <w:tblGrid>
        <w:gridCol w:w="3397"/>
        <w:gridCol w:w="2268"/>
        <w:gridCol w:w="3119"/>
        <w:gridCol w:w="1134"/>
        <w:gridCol w:w="2977"/>
        <w:gridCol w:w="1055"/>
      </w:tblGrid>
      <w:tr w:rsidR="006E7908" w:rsidRPr="00FC0AFB" w14:paraId="58B1CB6F" w14:textId="77777777" w:rsidTr="007C6CAE">
        <w:tc>
          <w:tcPr>
            <w:tcW w:w="3397" w:type="dxa"/>
            <w:shd w:val="clear" w:color="auto" w:fill="E7E6E6" w:themeFill="background2"/>
          </w:tcPr>
          <w:p w14:paraId="754EF143" w14:textId="77777777" w:rsidR="006E7908" w:rsidRPr="00FC0AFB" w:rsidRDefault="006E7908" w:rsidP="007C6CAE">
            <w:pPr>
              <w:jc w:val="both"/>
              <w:rPr>
                <w:sz w:val="16"/>
                <w:szCs w:val="16"/>
              </w:rPr>
            </w:pPr>
            <w:r w:rsidRPr="00FC0AFB">
              <w:rPr>
                <w:sz w:val="16"/>
                <w:szCs w:val="16"/>
              </w:rPr>
              <w:lastRenderedPageBreak/>
              <w:t>Variable</w:t>
            </w:r>
          </w:p>
        </w:tc>
        <w:tc>
          <w:tcPr>
            <w:tcW w:w="2268" w:type="dxa"/>
            <w:shd w:val="clear" w:color="auto" w:fill="E7E6E6" w:themeFill="background2"/>
          </w:tcPr>
          <w:p w14:paraId="628B73E2" w14:textId="77777777" w:rsidR="006E7908" w:rsidRDefault="006E7908" w:rsidP="007C6CAE">
            <w:pPr>
              <w:jc w:val="both"/>
              <w:rPr>
                <w:sz w:val="16"/>
                <w:szCs w:val="16"/>
              </w:rPr>
            </w:pPr>
            <w:r w:rsidRPr="00FC0AFB">
              <w:rPr>
                <w:sz w:val="16"/>
                <w:szCs w:val="16"/>
              </w:rPr>
              <w:t>N vaccinated / N total</w:t>
            </w:r>
            <w:r>
              <w:rPr>
                <w:sz w:val="16"/>
                <w:szCs w:val="16"/>
              </w:rPr>
              <w:t xml:space="preserve"> (%)</w:t>
            </w:r>
          </w:p>
          <w:p w14:paraId="708A887B" w14:textId="23E7138C" w:rsidR="00042C2B" w:rsidRPr="00FC0AFB" w:rsidRDefault="0077727F" w:rsidP="007C6CAE">
            <w:pPr>
              <w:jc w:val="both"/>
              <w:rPr>
                <w:sz w:val="16"/>
                <w:szCs w:val="16"/>
              </w:rPr>
            </w:pPr>
            <w:r>
              <w:rPr>
                <w:sz w:val="16"/>
                <w:szCs w:val="16"/>
              </w:rPr>
              <w:t>11,516 / 16,433 (70.1%)</w:t>
            </w:r>
          </w:p>
        </w:tc>
        <w:tc>
          <w:tcPr>
            <w:tcW w:w="3119" w:type="dxa"/>
            <w:shd w:val="clear" w:color="auto" w:fill="E7E6E6" w:themeFill="background2"/>
          </w:tcPr>
          <w:p w14:paraId="0DA2BB51" w14:textId="77777777" w:rsidR="006E7908" w:rsidRPr="00FC0AFB" w:rsidRDefault="006E7908" w:rsidP="007C6CAE">
            <w:pPr>
              <w:jc w:val="both"/>
              <w:rPr>
                <w:sz w:val="16"/>
                <w:szCs w:val="16"/>
              </w:rPr>
            </w:pPr>
            <w:r w:rsidRPr="00FC0AFB">
              <w:rPr>
                <w:sz w:val="16"/>
                <w:szCs w:val="16"/>
              </w:rPr>
              <w:t>OR (95% CI)</w:t>
            </w:r>
          </w:p>
        </w:tc>
        <w:tc>
          <w:tcPr>
            <w:tcW w:w="1134" w:type="dxa"/>
            <w:shd w:val="clear" w:color="auto" w:fill="E7E6E6" w:themeFill="background2"/>
          </w:tcPr>
          <w:p w14:paraId="36F8C3CE" w14:textId="77777777" w:rsidR="006E7908" w:rsidRPr="00FC0AFB" w:rsidRDefault="006E7908" w:rsidP="007C6CAE">
            <w:pPr>
              <w:jc w:val="both"/>
              <w:rPr>
                <w:sz w:val="16"/>
                <w:szCs w:val="16"/>
              </w:rPr>
            </w:pPr>
            <w:r w:rsidRPr="00FC0AFB">
              <w:rPr>
                <w:sz w:val="16"/>
                <w:szCs w:val="16"/>
              </w:rPr>
              <w:t>P value</w:t>
            </w:r>
          </w:p>
        </w:tc>
        <w:tc>
          <w:tcPr>
            <w:tcW w:w="2977" w:type="dxa"/>
            <w:shd w:val="clear" w:color="auto" w:fill="E7E6E6" w:themeFill="background2"/>
          </w:tcPr>
          <w:p w14:paraId="007C8437" w14:textId="77777777" w:rsidR="006E7908" w:rsidRPr="00FC0AFB" w:rsidRDefault="006E7908" w:rsidP="007C6CAE">
            <w:pPr>
              <w:jc w:val="both"/>
              <w:rPr>
                <w:sz w:val="16"/>
                <w:szCs w:val="16"/>
              </w:rPr>
            </w:pPr>
            <w:proofErr w:type="spellStart"/>
            <w:r w:rsidRPr="00FC0AFB">
              <w:rPr>
                <w:sz w:val="16"/>
                <w:szCs w:val="16"/>
              </w:rPr>
              <w:t>aOR</w:t>
            </w:r>
            <w:proofErr w:type="spellEnd"/>
            <w:r w:rsidRPr="00FC0AFB">
              <w:rPr>
                <w:sz w:val="16"/>
                <w:szCs w:val="16"/>
              </w:rPr>
              <w:t xml:space="preserve"> (95% CI)</w:t>
            </w:r>
          </w:p>
        </w:tc>
        <w:tc>
          <w:tcPr>
            <w:tcW w:w="1055" w:type="dxa"/>
            <w:shd w:val="clear" w:color="auto" w:fill="E7E6E6" w:themeFill="background2"/>
          </w:tcPr>
          <w:p w14:paraId="43E8E54E" w14:textId="77777777" w:rsidR="006E7908" w:rsidRPr="00FC0AFB" w:rsidRDefault="006E7908" w:rsidP="007C6CAE">
            <w:pPr>
              <w:jc w:val="both"/>
              <w:rPr>
                <w:sz w:val="16"/>
                <w:szCs w:val="16"/>
              </w:rPr>
            </w:pPr>
            <w:r w:rsidRPr="00FC0AFB">
              <w:rPr>
                <w:sz w:val="16"/>
                <w:szCs w:val="16"/>
              </w:rPr>
              <w:t>P value</w:t>
            </w:r>
          </w:p>
        </w:tc>
      </w:tr>
      <w:tr w:rsidR="006E7908" w:rsidRPr="00FC0AFB" w14:paraId="385009E4" w14:textId="77777777" w:rsidTr="007C6CAE">
        <w:trPr>
          <w:trHeight w:val="71"/>
        </w:trPr>
        <w:tc>
          <w:tcPr>
            <w:tcW w:w="3397" w:type="dxa"/>
          </w:tcPr>
          <w:p w14:paraId="37D64E6C"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Age (years)</w:t>
            </w:r>
          </w:p>
          <w:p w14:paraId="338B4AB2"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≤30</w:t>
            </w:r>
          </w:p>
          <w:p w14:paraId="01BD50C1"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31 – 40</w:t>
            </w:r>
          </w:p>
          <w:p w14:paraId="56CFB788"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41 – 50</w:t>
            </w:r>
          </w:p>
          <w:p w14:paraId="79C0B7D1"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51 – 60</w:t>
            </w:r>
          </w:p>
          <w:p w14:paraId="7158D4D8" w14:textId="77777777" w:rsidR="006E7908" w:rsidRPr="00FC0AFB" w:rsidRDefault="006E7908" w:rsidP="007C6CAE">
            <w:pPr>
              <w:ind w:left="284"/>
              <w:jc w:val="both"/>
              <w:rPr>
                <w:sz w:val="16"/>
                <w:szCs w:val="16"/>
              </w:rPr>
            </w:pPr>
            <w:r w:rsidRPr="00FC0AFB">
              <w:rPr>
                <w:rFonts w:cstheme="minorHAnsi"/>
                <w:color w:val="000000"/>
                <w:sz w:val="16"/>
                <w:szCs w:val="16"/>
                <w:shd w:val="clear" w:color="auto" w:fill="FFFFFF"/>
              </w:rPr>
              <w:t>≥61</w:t>
            </w:r>
          </w:p>
        </w:tc>
        <w:tc>
          <w:tcPr>
            <w:tcW w:w="2268" w:type="dxa"/>
          </w:tcPr>
          <w:p w14:paraId="77EA4F7D" w14:textId="77777777" w:rsidR="006E7908" w:rsidRDefault="006E7908" w:rsidP="007C6CAE">
            <w:pPr>
              <w:jc w:val="both"/>
              <w:rPr>
                <w:sz w:val="16"/>
                <w:szCs w:val="16"/>
              </w:rPr>
            </w:pPr>
          </w:p>
          <w:p w14:paraId="72F85356" w14:textId="65584CF8" w:rsidR="006E7908" w:rsidRDefault="006141E0" w:rsidP="007C6CAE">
            <w:pPr>
              <w:jc w:val="both"/>
              <w:rPr>
                <w:sz w:val="16"/>
                <w:szCs w:val="16"/>
              </w:rPr>
            </w:pPr>
            <w:r>
              <w:rPr>
                <w:sz w:val="16"/>
                <w:szCs w:val="16"/>
              </w:rPr>
              <w:t>2060</w:t>
            </w:r>
            <w:r w:rsidR="006E7908">
              <w:rPr>
                <w:sz w:val="16"/>
                <w:szCs w:val="16"/>
              </w:rPr>
              <w:t xml:space="preserve"> / </w:t>
            </w:r>
            <w:r>
              <w:rPr>
                <w:sz w:val="16"/>
                <w:szCs w:val="16"/>
              </w:rPr>
              <w:t>3490</w:t>
            </w:r>
            <w:r w:rsidR="006E7908">
              <w:rPr>
                <w:sz w:val="16"/>
                <w:szCs w:val="16"/>
              </w:rPr>
              <w:t xml:space="preserve"> (5</w:t>
            </w:r>
            <w:r>
              <w:rPr>
                <w:sz w:val="16"/>
                <w:szCs w:val="16"/>
              </w:rPr>
              <w:t>9</w:t>
            </w:r>
            <w:r w:rsidR="006E7908">
              <w:rPr>
                <w:sz w:val="16"/>
                <w:szCs w:val="16"/>
              </w:rPr>
              <w:t>.</w:t>
            </w:r>
            <w:r>
              <w:rPr>
                <w:sz w:val="16"/>
                <w:szCs w:val="16"/>
              </w:rPr>
              <w:t>0</w:t>
            </w:r>
            <w:r w:rsidR="006E7908">
              <w:rPr>
                <w:sz w:val="16"/>
                <w:szCs w:val="16"/>
              </w:rPr>
              <w:t>%)</w:t>
            </w:r>
          </w:p>
          <w:p w14:paraId="3BA1FDDB" w14:textId="538D4F5A" w:rsidR="006E7908" w:rsidRDefault="006E7908" w:rsidP="007C6CAE">
            <w:pPr>
              <w:jc w:val="both"/>
              <w:rPr>
                <w:sz w:val="16"/>
                <w:szCs w:val="16"/>
              </w:rPr>
            </w:pPr>
            <w:r>
              <w:rPr>
                <w:sz w:val="16"/>
                <w:szCs w:val="16"/>
              </w:rPr>
              <w:t>2</w:t>
            </w:r>
            <w:r w:rsidR="006141E0">
              <w:rPr>
                <w:sz w:val="16"/>
                <w:szCs w:val="16"/>
              </w:rPr>
              <w:t>537</w:t>
            </w:r>
            <w:r>
              <w:rPr>
                <w:sz w:val="16"/>
                <w:szCs w:val="16"/>
              </w:rPr>
              <w:t xml:space="preserve"> / </w:t>
            </w:r>
            <w:r w:rsidR="006141E0">
              <w:rPr>
                <w:sz w:val="16"/>
                <w:szCs w:val="16"/>
              </w:rPr>
              <w:t>4014</w:t>
            </w:r>
            <w:r>
              <w:rPr>
                <w:sz w:val="16"/>
                <w:szCs w:val="16"/>
              </w:rPr>
              <w:t xml:space="preserve"> (</w:t>
            </w:r>
            <w:r w:rsidR="006141E0">
              <w:rPr>
                <w:sz w:val="16"/>
                <w:szCs w:val="16"/>
              </w:rPr>
              <w:t>63.2</w:t>
            </w:r>
            <w:r>
              <w:rPr>
                <w:sz w:val="16"/>
                <w:szCs w:val="16"/>
              </w:rPr>
              <w:t>%)</w:t>
            </w:r>
          </w:p>
          <w:p w14:paraId="50949EE3" w14:textId="062ADA85" w:rsidR="006E7908" w:rsidRDefault="006141E0" w:rsidP="007C6CAE">
            <w:pPr>
              <w:jc w:val="both"/>
              <w:rPr>
                <w:sz w:val="16"/>
                <w:szCs w:val="16"/>
              </w:rPr>
            </w:pPr>
            <w:r>
              <w:rPr>
                <w:sz w:val="16"/>
                <w:szCs w:val="16"/>
              </w:rPr>
              <w:t>2903</w:t>
            </w:r>
            <w:r w:rsidR="006E7908">
              <w:rPr>
                <w:sz w:val="16"/>
                <w:szCs w:val="16"/>
              </w:rPr>
              <w:t xml:space="preserve"> /</w:t>
            </w:r>
            <w:r>
              <w:rPr>
                <w:sz w:val="16"/>
                <w:szCs w:val="16"/>
              </w:rPr>
              <w:t xml:space="preserve"> 3873</w:t>
            </w:r>
            <w:r w:rsidR="006E7908">
              <w:rPr>
                <w:sz w:val="16"/>
                <w:szCs w:val="16"/>
              </w:rPr>
              <w:t xml:space="preserve"> (</w:t>
            </w:r>
            <w:r>
              <w:rPr>
                <w:sz w:val="16"/>
                <w:szCs w:val="16"/>
              </w:rPr>
              <w:t>75.0</w:t>
            </w:r>
            <w:r w:rsidR="006E7908">
              <w:rPr>
                <w:sz w:val="16"/>
                <w:szCs w:val="16"/>
              </w:rPr>
              <w:t>%)</w:t>
            </w:r>
          </w:p>
          <w:p w14:paraId="70A04C9E" w14:textId="28B5BC9A" w:rsidR="006E7908" w:rsidRDefault="006141E0" w:rsidP="007C6CAE">
            <w:pPr>
              <w:jc w:val="both"/>
              <w:rPr>
                <w:sz w:val="16"/>
                <w:szCs w:val="16"/>
              </w:rPr>
            </w:pPr>
            <w:r>
              <w:rPr>
                <w:sz w:val="16"/>
                <w:szCs w:val="16"/>
              </w:rPr>
              <w:t>2989</w:t>
            </w:r>
            <w:r w:rsidR="006E7908">
              <w:rPr>
                <w:sz w:val="16"/>
                <w:szCs w:val="16"/>
              </w:rPr>
              <w:t xml:space="preserve"> / </w:t>
            </w:r>
            <w:r>
              <w:rPr>
                <w:sz w:val="16"/>
                <w:szCs w:val="16"/>
              </w:rPr>
              <w:t>3791</w:t>
            </w:r>
            <w:r w:rsidR="006E7908">
              <w:rPr>
                <w:sz w:val="16"/>
                <w:szCs w:val="16"/>
              </w:rPr>
              <w:t xml:space="preserve"> (7</w:t>
            </w:r>
            <w:r>
              <w:rPr>
                <w:sz w:val="16"/>
                <w:szCs w:val="16"/>
              </w:rPr>
              <w:t>8.8</w:t>
            </w:r>
            <w:r w:rsidR="006E7908">
              <w:rPr>
                <w:sz w:val="16"/>
                <w:szCs w:val="16"/>
              </w:rPr>
              <w:t>%)</w:t>
            </w:r>
          </w:p>
          <w:p w14:paraId="50A847A7" w14:textId="5766555B" w:rsidR="006E7908" w:rsidRPr="00FC0AFB" w:rsidRDefault="006E7908" w:rsidP="007C6CAE">
            <w:pPr>
              <w:jc w:val="both"/>
              <w:rPr>
                <w:sz w:val="16"/>
                <w:szCs w:val="16"/>
              </w:rPr>
            </w:pPr>
            <w:r>
              <w:rPr>
                <w:sz w:val="16"/>
                <w:szCs w:val="16"/>
              </w:rPr>
              <w:t>1</w:t>
            </w:r>
            <w:r w:rsidR="006141E0">
              <w:rPr>
                <w:sz w:val="16"/>
                <w:szCs w:val="16"/>
              </w:rPr>
              <w:t>027</w:t>
            </w:r>
            <w:r>
              <w:rPr>
                <w:sz w:val="16"/>
                <w:szCs w:val="16"/>
              </w:rPr>
              <w:t xml:space="preserve"> / 1</w:t>
            </w:r>
            <w:r w:rsidR="006141E0">
              <w:rPr>
                <w:sz w:val="16"/>
                <w:szCs w:val="16"/>
              </w:rPr>
              <w:t>265</w:t>
            </w:r>
            <w:r>
              <w:rPr>
                <w:sz w:val="16"/>
                <w:szCs w:val="16"/>
              </w:rPr>
              <w:t xml:space="preserve"> (</w:t>
            </w:r>
            <w:r w:rsidR="006141E0">
              <w:rPr>
                <w:sz w:val="16"/>
                <w:szCs w:val="16"/>
              </w:rPr>
              <w:t>81.2</w:t>
            </w:r>
            <w:r>
              <w:rPr>
                <w:sz w:val="16"/>
                <w:szCs w:val="16"/>
              </w:rPr>
              <w:t>%)</w:t>
            </w:r>
          </w:p>
        </w:tc>
        <w:tc>
          <w:tcPr>
            <w:tcW w:w="3119" w:type="dxa"/>
          </w:tcPr>
          <w:p w14:paraId="62D1AE0E" w14:textId="77777777" w:rsidR="006E7908" w:rsidRPr="00FC0AFB" w:rsidRDefault="006E7908" w:rsidP="007C6CAE">
            <w:pPr>
              <w:jc w:val="both"/>
              <w:rPr>
                <w:sz w:val="16"/>
                <w:szCs w:val="16"/>
              </w:rPr>
            </w:pPr>
          </w:p>
          <w:p w14:paraId="210F2781" w14:textId="0825AF5C" w:rsidR="006E7908" w:rsidRDefault="006E7908" w:rsidP="007C6CAE">
            <w:pPr>
              <w:jc w:val="both"/>
              <w:rPr>
                <w:sz w:val="16"/>
                <w:szCs w:val="16"/>
              </w:rPr>
            </w:pPr>
            <w:r>
              <w:rPr>
                <w:sz w:val="16"/>
                <w:szCs w:val="16"/>
              </w:rPr>
              <w:t>0.4</w:t>
            </w:r>
            <w:r w:rsidR="007C6CAE">
              <w:rPr>
                <w:sz w:val="16"/>
                <w:szCs w:val="16"/>
              </w:rPr>
              <w:t>8</w:t>
            </w:r>
            <w:r>
              <w:rPr>
                <w:sz w:val="16"/>
                <w:szCs w:val="16"/>
              </w:rPr>
              <w:t xml:space="preserve"> (0.4</w:t>
            </w:r>
            <w:r w:rsidR="007C6CAE">
              <w:rPr>
                <w:sz w:val="16"/>
                <w:szCs w:val="16"/>
              </w:rPr>
              <w:t>4</w:t>
            </w:r>
            <w:r>
              <w:rPr>
                <w:sz w:val="16"/>
                <w:szCs w:val="16"/>
              </w:rPr>
              <w:t xml:space="preserve"> – 0.</w:t>
            </w:r>
            <w:r w:rsidR="007C6CAE">
              <w:rPr>
                <w:sz w:val="16"/>
                <w:szCs w:val="16"/>
              </w:rPr>
              <w:t>53</w:t>
            </w:r>
            <w:r>
              <w:rPr>
                <w:sz w:val="16"/>
                <w:szCs w:val="16"/>
              </w:rPr>
              <w:t>)</w:t>
            </w:r>
          </w:p>
          <w:p w14:paraId="5D6B403A" w14:textId="66338962" w:rsidR="006E7908" w:rsidRDefault="006E7908" w:rsidP="007C6CAE">
            <w:pPr>
              <w:jc w:val="both"/>
              <w:rPr>
                <w:sz w:val="16"/>
                <w:szCs w:val="16"/>
              </w:rPr>
            </w:pPr>
            <w:r>
              <w:rPr>
                <w:sz w:val="16"/>
                <w:szCs w:val="16"/>
              </w:rPr>
              <w:t>0.</w:t>
            </w:r>
            <w:r w:rsidR="007C6CAE">
              <w:rPr>
                <w:sz w:val="16"/>
                <w:szCs w:val="16"/>
              </w:rPr>
              <w:t>57</w:t>
            </w:r>
            <w:r>
              <w:rPr>
                <w:sz w:val="16"/>
                <w:szCs w:val="16"/>
              </w:rPr>
              <w:t xml:space="preserve"> (0.52 – 0.6</w:t>
            </w:r>
            <w:r w:rsidR="007C6CAE">
              <w:rPr>
                <w:sz w:val="16"/>
                <w:szCs w:val="16"/>
              </w:rPr>
              <w:t>3</w:t>
            </w:r>
            <w:r>
              <w:rPr>
                <w:sz w:val="16"/>
                <w:szCs w:val="16"/>
              </w:rPr>
              <w:t>)</w:t>
            </w:r>
          </w:p>
          <w:p w14:paraId="768BCC08" w14:textId="77777777" w:rsidR="006E7908" w:rsidRDefault="006E7908" w:rsidP="007C6CAE">
            <w:pPr>
              <w:jc w:val="both"/>
              <w:rPr>
                <w:sz w:val="16"/>
                <w:szCs w:val="16"/>
              </w:rPr>
            </w:pPr>
            <w:r>
              <w:rPr>
                <w:sz w:val="16"/>
                <w:szCs w:val="16"/>
              </w:rPr>
              <w:t>Reference</w:t>
            </w:r>
          </w:p>
          <w:p w14:paraId="6C1F3C60" w14:textId="47A73736" w:rsidR="006E7908" w:rsidRDefault="006E7908" w:rsidP="007C6CAE">
            <w:pPr>
              <w:jc w:val="both"/>
              <w:rPr>
                <w:sz w:val="16"/>
                <w:szCs w:val="16"/>
              </w:rPr>
            </w:pPr>
            <w:r>
              <w:rPr>
                <w:sz w:val="16"/>
                <w:szCs w:val="16"/>
              </w:rPr>
              <w:t>1.</w:t>
            </w:r>
            <w:r w:rsidR="007C6CAE">
              <w:rPr>
                <w:sz w:val="16"/>
                <w:szCs w:val="16"/>
              </w:rPr>
              <w:t>25</w:t>
            </w:r>
            <w:r>
              <w:rPr>
                <w:sz w:val="16"/>
                <w:szCs w:val="16"/>
              </w:rPr>
              <w:t xml:space="preserve"> (1.</w:t>
            </w:r>
            <w:r w:rsidR="007C6CAE">
              <w:rPr>
                <w:sz w:val="16"/>
                <w:szCs w:val="16"/>
              </w:rPr>
              <w:t>1</w:t>
            </w:r>
            <w:r>
              <w:rPr>
                <w:sz w:val="16"/>
                <w:szCs w:val="16"/>
              </w:rPr>
              <w:t>2 – 1.</w:t>
            </w:r>
            <w:r w:rsidR="007C6CAE">
              <w:rPr>
                <w:sz w:val="16"/>
                <w:szCs w:val="16"/>
              </w:rPr>
              <w:t>39</w:t>
            </w:r>
            <w:r>
              <w:rPr>
                <w:sz w:val="16"/>
                <w:szCs w:val="16"/>
              </w:rPr>
              <w:t>)</w:t>
            </w:r>
          </w:p>
          <w:p w14:paraId="055C1741" w14:textId="002EA219" w:rsidR="006E7908" w:rsidRPr="00FC0AFB" w:rsidRDefault="006E7908" w:rsidP="007C6CAE">
            <w:pPr>
              <w:jc w:val="both"/>
              <w:rPr>
                <w:sz w:val="16"/>
                <w:szCs w:val="16"/>
              </w:rPr>
            </w:pPr>
            <w:r>
              <w:rPr>
                <w:sz w:val="16"/>
                <w:szCs w:val="16"/>
              </w:rPr>
              <w:t>1.</w:t>
            </w:r>
            <w:r w:rsidR="007C6CAE">
              <w:rPr>
                <w:sz w:val="16"/>
                <w:szCs w:val="16"/>
              </w:rPr>
              <w:t>44</w:t>
            </w:r>
            <w:r>
              <w:rPr>
                <w:sz w:val="16"/>
                <w:szCs w:val="16"/>
              </w:rPr>
              <w:t xml:space="preserve"> (1.</w:t>
            </w:r>
            <w:r w:rsidR="007C6CAE">
              <w:rPr>
                <w:sz w:val="16"/>
                <w:szCs w:val="16"/>
              </w:rPr>
              <w:t>23</w:t>
            </w:r>
            <w:r>
              <w:rPr>
                <w:sz w:val="16"/>
                <w:szCs w:val="16"/>
              </w:rPr>
              <w:t xml:space="preserve"> – 1.</w:t>
            </w:r>
            <w:r w:rsidR="007C6CAE">
              <w:rPr>
                <w:sz w:val="16"/>
                <w:szCs w:val="16"/>
              </w:rPr>
              <w:t>69</w:t>
            </w:r>
            <w:r>
              <w:rPr>
                <w:sz w:val="16"/>
                <w:szCs w:val="16"/>
              </w:rPr>
              <w:t>)</w:t>
            </w:r>
          </w:p>
        </w:tc>
        <w:tc>
          <w:tcPr>
            <w:tcW w:w="1134" w:type="dxa"/>
          </w:tcPr>
          <w:p w14:paraId="38F4CD24" w14:textId="77777777" w:rsidR="006E7908" w:rsidRDefault="006E7908" w:rsidP="007C6CAE">
            <w:pPr>
              <w:jc w:val="both"/>
              <w:rPr>
                <w:sz w:val="16"/>
                <w:szCs w:val="16"/>
              </w:rPr>
            </w:pPr>
          </w:p>
          <w:p w14:paraId="226E9E38" w14:textId="77777777" w:rsidR="006E7908" w:rsidRDefault="006E7908" w:rsidP="007C6CAE">
            <w:pPr>
              <w:jc w:val="both"/>
              <w:rPr>
                <w:sz w:val="16"/>
                <w:szCs w:val="16"/>
              </w:rPr>
            </w:pPr>
            <w:r>
              <w:rPr>
                <w:sz w:val="16"/>
                <w:szCs w:val="16"/>
              </w:rPr>
              <w:t>&lt;0.001</w:t>
            </w:r>
          </w:p>
          <w:p w14:paraId="08B89068" w14:textId="77777777" w:rsidR="006E7908" w:rsidRDefault="006E7908" w:rsidP="007C6CAE">
            <w:pPr>
              <w:jc w:val="both"/>
              <w:rPr>
                <w:sz w:val="16"/>
                <w:szCs w:val="16"/>
              </w:rPr>
            </w:pPr>
            <w:r>
              <w:rPr>
                <w:sz w:val="16"/>
                <w:szCs w:val="16"/>
              </w:rPr>
              <w:t>&lt;0.001</w:t>
            </w:r>
          </w:p>
          <w:p w14:paraId="2B8892E4" w14:textId="77777777" w:rsidR="006E7908" w:rsidRDefault="006E7908" w:rsidP="007C6CAE">
            <w:pPr>
              <w:jc w:val="both"/>
              <w:rPr>
                <w:sz w:val="16"/>
                <w:szCs w:val="16"/>
              </w:rPr>
            </w:pPr>
            <w:r>
              <w:rPr>
                <w:sz w:val="16"/>
                <w:szCs w:val="16"/>
              </w:rPr>
              <w:t>&lt;0.001</w:t>
            </w:r>
          </w:p>
          <w:p w14:paraId="3177F5A4" w14:textId="77777777" w:rsidR="006E7908" w:rsidRDefault="006E7908" w:rsidP="007C6CAE">
            <w:pPr>
              <w:jc w:val="both"/>
              <w:rPr>
                <w:sz w:val="16"/>
                <w:szCs w:val="16"/>
              </w:rPr>
            </w:pPr>
            <w:r>
              <w:rPr>
                <w:sz w:val="16"/>
                <w:szCs w:val="16"/>
              </w:rPr>
              <w:t>&lt;0.001</w:t>
            </w:r>
          </w:p>
          <w:p w14:paraId="621772FC" w14:textId="77777777" w:rsidR="006E7908" w:rsidRPr="00FC0AFB" w:rsidRDefault="006E7908" w:rsidP="007C6CAE">
            <w:pPr>
              <w:jc w:val="both"/>
              <w:rPr>
                <w:sz w:val="16"/>
                <w:szCs w:val="16"/>
              </w:rPr>
            </w:pPr>
            <w:r>
              <w:rPr>
                <w:sz w:val="16"/>
                <w:szCs w:val="16"/>
              </w:rPr>
              <w:t>&lt;0.001</w:t>
            </w:r>
          </w:p>
        </w:tc>
        <w:tc>
          <w:tcPr>
            <w:tcW w:w="2977" w:type="dxa"/>
          </w:tcPr>
          <w:p w14:paraId="38A328A8" w14:textId="77777777" w:rsidR="006E7908" w:rsidRPr="00FC0AFB" w:rsidRDefault="006E7908" w:rsidP="007C6CAE">
            <w:pPr>
              <w:jc w:val="both"/>
              <w:rPr>
                <w:sz w:val="16"/>
                <w:szCs w:val="16"/>
              </w:rPr>
            </w:pPr>
          </w:p>
          <w:p w14:paraId="665B7937" w14:textId="024098C5" w:rsidR="006E7908" w:rsidRPr="00FC0AFB" w:rsidRDefault="006E7908" w:rsidP="007C6CAE">
            <w:pPr>
              <w:jc w:val="both"/>
              <w:rPr>
                <w:sz w:val="16"/>
                <w:szCs w:val="16"/>
              </w:rPr>
            </w:pPr>
            <w:r w:rsidRPr="00FC0AFB">
              <w:rPr>
                <w:sz w:val="16"/>
                <w:szCs w:val="16"/>
              </w:rPr>
              <w:t>0.</w:t>
            </w:r>
            <w:r>
              <w:rPr>
                <w:sz w:val="16"/>
                <w:szCs w:val="16"/>
              </w:rPr>
              <w:t>52</w:t>
            </w:r>
            <w:r w:rsidRPr="00FC0AFB">
              <w:rPr>
                <w:sz w:val="16"/>
                <w:szCs w:val="16"/>
              </w:rPr>
              <w:t xml:space="preserve"> (0.4</w:t>
            </w:r>
            <w:r>
              <w:rPr>
                <w:sz w:val="16"/>
                <w:szCs w:val="16"/>
              </w:rPr>
              <w:t>7</w:t>
            </w:r>
            <w:r w:rsidRPr="00FC0AFB">
              <w:rPr>
                <w:sz w:val="16"/>
                <w:szCs w:val="16"/>
              </w:rPr>
              <w:t xml:space="preserve"> – 0.5</w:t>
            </w:r>
            <w:r>
              <w:rPr>
                <w:sz w:val="16"/>
                <w:szCs w:val="16"/>
              </w:rPr>
              <w:t>8</w:t>
            </w:r>
            <w:r w:rsidRPr="00FC0AFB">
              <w:rPr>
                <w:sz w:val="16"/>
                <w:szCs w:val="16"/>
              </w:rPr>
              <w:t>)</w:t>
            </w:r>
          </w:p>
          <w:p w14:paraId="5E46180F" w14:textId="1CC18E0A" w:rsidR="006E7908" w:rsidRPr="00FC0AFB" w:rsidRDefault="006E7908" w:rsidP="007C6CAE">
            <w:pPr>
              <w:jc w:val="both"/>
              <w:rPr>
                <w:sz w:val="16"/>
                <w:szCs w:val="16"/>
              </w:rPr>
            </w:pPr>
            <w:r w:rsidRPr="00FC0AFB">
              <w:rPr>
                <w:sz w:val="16"/>
                <w:szCs w:val="16"/>
              </w:rPr>
              <w:t>0.64 (0.58 – 0.7</w:t>
            </w:r>
            <w:r>
              <w:rPr>
                <w:sz w:val="16"/>
                <w:szCs w:val="16"/>
              </w:rPr>
              <w:t>1</w:t>
            </w:r>
            <w:r w:rsidRPr="00FC0AFB">
              <w:rPr>
                <w:sz w:val="16"/>
                <w:szCs w:val="16"/>
              </w:rPr>
              <w:t>)</w:t>
            </w:r>
          </w:p>
          <w:p w14:paraId="4215D290" w14:textId="77777777" w:rsidR="006E7908" w:rsidRPr="00FC0AFB" w:rsidRDefault="006E7908" w:rsidP="007C6CAE">
            <w:pPr>
              <w:jc w:val="both"/>
              <w:rPr>
                <w:sz w:val="16"/>
                <w:szCs w:val="16"/>
              </w:rPr>
            </w:pPr>
            <w:r w:rsidRPr="00FC0AFB">
              <w:rPr>
                <w:sz w:val="16"/>
                <w:szCs w:val="16"/>
              </w:rPr>
              <w:t>Reference</w:t>
            </w:r>
          </w:p>
          <w:p w14:paraId="5A3BB35B" w14:textId="09032E2C" w:rsidR="006E7908" w:rsidRPr="00FC0AFB" w:rsidRDefault="006E7908" w:rsidP="007C6CAE">
            <w:pPr>
              <w:jc w:val="both"/>
              <w:rPr>
                <w:sz w:val="16"/>
                <w:szCs w:val="16"/>
              </w:rPr>
            </w:pPr>
            <w:r w:rsidRPr="00FC0AFB">
              <w:rPr>
                <w:sz w:val="16"/>
                <w:szCs w:val="16"/>
              </w:rPr>
              <w:t>1.1</w:t>
            </w:r>
            <w:r>
              <w:rPr>
                <w:sz w:val="16"/>
                <w:szCs w:val="16"/>
              </w:rPr>
              <w:t>3</w:t>
            </w:r>
            <w:r w:rsidRPr="00FC0AFB">
              <w:rPr>
                <w:sz w:val="16"/>
                <w:szCs w:val="16"/>
              </w:rPr>
              <w:t xml:space="preserve"> (1.0</w:t>
            </w:r>
            <w:r>
              <w:rPr>
                <w:sz w:val="16"/>
                <w:szCs w:val="16"/>
              </w:rPr>
              <w:t>1</w:t>
            </w:r>
            <w:r w:rsidRPr="00FC0AFB">
              <w:rPr>
                <w:sz w:val="16"/>
                <w:szCs w:val="16"/>
              </w:rPr>
              <w:t xml:space="preserve"> – 1.</w:t>
            </w:r>
            <w:r>
              <w:rPr>
                <w:sz w:val="16"/>
                <w:szCs w:val="16"/>
              </w:rPr>
              <w:t>26</w:t>
            </w:r>
            <w:r w:rsidRPr="00FC0AFB">
              <w:rPr>
                <w:sz w:val="16"/>
                <w:szCs w:val="16"/>
              </w:rPr>
              <w:t>)</w:t>
            </w:r>
          </w:p>
          <w:p w14:paraId="3F5C8A1E" w14:textId="7D4CC8F5" w:rsidR="006E7908" w:rsidRPr="00FC0AFB" w:rsidRDefault="006E7908" w:rsidP="007C6CAE">
            <w:pPr>
              <w:jc w:val="both"/>
              <w:rPr>
                <w:sz w:val="16"/>
                <w:szCs w:val="16"/>
              </w:rPr>
            </w:pPr>
            <w:r w:rsidRPr="00FC0AFB">
              <w:rPr>
                <w:sz w:val="16"/>
                <w:szCs w:val="16"/>
              </w:rPr>
              <w:t>1.</w:t>
            </w:r>
            <w:r w:rsidR="009239BE">
              <w:rPr>
                <w:sz w:val="16"/>
                <w:szCs w:val="16"/>
              </w:rPr>
              <w:t>40</w:t>
            </w:r>
            <w:r w:rsidRPr="00FC0AFB">
              <w:rPr>
                <w:sz w:val="16"/>
                <w:szCs w:val="16"/>
              </w:rPr>
              <w:t xml:space="preserve"> (1.</w:t>
            </w:r>
            <w:r w:rsidR="009239BE">
              <w:rPr>
                <w:sz w:val="16"/>
                <w:szCs w:val="16"/>
              </w:rPr>
              <w:t>19</w:t>
            </w:r>
            <w:r w:rsidRPr="00FC0AFB">
              <w:rPr>
                <w:sz w:val="16"/>
                <w:szCs w:val="16"/>
              </w:rPr>
              <w:t xml:space="preserve"> – 1.</w:t>
            </w:r>
            <w:r w:rsidR="009239BE">
              <w:rPr>
                <w:sz w:val="16"/>
                <w:szCs w:val="16"/>
              </w:rPr>
              <w:t>65</w:t>
            </w:r>
            <w:r w:rsidRPr="00FC0AFB">
              <w:rPr>
                <w:sz w:val="16"/>
                <w:szCs w:val="16"/>
              </w:rPr>
              <w:t>)</w:t>
            </w:r>
          </w:p>
        </w:tc>
        <w:tc>
          <w:tcPr>
            <w:tcW w:w="1055" w:type="dxa"/>
          </w:tcPr>
          <w:p w14:paraId="5C2B757E" w14:textId="77777777" w:rsidR="006E7908" w:rsidRPr="00FC0AFB" w:rsidRDefault="006E7908" w:rsidP="007C6CAE">
            <w:pPr>
              <w:jc w:val="both"/>
              <w:rPr>
                <w:sz w:val="16"/>
                <w:szCs w:val="16"/>
              </w:rPr>
            </w:pPr>
          </w:p>
          <w:p w14:paraId="0A473F63" w14:textId="77777777" w:rsidR="006E7908" w:rsidRPr="00FC0AFB" w:rsidRDefault="006E7908" w:rsidP="007C6CAE">
            <w:pPr>
              <w:jc w:val="both"/>
              <w:rPr>
                <w:sz w:val="16"/>
                <w:szCs w:val="16"/>
              </w:rPr>
            </w:pPr>
            <w:r w:rsidRPr="00FC0AFB">
              <w:rPr>
                <w:sz w:val="16"/>
                <w:szCs w:val="16"/>
              </w:rPr>
              <w:t>&lt;0.001</w:t>
            </w:r>
          </w:p>
          <w:p w14:paraId="6A577FEB" w14:textId="77777777" w:rsidR="006E7908" w:rsidRPr="00FC0AFB" w:rsidRDefault="006E7908" w:rsidP="007C6CAE">
            <w:pPr>
              <w:jc w:val="both"/>
              <w:rPr>
                <w:sz w:val="16"/>
                <w:szCs w:val="16"/>
              </w:rPr>
            </w:pPr>
            <w:r w:rsidRPr="00FC0AFB">
              <w:rPr>
                <w:sz w:val="16"/>
                <w:szCs w:val="16"/>
              </w:rPr>
              <w:t>&lt;0.001</w:t>
            </w:r>
          </w:p>
          <w:p w14:paraId="39D35B19" w14:textId="77777777" w:rsidR="006E7908" w:rsidRPr="00FC0AFB" w:rsidRDefault="006E7908" w:rsidP="007C6CAE">
            <w:pPr>
              <w:jc w:val="both"/>
              <w:rPr>
                <w:sz w:val="16"/>
                <w:szCs w:val="16"/>
              </w:rPr>
            </w:pPr>
            <w:r w:rsidRPr="00FC0AFB">
              <w:rPr>
                <w:sz w:val="16"/>
                <w:szCs w:val="16"/>
              </w:rPr>
              <w:t>-</w:t>
            </w:r>
          </w:p>
          <w:p w14:paraId="7C5AAA2A" w14:textId="1E0337FB" w:rsidR="006E7908" w:rsidRPr="00FC0AFB" w:rsidRDefault="006E7908" w:rsidP="007C6CAE">
            <w:pPr>
              <w:jc w:val="both"/>
              <w:rPr>
                <w:sz w:val="16"/>
                <w:szCs w:val="16"/>
              </w:rPr>
            </w:pPr>
            <w:r w:rsidRPr="00FC0AFB">
              <w:rPr>
                <w:sz w:val="16"/>
                <w:szCs w:val="16"/>
              </w:rPr>
              <w:t>0.0</w:t>
            </w:r>
            <w:r w:rsidR="009239BE">
              <w:rPr>
                <w:sz w:val="16"/>
                <w:szCs w:val="16"/>
              </w:rPr>
              <w:t>4</w:t>
            </w:r>
          </w:p>
          <w:p w14:paraId="3D3F1687" w14:textId="77777777" w:rsidR="006E7908" w:rsidRPr="00FC0AFB" w:rsidRDefault="006E7908" w:rsidP="007C6CAE">
            <w:pPr>
              <w:jc w:val="both"/>
              <w:rPr>
                <w:sz w:val="16"/>
                <w:szCs w:val="16"/>
              </w:rPr>
            </w:pPr>
            <w:r w:rsidRPr="00FC0AFB">
              <w:rPr>
                <w:sz w:val="16"/>
                <w:szCs w:val="16"/>
              </w:rPr>
              <w:t>0.02</w:t>
            </w:r>
          </w:p>
        </w:tc>
      </w:tr>
      <w:tr w:rsidR="006E7908" w:rsidRPr="00FC0AFB" w14:paraId="2BD38ADC" w14:textId="77777777" w:rsidTr="007C6CAE">
        <w:tc>
          <w:tcPr>
            <w:tcW w:w="3397" w:type="dxa"/>
          </w:tcPr>
          <w:p w14:paraId="7198494A"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Sex</w:t>
            </w:r>
          </w:p>
          <w:p w14:paraId="7A409770"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Female</w:t>
            </w:r>
          </w:p>
          <w:p w14:paraId="1AFE91C2" w14:textId="77777777" w:rsidR="006E7908" w:rsidRPr="00FC0AFB" w:rsidRDefault="006E7908" w:rsidP="007C6CAE">
            <w:pPr>
              <w:ind w:left="284"/>
              <w:jc w:val="both"/>
              <w:rPr>
                <w:sz w:val="16"/>
                <w:szCs w:val="16"/>
              </w:rPr>
            </w:pPr>
            <w:r w:rsidRPr="00FC0AFB">
              <w:rPr>
                <w:rFonts w:cstheme="minorHAnsi"/>
                <w:color w:val="000000"/>
                <w:sz w:val="16"/>
                <w:szCs w:val="16"/>
                <w:shd w:val="clear" w:color="auto" w:fill="FFFFFF"/>
              </w:rPr>
              <w:t>Male</w:t>
            </w:r>
          </w:p>
        </w:tc>
        <w:tc>
          <w:tcPr>
            <w:tcW w:w="2268" w:type="dxa"/>
          </w:tcPr>
          <w:p w14:paraId="332A92DF" w14:textId="77777777" w:rsidR="006E7908" w:rsidRDefault="006E7908" w:rsidP="007C6CAE">
            <w:pPr>
              <w:jc w:val="both"/>
              <w:rPr>
                <w:sz w:val="16"/>
                <w:szCs w:val="16"/>
              </w:rPr>
            </w:pPr>
          </w:p>
          <w:p w14:paraId="03515539" w14:textId="5AD576E6" w:rsidR="006E7908" w:rsidRDefault="00600DD2" w:rsidP="007C6CAE">
            <w:pPr>
              <w:jc w:val="both"/>
              <w:rPr>
                <w:sz w:val="16"/>
                <w:szCs w:val="16"/>
              </w:rPr>
            </w:pPr>
            <w:r>
              <w:rPr>
                <w:sz w:val="16"/>
                <w:szCs w:val="16"/>
              </w:rPr>
              <w:t>8759</w:t>
            </w:r>
            <w:r w:rsidR="006E7908">
              <w:rPr>
                <w:sz w:val="16"/>
                <w:szCs w:val="16"/>
              </w:rPr>
              <w:t xml:space="preserve"> / 1</w:t>
            </w:r>
            <w:r>
              <w:rPr>
                <w:sz w:val="16"/>
                <w:szCs w:val="16"/>
              </w:rPr>
              <w:t>2625</w:t>
            </w:r>
            <w:r w:rsidR="006E7908">
              <w:rPr>
                <w:sz w:val="16"/>
                <w:szCs w:val="16"/>
              </w:rPr>
              <w:t xml:space="preserve"> (6</w:t>
            </w:r>
            <w:r>
              <w:rPr>
                <w:sz w:val="16"/>
                <w:szCs w:val="16"/>
              </w:rPr>
              <w:t>9.4</w:t>
            </w:r>
            <w:r w:rsidR="006E7908">
              <w:rPr>
                <w:sz w:val="16"/>
                <w:szCs w:val="16"/>
              </w:rPr>
              <w:t>%)</w:t>
            </w:r>
          </w:p>
          <w:p w14:paraId="623F27DF" w14:textId="6D041CE2" w:rsidR="006E7908" w:rsidRPr="00FC0AFB" w:rsidRDefault="006E7908" w:rsidP="007C6CAE">
            <w:pPr>
              <w:jc w:val="both"/>
              <w:rPr>
                <w:sz w:val="16"/>
                <w:szCs w:val="16"/>
              </w:rPr>
            </w:pPr>
            <w:r>
              <w:rPr>
                <w:sz w:val="16"/>
                <w:szCs w:val="16"/>
              </w:rPr>
              <w:t>2</w:t>
            </w:r>
            <w:r w:rsidR="00600DD2">
              <w:rPr>
                <w:sz w:val="16"/>
                <w:szCs w:val="16"/>
              </w:rPr>
              <w:t>757</w:t>
            </w:r>
            <w:r>
              <w:rPr>
                <w:sz w:val="16"/>
                <w:szCs w:val="16"/>
              </w:rPr>
              <w:t xml:space="preserve"> / </w:t>
            </w:r>
            <w:r w:rsidR="00600DD2">
              <w:rPr>
                <w:sz w:val="16"/>
                <w:szCs w:val="16"/>
              </w:rPr>
              <w:t>3808</w:t>
            </w:r>
            <w:r>
              <w:rPr>
                <w:sz w:val="16"/>
                <w:szCs w:val="16"/>
              </w:rPr>
              <w:t xml:space="preserve"> (</w:t>
            </w:r>
            <w:r w:rsidR="00600DD2">
              <w:rPr>
                <w:sz w:val="16"/>
                <w:szCs w:val="16"/>
              </w:rPr>
              <w:t>72.4</w:t>
            </w:r>
            <w:r>
              <w:rPr>
                <w:sz w:val="16"/>
                <w:szCs w:val="16"/>
              </w:rPr>
              <w:t>%)</w:t>
            </w:r>
          </w:p>
        </w:tc>
        <w:tc>
          <w:tcPr>
            <w:tcW w:w="3119" w:type="dxa"/>
          </w:tcPr>
          <w:p w14:paraId="2BE990C0" w14:textId="77777777" w:rsidR="006E7908" w:rsidRDefault="006E7908" w:rsidP="007C6CAE">
            <w:pPr>
              <w:jc w:val="both"/>
              <w:rPr>
                <w:sz w:val="16"/>
                <w:szCs w:val="16"/>
              </w:rPr>
            </w:pPr>
          </w:p>
          <w:p w14:paraId="3A62CE19" w14:textId="77777777" w:rsidR="006E7908" w:rsidRDefault="006E7908" w:rsidP="007C6CAE">
            <w:pPr>
              <w:jc w:val="both"/>
              <w:rPr>
                <w:sz w:val="16"/>
                <w:szCs w:val="16"/>
              </w:rPr>
            </w:pPr>
            <w:r>
              <w:rPr>
                <w:sz w:val="16"/>
                <w:szCs w:val="16"/>
              </w:rPr>
              <w:t>Reference</w:t>
            </w:r>
          </w:p>
          <w:p w14:paraId="7B895F55" w14:textId="78BBFAD0" w:rsidR="006E7908" w:rsidRPr="00FC0AFB" w:rsidRDefault="007C6CAE" w:rsidP="007C6CAE">
            <w:pPr>
              <w:jc w:val="both"/>
              <w:rPr>
                <w:sz w:val="16"/>
                <w:szCs w:val="16"/>
              </w:rPr>
            </w:pPr>
            <w:r>
              <w:rPr>
                <w:sz w:val="16"/>
                <w:szCs w:val="16"/>
              </w:rPr>
              <w:t>1.16</w:t>
            </w:r>
            <w:r w:rsidR="006E7908">
              <w:rPr>
                <w:sz w:val="16"/>
                <w:szCs w:val="16"/>
              </w:rPr>
              <w:t xml:space="preserve"> (</w:t>
            </w:r>
            <w:r>
              <w:rPr>
                <w:sz w:val="16"/>
                <w:szCs w:val="16"/>
              </w:rPr>
              <w:t>1.07</w:t>
            </w:r>
            <w:r w:rsidR="006E7908">
              <w:rPr>
                <w:sz w:val="16"/>
                <w:szCs w:val="16"/>
              </w:rPr>
              <w:t xml:space="preserve"> – 1.</w:t>
            </w:r>
            <w:r>
              <w:rPr>
                <w:sz w:val="16"/>
                <w:szCs w:val="16"/>
              </w:rPr>
              <w:t>25</w:t>
            </w:r>
            <w:r w:rsidR="006E7908">
              <w:rPr>
                <w:sz w:val="16"/>
                <w:szCs w:val="16"/>
              </w:rPr>
              <w:t>)</w:t>
            </w:r>
          </w:p>
        </w:tc>
        <w:tc>
          <w:tcPr>
            <w:tcW w:w="1134" w:type="dxa"/>
          </w:tcPr>
          <w:p w14:paraId="601B404E" w14:textId="77777777" w:rsidR="006E7908" w:rsidRDefault="006E7908" w:rsidP="007C6CAE">
            <w:pPr>
              <w:jc w:val="both"/>
              <w:rPr>
                <w:sz w:val="16"/>
                <w:szCs w:val="16"/>
              </w:rPr>
            </w:pPr>
          </w:p>
          <w:p w14:paraId="107ED711" w14:textId="77777777" w:rsidR="006E7908" w:rsidRDefault="006E7908" w:rsidP="007C6CAE">
            <w:pPr>
              <w:jc w:val="both"/>
              <w:rPr>
                <w:sz w:val="16"/>
                <w:szCs w:val="16"/>
              </w:rPr>
            </w:pPr>
            <w:r>
              <w:rPr>
                <w:sz w:val="16"/>
                <w:szCs w:val="16"/>
              </w:rPr>
              <w:t>-</w:t>
            </w:r>
          </w:p>
          <w:p w14:paraId="6D0D5BC6" w14:textId="78BCD299" w:rsidR="006E7908" w:rsidRPr="00FC0AFB" w:rsidRDefault="007C6CAE" w:rsidP="007C6CAE">
            <w:pPr>
              <w:jc w:val="both"/>
              <w:rPr>
                <w:sz w:val="16"/>
                <w:szCs w:val="16"/>
              </w:rPr>
            </w:pPr>
            <w:r>
              <w:rPr>
                <w:sz w:val="16"/>
                <w:szCs w:val="16"/>
              </w:rPr>
              <w:t>&lt;0.001</w:t>
            </w:r>
          </w:p>
        </w:tc>
        <w:tc>
          <w:tcPr>
            <w:tcW w:w="2977" w:type="dxa"/>
          </w:tcPr>
          <w:p w14:paraId="3486A867" w14:textId="77777777" w:rsidR="006E7908" w:rsidRPr="00FC0AFB" w:rsidRDefault="006E7908" w:rsidP="007C6CAE">
            <w:pPr>
              <w:jc w:val="both"/>
              <w:rPr>
                <w:sz w:val="16"/>
                <w:szCs w:val="16"/>
              </w:rPr>
            </w:pPr>
          </w:p>
          <w:p w14:paraId="2CF7396E" w14:textId="77777777" w:rsidR="006E7908" w:rsidRPr="00FC0AFB" w:rsidRDefault="006E7908" w:rsidP="007C6CAE">
            <w:pPr>
              <w:jc w:val="both"/>
              <w:rPr>
                <w:sz w:val="16"/>
                <w:szCs w:val="16"/>
              </w:rPr>
            </w:pPr>
            <w:r w:rsidRPr="00FC0AFB">
              <w:rPr>
                <w:sz w:val="16"/>
                <w:szCs w:val="16"/>
              </w:rPr>
              <w:t>Reference</w:t>
            </w:r>
          </w:p>
          <w:p w14:paraId="23630BC7" w14:textId="3E320353" w:rsidR="006E7908" w:rsidRPr="00FC0AFB" w:rsidRDefault="006E7908" w:rsidP="007C6CAE">
            <w:pPr>
              <w:jc w:val="both"/>
              <w:rPr>
                <w:sz w:val="16"/>
                <w:szCs w:val="16"/>
              </w:rPr>
            </w:pPr>
            <w:r w:rsidRPr="00FC0AFB">
              <w:rPr>
                <w:sz w:val="16"/>
                <w:szCs w:val="16"/>
              </w:rPr>
              <w:t>1.</w:t>
            </w:r>
            <w:r w:rsidR="009239BE">
              <w:rPr>
                <w:sz w:val="16"/>
                <w:szCs w:val="16"/>
              </w:rPr>
              <w:t>31</w:t>
            </w:r>
            <w:r w:rsidRPr="00FC0AFB">
              <w:rPr>
                <w:sz w:val="16"/>
                <w:szCs w:val="16"/>
              </w:rPr>
              <w:t xml:space="preserve"> (1.</w:t>
            </w:r>
            <w:r w:rsidR="009239BE">
              <w:rPr>
                <w:sz w:val="16"/>
                <w:szCs w:val="16"/>
              </w:rPr>
              <w:t>20</w:t>
            </w:r>
            <w:r w:rsidRPr="00FC0AFB">
              <w:rPr>
                <w:sz w:val="16"/>
                <w:szCs w:val="16"/>
              </w:rPr>
              <w:t xml:space="preserve"> – 1.</w:t>
            </w:r>
            <w:r w:rsidR="009239BE">
              <w:rPr>
                <w:sz w:val="16"/>
                <w:szCs w:val="16"/>
              </w:rPr>
              <w:t>45</w:t>
            </w:r>
            <w:r w:rsidRPr="00FC0AFB">
              <w:rPr>
                <w:sz w:val="16"/>
                <w:szCs w:val="16"/>
              </w:rPr>
              <w:t>)</w:t>
            </w:r>
          </w:p>
        </w:tc>
        <w:tc>
          <w:tcPr>
            <w:tcW w:w="1055" w:type="dxa"/>
          </w:tcPr>
          <w:p w14:paraId="29C78A77" w14:textId="77777777" w:rsidR="006E7908" w:rsidRPr="00FC0AFB" w:rsidRDefault="006E7908" w:rsidP="007C6CAE">
            <w:pPr>
              <w:jc w:val="both"/>
              <w:rPr>
                <w:sz w:val="16"/>
                <w:szCs w:val="16"/>
              </w:rPr>
            </w:pPr>
          </w:p>
          <w:p w14:paraId="6717C168" w14:textId="77777777" w:rsidR="006E7908" w:rsidRPr="00FC0AFB" w:rsidRDefault="006E7908" w:rsidP="007C6CAE">
            <w:pPr>
              <w:jc w:val="both"/>
              <w:rPr>
                <w:sz w:val="16"/>
                <w:szCs w:val="16"/>
              </w:rPr>
            </w:pPr>
            <w:r w:rsidRPr="00FC0AFB">
              <w:rPr>
                <w:sz w:val="16"/>
                <w:szCs w:val="16"/>
              </w:rPr>
              <w:t>-</w:t>
            </w:r>
          </w:p>
          <w:p w14:paraId="1563AC3E" w14:textId="77777777" w:rsidR="006E7908" w:rsidRPr="00FC0AFB" w:rsidRDefault="006E7908" w:rsidP="007C6CAE">
            <w:pPr>
              <w:jc w:val="both"/>
              <w:rPr>
                <w:sz w:val="16"/>
                <w:szCs w:val="16"/>
              </w:rPr>
            </w:pPr>
            <w:r w:rsidRPr="00FC0AFB">
              <w:rPr>
                <w:sz w:val="16"/>
                <w:szCs w:val="16"/>
              </w:rPr>
              <w:t>&lt;0.001</w:t>
            </w:r>
          </w:p>
        </w:tc>
      </w:tr>
      <w:tr w:rsidR="006E7908" w:rsidRPr="00FC0AFB" w14:paraId="0D7EDDA8" w14:textId="77777777" w:rsidTr="007C6CAE">
        <w:tc>
          <w:tcPr>
            <w:tcW w:w="3397" w:type="dxa"/>
          </w:tcPr>
          <w:p w14:paraId="6D82E692"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Ethnicity</w:t>
            </w:r>
          </w:p>
          <w:p w14:paraId="51D46846"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White</w:t>
            </w:r>
          </w:p>
          <w:p w14:paraId="5CB11B5F"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South Asian</w:t>
            </w:r>
          </w:p>
          <w:p w14:paraId="1173F277"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Black</w:t>
            </w:r>
          </w:p>
          <w:p w14:paraId="282988BD"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Other</w:t>
            </w:r>
          </w:p>
          <w:p w14:paraId="5C6F7567" w14:textId="77777777" w:rsidR="006E7908" w:rsidRPr="00FC0AFB" w:rsidRDefault="006E7908" w:rsidP="007C6CAE">
            <w:pPr>
              <w:ind w:left="284"/>
              <w:jc w:val="both"/>
              <w:rPr>
                <w:sz w:val="16"/>
                <w:szCs w:val="16"/>
              </w:rPr>
            </w:pPr>
            <w:r w:rsidRPr="00FC0AFB">
              <w:rPr>
                <w:rFonts w:cstheme="minorHAnsi"/>
                <w:color w:val="000000"/>
                <w:sz w:val="16"/>
                <w:szCs w:val="16"/>
                <w:shd w:val="clear" w:color="auto" w:fill="FFFFFF"/>
              </w:rPr>
              <w:t>Not stated</w:t>
            </w:r>
          </w:p>
        </w:tc>
        <w:tc>
          <w:tcPr>
            <w:tcW w:w="2268" w:type="dxa"/>
          </w:tcPr>
          <w:p w14:paraId="3AF7D9D8" w14:textId="77777777" w:rsidR="006E7908" w:rsidRDefault="006E7908" w:rsidP="007C6CAE">
            <w:pPr>
              <w:jc w:val="both"/>
              <w:rPr>
                <w:sz w:val="16"/>
                <w:szCs w:val="16"/>
              </w:rPr>
            </w:pPr>
          </w:p>
          <w:p w14:paraId="516CFCBF" w14:textId="2FBAA630" w:rsidR="006E7908" w:rsidRDefault="00600DD2" w:rsidP="007C6CAE">
            <w:pPr>
              <w:jc w:val="both"/>
              <w:rPr>
                <w:sz w:val="16"/>
                <w:szCs w:val="16"/>
              </w:rPr>
            </w:pPr>
            <w:r>
              <w:rPr>
                <w:sz w:val="16"/>
                <w:szCs w:val="16"/>
              </w:rPr>
              <w:t>7671</w:t>
            </w:r>
            <w:r w:rsidR="006E7908">
              <w:rPr>
                <w:sz w:val="16"/>
                <w:szCs w:val="16"/>
              </w:rPr>
              <w:t xml:space="preserve"> / </w:t>
            </w:r>
            <w:r>
              <w:rPr>
                <w:sz w:val="16"/>
                <w:szCs w:val="16"/>
              </w:rPr>
              <w:t>10097</w:t>
            </w:r>
            <w:r w:rsidR="006E7908">
              <w:rPr>
                <w:sz w:val="16"/>
                <w:szCs w:val="16"/>
              </w:rPr>
              <w:t xml:space="preserve"> (7</w:t>
            </w:r>
            <w:r>
              <w:rPr>
                <w:sz w:val="16"/>
                <w:szCs w:val="16"/>
              </w:rPr>
              <w:t>6</w:t>
            </w:r>
            <w:r w:rsidR="006E7908">
              <w:rPr>
                <w:sz w:val="16"/>
                <w:szCs w:val="16"/>
              </w:rPr>
              <w:t>.</w:t>
            </w:r>
            <w:r>
              <w:rPr>
                <w:sz w:val="16"/>
                <w:szCs w:val="16"/>
              </w:rPr>
              <w:t>0</w:t>
            </w:r>
            <w:r w:rsidR="006E7908">
              <w:rPr>
                <w:sz w:val="16"/>
                <w:szCs w:val="16"/>
              </w:rPr>
              <w:t>%)</w:t>
            </w:r>
          </w:p>
          <w:p w14:paraId="5D291DF3" w14:textId="7694392A" w:rsidR="006E7908" w:rsidRDefault="00600DD2" w:rsidP="007C6CAE">
            <w:pPr>
              <w:jc w:val="both"/>
              <w:rPr>
                <w:sz w:val="16"/>
                <w:szCs w:val="16"/>
              </w:rPr>
            </w:pPr>
            <w:r>
              <w:rPr>
                <w:sz w:val="16"/>
                <w:szCs w:val="16"/>
              </w:rPr>
              <w:t>2667</w:t>
            </w:r>
            <w:r w:rsidR="006E7908">
              <w:rPr>
                <w:sz w:val="16"/>
                <w:szCs w:val="16"/>
              </w:rPr>
              <w:t xml:space="preserve"> / </w:t>
            </w:r>
            <w:r>
              <w:rPr>
                <w:sz w:val="16"/>
                <w:szCs w:val="16"/>
              </w:rPr>
              <w:t>4203</w:t>
            </w:r>
            <w:r w:rsidR="006E7908">
              <w:rPr>
                <w:sz w:val="16"/>
                <w:szCs w:val="16"/>
              </w:rPr>
              <w:t xml:space="preserve"> (</w:t>
            </w:r>
            <w:r>
              <w:rPr>
                <w:sz w:val="16"/>
                <w:szCs w:val="16"/>
              </w:rPr>
              <w:t>63.5</w:t>
            </w:r>
            <w:r w:rsidR="006E7908">
              <w:rPr>
                <w:sz w:val="16"/>
                <w:szCs w:val="16"/>
              </w:rPr>
              <w:t>%)</w:t>
            </w:r>
          </w:p>
          <w:p w14:paraId="0D6EE911" w14:textId="64E10914" w:rsidR="006E7908" w:rsidRDefault="006E7908" w:rsidP="007C6CAE">
            <w:pPr>
              <w:jc w:val="both"/>
              <w:rPr>
                <w:sz w:val="16"/>
                <w:szCs w:val="16"/>
              </w:rPr>
            </w:pPr>
            <w:r>
              <w:rPr>
                <w:sz w:val="16"/>
                <w:szCs w:val="16"/>
              </w:rPr>
              <w:t>4</w:t>
            </w:r>
            <w:r w:rsidR="00600DD2">
              <w:rPr>
                <w:sz w:val="16"/>
                <w:szCs w:val="16"/>
              </w:rPr>
              <w:t>51</w:t>
            </w:r>
            <w:r>
              <w:rPr>
                <w:sz w:val="16"/>
                <w:szCs w:val="16"/>
              </w:rPr>
              <w:t xml:space="preserve"> / 1</w:t>
            </w:r>
            <w:r w:rsidR="00600DD2">
              <w:rPr>
                <w:sz w:val="16"/>
                <w:szCs w:val="16"/>
              </w:rPr>
              <w:t>034</w:t>
            </w:r>
            <w:r>
              <w:rPr>
                <w:sz w:val="16"/>
                <w:szCs w:val="16"/>
              </w:rPr>
              <w:t xml:space="preserve"> (</w:t>
            </w:r>
            <w:r w:rsidR="00600DD2">
              <w:rPr>
                <w:sz w:val="16"/>
                <w:szCs w:val="16"/>
              </w:rPr>
              <w:t>43.6</w:t>
            </w:r>
            <w:r>
              <w:rPr>
                <w:sz w:val="16"/>
                <w:szCs w:val="16"/>
              </w:rPr>
              <w:t>%)</w:t>
            </w:r>
          </w:p>
          <w:p w14:paraId="72EFF954" w14:textId="4F9A6FCD" w:rsidR="006E7908" w:rsidRDefault="00600DD2" w:rsidP="007C6CAE">
            <w:pPr>
              <w:jc w:val="both"/>
              <w:rPr>
                <w:sz w:val="16"/>
                <w:szCs w:val="16"/>
              </w:rPr>
            </w:pPr>
            <w:r>
              <w:rPr>
                <w:sz w:val="16"/>
                <w:szCs w:val="16"/>
              </w:rPr>
              <w:t>573</w:t>
            </w:r>
            <w:r w:rsidR="006E7908">
              <w:rPr>
                <w:sz w:val="16"/>
                <w:szCs w:val="16"/>
              </w:rPr>
              <w:t xml:space="preserve"> / </w:t>
            </w:r>
            <w:r>
              <w:rPr>
                <w:sz w:val="16"/>
                <w:szCs w:val="16"/>
              </w:rPr>
              <w:t>870</w:t>
            </w:r>
            <w:r w:rsidR="006E7908">
              <w:rPr>
                <w:sz w:val="16"/>
                <w:szCs w:val="16"/>
              </w:rPr>
              <w:t xml:space="preserve"> (</w:t>
            </w:r>
            <w:r>
              <w:rPr>
                <w:sz w:val="16"/>
                <w:szCs w:val="16"/>
              </w:rPr>
              <w:t>65.9</w:t>
            </w:r>
            <w:r w:rsidR="006E7908">
              <w:rPr>
                <w:sz w:val="16"/>
                <w:szCs w:val="16"/>
              </w:rPr>
              <w:t>%)</w:t>
            </w:r>
          </w:p>
          <w:p w14:paraId="7B3D08A5" w14:textId="5E4F3329" w:rsidR="006E7908" w:rsidRPr="00FC0AFB" w:rsidRDefault="006E7908" w:rsidP="007C6CAE">
            <w:pPr>
              <w:jc w:val="both"/>
              <w:rPr>
                <w:sz w:val="16"/>
                <w:szCs w:val="16"/>
              </w:rPr>
            </w:pPr>
            <w:r>
              <w:rPr>
                <w:sz w:val="16"/>
                <w:szCs w:val="16"/>
              </w:rPr>
              <w:t>1</w:t>
            </w:r>
            <w:r w:rsidR="00600DD2">
              <w:rPr>
                <w:sz w:val="16"/>
                <w:szCs w:val="16"/>
              </w:rPr>
              <w:t>54</w:t>
            </w:r>
            <w:r>
              <w:rPr>
                <w:sz w:val="16"/>
                <w:szCs w:val="16"/>
              </w:rPr>
              <w:t xml:space="preserve"> / 301 (</w:t>
            </w:r>
            <w:r w:rsidR="00600DD2">
              <w:rPr>
                <w:sz w:val="16"/>
                <w:szCs w:val="16"/>
              </w:rPr>
              <w:t>67.3</w:t>
            </w:r>
            <w:r>
              <w:rPr>
                <w:sz w:val="16"/>
                <w:szCs w:val="16"/>
              </w:rPr>
              <w:t>%)</w:t>
            </w:r>
          </w:p>
        </w:tc>
        <w:tc>
          <w:tcPr>
            <w:tcW w:w="3119" w:type="dxa"/>
          </w:tcPr>
          <w:p w14:paraId="6F8188F7" w14:textId="77777777" w:rsidR="006E7908" w:rsidRDefault="006E7908" w:rsidP="007C6CAE">
            <w:pPr>
              <w:jc w:val="both"/>
              <w:rPr>
                <w:sz w:val="16"/>
                <w:szCs w:val="16"/>
              </w:rPr>
            </w:pPr>
          </w:p>
          <w:p w14:paraId="577062A4" w14:textId="77777777" w:rsidR="006E7908" w:rsidRDefault="006E7908" w:rsidP="007C6CAE">
            <w:pPr>
              <w:jc w:val="both"/>
              <w:rPr>
                <w:sz w:val="16"/>
                <w:szCs w:val="16"/>
              </w:rPr>
            </w:pPr>
            <w:r>
              <w:rPr>
                <w:sz w:val="16"/>
                <w:szCs w:val="16"/>
              </w:rPr>
              <w:t>Reference</w:t>
            </w:r>
          </w:p>
          <w:p w14:paraId="0D85119C" w14:textId="1681C0A5" w:rsidR="006E7908" w:rsidRDefault="006E7908" w:rsidP="007C6CAE">
            <w:pPr>
              <w:jc w:val="both"/>
              <w:rPr>
                <w:sz w:val="16"/>
                <w:szCs w:val="16"/>
              </w:rPr>
            </w:pPr>
            <w:r>
              <w:rPr>
                <w:sz w:val="16"/>
                <w:szCs w:val="16"/>
              </w:rPr>
              <w:t>0.5</w:t>
            </w:r>
            <w:r w:rsidR="007C6CAE">
              <w:rPr>
                <w:sz w:val="16"/>
                <w:szCs w:val="16"/>
              </w:rPr>
              <w:t>5</w:t>
            </w:r>
            <w:r>
              <w:rPr>
                <w:sz w:val="16"/>
                <w:szCs w:val="16"/>
              </w:rPr>
              <w:t xml:space="preserve"> (0.5</w:t>
            </w:r>
            <w:r w:rsidR="007C6CAE">
              <w:rPr>
                <w:sz w:val="16"/>
                <w:szCs w:val="16"/>
              </w:rPr>
              <w:t>1</w:t>
            </w:r>
            <w:r>
              <w:rPr>
                <w:sz w:val="16"/>
                <w:szCs w:val="16"/>
              </w:rPr>
              <w:t xml:space="preserve"> – 0.</w:t>
            </w:r>
            <w:r w:rsidR="007C6CAE">
              <w:rPr>
                <w:sz w:val="16"/>
                <w:szCs w:val="16"/>
              </w:rPr>
              <w:t>59</w:t>
            </w:r>
            <w:r>
              <w:rPr>
                <w:sz w:val="16"/>
                <w:szCs w:val="16"/>
              </w:rPr>
              <w:t>)</w:t>
            </w:r>
          </w:p>
          <w:p w14:paraId="450153F4" w14:textId="647E77B9" w:rsidR="006E7908" w:rsidRDefault="006E7908" w:rsidP="007C6CAE">
            <w:pPr>
              <w:jc w:val="both"/>
              <w:rPr>
                <w:sz w:val="16"/>
                <w:szCs w:val="16"/>
              </w:rPr>
            </w:pPr>
            <w:r>
              <w:rPr>
                <w:sz w:val="16"/>
                <w:szCs w:val="16"/>
              </w:rPr>
              <w:t>0.</w:t>
            </w:r>
            <w:r w:rsidR="007C6CAE">
              <w:rPr>
                <w:sz w:val="16"/>
                <w:szCs w:val="16"/>
              </w:rPr>
              <w:t>24</w:t>
            </w:r>
            <w:r>
              <w:rPr>
                <w:sz w:val="16"/>
                <w:szCs w:val="16"/>
              </w:rPr>
              <w:t xml:space="preserve"> (0.21 – 0.2</w:t>
            </w:r>
            <w:r w:rsidR="007C6CAE">
              <w:rPr>
                <w:sz w:val="16"/>
                <w:szCs w:val="16"/>
              </w:rPr>
              <w:t>8</w:t>
            </w:r>
            <w:r>
              <w:rPr>
                <w:sz w:val="16"/>
                <w:szCs w:val="16"/>
              </w:rPr>
              <w:t>)</w:t>
            </w:r>
          </w:p>
          <w:p w14:paraId="5EFEA004" w14:textId="1EA61DE3" w:rsidR="006E7908" w:rsidRDefault="006E7908" w:rsidP="007C6CAE">
            <w:pPr>
              <w:jc w:val="both"/>
              <w:rPr>
                <w:sz w:val="16"/>
                <w:szCs w:val="16"/>
              </w:rPr>
            </w:pPr>
            <w:r>
              <w:rPr>
                <w:sz w:val="16"/>
                <w:szCs w:val="16"/>
              </w:rPr>
              <w:t>0.</w:t>
            </w:r>
            <w:r w:rsidR="007C6CAE">
              <w:rPr>
                <w:sz w:val="16"/>
                <w:szCs w:val="16"/>
              </w:rPr>
              <w:t>61</w:t>
            </w:r>
            <w:r>
              <w:rPr>
                <w:sz w:val="16"/>
                <w:szCs w:val="16"/>
              </w:rPr>
              <w:t xml:space="preserve"> (0.5</w:t>
            </w:r>
            <w:r w:rsidR="007C6CAE">
              <w:rPr>
                <w:sz w:val="16"/>
                <w:szCs w:val="16"/>
              </w:rPr>
              <w:t>3</w:t>
            </w:r>
            <w:r>
              <w:rPr>
                <w:sz w:val="16"/>
                <w:szCs w:val="16"/>
              </w:rPr>
              <w:t xml:space="preserve"> – 0.</w:t>
            </w:r>
            <w:r w:rsidR="007C6CAE">
              <w:rPr>
                <w:sz w:val="16"/>
                <w:szCs w:val="16"/>
              </w:rPr>
              <w:t>71</w:t>
            </w:r>
            <w:r>
              <w:rPr>
                <w:sz w:val="16"/>
                <w:szCs w:val="16"/>
              </w:rPr>
              <w:t>)</w:t>
            </w:r>
          </w:p>
          <w:p w14:paraId="694D9444" w14:textId="393DB88A" w:rsidR="006E7908" w:rsidRPr="00FC0AFB" w:rsidRDefault="006E7908" w:rsidP="007C6CAE">
            <w:pPr>
              <w:jc w:val="both"/>
              <w:rPr>
                <w:sz w:val="16"/>
                <w:szCs w:val="16"/>
              </w:rPr>
            </w:pPr>
            <w:r>
              <w:rPr>
                <w:sz w:val="16"/>
                <w:szCs w:val="16"/>
              </w:rPr>
              <w:t>0.6</w:t>
            </w:r>
            <w:r w:rsidR="007C6CAE">
              <w:rPr>
                <w:sz w:val="16"/>
                <w:szCs w:val="16"/>
              </w:rPr>
              <w:t>5</w:t>
            </w:r>
            <w:r>
              <w:rPr>
                <w:sz w:val="16"/>
                <w:szCs w:val="16"/>
              </w:rPr>
              <w:t xml:space="preserve"> (0.4</w:t>
            </w:r>
            <w:r w:rsidR="007C6CAE">
              <w:rPr>
                <w:sz w:val="16"/>
                <w:szCs w:val="16"/>
              </w:rPr>
              <w:t>9</w:t>
            </w:r>
            <w:r>
              <w:rPr>
                <w:sz w:val="16"/>
                <w:szCs w:val="16"/>
              </w:rPr>
              <w:t xml:space="preserve"> – 0.</w:t>
            </w:r>
            <w:r w:rsidR="007C6CAE">
              <w:rPr>
                <w:sz w:val="16"/>
                <w:szCs w:val="16"/>
              </w:rPr>
              <w:t>86</w:t>
            </w:r>
            <w:r>
              <w:rPr>
                <w:sz w:val="16"/>
                <w:szCs w:val="16"/>
              </w:rPr>
              <w:t>)</w:t>
            </w:r>
          </w:p>
        </w:tc>
        <w:tc>
          <w:tcPr>
            <w:tcW w:w="1134" w:type="dxa"/>
          </w:tcPr>
          <w:p w14:paraId="603DD43C" w14:textId="77777777" w:rsidR="006E7908" w:rsidRDefault="006E7908" w:rsidP="007C6CAE">
            <w:pPr>
              <w:jc w:val="both"/>
              <w:rPr>
                <w:sz w:val="16"/>
                <w:szCs w:val="16"/>
              </w:rPr>
            </w:pPr>
          </w:p>
          <w:p w14:paraId="3F03F257" w14:textId="77777777" w:rsidR="006E7908" w:rsidRDefault="006E7908" w:rsidP="007C6CAE">
            <w:pPr>
              <w:jc w:val="both"/>
              <w:rPr>
                <w:sz w:val="16"/>
                <w:szCs w:val="16"/>
              </w:rPr>
            </w:pPr>
            <w:r>
              <w:rPr>
                <w:sz w:val="16"/>
                <w:szCs w:val="16"/>
              </w:rPr>
              <w:t>-</w:t>
            </w:r>
          </w:p>
          <w:p w14:paraId="1574C6B4" w14:textId="77777777" w:rsidR="006E7908" w:rsidRDefault="006E7908" w:rsidP="007C6CAE">
            <w:pPr>
              <w:jc w:val="both"/>
              <w:rPr>
                <w:sz w:val="16"/>
                <w:szCs w:val="16"/>
              </w:rPr>
            </w:pPr>
            <w:r>
              <w:rPr>
                <w:sz w:val="16"/>
                <w:szCs w:val="16"/>
              </w:rPr>
              <w:t>&lt;0.001</w:t>
            </w:r>
          </w:p>
          <w:p w14:paraId="3BF7ABBA" w14:textId="77777777" w:rsidR="006E7908" w:rsidRDefault="006E7908" w:rsidP="007C6CAE">
            <w:pPr>
              <w:jc w:val="both"/>
              <w:rPr>
                <w:sz w:val="16"/>
                <w:szCs w:val="16"/>
              </w:rPr>
            </w:pPr>
            <w:r>
              <w:rPr>
                <w:sz w:val="16"/>
                <w:szCs w:val="16"/>
              </w:rPr>
              <w:t>&lt;0.001</w:t>
            </w:r>
          </w:p>
          <w:p w14:paraId="2783CB39" w14:textId="77777777" w:rsidR="006E7908" w:rsidRDefault="006E7908" w:rsidP="007C6CAE">
            <w:pPr>
              <w:jc w:val="both"/>
              <w:rPr>
                <w:sz w:val="16"/>
                <w:szCs w:val="16"/>
              </w:rPr>
            </w:pPr>
            <w:r>
              <w:rPr>
                <w:sz w:val="16"/>
                <w:szCs w:val="16"/>
              </w:rPr>
              <w:t>&lt;0.001</w:t>
            </w:r>
          </w:p>
          <w:p w14:paraId="06181C95" w14:textId="1136E8A7" w:rsidR="006E7908" w:rsidRPr="00FC0AFB" w:rsidRDefault="006E7908" w:rsidP="007C6CAE">
            <w:pPr>
              <w:jc w:val="both"/>
              <w:rPr>
                <w:sz w:val="16"/>
                <w:szCs w:val="16"/>
              </w:rPr>
            </w:pPr>
            <w:r>
              <w:rPr>
                <w:sz w:val="16"/>
                <w:szCs w:val="16"/>
              </w:rPr>
              <w:t>0.00</w:t>
            </w:r>
            <w:r w:rsidR="007C6CAE">
              <w:rPr>
                <w:sz w:val="16"/>
                <w:szCs w:val="16"/>
              </w:rPr>
              <w:t>2</w:t>
            </w:r>
          </w:p>
        </w:tc>
        <w:tc>
          <w:tcPr>
            <w:tcW w:w="2977" w:type="dxa"/>
          </w:tcPr>
          <w:p w14:paraId="660D2F8E" w14:textId="77777777" w:rsidR="006E7908" w:rsidRPr="00FC0AFB" w:rsidRDefault="006E7908" w:rsidP="007C6CAE">
            <w:pPr>
              <w:jc w:val="both"/>
              <w:rPr>
                <w:sz w:val="16"/>
                <w:szCs w:val="16"/>
              </w:rPr>
            </w:pPr>
          </w:p>
          <w:p w14:paraId="22E659F7" w14:textId="77777777" w:rsidR="006E7908" w:rsidRPr="00FC0AFB" w:rsidRDefault="006E7908" w:rsidP="007C6CAE">
            <w:pPr>
              <w:jc w:val="both"/>
              <w:rPr>
                <w:sz w:val="16"/>
                <w:szCs w:val="16"/>
              </w:rPr>
            </w:pPr>
            <w:r w:rsidRPr="00FC0AFB">
              <w:rPr>
                <w:sz w:val="16"/>
                <w:szCs w:val="16"/>
              </w:rPr>
              <w:t>Reference</w:t>
            </w:r>
          </w:p>
          <w:p w14:paraId="7A162A79" w14:textId="77D1E349" w:rsidR="006E7908" w:rsidRPr="00FC0AFB" w:rsidRDefault="006E7908" w:rsidP="007C6CAE">
            <w:pPr>
              <w:jc w:val="both"/>
              <w:rPr>
                <w:sz w:val="16"/>
                <w:szCs w:val="16"/>
              </w:rPr>
            </w:pPr>
            <w:r w:rsidRPr="00FC0AFB">
              <w:rPr>
                <w:sz w:val="16"/>
                <w:szCs w:val="16"/>
              </w:rPr>
              <w:t>0.6</w:t>
            </w:r>
            <w:r w:rsidR="009239BE">
              <w:rPr>
                <w:sz w:val="16"/>
                <w:szCs w:val="16"/>
              </w:rPr>
              <w:t>3</w:t>
            </w:r>
            <w:r w:rsidRPr="00FC0AFB">
              <w:rPr>
                <w:sz w:val="16"/>
                <w:szCs w:val="16"/>
              </w:rPr>
              <w:t xml:space="preserve"> (0.</w:t>
            </w:r>
            <w:r w:rsidR="009239BE">
              <w:rPr>
                <w:sz w:val="16"/>
                <w:szCs w:val="16"/>
              </w:rPr>
              <w:t>58</w:t>
            </w:r>
            <w:r w:rsidRPr="00FC0AFB">
              <w:rPr>
                <w:sz w:val="16"/>
                <w:szCs w:val="16"/>
              </w:rPr>
              <w:t xml:space="preserve"> – 0.</w:t>
            </w:r>
            <w:r w:rsidR="009239BE">
              <w:rPr>
                <w:sz w:val="16"/>
                <w:szCs w:val="16"/>
              </w:rPr>
              <w:t>68</w:t>
            </w:r>
            <w:r w:rsidRPr="00FC0AFB">
              <w:rPr>
                <w:sz w:val="16"/>
                <w:szCs w:val="16"/>
              </w:rPr>
              <w:t>)</w:t>
            </w:r>
          </w:p>
          <w:p w14:paraId="3F686AAE" w14:textId="2E422447" w:rsidR="006E7908" w:rsidRPr="00FC0AFB" w:rsidRDefault="006E7908" w:rsidP="007C6CAE">
            <w:pPr>
              <w:jc w:val="both"/>
              <w:rPr>
                <w:sz w:val="16"/>
                <w:szCs w:val="16"/>
              </w:rPr>
            </w:pPr>
            <w:r w:rsidRPr="00FC0AFB">
              <w:rPr>
                <w:sz w:val="16"/>
                <w:szCs w:val="16"/>
              </w:rPr>
              <w:t>0.</w:t>
            </w:r>
            <w:r w:rsidR="009239BE">
              <w:rPr>
                <w:sz w:val="16"/>
                <w:szCs w:val="16"/>
              </w:rPr>
              <w:t>29</w:t>
            </w:r>
            <w:r w:rsidRPr="00FC0AFB">
              <w:rPr>
                <w:sz w:val="16"/>
                <w:szCs w:val="16"/>
              </w:rPr>
              <w:t xml:space="preserve"> (0.2</w:t>
            </w:r>
            <w:r w:rsidR="009239BE">
              <w:rPr>
                <w:sz w:val="16"/>
                <w:szCs w:val="16"/>
              </w:rPr>
              <w:t>5</w:t>
            </w:r>
            <w:r w:rsidRPr="00FC0AFB">
              <w:rPr>
                <w:sz w:val="16"/>
                <w:szCs w:val="16"/>
              </w:rPr>
              <w:t xml:space="preserve"> – 0.3</w:t>
            </w:r>
            <w:r w:rsidR="009239BE">
              <w:rPr>
                <w:sz w:val="16"/>
                <w:szCs w:val="16"/>
              </w:rPr>
              <w:t>3</w:t>
            </w:r>
            <w:r w:rsidRPr="00FC0AFB">
              <w:rPr>
                <w:sz w:val="16"/>
                <w:szCs w:val="16"/>
              </w:rPr>
              <w:t>)</w:t>
            </w:r>
          </w:p>
          <w:p w14:paraId="23D15F78" w14:textId="1C00D95A" w:rsidR="006E7908" w:rsidRPr="00FC0AFB" w:rsidRDefault="006E7908" w:rsidP="007C6CAE">
            <w:pPr>
              <w:jc w:val="both"/>
              <w:rPr>
                <w:sz w:val="16"/>
                <w:szCs w:val="16"/>
              </w:rPr>
            </w:pPr>
            <w:r w:rsidRPr="00FC0AFB">
              <w:rPr>
                <w:sz w:val="16"/>
                <w:szCs w:val="16"/>
              </w:rPr>
              <w:t>0.</w:t>
            </w:r>
            <w:r w:rsidR="009239BE">
              <w:rPr>
                <w:sz w:val="16"/>
                <w:szCs w:val="16"/>
              </w:rPr>
              <w:t>69</w:t>
            </w:r>
            <w:r w:rsidRPr="00FC0AFB">
              <w:rPr>
                <w:sz w:val="16"/>
                <w:szCs w:val="16"/>
              </w:rPr>
              <w:t xml:space="preserve"> (0.</w:t>
            </w:r>
            <w:r w:rsidR="009239BE">
              <w:rPr>
                <w:sz w:val="16"/>
                <w:szCs w:val="16"/>
              </w:rPr>
              <w:t>59</w:t>
            </w:r>
            <w:r w:rsidRPr="00FC0AFB">
              <w:rPr>
                <w:sz w:val="16"/>
                <w:szCs w:val="16"/>
              </w:rPr>
              <w:t xml:space="preserve"> – 0.81)</w:t>
            </w:r>
          </w:p>
          <w:p w14:paraId="3248324C" w14:textId="1D4B13B4" w:rsidR="006E7908" w:rsidRPr="00FC0AFB" w:rsidRDefault="006E7908" w:rsidP="007C6CAE">
            <w:pPr>
              <w:jc w:val="both"/>
              <w:rPr>
                <w:sz w:val="16"/>
                <w:szCs w:val="16"/>
              </w:rPr>
            </w:pPr>
            <w:r w:rsidRPr="00FC0AFB">
              <w:rPr>
                <w:sz w:val="16"/>
                <w:szCs w:val="16"/>
              </w:rPr>
              <w:t>0.</w:t>
            </w:r>
            <w:r w:rsidR="009239BE">
              <w:rPr>
                <w:sz w:val="16"/>
                <w:szCs w:val="16"/>
              </w:rPr>
              <w:t>58</w:t>
            </w:r>
            <w:r w:rsidRPr="00FC0AFB">
              <w:rPr>
                <w:sz w:val="16"/>
                <w:szCs w:val="16"/>
              </w:rPr>
              <w:t xml:space="preserve"> (0.</w:t>
            </w:r>
            <w:r w:rsidR="009239BE">
              <w:rPr>
                <w:sz w:val="16"/>
                <w:szCs w:val="16"/>
              </w:rPr>
              <w:t>43</w:t>
            </w:r>
            <w:r w:rsidRPr="00FC0AFB">
              <w:rPr>
                <w:sz w:val="16"/>
                <w:szCs w:val="16"/>
              </w:rPr>
              <w:t xml:space="preserve"> – 0.</w:t>
            </w:r>
            <w:r w:rsidR="009239BE">
              <w:rPr>
                <w:sz w:val="16"/>
                <w:szCs w:val="16"/>
              </w:rPr>
              <w:t>77</w:t>
            </w:r>
            <w:r w:rsidRPr="00FC0AFB">
              <w:rPr>
                <w:sz w:val="16"/>
                <w:szCs w:val="16"/>
              </w:rPr>
              <w:t>)</w:t>
            </w:r>
          </w:p>
        </w:tc>
        <w:tc>
          <w:tcPr>
            <w:tcW w:w="1055" w:type="dxa"/>
          </w:tcPr>
          <w:p w14:paraId="16BE4DD3" w14:textId="77777777" w:rsidR="006E7908" w:rsidRPr="00FC0AFB" w:rsidRDefault="006E7908" w:rsidP="007C6CAE">
            <w:pPr>
              <w:jc w:val="both"/>
              <w:rPr>
                <w:sz w:val="16"/>
                <w:szCs w:val="16"/>
              </w:rPr>
            </w:pPr>
          </w:p>
          <w:p w14:paraId="1DBC64AE" w14:textId="77777777" w:rsidR="006E7908" w:rsidRPr="00FC0AFB" w:rsidRDefault="006E7908" w:rsidP="007C6CAE">
            <w:pPr>
              <w:jc w:val="both"/>
              <w:rPr>
                <w:sz w:val="16"/>
                <w:szCs w:val="16"/>
              </w:rPr>
            </w:pPr>
            <w:r w:rsidRPr="00FC0AFB">
              <w:rPr>
                <w:sz w:val="16"/>
                <w:szCs w:val="16"/>
              </w:rPr>
              <w:t>-</w:t>
            </w:r>
          </w:p>
          <w:p w14:paraId="5F6F368F" w14:textId="77777777" w:rsidR="006E7908" w:rsidRPr="00FC0AFB" w:rsidRDefault="006E7908" w:rsidP="007C6CAE">
            <w:pPr>
              <w:jc w:val="both"/>
              <w:rPr>
                <w:sz w:val="16"/>
                <w:szCs w:val="16"/>
              </w:rPr>
            </w:pPr>
            <w:r w:rsidRPr="00FC0AFB">
              <w:rPr>
                <w:sz w:val="16"/>
                <w:szCs w:val="16"/>
              </w:rPr>
              <w:t>&lt;0.001</w:t>
            </w:r>
          </w:p>
          <w:p w14:paraId="488CF380" w14:textId="77777777" w:rsidR="006E7908" w:rsidRPr="00FC0AFB" w:rsidRDefault="006E7908" w:rsidP="007C6CAE">
            <w:pPr>
              <w:jc w:val="both"/>
              <w:rPr>
                <w:sz w:val="16"/>
                <w:szCs w:val="16"/>
              </w:rPr>
            </w:pPr>
            <w:r w:rsidRPr="00FC0AFB">
              <w:rPr>
                <w:sz w:val="16"/>
                <w:szCs w:val="16"/>
              </w:rPr>
              <w:t>&lt;0.001</w:t>
            </w:r>
          </w:p>
          <w:p w14:paraId="62665063" w14:textId="77777777" w:rsidR="006E7908" w:rsidRPr="00FC0AFB" w:rsidRDefault="006E7908" w:rsidP="007C6CAE">
            <w:pPr>
              <w:jc w:val="both"/>
              <w:rPr>
                <w:sz w:val="16"/>
                <w:szCs w:val="16"/>
              </w:rPr>
            </w:pPr>
            <w:r w:rsidRPr="00FC0AFB">
              <w:rPr>
                <w:sz w:val="16"/>
                <w:szCs w:val="16"/>
              </w:rPr>
              <w:t>&lt;0.001</w:t>
            </w:r>
          </w:p>
          <w:p w14:paraId="0A26CC78" w14:textId="77777777" w:rsidR="006E7908" w:rsidRPr="00FC0AFB" w:rsidRDefault="006E7908" w:rsidP="007C6CAE">
            <w:pPr>
              <w:jc w:val="both"/>
              <w:rPr>
                <w:sz w:val="16"/>
                <w:szCs w:val="16"/>
              </w:rPr>
            </w:pPr>
            <w:r w:rsidRPr="00FC0AFB">
              <w:rPr>
                <w:sz w:val="16"/>
                <w:szCs w:val="16"/>
              </w:rPr>
              <w:t>&lt;0.001</w:t>
            </w:r>
          </w:p>
        </w:tc>
      </w:tr>
      <w:tr w:rsidR="006E7908" w:rsidRPr="00FC0AFB" w14:paraId="069AD120" w14:textId="77777777" w:rsidTr="007C6CAE">
        <w:tc>
          <w:tcPr>
            <w:tcW w:w="3397" w:type="dxa"/>
          </w:tcPr>
          <w:p w14:paraId="570A2323"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IMD quintile</w:t>
            </w:r>
          </w:p>
          <w:p w14:paraId="3AF2DCE4"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5 (least deprived)</w:t>
            </w:r>
          </w:p>
          <w:p w14:paraId="1210F53E"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4</w:t>
            </w:r>
          </w:p>
          <w:p w14:paraId="2F9CF9E8"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3</w:t>
            </w:r>
          </w:p>
          <w:p w14:paraId="342BFD78"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2</w:t>
            </w:r>
          </w:p>
          <w:p w14:paraId="16A7A350"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1 (most deprived)</w:t>
            </w:r>
          </w:p>
        </w:tc>
        <w:tc>
          <w:tcPr>
            <w:tcW w:w="2268" w:type="dxa"/>
          </w:tcPr>
          <w:p w14:paraId="3830E8D0" w14:textId="77777777" w:rsidR="006E7908" w:rsidRDefault="006E7908" w:rsidP="007C6CAE">
            <w:pPr>
              <w:jc w:val="both"/>
              <w:rPr>
                <w:sz w:val="16"/>
                <w:szCs w:val="16"/>
              </w:rPr>
            </w:pPr>
          </w:p>
          <w:p w14:paraId="4760489B" w14:textId="118F8B04" w:rsidR="006E7908" w:rsidRDefault="006E7908" w:rsidP="007C6CAE">
            <w:pPr>
              <w:jc w:val="both"/>
              <w:rPr>
                <w:sz w:val="16"/>
                <w:szCs w:val="16"/>
              </w:rPr>
            </w:pPr>
            <w:r>
              <w:rPr>
                <w:sz w:val="16"/>
                <w:szCs w:val="16"/>
              </w:rPr>
              <w:t>3</w:t>
            </w:r>
            <w:r w:rsidR="00600DD2">
              <w:rPr>
                <w:sz w:val="16"/>
                <w:szCs w:val="16"/>
              </w:rPr>
              <w:t>065</w:t>
            </w:r>
            <w:r>
              <w:rPr>
                <w:sz w:val="16"/>
                <w:szCs w:val="16"/>
              </w:rPr>
              <w:t xml:space="preserve"> / </w:t>
            </w:r>
            <w:r w:rsidR="00600DD2">
              <w:rPr>
                <w:sz w:val="16"/>
                <w:szCs w:val="16"/>
              </w:rPr>
              <w:t>3998</w:t>
            </w:r>
            <w:r>
              <w:rPr>
                <w:sz w:val="16"/>
                <w:szCs w:val="16"/>
              </w:rPr>
              <w:t xml:space="preserve"> (7</w:t>
            </w:r>
            <w:r w:rsidR="00600DD2">
              <w:rPr>
                <w:sz w:val="16"/>
                <w:szCs w:val="16"/>
              </w:rPr>
              <w:t>6</w:t>
            </w:r>
            <w:r>
              <w:rPr>
                <w:sz w:val="16"/>
                <w:szCs w:val="16"/>
              </w:rPr>
              <w:t>.</w:t>
            </w:r>
            <w:r w:rsidR="00600DD2">
              <w:rPr>
                <w:sz w:val="16"/>
                <w:szCs w:val="16"/>
              </w:rPr>
              <w:t>7</w:t>
            </w:r>
            <w:r>
              <w:rPr>
                <w:sz w:val="16"/>
                <w:szCs w:val="16"/>
              </w:rPr>
              <w:t>%)</w:t>
            </w:r>
          </w:p>
          <w:p w14:paraId="53CE425E" w14:textId="43AFF972" w:rsidR="006E7908" w:rsidRDefault="006E7908" w:rsidP="007C6CAE">
            <w:pPr>
              <w:jc w:val="both"/>
              <w:rPr>
                <w:sz w:val="16"/>
                <w:szCs w:val="16"/>
              </w:rPr>
            </w:pPr>
            <w:r>
              <w:rPr>
                <w:sz w:val="16"/>
                <w:szCs w:val="16"/>
              </w:rPr>
              <w:t>2</w:t>
            </w:r>
            <w:r w:rsidR="00600DD2">
              <w:rPr>
                <w:sz w:val="16"/>
                <w:szCs w:val="16"/>
              </w:rPr>
              <w:t>580</w:t>
            </w:r>
            <w:r>
              <w:rPr>
                <w:sz w:val="16"/>
                <w:szCs w:val="16"/>
              </w:rPr>
              <w:t xml:space="preserve"> / </w:t>
            </w:r>
            <w:r w:rsidR="00600DD2">
              <w:rPr>
                <w:sz w:val="16"/>
                <w:szCs w:val="16"/>
              </w:rPr>
              <w:t>3486</w:t>
            </w:r>
            <w:r>
              <w:rPr>
                <w:sz w:val="16"/>
                <w:szCs w:val="16"/>
              </w:rPr>
              <w:t xml:space="preserve"> (</w:t>
            </w:r>
            <w:r w:rsidR="00600DD2">
              <w:rPr>
                <w:sz w:val="16"/>
                <w:szCs w:val="16"/>
              </w:rPr>
              <w:t>74.0</w:t>
            </w:r>
            <w:r>
              <w:rPr>
                <w:sz w:val="16"/>
                <w:szCs w:val="16"/>
              </w:rPr>
              <w:t>%)</w:t>
            </w:r>
          </w:p>
          <w:p w14:paraId="2AD4E4BE" w14:textId="4A2222C6" w:rsidR="006E7908" w:rsidRDefault="00600DD2" w:rsidP="007C6CAE">
            <w:pPr>
              <w:jc w:val="both"/>
              <w:rPr>
                <w:sz w:val="16"/>
                <w:szCs w:val="16"/>
              </w:rPr>
            </w:pPr>
            <w:r>
              <w:rPr>
                <w:sz w:val="16"/>
                <w:szCs w:val="16"/>
              </w:rPr>
              <w:t>1975</w:t>
            </w:r>
            <w:r w:rsidR="006E7908">
              <w:rPr>
                <w:sz w:val="16"/>
                <w:szCs w:val="16"/>
              </w:rPr>
              <w:t xml:space="preserve"> / </w:t>
            </w:r>
            <w:r>
              <w:rPr>
                <w:sz w:val="16"/>
                <w:szCs w:val="16"/>
              </w:rPr>
              <w:t>2850</w:t>
            </w:r>
            <w:r w:rsidR="006E7908">
              <w:rPr>
                <w:sz w:val="16"/>
                <w:szCs w:val="16"/>
              </w:rPr>
              <w:t xml:space="preserve"> (</w:t>
            </w:r>
            <w:r>
              <w:rPr>
                <w:sz w:val="16"/>
                <w:szCs w:val="16"/>
              </w:rPr>
              <w:t>69.3</w:t>
            </w:r>
            <w:r w:rsidR="006E7908">
              <w:rPr>
                <w:sz w:val="16"/>
                <w:szCs w:val="16"/>
              </w:rPr>
              <w:t>%)</w:t>
            </w:r>
          </w:p>
          <w:p w14:paraId="445829A3" w14:textId="75B1C79B" w:rsidR="006E7908" w:rsidRDefault="00600DD2" w:rsidP="007C6CAE">
            <w:pPr>
              <w:jc w:val="both"/>
              <w:rPr>
                <w:sz w:val="16"/>
                <w:szCs w:val="16"/>
              </w:rPr>
            </w:pPr>
            <w:r>
              <w:rPr>
                <w:sz w:val="16"/>
                <w:szCs w:val="16"/>
              </w:rPr>
              <w:t>2272</w:t>
            </w:r>
            <w:r w:rsidR="006E7908">
              <w:rPr>
                <w:sz w:val="16"/>
                <w:szCs w:val="16"/>
              </w:rPr>
              <w:t xml:space="preserve"> / </w:t>
            </w:r>
            <w:r>
              <w:rPr>
                <w:sz w:val="16"/>
                <w:szCs w:val="16"/>
              </w:rPr>
              <w:t>3526</w:t>
            </w:r>
            <w:r w:rsidR="006E7908">
              <w:rPr>
                <w:sz w:val="16"/>
                <w:szCs w:val="16"/>
              </w:rPr>
              <w:t xml:space="preserve"> (</w:t>
            </w:r>
            <w:r>
              <w:rPr>
                <w:sz w:val="16"/>
                <w:szCs w:val="16"/>
              </w:rPr>
              <w:t>64.4</w:t>
            </w:r>
            <w:r w:rsidR="006E7908">
              <w:rPr>
                <w:sz w:val="16"/>
                <w:szCs w:val="16"/>
              </w:rPr>
              <w:t>%)</w:t>
            </w:r>
          </w:p>
          <w:p w14:paraId="0542192D" w14:textId="7123D548" w:rsidR="006E7908" w:rsidRPr="00FC0AFB" w:rsidRDefault="00600DD2" w:rsidP="007C6CAE">
            <w:pPr>
              <w:jc w:val="both"/>
              <w:rPr>
                <w:sz w:val="16"/>
                <w:szCs w:val="16"/>
              </w:rPr>
            </w:pPr>
            <w:r>
              <w:rPr>
                <w:sz w:val="16"/>
                <w:szCs w:val="16"/>
              </w:rPr>
              <w:t>1585</w:t>
            </w:r>
            <w:r w:rsidR="006E7908">
              <w:rPr>
                <w:sz w:val="16"/>
                <w:szCs w:val="16"/>
              </w:rPr>
              <w:t xml:space="preserve"> / 2</w:t>
            </w:r>
            <w:r>
              <w:rPr>
                <w:sz w:val="16"/>
                <w:szCs w:val="16"/>
              </w:rPr>
              <w:t>516</w:t>
            </w:r>
            <w:r w:rsidR="006E7908">
              <w:rPr>
                <w:sz w:val="16"/>
                <w:szCs w:val="16"/>
              </w:rPr>
              <w:t xml:space="preserve"> </w:t>
            </w:r>
            <w:r>
              <w:rPr>
                <w:sz w:val="16"/>
                <w:szCs w:val="16"/>
              </w:rPr>
              <w:t>(63.0</w:t>
            </w:r>
            <w:r w:rsidR="006E7908">
              <w:rPr>
                <w:sz w:val="16"/>
                <w:szCs w:val="16"/>
              </w:rPr>
              <w:t>%)</w:t>
            </w:r>
          </w:p>
        </w:tc>
        <w:tc>
          <w:tcPr>
            <w:tcW w:w="3119" w:type="dxa"/>
          </w:tcPr>
          <w:p w14:paraId="53CC8759" w14:textId="77777777" w:rsidR="006E7908" w:rsidRDefault="006E7908" w:rsidP="007C6CAE">
            <w:pPr>
              <w:jc w:val="both"/>
              <w:rPr>
                <w:sz w:val="16"/>
                <w:szCs w:val="16"/>
              </w:rPr>
            </w:pPr>
          </w:p>
          <w:p w14:paraId="68713D6B" w14:textId="77777777" w:rsidR="006E7908" w:rsidRDefault="006E7908" w:rsidP="007C6CAE">
            <w:pPr>
              <w:jc w:val="both"/>
              <w:rPr>
                <w:sz w:val="16"/>
                <w:szCs w:val="16"/>
              </w:rPr>
            </w:pPr>
            <w:r>
              <w:rPr>
                <w:sz w:val="16"/>
                <w:szCs w:val="16"/>
              </w:rPr>
              <w:t>Reference</w:t>
            </w:r>
          </w:p>
          <w:p w14:paraId="5B4E14C6" w14:textId="251E6481" w:rsidR="006E7908" w:rsidRDefault="007C6CAE" w:rsidP="007C6CAE">
            <w:pPr>
              <w:jc w:val="both"/>
              <w:rPr>
                <w:sz w:val="16"/>
                <w:szCs w:val="16"/>
              </w:rPr>
            </w:pPr>
            <w:r>
              <w:rPr>
                <w:sz w:val="16"/>
                <w:szCs w:val="16"/>
              </w:rPr>
              <w:t>0.87</w:t>
            </w:r>
            <w:r w:rsidR="006E7908">
              <w:rPr>
                <w:sz w:val="16"/>
                <w:szCs w:val="16"/>
              </w:rPr>
              <w:t xml:space="preserve"> (0.</w:t>
            </w:r>
            <w:r>
              <w:rPr>
                <w:sz w:val="16"/>
                <w:szCs w:val="16"/>
              </w:rPr>
              <w:t>78</w:t>
            </w:r>
            <w:r w:rsidR="006E7908">
              <w:rPr>
                <w:sz w:val="16"/>
                <w:szCs w:val="16"/>
              </w:rPr>
              <w:t xml:space="preserve"> – 0.96)</w:t>
            </w:r>
          </w:p>
          <w:p w14:paraId="5D7FE724" w14:textId="3CD97324" w:rsidR="006E7908" w:rsidRDefault="006E7908" w:rsidP="007C6CAE">
            <w:pPr>
              <w:jc w:val="both"/>
              <w:rPr>
                <w:sz w:val="16"/>
                <w:szCs w:val="16"/>
              </w:rPr>
            </w:pPr>
            <w:r>
              <w:rPr>
                <w:sz w:val="16"/>
                <w:szCs w:val="16"/>
              </w:rPr>
              <w:t>0.</w:t>
            </w:r>
            <w:r w:rsidR="007C6CAE">
              <w:rPr>
                <w:sz w:val="16"/>
                <w:szCs w:val="16"/>
              </w:rPr>
              <w:t>69</w:t>
            </w:r>
            <w:r>
              <w:rPr>
                <w:sz w:val="16"/>
                <w:szCs w:val="16"/>
              </w:rPr>
              <w:t xml:space="preserve"> (0.6</w:t>
            </w:r>
            <w:r w:rsidR="007C6CAE">
              <w:rPr>
                <w:sz w:val="16"/>
                <w:szCs w:val="16"/>
              </w:rPr>
              <w:t>2</w:t>
            </w:r>
            <w:r>
              <w:rPr>
                <w:sz w:val="16"/>
                <w:szCs w:val="16"/>
              </w:rPr>
              <w:t xml:space="preserve"> – 0.</w:t>
            </w:r>
            <w:r w:rsidR="007C6CAE">
              <w:rPr>
                <w:sz w:val="16"/>
                <w:szCs w:val="16"/>
              </w:rPr>
              <w:t>77</w:t>
            </w:r>
            <w:r>
              <w:rPr>
                <w:sz w:val="16"/>
                <w:szCs w:val="16"/>
              </w:rPr>
              <w:t>)</w:t>
            </w:r>
          </w:p>
          <w:p w14:paraId="0ED3298C" w14:textId="26FB14A7" w:rsidR="006E7908" w:rsidRDefault="006E7908" w:rsidP="007C6CAE">
            <w:pPr>
              <w:jc w:val="both"/>
              <w:rPr>
                <w:sz w:val="16"/>
                <w:szCs w:val="16"/>
              </w:rPr>
            </w:pPr>
            <w:r>
              <w:rPr>
                <w:sz w:val="16"/>
                <w:szCs w:val="16"/>
              </w:rPr>
              <w:t>0.5</w:t>
            </w:r>
            <w:r w:rsidR="007C6CAE">
              <w:rPr>
                <w:sz w:val="16"/>
                <w:szCs w:val="16"/>
              </w:rPr>
              <w:t>5</w:t>
            </w:r>
            <w:r>
              <w:rPr>
                <w:sz w:val="16"/>
                <w:szCs w:val="16"/>
              </w:rPr>
              <w:t xml:space="preserve"> (0.5</w:t>
            </w:r>
            <w:r w:rsidR="007C6CAE">
              <w:rPr>
                <w:sz w:val="16"/>
                <w:szCs w:val="16"/>
              </w:rPr>
              <w:t>0</w:t>
            </w:r>
            <w:r>
              <w:rPr>
                <w:sz w:val="16"/>
                <w:szCs w:val="16"/>
              </w:rPr>
              <w:t xml:space="preserve"> – 0.6</w:t>
            </w:r>
            <w:r w:rsidR="007C6CAE">
              <w:rPr>
                <w:sz w:val="16"/>
                <w:szCs w:val="16"/>
              </w:rPr>
              <w:t>1</w:t>
            </w:r>
            <w:r>
              <w:rPr>
                <w:sz w:val="16"/>
                <w:szCs w:val="16"/>
              </w:rPr>
              <w:t>)</w:t>
            </w:r>
          </w:p>
          <w:p w14:paraId="55ED8EB0" w14:textId="77B4254A" w:rsidR="006E7908" w:rsidRPr="00FC0AFB" w:rsidRDefault="006E7908" w:rsidP="007C6CAE">
            <w:pPr>
              <w:jc w:val="both"/>
              <w:rPr>
                <w:sz w:val="16"/>
                <w:szCs w:val="16"/>
              </w:rPr>
            </w:pPr>
            <w:r>
              <w:rPr>
                <w:sz w:val="16"/>
                <w:szCs w:val="16"/>
              </w:rPr>
              <w:t>0.5</w:t>
            </w:r>
            <w:r w:rsidR="007C6CAE">
              <w:rPr>
                <w:sz w:val="16"/>
                <w:szCs w:val="16"/>
              </w:rPr>
              <w:t>2</w:t>
            </w:r>
            <w:r>
              <w:rPr>
                <w:sz w:val="16"/>
                <w:szCs w:val="16"/>
              </w:rPr>
              <w:t xml:space="preserve"> (0.</w:t>
            </w:r>
            <w:r w:rsidR="007C6CAE">
              <w:rPr>
                <w:sz w:val="16"/>
                <w:szCs w:val="16"/>
              </w:rPr>
              <w:t>47</w:t>
            </w:r>
            <w:r>
              <w:rPr>
                <w:sz w:val="16"/>
                <w:szCs w:val="16"/>
              </w:rPr>
              <w:t xml:space="preserve"> – 0.</w:t>
            </w:r>
            <w:r w:rsidR="007C6CAE">
              <w:rPr>
                <w:sz w:val="16"/>
                <w:szCs w:val="16"/>
              </w:rPr>
              <w:t>58</w:t>
            </w:r>
            <w:r>
              <w:rPr>
                <w:sz w:val="16"/>
                <w:szCs w:val="16"/>
              </w:rPr>
              <w:t>)</w:t>
            </w:r>
          </w:p>
        </w:tc>
        <w:tc>
          <w:tcPr>
            <w:tcW w:w="1134" w:type="dxa"/>
          </w:tcPr>
          <w:p w14:paraId="1587E3EF" w14:textId="77777777" w:rsidR="006E7908" w:rsidRDefault="006E7908" w:rsidP="007C6CAE">
            <w:pPr>
              <w:jc w:val="both"/>
              <w:rPr>
                <w:sz w:val="16"/>
                <w:szCs w:val="16"/>
              </w:rPr>
            </w:pPr>
          </w:p>
          <w:p w14:paraId="1940142E" w14:textId="77777777" w:rsidR="006E7908" w:rsidRDefault="006E7908" w:rsidP="007C6CAE">
            <w:pPr>
              <w:jc w:val="both"/>
              <w:rPr>
                <w:sz w:val="16"/>
                <w:szCs w:val="16"/>
              </w:rPr>
            </w:pPr>
            <w:r>
              <w:rPr>
                <w:sz w:val="16"/>
                <w:szCs w:val="16"/>
              </w:rPr>
              <w:t>-</w:t>
            </w:r>
          </w:p>
          <w:p w14:paraId="4A52DFB5" w14:textId="77777777" w:rsidR="006E7908" w:rsidRDefault="006E7908" w:rsidP="007C6CAE">
            <w:pPr>
              <w:jc w:val="both"/>
              <w:rPr>
                <w:sz w:val="16"/>
                <w:szCs w:val="16"/>
              </w:rPr>
            </w:pPr>
            <w:r>
              <w:rPr>
                <w:sz w:val="16"/>
                <w:szCs w:val="16"/>
              </w:rPr>
              <w:t>0.005</w:t>
            </w:r>
          </w:p>
          <w:p w14:paraId="685D0907" w14:textId="77777777" w:rsidR="006E7908" w:rsidRDefault="006E7908" w:rsidP="007C6CAE">
            <w:pPr>
              <w:jc w:val="both"/>
              <w:rPr>
                <w:sz w:val="16"/>
                <w:szCs w:val="16"/>
              </w:rPr>
            </w:pPr>
            <w:r>
              <w:rPr>
                <w:sz w:val="16"/>
                <w:szCs w:val="16"/>
              </w:rPr>
              <w:t>&lt;0.001</w:t>
            </w:r>
          </w:p>
          <w:p w14:paraId="54304F6C" w14:textId="77777777" w:rsidR="006E7908" w:rsidRDefault="006E7908" w:rsidP="007C6CAE">
            <w:pPr>
              <w:jc w:val="both"/>
              <w:rPr>
                <w:sz w:val="16"/>
                <w:szCs w:val="16"/>
              </w:rPr>
            </w:pPr>
            <w:r>
              <w:rPr>
                <w:sz w:val="16"/>
                <w:szCs w:val="16"/>
              </w:rPr>
              <w:t>&lt;0.001</w:t>
            </w:r>
          </w:p>
          <w:p w14:paraId="5C63C211" w14:textId="77777777" w:rsidR="006E7908" w:rsidRPr="00FC0AFB" w:rsidRDefault="006E7908" w:rsidP="007C6CAE">
            <w:pPr>
              <w:jc w:val="both"/>
              <w:rPr>
                <w:sz w:val="16"/>
                <w:szCs w:val="16"/>
              </w:rPr>
            </w:pPr>
            <w:r>
              <w:rPr>
                <w:sz w:val="16"/>
                <w:szCs w:val="16"/>
              </w:rPr>
              <w:t>&lt;0.001</w:t>
            </w:r>
          </w:p>
        </w:tc>
        <w:tc>
          <w:tcPr>
            <w:tcW w:w="2977" w:type="dxa"/>
          </w:tcPr>
          <w:p w14:paraId="7A18EC3A" w14:textId="77777777" w:rsidR="006E7908" w:rsidRPr="00FC0AFB" w:rsidRDefault="006E7908" w:rsidP="007C6CAE">
            <w:pPr>
              <w:jc w:val="both"/>
              <w:rPr>
                <w:sz w:val="16"/>
                <w:szCs w:val="16"/>
              </w:rPr>
            </w:pPr>
          </w:p>
          <w:p w14:paraId="292B560C" w14:textId="77777777" w:rsidR="006E7908" w:rsidRPr="00FC0AFB" w:rsidRDefault="006E7908" w:rsidP="007C6CAE">
            <w:pPr>
              <w:jc w:val="both"/>
              <w:rPr>
                <w:sz w:val="16"/>
                <w:szCs w:val="16"/>
              </w:rPr>
            </w:pPr>
            <w:r w:rsidRPr="00FC0AFB">
              <w:rPr>
                <w:sz w:val="16"/>
                <w:szCs w:val="16"/>
              </w:rPr>
              <w:t>Reference</w:t>
            </w:r>
          </w:p>
          <w:p w14:paraId="7E90D044" w14:textId="63C4C071" w:rsidR="006E7908" w:rsidRPr="00FC0AFB" w:rsidRDefault="006E7908" w:rsidP="007C6CAE">
            <w:pPr>
              <w:jc w:val="both"/>
              <w:rPr>
                <w:sz w:val="16"/>
                <w:szCs w:val="16"/>
              </w:rPr>
            </w:pPr>
            <w:r w:rsidRPr="00FC0AFB">
              <w:rPr>
                <w:sz w:val="16"/>
                <w:szCs w:val="16"/>
              </w:rPr>
              <w:t>0.9</w:t>
            </w:r>
            <w:r w:rsidR="009239BE">
              <w:rPr>
                <w:sz w:val="16"/>
                <w:szCs w:val="16"/>
              </w:rPr>
              <w:t>0</w:t>
            </w:r>
            <w:r w:rsidRPr="00FC0AFB">
              <w:rPr>
                <w:sz w:val="16"/>
                <w:szCs w:val="16"/>
              </w:rPr>
              <w:t xml:space="preserve"> (0.8</w:t>
            </w:r>
            <w:r w:rsidR="009239BE">
              <w:rPr>
                <w:sz w:val="16"/>
                <w:szCs w:val="16"/>
              </w:rPr>
              <w:t>1</w:t>
            </w:r>
            <w:r w:rsidRPr="00FC0AFB">
              <w:rPr>
                <w:sz w:val="16"/>
                <w:szCs w:val="16"/>
              </w:rPr>
              <w:t xml:space="preserve"> – 1.0</w:t>
            </w:r>
            <w:r w:rsidR="009239BE">
              <w:rPr>
                <w:sz w:val="16"/>
                <w:szCs w:val="16"/>
              </w:rPr>
              <w:t>1</w:t>
            </w:r>
            <w:r w:rsidRPr="00FC0AFB">
              <w:rPr>
                <w:sz w:val="16"/>
                <w:szCs w:val="16"/>
              </w:rPr>
              <w:t>)</w:t>
            </w:r>
          </w:p>
          <w:p w14:paraId="1492AC9A" w14:textId="75C1100E" w:rsidR="006E7908" w:rsidRPr="00FC0AFB" w:rsidRDefault="006E7908" w:rsidP="007C6CAE">
            <w:pPr>
              <w:jc w:val="both"/>
              <w:rPr>
                <w:sz w:val="16"/>
                <w:szCs w:val="16"/>
              </w:rPr>
            </w:pPr>
            <w:r w:rsidRPr="00FC0AFB">
              <w:rPr>
                <w:sz w:val="16"/>
                <w:szCs w:val="16"/>
              </w:rPr>
              <w:t>0.</w:t>
            </w:r>
            <w:r w:rsidR="009239BE">
              <w:rPr>
                <w:sz w:val="16"/>
                <w:szCs w:val="16"/>
              </w:rPr>
              <w:t>81</w:t>
            </w:r>
            <w:r w:rsidRPr="00FC0AFB">
              <w:rPr>
                <w:sz w:val="16"/>
                <w:szCs w:val="16"/>
              </w:rPr>
              <w:t xml:space="preserve"> (0.7</w:t>
            </w:r>
            <w:r w:rsidR="009239BE">
              <w:rPr>
                <w:sz w:val="16"/>
                <w:szCs w:val="16"/>
              </w:rPr>
              <w:t>2</w:t>
            </w:r>
            <w:r w:rsidRPr="00FC0AFB">
              <w:rPr>
                <w:sz w:val="16"/>
                <w:szCs w:val="16"/>
              </w:rPr>
              <w:t xml:space="preserve"> – 0.9</w:t>
            </w:r>
            <w:r w:rsidR="009239BE">
              <w:rPr>
                <w:sz w:val="16"/>
                <w:szCs w:val="16"/>
              </w:rPr>
              <w:t>0</w:t>
            </w:r>
            <w:r w:rsidRPr="00FC0AFB">
              <w:rPr>
                <w:sz w:val="16"/>
                <w:szCs w:val="16"/>
              </w:rPr>
              <w:t>)</w:t>
            </w:r>
          </w:p>
          <w:p w14:paraId="59F45900" w14:textId="6A610444" w:rsidR="006E7908" w:rsidRPr="00FC0AFB" w:rsidRDefault="006E7908" w:rsidP="007C6CAE">
            <w:pPr>
              <w:jc w:val="both"/>
              <w:rPr>
                <w:sz w:val="16"/>
                <w:szCs w:val="16"/>
              </w:rPr>
            </w:pPr>
            <w:r w:rsidRPr="00FC0AFB">
              <w:rPr>
                <w:sz w:val="16"/>
                <w:szCs w:val="16"/>
              </w:rPr>
              <w:t>0.</w:t>
            </w:r>
            <w:r w:rsidR="009239BE">
              <w:rPr>
                <w:sz w:val="16"/>
                <w:szCs w:val="16"/>
              </w:rPr>
              <w:t>79</w:t>
            </w:r>
            <w:r w:rsidRPr="00FC0AFB">
              <w:rPr>
                <w:sz w:val="16"/>
                <w:szCs w:val="16"/>
              </w:rPr>
              <w:t xml:space="preserve"> (0.7</w:t>
            </w:r>
            <w:r w:rsidR="009239BE">
              <w:rPr>
                <w:sz w:val="16"/>
                <w:szCs w:val="16"/>
              </w:rPr>
              <w:t>1</w:t>
            </w:r>
            <w:r w:rsidRPr="00FC0AFB">
              <w:rPr>
                <w:sz w:val="16"/>
                <w:szCs w:val="16"/>
              </w:rPr>
              <w:t xml:space="preserve"> – 0.8</w:t>
            </w:r>
            <w:r w:rsidR="009239BE">
              <w:rPr>
                <w:sz w:val="16"/>
                <w:szCs w:val="16"/>
              </w:rPr>
              <w:t>8</w:t>
            </w:r>
            <w:r w:rsidRPr="00FC0AFB">
              <w:rPr>
                <w:sz w:val="16"/>
                <w:szCs w:val="16"/>
              </w:rPr>
              <w:t>)</w:t>
            </w:r>
          </w:p>
          <w:p w14:paraId="0E0732AA" w14:textId="1D01B17D" w:rsidR="006E7908" w:rsidRPr="00FC0AFB" w:rsidRDefault="006E7908" w:rsidP="007C6CAE">
            <w:pPr>
              <w:jc w:val="both"/>
              <w:rPr>
                <w:sz w:val="16"/>
                <w:szCs w:val="16"/>
              </w:rPr>
            </w:pPr>
            <w:r w:rsidRPr="00FC0AFB">
              <w:rPr>
                <w:sz w:val="16"/>
                <w:szCs w:val="16"/>
              </w:rPr>
              <w:t>0.7</w:t>
            </w:r>
            <w:r w:rsidR="009239BE">
              <w:rPr>
                <w:sz w:val="16"/>
                <w:szCs w:val="16"/>
              </w:rPr>
              <w:t>6</w:t>
            </w:r>
            <w:r w:rsidRPr="00FC0AFB">
              <w:rPr>
                <w:sz w:val="16"/>
                <w:szCs w:val="16"/>
              </w:rPr>
              <w:t xml:space="preserve"> (0.</w:t>
            </w:r>
            <w:r w:rsidR="009239BE">
              <w:rPr>
                <w:sz w:val="16"/>
                <w:szCs w:val="16"/>
              </w:rPr>
              <w:t>67</w:t>
            </w:r>
            <w:r w:rsidRPr="00FC0AFB">
              <w:rPr>
                <w:sz w:val="16"/>
                <w:szCs w:val="16"/>
              </w:rPr>
              <w:t xml:space="preserve"> – 0.86)</w:t>
            </w:r>
          </w:p>
        </w:tc>
        <w:tc>
          <w:tcPr>
            <w:tcW w:w="1055" w:type="dxa"/>
          </w:tcPr>
          <w:p w14:paraId="452F592F" w14:textId="77777777" w:rsidR="006E7908" w:rsidRPr="00FC0AFB" w:rsidRDefault="006E7908" w:rsidP="007C6CAE">
            <w:pPr>
              <w:jc w:val="both"/>
              <w:rPr>
                <w:sz w:val="16"/>
                <w:szCs w:val="16"/>
              </w:rPr>
            </w:pPr>
          </w:p>
          <w:p w14:paraId="447D271B" w14:textId="77777777" w:rsidR="006E7908" w:rsidRPr="00FC0AFB" w:rsidRDefault="006E7908" w:rsidP="007C6CAE">
            <w:pPr>
              <w:jc w:val="both"/>
              <w:rPr>
                <w:sz w:val="16"/>
                <w:szCs w:val="16"/>
              </w:rPr>
            </w:pPr>
            <w:r w:rsidRPr="00FC0AFB">
              <w:rPr>
                <w:sz w:val="16"/>
                <w:szCs w:val="16"/>
              </w:rPr>
              <w:t>-</w:t>
            </w:r>
          </w:p>
          <w:p w14:paraId="10521825" w14:textId="19057443" w:rsidR="006E7908" w:rsidRPr="00FC0AFB" w:rsidRDefault="006E7908" w:rsidP="007C6CAE">
            <w:pPr>
              <w:jc w:val="both"/>
              <w:rPr>
                <w:sz w:val="16"/>
                <w:szCs w:val="16"/>
              </w:rPr>
            </w:pPr>
            <w:r w:rsidRPr="00FC0AFB">
              <w:rPr>
                <w:sz w:val="16"/>
                <w:szCs w:val="16"/>
              </w:rPr>
              <w:t>0.0</w:t>
            </w:r>
            <w:r w:rsidR="009239BE">
              <w:rPr>
                <w:sz w:val="16"/>
                <w:szCs w:val="16"/>
              </w:rPr>
              <w:t>8</w:t>
            </w:r>
          </w:p>
          <w:p w14:paraId="3874F50B" w14:textId="0A91CFBE" w:rsidR="006E7908" w:rsidRPr="00FC0AFB" w:rsidRDefault="009239BE" w:rsidP="007C6CAE">
            <w:pPr>
              <w:jc w:val="both"/>
              <w:rPr>
                <w:sz w:val="16"/>
                <w:szCs w:val="16"/>
              </w:rPr>
            </w:pPr>
            <w:r>
              <w:rPr>
                <w:sz w:val="16"/>
                <w:szCs w:val="16"/>
              </w:rPr>
              <w:t>&lt;</w:t>
            </w:r>
            <w:r w:rsidR="006E7908" w:rsidRPr="00FC0AFB">
              <w:rPr>
                <w:sz w:val="16"/>
                <w:szCs w:val="16"/>
              </w:rPr>
              <w:t>0.001</w:t>
            </w:r>
          </w:p>
          <w:p w14:paraId="79E98A46" w14:textId="77777777" w:rsidR="006E7908" w:rsidRPr="00FC0AFB" w:rsidRDefault="006E7908" w:rsidP="007C6CAE">
            <w:pPr>
              <w:jc w:val="both"/>
              <w:rPr>
                <w:sz w:val="16"/>
                <w:szCs w:val="16"/>
              </w:rPr>
            </w:pPr>
            <w:r w:rsidRPr="00FC0AFB">
              <w:rPr>
                <w:sz w:val="16"/>
                <w:szCs w:val="16"/>
              </w:rPr>
              <w:t>&lt;0.001</w:t>
            </w:r>
          </w:p>
          <w:p w14:paraId="0F6A931F" w14:textId="77777777" w:rsidR="006E7908" w:rsidRPr="00FC0AFB" w:rsidRDefault="006E7908" w:rsidP="007C6CAE">
            <w:pPr>
              <w:jc w:val="both"/>
              <w:rPr>
                <w:sz w:val="16"/>
                <w:szCs w:val="16"/>
              </w:rPr>
            </w:pPr>
            <w:r w:rsidRPr="00FC0AFB">
              <w:rPr>
                <w:sz w:val="16"/>
                <w:szCs w:val="16"/>
              </w:rPr>
              <w:t>&lt;0.001</w:t>
            </w:r>
          </w:p>
        </w:tc>
      </w:tr>
      <w:tr w:rsidR="006E7908" w:rsidRPr="00FC0AFB" w14:paraId="1502EEAF" w14:textId="77777777" w:rsidTr="007C6CAE">
        <w:tc>
          <w:tcPr>
            <w:tcW w:w="3397" w:type="dxa"/>
          </w:tcPr>
          <w:p w14:paraId="7C556953"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Occupation</w:t>
            </w:r>
          </w:p>
          <w:p w14:paraId="73B697E6"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Doctor</w:t>
            </w:r>
          </w:p>
          <w:p w14:paraId="3EEE5169"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Nurse / HCA</w:t>
            </w:r>
          </w:p>
          <w:p w14:paraId="57B5F08D"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Allied Health Professional</w:t>
            </w:r>
          </w:p>
          <w:p w14:paraId="79DA2F08"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Admin / executive</w:t>
            </w:r>
          </w:p>
          <w:p w14:paraId="424B2FA1"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Healthcare Scientist</w:t>
            </w:r>
          </w:p>
          <w:p w14:paraId="596F18B7"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Estates / Facilities</w:t>
            </w:r>
          </w:p>
          <w:p w14:paraId="16140D88" w14:textId="77777777" w:rsidR="006E7908" w:rsidRPr="00FC0AFB" w:rsidRDefault="006E7908" w:rsidP="007C6CAE">
            <w:pPr>
              <w:ind w:left="284"/>
              <w:jc w:val="both"/>
              <w:rPr>
                <w:sz w:val="16"/>
                <w:szCs w:val="16"/>
              </w:rPr>
            </w:pPr>
            <w:r w:rsidRPr="00FC0AFB">
              <w:rPr>
                <w:rFonts w:cstheme="minorHAnsi"/>
                <w:color w:val="000000"/>
                <w:sz w:val="16"/>
                <w:szCs w:val="16"/>
                <w:shd w:val="clear" w:color="auto" w:fill="FFFFFF"/>
              </w:rPr>
              <w:t>Other</w:t>
            </w:r>
          </w:p>
        </w:tc>
        <w:tc>
          <w:tcPr>
            <w:tcW w:w="2268" w:type="dxa"/>
          </w:tcPr>
          <w:p w14:paraId="1A57E736" w14:textId="77777777" w:rsidR="006E7908" w:rsidRDefault="006E7908" w:rsidP="007C6CAE">
            <w:pPr>
              <w:jc w:val="both"/>
              <w:rPr>
                <w:sz w:val="16"/>
                <w:szCs w:val="16"/>
              </w:rPr>
            </w:pPr>
          </w:p>
          <w:p w14:paraId="394DBD10" w14:textId="7739D80C" w:rsidR="006E7908" w:rsidRDefault="00600DD2" w:rsidP="007C6CAE">
            <w:pPr>
              <w:jc w:val="both"/>
              <w:rPr>
                <w:sz w:val="16"/>
                <w:szCs w:val="16"/>
              </w:rPr>
            </w:pPr>
            <w:r>
              <w:rPr>
                <w:sz w:val="16"/>
                <w:szCs w:val="16"/>
              </w:rPr>
              <w:t>1595</w:t>
            </w:r>
            <w:r w:rsidR="006E7908">
              <w:rPr>
                <w:sz w:val="16"/>
                <w:szCs w:val="16"/>
              </w:rPr>
              <w:t xml:space="preserve"> / </w:t>
            </w:r>
            <w:r>
              <w:rPr>
                <w:sz w:val="16"/>
                <w:szCs w:val="16"/>
              </w:rPr>
              <w:t>2299</w:t>
            </w:r>
            <w:r w:rsidR="006E7908">
              <w:rPr>
                <w:sz w:val="16"/>
                <w:szCs w:val="16"/>
              </w:rPr>
              <w:t xml:space="preserve"> (</w:t>
            </w:r>
            <w:r>
              <w:rPr>
                <w:sz w:val="16"/>
                <w:szCs w:val="16"/>
              </w:rPr>
              <w:t>69.4</w:t>
            </w:r>
            <w:r w:rsidR="006E7908">
              <w:rPr>
                <w:sz w:val="16"/>
                <w:szCs w:val="16"/>
              </w:rPr>
              <w:t>%)</w:t>
            </w:r>
          </w:p>
          <w:p w14:paraId="765ADC5C" w14:textId="189F6D43" w:rsidR="006E7908" w:rsidRDefault="00600DD2" w:rsidP="007C6CAE">
            <w:pPr>
              <w:jc w:val="both"/>
              <w:rPr>
                <w:sz w:val="16"/>
                <w:szCs w:val="16"/>
              </w:rPr>
            </w:pPr>
            <w:r>
              <w:rPr>
                <w:sz w:val="16"/>
                <w:szCs w:val="16"/>
              </w:rPr>
              <w:t>4512</w:t>
            </w:r>
            <w:r w:rsidR="006E7908">
              <w:rPr>
                <w:sz w:val="16"/>
                <w:szCs w:val="16"/>
              </w:rPr>
              <w:t xml:space="preserve"> / </w:t>
            </w:r>
            <w:r>
              <w:rPr>
                <w:sz w:val="16"/>
                <w:szCs w:val="16"/>
              </w:rPr>
              <w:t>6669</w:t>
            </w:r>
            <w:r w:rsidR="006E7908">
              <w:rPr>
                <w:sz w:val="16"/>
                <w:szCs w:val="16"/>
              </w:rPr>
              <w:t xml:space="preserve"> (</w:t>
            </w:r>
            <w:r>
              <w:rPr>
                <w:sz w:val="16"/>
                <w:szCs w:val="16"/>
              </w:rPr>
              <w:t>67.7</w:t>
            </w:r>
            <w:r w:rsidR="006E7908">
              <w:rPr>
                <w:sz w:val="16"/>
                <w:szCs w:val="16"/>
              </w:rPr>
              <w:t>%)</w:t>
            </w:r>
          </w:p>
          <w:p w14:paraId="16C4B58D" w14:textId="43270D92" w:rsidR="006E7908" w:rsidRDefault="00600DD2" w:rsidP="007C6CAE">
            <w:pPr>
              <w:jc w:val="both"/>
              <w:rPr>
                <w:sz w:val="16"/>
                <w:szCs w:val="16"/>
              </w:rPr>
            </w:pPr>
            <w:r>
              <w:rPr>
                <w:sz w:val="16"/>
                <w:szCs w:val="16"/>
              </w:rPr>
              <w:t>917</w:t>
            </w:r>
            <w:r w:rsidR="006E7908">
              <w:rPr>
                <w:sz w:val="16"/>
                <w:szCs w:val="16"/>
              </w:rPr>
              <w:t xml:space="preserve"> / 1</w:t>
            </w:r>
            <w:r>
              <w:rPr>
                <w:sz w:val="16"/>
                <w:szCs w:val="16"/>
              </w:rPr>
              <w:t>281</w:t>
            </w:r>
            <w:r w:rsidR="006E7908">
              <w:rPr>
                <w:sz w:val="16"/>
                <w:szCs w:val="16"/>
              </w:rPr>
              <w:t xml:space="preserve"> (</w:t>
            </w:r>
            <w:r>
              <w:rPr>
                <w:sz w:val="16"/>
                <w:szCs w:val="16"/>
              </w:rPr>
              <w:t>71.6</w:t>
            </w:r>
            <w:r w:rsidR="006E7908">
              <w:rPr>
                <w:sz w:val="16"/>
                <w:szCs w:val="16"/>
              </w:rPr>
              <w:t>%)</w:t>
            </w:r>
          </w:p>
          <w:p w14:paraId="1375AD14" w14:textId="3959EBE3" w:rsidR="006E7908" w:rsidRDefault="00600DD2" w:rsidP="007C6CAE">
            <w:pPr>
              <w:jc w:val="both"/>
              <w:rPr>
                <w:sz w:val="16"/>
                <w:szCs w:val="16"/>
              </w:rPr>
            </w:pPr>
            <w:r>
              <w:rPr>
                <w:sz w:val="16"/>
                <w:szCs w:val="16"/>
              </w:rPr>
              <w:t>2441</w:t>
            </w:r>
            <w:r w:rsidR="006E7908">
              <w:rPr>
                <w:sz w:val="16"/>
                <w:szCs w:val="16"/>
              </w:rPr>
              <w:t xml:space="preserve"> / </w:t>
            </w:r>
            <w:r>
              <w:rPr>
                <w:sz w:val="16"/>
                <w:szCs w:val="16"/>
              </w:rPr>
              <w:t>3209</w:t>
            </w:r>
            <w:r w:rsidR="006E7908">
              <w:rPr>
                <w:sz w:val="16"/>
                <w:szCs w:val="16"/>
              </w:rPr>
              <w:t xml:space="preserve"> (</w:t>
            </w:r>
            <w:r>
              <w:rPr>
                <w:sz w:val="16"/>
                <w:szCs w:val="16"/>
              </w:rPr>
              <w:t>76.1</w:t>
            </w:r>
            <w:r w:rsidR="006E7908">
              <w:rPr>
                <w:sz w:val="16"/>
                <w:szCs w:val="16"/>
              </w:rPr>
              <w:t>%)</w:t>
            </w:r>
          </w:p>
          <w:p w14:paraId="247D9D5A" w14:textId="7B2DB66B" w:rsidR="006E7908" w:rsidRDefault="00600DD2" w:rsidP="007C6CAE">
            <w:pPr>
              <w:jc w:val="both"/>
              <w:rPr>
                <w:sz w:val="16"/>
                <w:szCs w:val="16"/>
              </w:rPr>
            </w:pPr>
            <w:r>
              <w:rPr>
                <w:sz w:val="16"/>
                <w:szCs w:val="16"/>
              </w:rPr>
              <w:t>608</w:t>
            </w:r>
            <w:r w:rsidR="006E7908">
              <w:rPr>
                <w:sz w:val="16"/>
                <w:szCs w:val="16"/>
              </w:rPr>
              <w:t xml:space="preserve"> / 8</w:t>
            </w:r>
            <w:r>
              <w:rPr>
                <w:sz w:val="16"/>
                <w:szCs w:val="16"/>
              </w:rPr>
              <w:t>06</w:t>
            </w:r>
            <w:r w:rsidR="006E7908">
              <w:rPr>
                <w:sz w:val="16"/>
                <w:szCs w:val="16"/>
              </w:rPr>
              <w:t xml:space="preserve"> (7</w:t>
            </w:r>
            <w:r>
              <w:rPr>
                <w:sz w:val="16"/>
                <w:szCs w:val="16"/>
              </w:rPr>
              <w:t>5.4</w:t>
            </w:r>
            <w:r w:rsidR="006E7908">
              <w:rPr>
                <w:sz w:val="16"/>
                <w:szCs w:val="16"/>
              </w:rPr>
              <w:t>%)</w:t>
            </w:r>
          </w:p>
          <w:p w14:paraId="020A4B4F" w14:textId="14B86390" w:rsidR="006E7908" w:rsidRDefault="006E7908" w:rsidP="007C6CAE">
            <w:pPr>
              <w:jc w:val="both"/>
              <w:rPr>
                <w:sz w:val="16"/>
                <w:szCs w:val="16"/>
              </w:rPr>
            </w:pPr>
            <w:r>
              <w:rPr>
                <w:sz w:val="16"/>
                <w:szCs w:val="16"/>
              </w:rPr>
              <w:t>13</w:t>
            </w:r>
            <w:r w:rsidR="00600DD2">
              <w:rPr>
                <w:sz w:val="16"/>
                <w:szCs w:val="16"/>
              </w:rPr>
              <w:t>00</w:t>
            </w:r>
            <w:r>
              <w:rPr>
                <w:sz w:val="16"/>
                <w:szCs w:val="16"/>
              </w:rPr>
              <w:t xml:space="preserve"> / </w:t>
            </w:r>
            <w:r w:rsidR="00600DD2">
              <w:rPr>
                <w:sz w:val="16"/>
                <w:szCs w:val="16"/>
              </w:rPr>
              <w:t>1978</w:t>
            </w:r>
            <w:r>
              <w:rPr>
                <w:sz w:val="16"/>
                <w:szCs w:val="16"/>
              </w:rPr>
              <w:t xml:space="preserve"> (</w:t>
            </w:r>
            <w:r w:rsidR="00600DD2">
              <w:rPr>
                <w:sz w:val="16"/>
                <w:szCs w:val="16"/>
              </w:rPr>
              <w:t>65.7</w:t>
            </w:r>
            <w:r>
              <w:rPr>
                <w:sz w:val="16"/>
                <w:szCs w:val="16"/>
              </w:rPr>
              <w:t>%)</w:t>
            </w:r>
          </w:p>
          <w:p w14:paraId="5FF7BF5C" w14:textId="78E62670" w:rsidR="006E7908" w:rsidRPr="00FC0AFB" w:rsidRDefault="00600DD2" w:rsidP="007C6CAE">
            <w:pPr>
              <w:jc w:val="both"/>
              <w:rPr>
                <w:sz w:val="16"/>
                <w:szCs w:val="16"/>
              </w:rPr>
            </w:pPr>
            <w:r>
              <w:rPr>
                <w:sz w:val="16"/>
                <w:szCs w:val="16"/>
              </w:rPr>
              <w:t>143</w:t>
            </w:r>
            <w:r w:rsidR="006E7908">
              <w:rPr>
                <w:sz w:val="16"/>
                <w:szCs w:val="16"/>
              </w:rPr>
              <w:t xml:space="preserve"> / </w:t>
            </w:r>
            <w:r>
              <w:rPr>
                <w:sz w:val="16"/>
                <w:szCs w:val="16"/>
              </w:rPr>
              <w:t>191</w:t>
            </w:r>
            <w:r w:rsidR="006E7908">
              <w:rPr>
                <w:sz w:val="16"/>
                <w:szCs w:val="16"/>
              </w:rPr>
              <w:t xml:space="preserve"> (7</w:t>
            </w:r>
            <w:r>
              <w:rPr>
                <w:sz w:val="16"/>
                <w:szCs w:val="16"/>
              </w:rPr>
              <w:t>4.9</w:t>
            </w:r>
            <w:r w:rsidR="006E7908">
              <w:rPr>
                <w:sz w:val="16"/>
                <w:szCs w:val="16"/>
              </w:rPr>
              <w:t>%)</w:t>
            </w:r>
          </w:p>
        </w:tc>
        <w:tc>
          <w:tcPr>
            <w:tcW w:w="3119" w:type="dxa"/>
          </w:tcPr>
          <w:p w14:paraId="3E7505F7" w14:textId="77777777" w:rsidR="006E7908" w:rsidRDefault="006E7908" w:rsidP="007C6CAE">
            <w:pPr>
              <w:jc w:val="both"/>
              <w:rPr>
                <w:sz w:val="16"/>
                <w:szCs w:val="16"/>
              </w:rPr>
            </w:pPr>
          </w:p>
          <w:p w14:paraId="2A72A189" w14:textId="77777777" w:rsidR="006E7908" w:rsidRDefault="006E7908" w:rsidP="007C6CAE">
            <w:pPr>
              <w:jc w:val="both"/>
              <w:rPr>
                <w:sz w:val="16"/>
                <w:szCs w:val="16"/>
              </w:rPr>
            </w:pPr>
            <w:r>
              <w:rPr>
                <w:sz w:val="16"/>
                <w:szCs w:val="16"/>
              </w:rPr>
              <w:t>Reference</w:t>
            </w:r>
          </w:p>
          <w:p w14:paraId="0AABBF38" w14:textId="5F9486F2" w:rsidR="006E7908" w:rsidRDefault="007C6CAE" w:rsidP="007C6CAE">
            <w:pPr>
              <w:jc w:val="both"/>
              <w:rPr>
                <w:sz w:val="16"/>
                <w:szCs w:val="16"/>
              </w:rPr>
            </w:pPr>
            <w:r>
              <w:rPr>
                <w:sz w:val="16"/>
                <w:szCs w:val="16"/>
              </w:rPr>
              <w:t>0.92</w:t>
            </w:r>
            <w:r w:rsidR="006E7908">
              <w:rPr>
                <w:sz w:val="16"/>
                <w:szCs w:val="16"/>
              </w:rPr>
              <w:t xml:space="preserve"> (</w:t>
            </w:r>
            <w:r>
              <w:rPr>
                <w:sz w:val="16"/>
                <w:szCs w:val="16"/>
              </w:rPr>
              <w:t>0.83</w:t>
            </w:r>
            <w:r w:rsidR="006E7908">
              <w:rPr>
                <w:sz w:val="16"/>
                <w:szCs w:val="16"/>
              </w:rPr>
              <w:t xml:space="preserve"> – 1.</w:t>
            </w:r>
            <w:r>
              <w:rPr>
                <w:sz w:val="16"/>
                <w:szCs w:val="16"/>
              </w:rPr>
              <w:t>02</w:t>
            </w:r>
            <w:r w:rsidR="006E7908">
              <w:rPr>
                <w:sz w:val="16"/>
                <w:szCs w:val="16"/>
              </w:rPr>
              <w:t>)</w:t>
            </w:r>
          </w:p>
          <w:p w14:paraId="79D36E87" w14:textId="6D484A9D" w:rsidR="006E7908" w:rsidRDefault="006E7908" w:rsidP="007C6CAE">
            <w:pPr>
              <w:jc w:val="both"/>
              <w:rPr>
                <w:sz w:val="16"/>
                <w:szCs w:val="16"/>
              </w:rPr>
            </w:pPr>
            <w:r>
              <w:rPr>
                <w:sz w:val="16"/>
                <w:szCs w:val="16"/>
              </w:rPr>
              <w:t>1.</w:t>
            </w:r>
            <w:r w:rsidR="007C6CAE">
              <w:rPr>
                <w:sz w:val="16"/>
                <w:szCs w:val="16"/>
              </w:rPr>
              <w:t>11</w:t>
            </w:r>
            <w:r>
              <w:rPr>
                <w:sz w:val="16"/>
                <w:szCs w:val="16"/>
              </w:rPr>
              <w:t xml:space="preserve"> (</w:t>
            </w:r>
            <w:r w:rsidR="007C6CAE">
              <w:rPr>
                <w:sz w:val="16"/>
                <w:szCs w:val="16"/>
              </w:rPr>
              <w:t>0.96</w:t>
            </w:r>
            <w:r>
              <w:rPr>
                <w:sz w:val="16"/>
                <w:szCs w:val="16"/>
              </w:rPr>
              <w:t xml:space="preserve"> – 1.</w:t>
            </w:r>
            <w:r w:rsidR="007C6CAE">
              <w:rPr>
                <w:sz w:val="16"/>
                <w:szCs w:val="16"/>
              </w:rPr>
              <w:t>29</w:t>
            </w:r>
            <w:r>
              <w:rPr>
                <w:sz w:val="16"/>
                <w:szCs w:val="16"/>
              </w:rPr>
              <w:t>)</w:t>
            </w:r>
          </w:p>
          <w:p w14:paraId="3F44312C" w14:textId="149FC230" w:rsidR="006E7908" w:rsidRDefault="007C6CAE" w:rsidP="007C6CAE">
            <w:pPr>
              <w:jc w:val="both"/>
              <w:rPr>
                <w:sz w:val="16"/>
                <w:szCs w:val="16"/>
              </w:rPr>
            </w:pPr>
            <w:r>
              <w:rPr>
                <w:sz w:val="16"/>
                <w:szCs w:val="16"/>
              </w:rPr>
              <w:t>1.40</w:t>
            </w:r>
            <w:r w:rsidR="006E7908">
              <w:rPr>
                <w:sz w:val="16"/>
                <w:szCs w:val="16"/>
              </w:rPr>
              <w:t xml:space="preserve"> (</w:t>
            </w:r>
            <w:r>
              <w:rPr>
                <w:sz w:val="16"/>
                <w:szCs w:val="16"/>
              </w:rPr>
              <w:t>1.24</w:t>
            </w:r>
            <w:r w:rsidR="006E7908">
              <w:rPr>
                <w:sz w:val="16"/>
                <w:szCs w:val="16"/>
              </w:rPr>
              <w:t xml:space="preserve"> – </w:t>
            </w:r>
            <w:r>
              <w:rPr>
                <w:sz w:val="16"/>
                <w:szCs w:val="16"/>
              </w:rPr>
              <w:t>1.58</w:t>
            </w:r>
            <w:r w:rsidR="006E7908">
              <w:rPr>
                <w:sz w:val="16"/>
                <w:szCs w:val="16"/>
              </w:rPr>
              <w:t>)</w:t>
            </w:r>
          </w:p>
          <w:p w14:paraId="361F2FD7" w14:textId="443D4113" w:rsidR="006E7908" w:rsidRDefault="007C6CAE" w:rsidP="007C6CAE">
            <w:pPr>
              <w:jc w:val="both"/>
              <w:rPr>
                <w:sz w:val="16"/>
                <w:szCs w:val="16"/>
              </w:rPr>
            </w:pPr>
            <w:r>
              <w:rPr>
                <w:sz w:val="16"/>
                <w:szCs w:val="16"/>
              </w:rPr>
              <w:t>1.36</w:t>
            </w:r>
            <w:r w:rsidR="006E7908">
              <w:rPr>
                <w:sz w:val="16"/>
                <w:szCs w:val="16"/>
              </w:rPr>
              <w:t xml:space="preserve"> (1.</w:t>
            </w:r>
            <w:r>
              <w:rPr>
                <w:sz w:val="16"/>
                <w:szCs w:val="16"/>
              </w:rPr>
              <w:t>13</w:t>
            </w:r>
            <w:r w:rsidR="006E7908">
              <w:rPr>
                <w:sz w:val="16"/>
                <w:szCs w:val="16"/>
              </w:rPr>
              <w:t xml:space="preserve"> – </w:t>
            </w:r>
            <w:r>
              <w:rPr>
                <w:sz w:val="16"/>
                <w:szCs w:val="16"/>
              </w:rPr>
              <w:t>1.63</w:t>
            </w:r>
            <w:r w:rsidR="006E7908">
              <w:rPr>
                <w:sz w:val="16"/>
                <w:szCs w:val="16"/>
              </w:rPr>
              <w:t>)</w:t>
            </w:r>
          </w:p>
          <w:p w14:paraId="657B1030" w14:textId="3D5A5092" w:rsidR="006E7908" w:rsidRDefault="007C6CAE" w:rsidP="007C6CAE">
            <w:pPr>
              <w:jc w:val="both"/>
              <w:rPr>
                <w:sz w:val="16"/>
                <w:szCs w:val="16"/>
              </w:rPr>
            </w:pPr>
            <w:r>
              <w:rPr>
                <w:sz w:val="16"/>
                <w:szCs w:val="16"/>
              </w:rPr>
              <w:t>0.85</w:t>
            </w:r>
            <w:r w:rsidR="006E7908">
              <w:rPr>
                <w:sz w:val="16"/>
                <w:szCs w:val="16"/>
              </w:rPr>
              <w:t xml:space="preserve"> (</w:t>
            </w:r>
            <w:r>
              <w:rPr>
                <w:sz w:val="16"/>
                <w:szCs w:val="16"/>
              </w:rPr>
              <w:t>0.74</w:t>
            </w:r>
            <w:r w:rsidR="006E7908">
              <w:rPr>
                <w:sz w:val="16"/>
                <w:szCs w:val="16"/>
              </w:rPr>
              <w:t xml:space="preserve"> – </w:t>
            </w:r>
            <w:r>
              <w:rPr>
                <w:sz w:val="16"/>
                <w:szCs w:val="16"/>
              </w:rPr>
              <w:t>0.96</w:t>
            </w:r>
            <w:r w:rsidR="006E7908">
              <w:rPr>
                <w:sz w:val="16"/>
                <w:szCs w:val="16"/>
              </w:rPr>
              <w:t>)</w:t>
            </w:r>
          </w:p>
          <w:p w14:paraId="3D28ED69" w14:textId="646C6CF8" w:rsidR="006E7908" w:rsidRPr="00FC0AFB" w:rsidRDefault="006E7908" w:rsidP="007C6CAE">
            <w:pPr>
              <w:jc w:val="both"/>
              <w:rPr>
                <w:sz w:val="16"/>
                <w:szCs w:val="16"/>
              </w:rPr>
            </w:pPr>
            <w:r>
              <w:rPr>
                <w:sz w:val="16"/>
                <w:szCs w:val="16"/>
              </w:rPr>
              <w:t>1.</w:t>
            </w:r>
            <w:r w:rsidR="007C6CAE">
              <w:rPr>
                <w:sz w:val="16"/>
                <w:szCs w:val="16"/>
              </w:rPr>
              <w:t>31</w:t>
            </w:r>
            <w:r>
              <w:rPr>
                <w:sz w:val="16"/>
                <w:szCs w:val="16"/>
              </w:rPr>
              <w:t xml:space="preserve"> (</w:t>
            </w:r>
            <w:r w:rsidR="007C6CAE">
              <w:rPr>
                <w:sz w:val="16"/>
                <w:szCs w:val="16"/>
              </w:rPr>
              <w:t>0.94</w:t>
            </w:r>
            <w:r>
              <w:rPr>
                <w:sz w:val="16"/>
                <w:szCs w:val="16"/>
              </w:rPr>
              <w:t xml:space="preserve"> – </w:t>
            </w:r>
            <w:r w:rsidR="007C6CAE">
              <w:rPr>
                <w:sz w:val="16"/>
                <w:szCs w:val="16"/>
              </w:rPr>
              <w:t>1.85</w:t>
            </w:r>
            <w:r>
              <w:rPr>
                <w:sz w:val="16"/>
                <w:szCs w:val="16"/>
              </w:rPr>
              <w:t>)</w:t>
            </w:r>
          </w:p>
        </w:tc>
        <w:tc>
          <w:tcPr>
            <w:tcW w:w="1134" w:type="dxa"/>
          </w:tcPr>
          <w:p w14:paraId="6628A52A" w14:textId="77777777" w:rsidR="006E7908" w:rsidRDefault="006E7908" w:rsidP="007C6CAE">
            <w:pPr>
              <w:jc w:val="both"/>
              <w:rPr>
                <w:sz w:val="16"/>
                <w:szCs w:val="16"/>
              </w:rPr>
            </w:pPr>
          </w:p>
          <w:p w14:paraId="40553C29" w14:textId="77777777" w:rsidR="006E7908" w:rsidRDefault="006E7908" w:rsidP="007C6CAE">
            <w:pPr>
              <w:jc w:val="both"/>
              <w:rPr>
                <w:sz w:val="16"/>
                <w:szCs w:val="16"/>
              </w:rPr>
            </w:pPr>
            <w:r>
              <w:rPr>
                <w:sz w:val="16"/>
                <w:szCs w:val="16"/>
              </w:rPr>
              <w:t>-</w:t>
            </w:r>
          </w:p>
          <w:p w14:paraId="20F1CD0F" w14:textId="23FD4D06" w:rsidR="006E7908" w:rsidRDefault="007C6CAE" w:rsidP="007C6CAE">
            <w:pPr>
              <w:jc w:val="both"/>
              <w:rPr>
                <w:sz w:val="16"/>
                <w:szCs w:val="16"/>
              </w:rPr>
            </w:pPr>
            <w:r>
              <w:rPr>
                <w:sz w:val="16"/>
                <w:szCs w:val="16"/>
              </w:rPr>
              <w:t>0.13</w:t>
            </w:r>
          </w:p>
          <w:p w14:paraId="77547BF5" w14:textId="11EB8BAC" w:rsidR="006E7908" w:rsidRDefault="007C6CAE" w:rsidP="007C6CAE">
            <w:pPr>
              <w:jc w:val="both"/>
              <w:rPr>
                <w:sz w:val="16"/>
                <w:szCs w:val="16"/>
              </w:rPr>
            </w:pPr>
            <w:r>
              <w:rPr>
                <w:sz w:val="16"/>
                <w:szCs w:val="16"/>
              </w:rPr>
              <w:t>0.17</w:t>
            </w:r>
          </w:p>
          <w:p w14:paraId="7F245917" w14:textId="77777777" w:rsidR="006E7908" w:rsidRDefault="006E7908" w:rsidP="007C6CAE">
            <w:pPr>
              <w:jc w:val="both"/>
              <w:rPr>
                <w:sz w:val="16"/>
                <w:szCs w:val="16"/>
              </w:rPr>
            </w:pPr>
            <w:r>
              <w:rPr>
                <w:sz w:val="16"/>
                <w:szCs w:val="16"/>
              </w:rPr>
              <w:t>&lt;0.001</w:t>
            </w:r>
          </w:p>
          <w:p w14:paraId="307AC78F" w14:textId="4E7F4F0B" w:rsidR="006E7908" w:rsidRDefault="006E7908" w:rsidP="007C6CAE">
            <w:pPr>
              <w:jc w:val="both"/>
              <w:rPr>
                <w:sz w:val="16"/>
                <w:szCs w:val="16"/>
              </w:rPr>
            </w:pPr>
            <w:r>
              <w:rPr>
                <w:sz w:val="16"/>
                <w:szCs w:val="16"/>
              </w:rPr>
              <w:t>0.00</w:t>
            </w:r>
            <w:r w:rsidR="007C6CAE">
              <w:rPr>
                <w:sz w:val="16"/>
                <w:szCs w:val="16"/>
              </w:rPr>
              <w:t>1</w:t>
            </w:r>
          </w:p>
          <w:p w14:paraId="71468AB1" w14:textId="6583E15B" w:rsidR="006E7908" w:rsidRDefault="006E7908" w:rsidP="007C6CAE">
            <w:pPr>
              <w:jc w:val="both"/>
              <w:rPr>
                <w:sz w:val="16"/>
                <w:szCs w:val="16"/>
              </w:rPr>
            </w:pPr>
            <w:r>
              <w:rPr>
                <w:sz w:val="16"/>
                <w:szCs w:val="16"/>
              </w:rPr>
              <w:t>0.0</w:t>
            </w:r>
            <w:r w:rsidR="007C6CAE">
              <w:rPr>
                <w:sz w:val="16"/>
                <w:szCs w:val="16"/>
              </w:rPr>
              <w:t>1</w:t>
            </w:r>
          </w:p>
          <w:p w14:paraId="3A43AF06" w14:textId="60D8500D" w:rsidR="006E7908" w:rsidRPr="00FC0AFB" w:rsidRDefault="007C6CAE" w:rsidP="007C6CAE">
            <w:pPr>
              <w:jc w:val="both"/>
              <w:rPr>
                <w:sz w:val="16"/>
                <w:szCs w:val="16"/>
              </w:rPr>
            </w:pPr>
            <w:r>
              <w:rPr>
                <w:sz w:val="16"/>
                <w:szCs w:val="16"/>
              </w:rPr>
              <w:t>0.11</w:t>
            </w:r>
          </w:p>
        </w:tc>
        <w:tc>
          <w:tcPr>
            <w:tcW w:w="2977" w:type="dxa"/>
          </w:tcPr>
          <w:p w14:paraId="519E436F" w14:textId="77777777" w:rsidR="006E7908" w:rsidRPr="00FC0AFB" w:rsidRDefault="006E7908" w:rsidP="007C6CAE">
            <w:pPr>
              <w:jc w:val="both"/>
              <w:rPr>
                <w:sz w:val="16"/>
                <w:szCs w:val="16"/>
              </w:rPr>
            </w:pPr>
          </w:p>
          <w:p w14:paraId="3F8DD363" w14:textId="77777777" w:rsidR="006E7908" w:rsidRPr="00FC0AFB" w:rsidRDefault="006E7908" w:rsidP="007C6CAE">
            <w:pPr>
              <w:jc w:val="both"/>
              <w:rPr>
                <w:sz w:val="16"/>
                <w:szCs w:val="16"/>
              </w:rPr>
            </w:pPr>
            <w:r w:rsidRPr="00FC0AFB">
              <w:rPr>
                <w:sz w:val="16"/>
                <w:szCs w:val="16"/>
              </w:rPr>
              <w:t>Reference</w:t>
            </w:r>
          </w:p>
          <w:p w14:paraId="3EF3638B" w14:textId="049968CA" w:rsidR="006E7908" w:rsidRPr="00FC0AFB" w:rsidRDefault="009239BE" w:rsidP="007C6CAE">
            <w:pPr>
              <w:jc w:val="both"/>
              <w:rPr>
                <w:sz w:val="16"/>
                <w:szCs w:val="16"/>
              </w:rPr>
            </w:pPr>
            <w:r>
              <w:rPr>
                <w:sz w:val="16"/>
                <w:szCs w:val="16"/>
              </w:rPr>
              <w:t>0.85</w:t>
            </w:r>
            <w:r w:rsidR="006E7908" w:rsidRPr="00FC0AFB">
              <w:rPr>
                <w:sz w:val="16"/>
                <w:szCs w:val="16"/>
              </w:rPr>
              <w:t xml:space="preserve"> (0.</w:t>
            </w:r>
            <w:r>
              <w:rPr>
                <w:sz w:val="16"/>
                <w:szCs w:val="16"/>
              </w:rPr>
              <w:t>76</w:t>
            </w:r>
            <w:r w:rsidR="006E7908" w:rsidRPr="00FC0AFB">
              <w:rPr>
                <w:sz w:val="16"/>
                <w:szCs w:val="16"/>
              </w:rPr>
              <w:t xml:space="preserve"> – </w:t>
            </w:r>
            <w:r>
              <w:rPr>
                <w:sz w:val="16"/>
                <w:szCs w:val="16"/>
              </w:rPr>
              <w:t>0.96</w:t>
            </w:r>
            <w:r w:rsidR="006E7908" w:rsidRPr="00FC0AFB">
              <w:rPr>
                <w:sz w:val="16"/>
                <w:szCs w:val="16"/>
              </w:rPr>
              <w:t>)</w:t>
            </w:r>
          </w:p>
          <w:p w14:paraId="1A3E9886" w14:textId="01A3B766" w:rsidR="006E7908" w:rsidRPr="00FC0AFB" w:rsidRDefault="009239BE" w:rsidP="007C6CAE">
            <w:pPr>
              <w:jc w:val="both"/>
              <w:rPr>
                <w:sz w:val="16"/>
                <w:szCs w:val="16"/>
              </w:rPr>
            </w:pPr>
            <w:r>
              <w:rPr>
                <w:sz w:val="16"/>
                <w:szCs w:val="16"/>
              </w:rPr>
              <w:t>1.06</w:t>
            </w:r>
            <w:r w:rsidR="006E7908" w:rsidRPr="00FC0AFB">
              <w:rPr>
                <w:sz w:val="16"/>
                <w:szCs w:val="16"/>
              </w:rPr>
              <w:t xml:space="preserve"> (</w:t>
            </w:r>
            <w:r>
              <w:rPr>
                <w:sz w:val="16"/>
                <w:szCs w:val="16"/>
              </w:rPr>
              <w:t>0.90</w:t>
            </w:r>
            <w:r w:rsidR="006E7908" w:rsidRPr="00FC0AFB">
              <w:rPr>
                <w:sz w:val="16"/>
                <w:szCs w:val="16"/>
              </w:rPr>
              <w:t xml:space="preserve"> – 1.</w:t>
            </w:r>
            <w:r>
              <w:rPr>
                <w:sz w:val="16"/>
                <w:szCs w:val="16"/>
              </w:rPr>
              <w:t>25</w:t>
            </w:r>
            <w:r w:rsidR="006E7908" w:rsidRPr="00FC0AFB">
              <w:rPr>
                <w:sz w:val="16"/>
                <w:szCs w:val="16"/>
              </w:rPr>
              <w:t>)</w:t>
            </w:r>
          </w:p>
          <w:p w14:paraId="6E6E1C07" w14:textId="2638E551" w:rsidR="006E7908" w:rsidRPr="00FC0AFB" w:rsidRDefault="006E7908" w:rsidP="007C6CAE">
            <w:pPr>
              <w:jc w:val="both"/>
              <w:rPr>
                <w:sz w:val="16"/>
                <w:szCs w:val="16"/>
              </w:rPr>
            </w:pPr>
            <w:r w:rsidRPr="00FC0AFB">
              <w:rPr>
                <w:sz w:val="16"/>
                <w:szCs w:val="16"/>
              </w:rPr>
              <w:t>1.</w:t>
            </w:r>
            <w:r w:rsidR="009239BE">
              <w:rPr>
                <w:sz w:val="16"/>
                <w:szCs w:val="16"/>
              </w:rPr>
              <w:t>09</w:t>
            </w:r>
            <w:r w:rsidRPr="00FC0AFB">
              <w:rPr>
                <w:sz w:val="16"/>
                <w:szCs w:val="16"/>
              </w:rPr>
              <w:t xml:space="preserve"> (</w:t>
            </w:r>
            <w:r w:rsidR="009239BE">
              <w:rPr>
                <w:sz w:val="16"/>
                <w:szCs w:val="16"/>
              </w:rPr>
              <w:t>0.95</w:t>
            </w:r>
            <w:r w:rsidRPr="00FC0AFB">
              <w:rPr>
                <w:sz w:val="16"/>
                <w:szCs w:val="16"/>
              </w:rPr>
              <w:t xml:space="preserve"> – </w:t>
            </w:r>
            <w:r w:rsidR="009239BE">
              <w:rPr>
                <w:sz w:val="16"/>
                <w:szCs w:val="16"/>
              </w:rPr>
              <w:t>1.25</w:t>
            </w:r>
            <w:r w:rsidRPr="00FC0AFB">
              <w:rPr>
                <w:sz w:val="16"/>
                <w:szCs w:val="16"/>
              </w:rPr>
              <w:t>)</w:t>
            </w:r>
          </w:p>
          <w:p w14:paraId="11362019" w14:textId="3E87AA08" w:rsidR="006E7908" w:rsidRPr="00FC0AFB" w:rsidRDefault="006E7908" w:rsidP="007C6CAE">
            <w:pPr>
              <w:jc w:val="both"/>
              <w:rPr>
                <w:sz w:val="16"/>
                <w:szCs w:val="16"/>
              </w:rPr>
            </w:pPr>
            <w:r w:rsidRPr="00FC0AFB">
              <w:rPr>
                <w:sz w:val="16"/>
                <w:szCs w:val="16"/>
              </w:rPr>
              <w:t>1.</w:t>
            </w:r>
            <w:r w:rsidR="009239BE">
              <w:rPr>
                <w:sz w:val="16"/>
                <w:szCs w:val="16"/>
              </w:rPr>
              <w:t>29</w:t>
            </w:r>
            <w:r w:rsidRPr="00FC0AFB">
              <w:rPr>
                <w:sz w:val="16"/>
                <w:szCs w:val="16"/>
              </w:rPr>
              <w:t xml:space="preserve"> (1.</w:t>
            </w:r>
            <w:r w:rsidR="009239BE">
              <w:rPr>
                <w:sz w:val="16"/>
                <w:szCs w:val="16"/>
              </w:rPr>
              <w:t>06</w:t>
            </w:r>
            <w:r w:rsidRPr="00FC0AFB">
              <w:rPr>
                <w:sz w:val="16"/>
                <w:szCs w:val="16"/>
              </w:rPr>
              <w:t xml:space="preserve"> – </w:t>
            </w:r>
            <w:r w:rsidR="009239BE">
              <w:rPr>
                <w:sz w:val="16"/>
                <w:szCs w:val="16"/>
              </w:rPr>
              <w:t>1.57</w:t>
            </w:r>
            <w:r w:rsidRPr="00FC0AFB">
              <w:rPr>
                <w:sz w:val="16"/>
                <w:szCs w:val="16"/>
              </w:rPr>
              <w:t>)</w:t>
            </w:r>
          </w:p>
          <w:p w14:paraId="647A13C1" w14:textId="07FD4AD7" w:rsidR="006E7908" w:rsidRPr="00FC0AFB" w:rsidRDefault="006E7908" w:rsidP="007C6CAE">
            <w:pPr>
              <w:jc w:val="both"/>
              <w:rPr>
                <w:sz w:val="16"/>
                <w:szCs w:val="16"/>
              </w:rPr>
            </w:pPr>
            <w:r w:rsidRPr="00FC0AFB">
              <w:rPr>
                <w:sz w:val="16"/>
                <w:szCs w:val="16"/>
              </w:rPr>
              <w:t>0.</w:t>
            </w:r>
            <w:r w:rsidR="009239BE">
              <w:rPr>
                <w:sz w:val="16"/>
                <w:szCs w:val="16"/>
              </w:rPr>
              <w:t>66</w:t>
            </w:r>
            <w:r w:rsidRPr="00FC0AFB">
              <w:rPr>
                <w:sz w:val="16"/>
                <w:szCs w:val="16"/>
              </w:rPr>
              <w:t xml:space="preserve"> (0.</w:t>
            </w:r>
            <w:r w:rsidR="009239BE">
              <w:rPr>
                <w:sz w:val="16"/>
                <w:szCs w:val="16"/>
              </w:rPr>
              <w:t>57</w:t>
            </w:r>
            <w:r w:rsidRPr="00FC0AFB">
              <w:rPr>
                <w:sz w:val="16"/>
                <w:szCs w:val="16"/>
              </w:rPr>
              <w:t xml:space="preserve"> – </w:t>
            </w:r>
            <w:r w:rsidR="009239BE">
              <w:rPr>
                <w:sz w:val="16"/>
                <w:szCs w:val="16"/>
              </w:rPr>
              <w:t>0.76</w:t>
            </w:r>
            <w:r w:rsidRPr="00FC0AFB">
              <w:rPr>
                <w:sz w:val="16"/>
                <w:szCs w:val="16"/>
              </w:rPr>
              <w:t>)</w:t>
            </w:r>
          </w:p>
          <w:p w14:paraId="3A54C78D" w14:textId="34656A1B" w:rsidR="006E7908" w:rsidRPr="00FC0AFB" w:rsidRDefault="006E7908" w:rsidP="007C6CAE">
            <w:pPr>
              <w:jc w:val="both"/>
              <w:rPr>
                <w:sz w:val="16"/>
                <w:szCs w:val="16"/>
              </w:rPr>
            </w:pPr>
            <w:r w:rsidRPr="00FC0AFB">
              <w:rPr>
                <w:sz w:val="16"/>
                <w:szCs w:val="16"/>
              </w:rPr>
              <w:t>1.</w:t>
            </w:r>
            <w:r w:rsidR="009239BE">
              <w:rPr>
                <w:sz w:val="16"/>
                <w:szCs w:val="16"/>
              </w:rPr>
              <w:t>10</w:t>
            </w:r>
            <w:r w:rsidRPr="00FC0AFB">
              <w:rPr>
                <w:sz w:val="16"/>
                <w:szCs w:val="16"/>
              </w:rPr>
              <w:t xml:space="preserve"> (</w:t>
            </w:r>
            <w:r w:rsidR="009239BE">
              <w:rPr>
                <w:sz w:val="16"/>
                <w:szCs w:val="16"/>
              </w:rPr>
              <w:t>0.77</w:t>
            </w:r>
            <w:r w:rsidRPr="00FC0AFB">
              <w:rPr>
                <w:sz w:val="16"/>
                <w:szCs w:val="16"/>
              </w:rPr>
              <w:t xml:space="preserve"> – </w:t>
            </w:r>
            <w:r w:rsidR="009239BE">
              <w:rPr>
                <w:sz w:val="16"/>
                <w:szCs w:val="16"/>
              </w:rPr>
              <w:t>1.57</w:t>
            </w:r>
            <w:r w:rsidRPr="00FC0AFB">
              <w:rPr>
                <w:sz w:val="16"/>
                <w:szCs w:val="16"/>
              </w:rPr>
              <w:t>)</w:t>
            </w:r>
          </w:p>
        </w:tc>
        <w:tc>
          <w:tcPr>
            <w:tcW w:w="1055" w:type="dxa"/>
          </w:tcPr>
          <w:p w14:paraId="61785066" w14:textId="77777777" w:rsidR="006E7908" w:rsidRPr="00FC0AFB" w:rsidRDefault="006E7908" w:rsidP="007C6CAE">
            <w:pPr>
              <w:jc w:val="both"/>
              <w:rPr>
                <w:sz w:val="16"/>
                <w:szCs w:val="16"/>
              </w:rPr>
            </w:pPr>
          </w:p>
          <w:p w14:paraId="5FB153A3" w14:textId="77777777" w:rsidR="006E7908" w:rsidRPr="00FC0AFB" w:rsidRDefault="006E7908" w:rsidP="007C6CAE">
            <w:pPr>
              <w:jc w:val="both"/>
              <w:rPr>
                <w:sz w:val="16"/>
                <w:szCs w:val="16"/>
              </w:rPr>
            </w:pPr>
            <w:r w:rsidRPr="00FC0AFB">
              <w:rPr>
                <w:sz w:val="16"/>
                <w:szCs w:val="16"/>
              </w:rPr>
              <w:t>-</w:t>
            </w:r>
          </w:p>
          <w:p w14:paraId="30E27459" w14:textId="731F7242" w:rsidR="006E7908" w:rsidRPr="00FC0AFB" w:rsidRDefault="006E7908" w:rsidP="007C6CAE">
            <w:pPr>
              <w:jc w:val="both"/>
              <w:rPr>
                <w:sz w:val="16"/>
                <w:szCs w:val="16"/>
              </w:rPr>
            </w:pPr>
            <w:r w:rsidRPr="00FC0AFB">
              <w:rPr>
                <w:sz w:val="16"/>
                <w:szCs w:val="16"/>
              </w:rPr>
              <w:t>0.</w:t>
            </w:r>
            <w:r w:rsidR="009239BE">
              <w:rPr>
                <w:sz w:val="16"/>
                <w:szCs w:val="16"/>
              </w:rPr>
              <w:t>009</w:t>
            </w:r>
          </w:p>
          <w:p w14:paraId="7A9655E4" w14:textId="183DD728" w:rsidR="006E7908" w:rsidRPr="00FC0AFB" w:rsidRDefault="009239BE" w:rsidP="007C6CAE">
            <w:pPr>
              <w:jc w:val="both"/>
              <w:rPr>
                <w:sz w:val="16"/>
                <w:szCs w:val="16"/>
              </w:rPr>
            </w:pPr>
            <w:r>
              <w:rPr>
                <w:sz w:val="16"/>
                <w:szCs w:val="16"/>
              </w:rPr>
              <w:t>0.47</w:t>
            </w:r>
          </w:p>
          <w:p w14:paraId="746A0AAE" w14:textId="2C96922A" w:rsidR="006E7908" w:rsidRPr="00FC0AFB" w:rsidRDefault="009239BE" w:rsidP="007C6CAE">
            <w:pPr>
              <w:jc w:val="both"/>
              <w:rPr>
                <w:sz w:val="16"/>
                <w:szCs w:val="16"/>
              </w:rPr>
            </w:pPr>
            <w:r>
              <w:rPr>
                <w:sz w:val="16"/>
                <w:szCs w:val="16"/>
              </w:rPr>
              <w:t>0.20</w:t>
            </w:r>
          </w:p>
          <w:p w14:paraId="2328A2FC" w14:textId="1D2EDA42" w:rsidR="006E7908" w:rsidRPr="00FC0AFB" w:rsidRDefault="006E7908" w:rsidP="007C6CAE">
            <w:pPr>
              <w:jc w:val="both"/>
              <w:rPr>
                <w:sz w:val="16"/>
                <w:szCs w:val="16"/>
              </w:rPr>
            </w:pPr>
            <w:r w:rsidRPr="00FC0AFB">
              <w:rPr>
                <w:sz w:val="16"/>
                <w:szCs w:val="16"/>
              </w:rPr>
              <w:t>0.01</w:t>
            </w:r>
          </w:p>
          <w:p w14:paraId="69015511" w14:textId="70170742" w:rsidR="006E7908" w:rsidRPr="00FC0AFB" w:rsidRDefault="009239BE" w:rsidP="007C6CAE">
            <w:pPr>
              <w:jc w:val="both"/>
              <w:rPr>
                <w:sz w:val="16"/>
                <w:szCs w:val="16"/>
              </w:rPr>
            </w:pPr>
            <w:r>
              <w:rPr>
                <w:sz w:val="16"/>
                <w:szCs w:val="16"/>
              </w:rPr>
              <w:t>&lt;0.001</w:t>
            </w:r>
          </w:p>
          <w:p w14:paraId="73295DDD" w14:textId="0D3BCC80" w:rsidR="006E7908" w:rsidRPr="00FC0AFB" w:rsidRDefault="006E7908" w:rsidP="007C6CAE">
            <w:pPr>
              <w:jc w:val="both"/>
              <w:rPr>
                <w:sz w:val="16"/>
                <w:szCs w:val="16"/>
              </w:rPr>
            </w:pPr>
            <w:r w:rsidRPr="00FC0AFB">
              <w:rPr>
                <w:sz w:val="16"/>
                <w:szCs w:val="16"/>
              </w:rPr>
              <w:t>0.</w:t>
            </w:r>
            <w:r w:rsidR="009239BE">
              <w:rPr>
                <w:sz w:val="16"/>
                <w:szCs w:val="16"/>
              </w:rPr>
              <w:t>60</w:t>
            </w:r>
          </w:p>
        </w:tc>
      </w:tr>
      <w:tr w:rsidR="006E7908" w:rsidRPr="00FC0AFB" w14:paraId="4B604A71" w14:textId="77777777" w:rsidTr="007C6CAE">
        <w:tc>
          <w:tcPr>
            <w:tcW w:w="3397" w:type="dxa"/>
          </w:tcPr>
          <w:p w14:paraId="2C8B6BBE"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Previous SARS-CoV-2 serology</w:t>
            </w:r>
          </w:p>
          <w:p w14:paraId="7BB12C64"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Negative</w:t>
            </w:r>
          </w:p>
          <w:p w14:paraId="5700E666"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Never tested</w:t>
            </w:r>
          </w:p>
          <w:p w14:paraId="5893AA73" w14:textId="77777777" w:rsidR="006E7908" w:rsidRPr="00FC0AFB" w:rsidRDefault="006E7908" w:rsidP="007C6CAE">
            <w:pPr>
              <w:ind w:left="284"/>
              <w:jc w:val="both"/>
              <w:rPr>
                <w:sz w:val="16"/>
                <w:szCs w:val="16"/>
              </w:rPr>
            </w:pPr>
            <w:r w:rsidRPr="00FC0AFB">
              <w:rPr>
                <w:rFonts w:cstheme="minorHAnsi"/>
                <w:color w:val="000000"/>
                <w:sz w:val="16"/>
                <w:szCs w:val="16"/>
                <w:shd w:val="clear" w:color="auto" w:fill="FFFFFF"/>
              </w:rPr>
              <w:t>Positive</w:t>
            </w:r>
          </w:p>
        </w:tc>
        <w:tc>
          <w:tcPr>
            <w:tcW w:w="2268" w:type="dxa"/>
          </w:tcPr>
          <w:p w14:paraId="33FEDDFD" w14:textId="77777777" w:rsidR="006E7908" w:rsidRDefault="006E7908" w:rsidP="007C6CAE">
            <w:pPr>
              <w:jc w:val="both"/>
              <w:rPr>
                <w:sz w:val="16"/>
                <w:szCs w:val="16"/>
              </w:rPr>
            </w:pPr>
          </w:p>
          <w:p w14:paraId="5396EF14" w14:textId="750C507B" w:rsidR="006E7908" w:rsidRDefault="00042C2B" w:rsidP="007C6CAE">
            <w:pPr>
              <w:jc w:val="both"/>
              <w:rPr>
                <w:sz w:val="16"/>
                <w:szCs w:val="16"/>
              </w:rPr>
            </w:pPr>
            <w:r>
              <w:rPr>
                <w:sz w:val="16"/>
                <w:szCs w:val="16"/>
              </w:rPr>
              <w:t>7306</w:t>
            </w:r>
            <w:r w:rsidR="006E7908">
              <w:rPr>
                <w:sz w:val="16"/>
                <w:szCs w:val="16"/>
              </w:rPr>
              <w:t xml:space="preserve"> / 10314 (7</w:t>
            </w:r>
            <w:r>
              <w:rPr>
                <w:sz w:val="16"/>
                <w:szCs w:val="16"/>
              </w:rPr>
              <w:t>5</w:t>
            </w:r>
            <w:r w:rsidR="006E7908">
              <w:rPr>
                <w:sz w:val="16"/>
                <w:szCs w:val="16"/>
              </w:rPr>
              <w:t>.</w:t>
            </w:r>
            <w:r>
              <w:rPr>
                <w:sz w:val="16"/>
                <w:szCs w:val="16"/>
              </w:rPr>
              <w:t>6</w:t>
            </w:r>
            <w:r w:rsidR="006E7908">
              <w:rPr>
                <w:sz w:val="16"/>
                <w:szCs w:val="16"/>
              </w:rPr>
              <w:t>%)</w:t>
            </w:r>
          </w:p>
          <w:p w14:paraId="605EA6A2" w14:textId="1AC36036" w:rsidR="006E7908" w:rsidRDefault="006E7908" w:rsidP="007C6CAE">
            <w:pPr>
              <w:jc w:val="both"/>
              <w:rPr>
                <w:sz w:val="16"/>
                <w:szCs w:val="16"/>
              </w:rPr>
            </w:pPr>
            <w:r>
              <w:rPr>
                <w:sz w:val="16"/>
                <w:szCs w:val="16"/>
              </w:rPr>
              <w:t>3</w:t>
            </w:r>
            <w:r w:rsidR="00042C2B">
              <w:rPr>
                <w:sz w:val="16"/>
                <w:szCs w:val="16"/>
              </w:rPr>
              <w:t>361</w:t>
            </w:r>
            <w:r>
              <w:rPr>
                <w:sz w:val="16"/>
                <w:szCs w:val="16"/>
              </w:rPr>
              <w:t xml:space="preserve"> / </w:t>
            </w:r>
            <w:r w:rsidR="00042C2B">
              <w:rPr>
                <w:sz w:val="16"/>
                <w:szCs w:val="16"/>
              </w:rPr>
              <w:t>5611</w:t>
            </w:r>
            <w:r>
              <w:rPr>
                <w:sz w:val="16"/>
                <w:szCs w:val="16"/>
              </w:rPr>
              <w:t xml:space="preserve"> (5</w:t>
            </w:r>
            <w:r w:rsidR="00042C2B">
              <w:rPr>
                <w:sz w:val="16"/>
                <w:szCs w:val="16"/>
              </w:rPr>
              <w:t>9.9</w:t>
            </w:r>
            <w:r>
              <w:rPr>
                <w:sz w:val="16"/>
                <w:szCs w:val="16"/>
              </w:rPr>
              <w:t>%)</w:t>
            </w:r>
          </w:p>
          <w:p w14:paraId="2A2B82EC" w14:textId="7042F73F" w:rsidR="006E7908" w:rsidRPr="00FC0AFB" w:rsidRDefault="006E7908" w:rsidP="007C6CAE">
            <w:pPr>
              <w:jc w:val="both"/>
              <w:rPr>
                <w:sz w:val="16"/>
                <w:szCs w:val="16"/>
              </w:rPr>
            </w:pPr>
            <w:r>
              <w:rPr>
                <w:sz w:val="16"/>
                <w:szCs w:val="16"/>
              </w:rPr>
              <w:t>8</w:t>
            </w:r>
            <w:r w:rsidR="00042C2B">
              <w:rPr>
                <w:sz w:val="16"/>
                <w:szCs w:val="16"/>
              </w:rPr>
              <w:t>49</w:t>
            </w:r>
            <w:r>
              <w:rPr>
                <w:sz w:val="16"/>
                <w:szCs w:val="16"/>
              </w:rPr>
              <w:t xml:space="preserve"> / 1</w:t>
            </w:r>
            <w:r w:rsidR="00042C2B">
              <w:rPr>
                <w:sz w:val="16"/>
                <w:szCs w:val="16"/>
              </w:rPr>
              <w:t>153</w:t>
            </w:r>
            <w:r>
              <w:rPr>
                <w:sz w:val="16"/>
                <w:szCs w:val="16"/>
              </w:rPr>
              <w:t xml:space="preserve"> (7</w:t>
            </w:r>
            <w:r w:rsidR="00042C2B">
              <w:rPr>
                <w:sz w:val="16"/>
                <w:szCs w:val="16"/>
              </w:rPr>
              <w:t>3.6</w:t>
            </w:r>
            <w:r>
              <w:rPr>
                <w:sz w:val="16"/>
                <w:szCs w:val="16"/>
              </w:rPr>
              <w:t>%)</w:t>
            </w:r>
          </w:p>
        </w:tc>
        <w:tc>
          <w:tcPr>
            <w:tcW w:w="3119" w:type="dxa"/>
          </w:tcPr>
          <w:p w14:paraId="624A6B0E" w14:textId="77777777" w:rsidR="006E7908" w:rsidRDefault="006E7908" w:rsidP="007C6CAE">
            <w:pPr>
              <w:jc w:val="both"/>
              <w:rPr>
                <w:sz w:val="16"/>
                <w:szCs w:val="16"/>
              </w:rPr>
            </w:pPr>
          </w:p>
          <w:p w14:paraId="5BF9D153" w14:textId="77777777" w:rsidR="006E7908" w:rsidRDefault="006E7908" w:rsidP="007C6CAE">
            <w:pPr>
              <w:jc w:val="both"/>
              <w:rPr>
                <w:sz w:val="16"/>
                <w:szCs w:val="16"/>
              </w:rPr>
            </w:pPr>
            <w:r>
              <w:rPr>
                <w:sz w:val="16"/>
                <w:szCs w:val="16"/>
              </w:rPr>
              <w:t>Reference</w:t>
            </w:r>
          </w:p>
          <w:p w14:paraId="19E043CF" w14:textId="693AB97A" w:rsidR="006E7908" w:rsidRDefault="006E7908" w:rsidP="007C6CAE">
            <w:pPr>
              <w:jc w:val="both"/>
              <w:rPr>
                <w:sz w:val="16"/>
                <w:szCs w:val="16"/>
              </w:rPr>
            </w:pPr>
            <w:r>
              <w:rPr>
                <w:sz w:val="16"/>
                <w:szCs w:val="16"/>
              </w:rPr>
              <w:t>0.</w:t>
            </w:r>
            <w:r w:rsidR="007C6CAE">
              <w:rPr>
                <w:sz w:val="16"/>
                <w:szCs w:val="16"/>
              </w:rPr>
              <w:t>48</w:t>
            </w:r>
            <w:r>
              <w:rPr>
                <w:sz w:val="16"/>
                <w:szCs w:val="16"/>
              </w:rPr>
              <w:t xml:space="preserve"> (0.</w:t>
            </w:r>
            <w:r w:rsidR="007C6CAE">
              <w:rPr>
                <w:sz w:val="16"/>
                <w:szCs w:val="16"/>
              </w:rPr>
              <w:t>45</w:t>
            </w:r>
            <w:r>
              <w:rPr>
                <w:sz w:val="16"/>
                <w:szCs w:val="16"/>
              </w:rPr>
              <w:t xml:space="preserve"> – 0.</w:t>
            </w:r>
            <w:r w:rsidR="007C6CAE">
              <w:rPr>
                <w:sz w:val="16"/>
                <w:szCs w:val="16"/>
              </w:rPr>
              <w:t>52</w:t>
            </w:r>
            <w:r>
              <w:rPr>
                <w:sz w:val="16"/>
                <w:szCs w:val="16"/>
              </w:rPr>
              <w:t>)</w:t>
            </w:r>
          </w:p>
          <w:p w14:paraId="4B9609D5" w14:textId="53005550" w:rsidR="006E7908" w:rsidRPr="00FC0AFB" w:rsidRDefault="006E7908" w:rsidP="007C6CAE">
            <w:pPr>
              <w:jc w:val="both"/>
              <w:rPr>
                <w:sz w:val="16"/>
                <w:szCs w:val="16"/>
              </w:rPr>
            </w:pPr>
            <w:r>
              <w:rPr>
                <w:sz w:val="16"/>
                <w:szCs w:val="16"/>
              </w:rPr>
              <w:t>0.</w:t>
            </w:r>
            <w:r w:rsidR="007C6CAE">
              <w:rPr>
                <w:sz w:val="16"/>
                <w:szCs w:val="16"/>
              </w:rPr>
              <w:t>90</w:t>
            </w:r>
            <w:r>
              <w:rPr>
                <w:sz w:val="16"/>
                <w:szCs w:val="16"/>
              </w:rPr>
              <w:t xml:space="preserve"> (0.7</w:t>
            </w:r>
            <w:r w:rsidR="007C6CAE">
              <w:rPr>
                <w:sz w:val="16"/>
                <w:szCs w:val="16"/>
              </w:rPr>
              <w:t>9</w:t>
            </w:r>
            <w:r>
              <w:rPr>
                <w:sz w:val="16"/>
                <w:szCs w:val="16"/>
              </w:rPr>
              <w:t xml:space="preserve"> – </w:t>
            </w:r>
            <w:r w:rsidR="007C6CAE">
              <w:rPr>
                <w:sz w:val="16"/>
                <w:szCs w:val="16"/>
              </w:rPr>
              <w:t>1.04</w:t>
            </w:r>
            <w:r>
              <w:rPr>
                <w:sz w:val="16"/>
                <w:szCs w:val="16"/>
              </w:rPr>
              <w:t>)</w:t>
            </w:r>
          </w:p>
        </w:tc>
        <w:tc>
          <w:tcPr>
            <w:tcW w:w="1134" w:type="dxa"/>
          </w:tcPr>
          <w:p w14:paraId="5603FB9B" w14:textId="77777777" w:rsidR="006E7908" w:rsidRDefault="006E7908" w:rsidP="007C6CAE">
            <w:pPr>
              <w:jc w:val="both"/>
              <w:rPr>
                <w:sz w:val="16"/>
                <w:szCs w:val="16"/>
              </w:rPr>
            </w:pPr>
          </w:p>
          <w:p w14:paraId="71D8513B" w14:textId="77777777" w:rsidR="006E7908" w:rsidRDefault="006E7908" w:rsidP="007C6CAE">
            <w:pPr>
              <w:jc w:val="both"/>
              <w:rPr>
                <w:sz w:val="16"/>
                <w:szCs w:val="16"/>
              </w:rPr>
            </w:pPr>
            <w:r>
              <w:rPr>
                <w:sz w:val="16"/>
                <w:szCs w:val="16"/>
              </w:rPr>
              <w:t>-</w:t>
            </w:r>
          </w:p>
          <w:p w14:paraId="12B1422B" w14:textId="77777777" w:rsidR="006E7908" w:rsidRDefault="006E7908" w:rsidP="007C6CAE">
            <w:pPr>
              <w:jc w:val="both"/>
              <w:rPr>
                <w:sz w:val="16"/>
                <w:szCs w:val="16"/>
              </w:rPr>
            </w:pPr>
            <w:r>
              <w:rPr>
                <w:sz w:val="16"/>
                <w:szCs w:val="16"/>
              </w:rPr>
              <w:t>&lt;0.001</w:t>
            </w:r>
          </w:p>
          <w:p w14:paraId="3544174E" w14:textId="6214A168" w:rsidR="006E7908" w:rsidRPr="00FC0AFB" w:rsidRDefault="006E7908" w:rsidP="007C6CAE">
            <w:pPr>
              <w:jc w:val="both"/>
              <w:rPr>
                <w:sz w:val="16"/>
                <w:szCs w:val="16"/>
              </w:rPr>
            </w:pPr>
            <w:r>
              <w:rPr>
                <w:sz w:val="16"/>
                <w:szCs w:val="16"/>
              </w:rPr>
              <w:t>0.</w:t>
            </w:r>
            <w:r w:rsidR="006141E0">
              <w:rPr>
                <w:sz w:val="16"/>
                <w:szCs w:val="16"/>
              </w:rPr>
              <w:t>15</w:t>
            </w:r>
          </w:p>
        </w:tc>
        <w:tc>
          <w:tcPr>
            <w:tcW w:w="2977" w:type="dxa"/>
          </w:tcPr>
          <w:p w14:paraId="103EE135" w14:textId="77777777" w:rsidR="006E7908" w:rsidRPr="00FC0AFB" w:rsidRDefault="006E7908" w:rsidP="007C6CAE">
            <w:pPr>
              <w:jc w:val="both"/>
              <w:rPr>
                <w:sz w:val="16"/>
                <w:szCs w:val="16"/>
              </w:rPr>
            </w:pPr>
          </w:p>
          <w:p w14:paraId="575267DF" w14:textId="77777777" w:rsidR="006E7908" w:rsidRPr="00FC0AFB" w:rsidRDefault="006E7908" w:rsidP="007C6CAE">
            <w:pPr>
              <w:jc w:val="both"/>
              <w:rPr>
                <w:sz w:val="16"/>
                <w:szCs w:val="16"/>
              </w:rPr>
            </w:pPr>
            <w:r w:rsidRPr="00FC0AFB">
              <w:rPr>
                <w:sz w:val="16"/>
                <w:szCs w:val="16"/>
              </w:rPr>
              <w:t>Reference</w:t>
            </w:r>
          </w:p>
          <w:p w14:paraId="0F67CA01" w14:textId="7D874BF0" w:rsidR="006E7908" w:rsidRPr="00FC0AFB" w:rsidRDefault="006E7908" w:rsidP="007C6CAE">
            <w:pPr>
              <w:jc w:val="both"/>
              <w:rPr>
                <w:sz w:val="16"/>
                <w:szCs w:val="16"/>
              </w:rPr>
            </w:pPr>
            <w:r w:rsidRPr="00FC0AFB">
              <w:rPr>
                <w:sz w:val="16"/>
                <w:szCs w:val="16"/>
              </w:rPr>
              <w:t>0.</w:t>
            </w:r>
            <w:r w:rsidR="009239BE">
              <w:rPr>
                <w:sz w:val="16"/>
                <w:szCs w:val="16"/>
              </w:rPr>
              <w:t>56</w:t>
            </w:r>
            <w:r w:rsidRPr="00FC0AFB">
              <w:rPr>
                <w:sz w:val="16"/>
                <w:szCs w:val="16"/>
              </w:rPr>
              <w:t xml:space="preserve"> (0.</w:t>
            </w:r>
            <w:r w:rsidR="009239BE">
              <w:rPr>
                <w:sz w:val="16"/>
                <w:szCs w:val="16"/>
              </w:rPr>
              <w:t>51</w:t>
            </w:r>
            <w:r w:rsidRPr="00FC0AFB">
              <w:rPr>
                <w:sz w:val="16"/>
                <w:szCs w:val="16"/>
              </w:rPr>
              <w:t xml:space="preserve"> – 0.</w:t>
            </w:r>
            <w:r w:rsidR="009239BE">
              <w:rPr>
                <w:sz w:val="16"/>
                <w:szCs w:val="16"/>
              </w:rPr>
              <w:t>6</w:t>
            </w:r>
            <w:r w:rsidRPr="00FC0AFB">
              <w:rPr>
                <w:sz w:val="16"/>
                <w:szCs w:val="16"/>
              </w:rPr>
              <w:t>0)</w:t>
            </w:r>
          </w:p>
          <w:p w14:paraId="1BBD42BC" w14:textId="59791E41" w:rsidR="006E7908" w:rsidRPr="00FC0AFB" w:rsidRDefault="006E7908" w:rsidP="007C6CAE">
            <w:pPr>
              <w:jc w:val="both"/>
              <w:rPr>
                <w:sz w:val="16"/>
                <w:szCs w:val="16"/>
              </w:rPr>
            </w:pPr>
            <w:r w:rsidRPr="00FC0AFB">
              <w:rPr>
                <w:sz w:val="16"/>
                <w:szCs w:val="16"/>
              </w:rPr>
              <w:t>1.</w:t>
            </w:r>
            <w:r w:rsidR="009239BE">
              <w:rPr>
                <w:sz w:val="16"/>
                <w:szCs w:val="16"/>
              </w:rPr>
              <w:t>12</w:t>
            </w:r>
            <w:r w:rsidRPr="00FC0AFB">
              <w:rPr>
                <w:sz w:val="16"/>
                <w:szCs w:val="16"/>
              </w:rPr>
              <w:t xml:space="preserve"> (0.</w:t>
            </w:r>
            <w:r w:rsidR="009239BE">
              <w:rPr>
                <w:sz w:val="16"/>
                <w:szCs w:val="16"/>
              </w:rPr>
              <w:t>97</w:t>
            </w:r>
            <w:r w:rsidRPr="00FC0AFB">
              <w:rPr>
                <w:sz w:val="16"/>
                <w:szCs w:val="16"/>
              </w:rPr>
              <w:t xml:space="preserve"> – 1.</w:t>
            </w:r>
            <w:r w:rsidR="009239BE">
              <w:rPr>
                <w:sz w:val="16"/>
                <w:szCs w:val="16"/>
              </w:rPr>
              <w:t>29</w:t>
            </w:r>
            <w:r w:rsidRPr="00FC0AFB">
              <w:rPr>
                <w:sz w:val="16"/>
                <w:szCs w:val="16"/>
              </w:rPr>
              <w:t>)</w:t>
            </w:r>
          </w:p>
        </w:tc>
        <w:tc>
          <w:tcPr>
            <w:tcW w:w="1055" w:type="dxa"/>
          </w:tcPr>
          <w:p w14:paraId="46B5ECE1" w14:textId="77777777" w:rsidR="006E7908" w:rsidRPr="00FC0AFB" w:rsidRDefault="006E7908" w:rsidP="007C6CAE">
            <w:pPr>
              <w:jc w:val="both"/>
              <w:rPr>
                <w:sz w:val="16"/>
                <w:szCs w:val="16"/>
              </w:rPr>
            </w:pPr>
          </w:p>
          <w:p w14:paraId="4C4D519F" w14:textId="77777777" w:rsidR="006E7908" w:rsidRPr="00FC0AFB" w:rsidRDefault="006E7908" w:rsidP="007C6CAE">
            <w:pPr>
              <w:jc w:val="both"/>
              <w:rPr>
                <w:sz w:val="16"/>
                <w:szCs w:val="16"/>
              </w:rPr>
            </w:pPr>
            <w:r w:rsidRPr="00FC0AFB">
              <w:rPr>
                <w:sz w:val="16"/>
                <w:szCs w:val="16"/>
              </w:rPr>
              <w:t>-</w:t>
            </w:r>
          </w:p>
          <w:p w14:paraId="4D413174" w14:textId="77777777" w:rsidR="006E7908" w:rsidRPr="00FC0AFB" w:rsidRDefault="006E7908" w:rsidP="007C6CAE">
            <w:pPr>
              <w:jc w:val="both"/>
              <w:rPr>
                <w:sz w:val="16"/>
                <w:szCs w:val="16"/>
              </w:rPr>
            </w:pPr>
            <w:r w:rsidRPr="00FC0AFB">
              <w:rPr>
                <w:sz w:val="16"/>
                <w:szCs w:val="16"/>
              </w:rPr>
              <w:t>&lt;0.001</w:t>
            </w:r>
          </w:p>
          <w:p w14:paraId="5913102C" w14:textId="06B2CF96" w:rsidR="006E7908" w:rsidRPr="00FC0AFB" w:rsidRDefault="009239BE" w:rsidP="007C6CAE">
            <w:pPr>
              <w:jc w:val="both"/>
              <w:rPr>
                <w:sz w:val="16"/>
                <w:szCs w:val="16"/>
              </w:rPr>
            </w:pPr>
            <w:r>
              <w:rPr>
                <w:sz w:val="16"/>
                <w:szCs w:val="16"/>
              </w:rPr>
              <w:t>0.14</w:t>
            </w:r>
          </w:p>
        </w:tc>
      </w:tr>
      <w:tr w:rsidR="006E7908" w:rsidRPr="00FC0AFB" w14:paraId="0AA116AA" w14:textId="77777777" w:rsidTr="007C6CAE">
        <w:tc>
          <w:tcPr>
            <w:tcW w:w="3397" w:type="dxa"/>
          </w:tcPr>
          <w:p w14:paraId="48149E74"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Previous SARS-CoV-2 PCR</w:t>
            </w:r>
          </w:p>
          <w:p w14:paraId="5A0F93F7"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Negative</w:t>
            </w:r>
          </w:p>
          <w:p w14:paraId="22AC640B"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Never tested</w:t>
            </w:r>
          </w:p>
          <w:p w14:paraId="4A86B065" w14:textId="77777777" w:rsidR="006E7908" w:rsidRPr="00FC0AFB" w:rsidRDefault="006E7908" w:rsidP="007C6CAE">
            <w:pPr>
              <w:ind w:left="284"/>
              <w:jc w:val="both"/>
              <w:rPr>
                <w:sz w:val="16"/>
                <w:szCs w:val="16"/>
              </w:rPr>
            </w:pPr>
            <w:r w:rsidRPr="00FC0AFB">
              <w:rPr>
                <w:rFonts w:cstheme="minorHAnsi"/>
                <w:color w:val="000000"/>
                <w:sz w:val="16"/>
                <w:szCs w:val="16"/>
                <w:shd w:val="clear" w:color="auto" w:fill="FFFFFF"/>
              </w:rPr>
              <w:t>Positive</w:t>
            </w:r>
          </w:p>
        </w:tc>
        <w:tc>
          <w:tcPr>
            <w:tcW w:w="2268" w:type="dxa"/>
          </w:tcPr>
          <w:p w14:paraId="2C29E796" w14:textId="77777777" w:rsidR="006E7908" w:rsidRDefault="006E7908" w:rsidP="007C6CAE">
            <w:pPr>
              <w:jc w:val="both"/>
              <w:rPr>
                <w:sz w:val="16"/>
                <w:szCs w:val="16"/>
              </w:rPr>
            </w:pPr>
          </w:p>
          <w:p w14:paraId="5EA6379D" w14:textId="4DE276F2" w:rsidR="006E7908" w:rsidRDefault="006E7908" w:rsidP="007C6CAE">
            <w:pPr>
              <w:jc w:val="both"/>
              <w:rPr>
                <w:sz w:val="16"/>
                <w:szCs w:val="16"/>
              </w:rPr>
            </w:pPr>
            <w:r>
              <w:rPr>
                <w:sz w:val="16"/>
                <w:szCs w:val="16"/>
              </w:rPr>
              <w:t>2</w:t>
            </w:r>
            <w:r w:rsidR="00042C2B">
              <w:rPr>
                <w:sz w:val="16"/>
                <w:szCs w:val="16"/>
              </w:rPr>
              <w:t>248</w:t>
            </w:r>
            <w:r>
              <w:rPr>
                <w:sz w:val="16"/>
                <w:szCs w:val="16"/>
              </w:rPr>
              <w:t xml:space="preserve"> / </w:t>
            </w:r>
            <w:r w:rsidR="00042C2B">
              <w:rPr>
                <w:sz w:val="16"/>
                <w:szCs w:val="16"/>
              </w:rPr>
              <w:t>2886</w:t>
            </w:r>
            <w:r>
              <w:rPr>
                <w:sz w:val="16"/>
                <w:szCs w:val="16"/>
              </w:rPr>
              <w:t xml:space="preserve"> (7</w:t>
            </w:r>
            <w:r w:rsidR="00042C2B">
              <w:rPr>
                <w:sz w:val="16"/>
                <w:szCs w:val="16"/>
              </w:rPr>
              <w:t>7.9</w:t>
            </w:r>
            <w:r>
              <w:rPr>
                <w:sz w:val="16"/>
                <w:szCs w:val="16"/>
              </w:rPr>
              <w:t>%)</w:t>
            </w:r>
          </w:p>
          <w:p w14:paraId="29B05EDF" w14:textId="566BAA68" w:rsidR="006E7908" w:rsidRDefault="00042C2B" w:rsidP="007C6CAE">
            <w:pPr>
              <w:jc w:val="both"/>
              <w:rPr>
                <w:sz w:val="16"/>
                <w:szCs w:val="16"/>
              </w:rPr>
            </w:pPr>
            <w:r>
              <w:rPr>
                <w:sz w:val="16"/>
                <w:szCs w:val="16"/>
              </w:rPr>
              <w:t>8747</w:t>
            </w:r>
            <w:r w:rsidR="006E7908">
              <w:rPr>
                <w:sz w:val="16"/>
                <w:szCs w:val="16"/>
              </w:rPr>
              <w:t xml:space="preserve"> / </w:t>
            </w:r>
            <w:r>
              <w:rPr>
                <w:sz w:val="16"/>
                <w:szCs w:val="16"/>
              </w:rPr>
              <w:t>12765</w:t>
            </w:r>
            <w:r w:rsidR="006E7908">
              <w:rPr>
                <w:sz w:val="16"/>
                <w:szCs w:val="16"/>
              </w:rPr>
              <w:t xml:space="preserve"> (62.3%)</w:t>
            </w:r>
          </w:p>
          <w:p w14:paraId="6E346CDF" w14:textId="4A86D8C9" w:rsidR="006E7908" w:rsidRPr="00FC0AFB" w:rsidRDefault="006E7908" w:rsidP="007C6CAE">
            <w:pPr>
              <w:jc w:val="both"/>
              <w:rPr>
                <w:sz w:val="16"/>
                <w:szCs w:val="16"/>
              </w:rPr>
            </w:pPr>
            <w:r>
              <w:rPr>
                <w:sz w:val="16"/>
                <w:szCs w:val="16"/>
              </w:rPr>
              <w:t>5</w:t>
            </w:r>
            <w:r w:rsidR="00042C2B">
              <w:rPr>
                <w:sz w:val="16"/>
                <w:szCs w:val="16"/>
              </w:rPr>
              <w:t>21</w:t>
            </w:r>
            <w:r>
              <w:rPr>
                <w:sz w:val="16"/>
                <w:szCs w:val="16"/>
              </w:rPr>
              <w:t xml:space="preserve"> / </w:t>
            </w:r>
            <w:r w:rsidR="00042C2B">
              <w:rPr>
                <w:sz w:val="16"/>
                <w:szCs w:val="16"/>
              </w:rPr>
              <w:t>782</w:t>
            </w:r>
            <w:r>
              <w:rPr>
                <w:sz w:val="16"/>
                <w:szCs w:val="16"/>
              </w:rPr>
              <w:t xml:space="preserve"> (</w:t>
            </w:r>
            <w:r w:rsidR="00042C2B">
              <w:rPr>
                <w:sz w:val="16"/>
                <w:szCs w:val="16"/>
              </w:rPr>
              <w:t>66.6</w:t>
            </w:r>
            <w:r>
              <w:rPr>
                <w:sz w:val="16"/>
                <w:szCs w:val="16"/>
              </w:rPr>
              <w:t>%)</w:t>
            </w:r>
          </w:p>
        </w:tc>
        <w:tc>
          <w:tcPr>
            <w:tcW w:w="3119" w:type="dxa"/>
          </w:tcPr>
          <w:p w14:paraId="6C419B5F" w14:textId="77777777" w:rsidR="006E7908" w:rsidRDefault="006E7908" w:rsidP="007C6CAE">
            <w:pPr>
              <w:jc w:val="both"/>
              <w:rPr>
                <w:sz w:val="16"/>
                <w:szCs w:val="16"/>
              </w:rPr>
            </w:pPr>
          </w:p>
          <w:p w14:paraId="2BF28F2A" w14:textId="77777777" w:rsidR="006E7908" w:rsidRDefault="006E7908" w:rsidP="007C6CAE">
            <w:pPr>
              <w:jc w:val="both"/>
              <w:rPr>
                <w:sz w:val="16"/>
                <w:szCs w:val="16"/>
              </w:rPr>
            </w:pPr>
            <w:r>
              <w:rPr>
                <w:sz w:val="16"/>
                <w:szCs w:val="16"/>
              </w:rPr>
              <w:t>Reference</w:t>
            </w:r>
          </w:p>
          <w:p w14:paraId="136AF748" w14:textId="7330D576" w:rsidR="006E7908" w:rsidRDefault="006E7908" w:rsidP="007C6CAE">
            <w:pPr>
              <w:jc w:val="both"/>
              <w:rPr>
                <w:sz w:val="16"/>
                <w:szCs w:val="16"/>
              </w:rPr>
            </w:pPr>
            <w:r>
              <w:rPr>
                <w:sz w:val="16"/>
                <w:szCs w:val="16"/>
              </w:rPr>
              <w:t>0.</w:t>
            </w:r>
            <w:r w:rsidR="007C6CAE">
              <w:rPr>
                <w:sz w:val="16"/>
                <w:szCs w:val="16"/>
              </w:rPr>
              <w:t>62</w:t>
            </w:r>
            <w:r>
              <w:rPr>
                <w:sz w:val="16"/>
                <w:szCs w:val="16"/>
              </w:rPr>
              <w:t xml:space="preserve"> (0.5</w:t>
            </w:r>
            <w:r w:rsidR="007C6CAE">
              <w:rPr>
                <w:sz w:val="16"/>
                <w:szCs w:val="16"/>
              </w:rPr>
              <w:t>6</w:t>
            </w:r>
            <w:r>
              <w:rPr>
                <w:sz w:val="16"/>
                <w:szCs w:val="16"/>
              </w:rPr>
              <w:t xml:space="preserve"> – 0.</w:t>
            </w:r>
            <w:r w:rsidR="007C6CAE">
              <w:rPr>
                <w:sz w:val="16"/>
                <w:szCs w:val="16"/>
              </w:rPr>
              <w:t>68</w:t>
            </w:r>
            <w:r>
              <w:rPr>
                <w:sz w:val="16"/>
                <w:szCs w:val="16"/>
              </w:rPr>
              <w:t>)</w:t>
            </w:r>
          </w:p>
          <w:p w14:paraId="099D4167" w14:textId="225A7926" w:rsidR="006E7908" w:rsidRPr="00FC0AFB" w:rsidRDefault="006E7908" w:rsidP="007C6CAE">
            <w:pPr>
              <w:jc w:val="both"/>
              <w:rPr>
                <w:sz w:val="16"/>
                <w:szCs w:val="16"/>
              </w:rPr>
            </w:pPr>
            <w:r>
              <w:rPr>
                <w:sz w:val="16"/>
                <w:szCs w:val="16"/>
              </w:rPr>
              <w:t>0.</w:t>
            </w:r>
            <w:r w:rsidR="007C6CAE">
              <w:rPr>
                <w:sz w:val="16"/>
                <w:szCs w:val="16"/>
              </w:rPr>
              <w:t>57</w:t>
            </w:r>
            <w:r>
              <w:rPr>
                <w:sz w:val="16"/>
                <w:szCs w:val="16"/>
              </w:rPr>
              <w:t xml:space="preserve"> (0.</w:t>
            </w:r>
            <w:r w:rsidR="007C6CAE">
              <w:rPr>
                <w:sz w:val="16"/>
                <w:szCs w:val="16"/>
              </w:rPr>
              <w:t>48</w:t>
            </w:r>
            <w:r>
              <w:rPr>
                <w:sz w:val="16"/>
                <w:szCs w:val="16"/>
              </w:rPr>
              <w:t xml:space="preserve"> – 0.</w:t>
            </w:r>
            <w:r w:rsidR="007C6CAE">
              <w:rPr>
                <w:sz w:val="16"/>
                <w:szCs w:val="16"/>
              </w:rPr>
              <w:t>67</w:t>
            </w:r>
            <w:r>
              <w:rPr>
                <w:sz w:val="16"/>
                <w:szCs w:val="16"/>
              </w:rPr>
              <w:t>)</w:t>
            </w:r>
          </w:p>
        </w:tc>
        <w:tc>
          <w:tcPr>
            <w:tcW w:w="1134" w:type="dxa"/>
          </w:tcPr>
          <w:p w14:paraId="70E2C164" w14:textId="77777777" w:rsidR="006E7908" w:rsidRDefault="006E7908" w:rsidP="007C6CAE">
            <w:pPr>
              <w:jc w:val="both"/>
              <w:rPr>
                <w:sz w:val="16"/>
                <w:szCs w:val="16"/>
              </w:rPr>
            </w:pPr>
          </w:p>
          <w:p w14:paraId="46220347" w14:textId="77777777" w:rsidR="006E7908" w:rsidRDefault="006E7908" w:rsidP="007C6CAE">
            <w:pPr>
              <w:jc w:val="both"/>
              <w:rPr>
                <w:sz w:val="16"/>
                <w:szCs w:val="16"/>
              </w:rPr>
            </w:pPr>
            <w:r>
              <w:rPr>
                <w:sz w:val="16"/>
                <w:szCs w:val="16"/>
              </w:rPr>
              <w:t>-</w:t>
            </w:r>
          </w:p>
          <w:p w14:paraId="21E48EA4" w14:textId="77777777" w:rsidR="006E7908" w:rsidRDefault="006E7908" w:rsidP="007C6CAE">
            <w:pPr>
              <w:jc w:val="both"/>
              <w:rPr>
                <w:sz w:val="16"/>
                <w:szCs w:val="16"/>
              </w:rPr>
            </w:pPr>
            <w:r>
              <w:rPr>
                <w:sz w:val="16"/>
                <w:szCs w:val="16"/>
              </w:rPr>
              <w:t>&lt;0.001</w:t>
            </w:r>
          </w:p>
          <w:p w14:paraId="5840E6DE" w14:textId="77777777" w:rsidR="006E7908" w:rsidRPr="00FC0AFB" w:rsidRDefault="006E7908" w:rsidP="007C6CAE">
            <w:pPr>
              <w:jc w:val="both"/>
              <w:rPr>
                <w:sz w:val="16"/>
                <w:szCs w:val="16"/>
              </w:rPr>
            </w:pPr>
            <w:r>
              <w:rPr>
                <w:sz w:val="16"/>
                <w:szCs w:val="16"/>
              </w:rPr>
              <w:t>&lt;0.001</w:t>
            </w:r>
          </w:p>
        </w:tc>
        <w:tc>
          <w:tcPr>
            <w:tcW w:w="2977" w:type="dxa"/>
          </w:tcPr>
          <w:p w14:paraId="4CE5C2D1" w14:textId="77777777" w:rsidR="006E7908" w:rsidRPr="00FC0AFB" w:rsidRDefault="006E7908" w:rsidP="007C6CAE">
            <w:pPr>
              <w:jc w:val="both"/>
              <w:rPr>
                <w:sz w:val="16"/>
                <w:szCs w:val="16"/>
              </w:rPr>
            </w:pPr>
          </w:p>
          <w:p w14:paraId="256FA28B" w14:textId="77777777" w:rsidR="006E7908" w:rsidRPr="00FC0AFB" w:rsidRDefault="006E7908" w:rsidP="007C6CAE">
            <w:pPr>
              <w:jc w:val="both"/>
              <w:rPr>
                <w:sz w:val="16"/>
                <w:szCs w:val="16"/>
              </w:rPr>
            </w:pPr>
            <w:r w:rsidRPr="00FC0AFB">
              <w:rPr>
                <w:sz w:val="16"/>
                <w:szCs w:val="16"/>
              </w:rPr>
              <w:t>Reference</w:t>
            </w:r>
          </w:p>
          <w:p w14:paraId="46BB8770" w14:textId="207A77F3" w:rsidR="006E7908" w:rsidRPr="00FC0AFB" w:rsidRDefault="006E7908" w:rsidP="007C6CAE">
            <w:pPr>
              <w:jc w:val="both"/>
              <w:rPr>
                <w:sz w:val="16"/>
                <w:szCs w:val="16"/>
              </w:rPr>
            </w:pPr>
            <w:r w:rsidRPr="00FC0AFB">
              <w:rPr>
                <w:sz w:val="16"/>
                <w:szCs w:val="16"/>
              </w:rPr>
              <w:t>0.70 (0.6</w:t>
            </w:r>
            <w:r w:rsidR="009239BE">
              <w:rPr>
                <w:sz w:val="16"/>
                <w:szCs w:val="16"/>
              </w:rPr>
              <w:t>3</w:t>
            </w:r>
            <w:r w:rsidRPr="00FC0AFB">
              <w:rPr>
                <w:sz w:val="16"/>
                <w:szCs w:val="16"/>
              </w:rPr>
              <w:t xml:space="preserve"> – 0.7</w:t>
            </w:r>
            <w:r w:rsidR="009239BE">
              <w:rPr>
                <w:sz w:val="16"/>
                <w:szCs w:val="16"/>
              </w:rPr>
              <w:t>8</w:t>
            </w:r>
            <w:r w:rsidRPr="00FC0AFB">
              <w:rPr>
                <w:sz w:val="16"/>
                <w:szCs w:val="16"/>
              </w:rPr>
              <w:t>)</w:t>
            </w:r>
          </w:p>
          <w:p w14:paraId="23479E78" w14:textId="0862A80F" w:rsidR="006E7908" w:rsidRPr="00FC0AFB" w:rsidRDefault="006E7908" w:rsidP="007C6CAE">
            <w:pPr>
              <w:jc w:val="both"/>
              <w:rPr>
                <w:sz w:val="16"/>
                <w:szCs w:val="16"/>
              </w:rPr>
            </w:pPr>
            <w:r w:rsidRPr="00FC0AFB">
              <w:rPr>
                <w:sz w:val="16"/>
                <w:szCs w:val="16"/>
              </w:rPr>
              <w:t>0.71 (0.</w:t>
            </w:r>
            <w:r w:rsidR="009239BE">
              <w:rPr>
                <w:sz w:val="16"/>
                <w:szCs w:val="16"/>
              </w:rPr>
              <w:t>59</w:t>
            </w:r>
            <w:r w:rsidRPr="00FC0AFB">
              <w:rPr>
                <w:sz w:val="16"/>
                <w:szCs w:val="16"/>
              </w:rPr>
              <w:t xml:space="preserve"> – 0.85)</w:t>
            </w:r>
          </w:p>
        </w:tc>
        <w:tc>
          <w:tcPr>
            <w:tcW w:w="1055" w:type="dxa"/>
          </w:tcPr>
          <w:p w14:paraId="0D971FB6" w14:textId="77777777" w:rsidR="006E7908" w:rsidRPr="00FC0AFB" w:rsidRDefault="006E7908" w:rsidP="007C6CAE">
            <w:pPr>
              <w:jc w:val="both"/>
              <w:rPr>
                <w:sz w:val="16"/>
                <w:szCs w:val="16"/>
              </w:rPr>
            </w:pPr>
          </w:p>
          <w:p w14:paraId="79A852D8" w14:textId="77777777" w:rsidR="006E7908" w:rsidRPr="00FC0AFB" w:rsidRDefault="006E7908" w:rsidP="007C6CAE">
            <w:pPr>
              <w:jc w:val="both"/>
              <w:rPr>
                <w:sz w:val="16"/>
                <w:szCs w:val="16"/>
              </w:rPr>
            </w:pPr>
            <w:r w:rsidRPr="00FC0AFB">
              <w:rPr>
                <w:sz w:val="16"/>
                <w:szCs w:val="16"/>
              </w:rPr>
              <w:t>-</w:t>
            </w:r>
          </w:p>
          <w:p w14:paraId="497F1E7B" w14:textId="77777777" w:rsidR="006E7908" w:rsidRPr="00FC0AFB" w:rsidRDefault="006E7908" w:rsidP="007C6CAE">
            <w:pPr>
              <w:jc w:val="both"/>
              <w:rPr>
                <w:sz w:val="16"/>
                <w:szCs w:val="16"/>
              </w:rPr>
            </w:pPr>
            <w:r w:rsidRPr="00FC0AFB">
              <w:rPr>
                <w:sz w:val="16"/>
                <w:szCs w:val="16"/>
              </w:rPr>
              <w:t>&lt;0.001</w:t>
            </w:r>
          </w:p>
          <w:p w14:paraId="2CC131D2" w14:textId="77777777" w:rsidR="006E7908" w:rsidRPr="00FC0AFB" w:rsidRDefault="006E7908" w:rsidP="007C6CAE">
            <w:pPr>
              <w:jc w:val="both"/>
              <w:rPr>
                <w:sz w:val="16"/>
                <w:szCs w:val="16"/>
              </w:rPr>
            </w:pPr>
            <w:r w:rsidRPr="00FC0AFB">
              <w:rPr>
                <w:sz w:val="16"/>
                <w:szCs w:val="16"/>
              </w:rPr>
              <w:t>&lt;0.001</w:t>
            </w:r>
          </w:p>
        </w:tc>
      </w:tr>
      <w:tr w:rsidR="006E7908" w:rsidRPr="00FC0AFB" w14:paraId="47316418" w14:textId="77777777" w:rsidTr="007C6CAE">
        <w:trPr>
          <w:trHeight w:val="990"/>
        </w:trPr>
        <w:tc>
          <w:tcPr>
            <w:tcW w:w="3397" w:type="dxa"/>
          </w:tcPr>
          <w:p w14:paraId="60EF3546" w14:textId="77777777" w:rsidR="006E7908" w:rsidRPr="00FC0AFB" w:rsidRDefault="006E7908" w:rsidP="007C6CAE">
            <w:pPr>
              <w:jc w:val="both"/>
              <w:rPr>
                <w:rFonts w:cstheme="minorHAnsi"/>
                <w:b/>
                <w:bCs/>
                <w:color w:val="000000"/>
                <w:sz w:val="16"/>
                <w:szCs w:val="16"/>
                <w:shd w:val="clear" w:color="auto" w:fill="FFFFFF"/>
              </w:rPr>
            </w:pPr>
            <w:r w:rsidRPr="00FC0AFB">
              <w:rPr>
                <w:rFonts w:cstheme="minorHAnsi"/>
                <w:b/>
                <w:bCs/>
                <w:color w:val="000000"/>
                <w:sz w:val="16"/>
                <w:szCs w:val="16"/>
                <w:shd w:val="clear" w:color="auto" w:fill="FFFFFF"/>
              </w:rPr>
              <w:t xml:space="preserve">Previous COVID-19 </w:t>
            </w:r>
            <w:r>
              <w:rPr>
                <w:rFonts w:cstheme="minorHAnsi"/>
                <w:b/>
                <w:bCs/>
                <w:color w:val="000000"/>
                <w:sz w:val="16"/>
                <w:szCs w:val="16"/>
                <w:shd w:val="clear" w:color="auto" w:fill="FFFFFF"/>
              </w:rPr>
              <w:t xml:space="preserve">related </w:t>
            </w:r>
            <w:r w:rsidRPr="00FC0AFB">
              <w:rPr>
                <w:rFonts w:cstheme="minorHAnsi"/>
                <w:b/>
                <w:bCs/>
                <w:color w:val="000000"/>
                <w:sz w:val="16"/>
                <w:szCs w:val="16"/>
                <w:shd w:val="clear" w:color="auto" w:fill="FFFFFF"/>
              </w:rPr>
              <w:t>work absence</w:t>
            </w:r>
          </w:p>
          <w:p w14:paraId="53DB9D23"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No absence</w:t>
            </w:r>
          </w:p>
          <w:p w14:paraId="2B283855"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Symptomatic</w:t>
            </w:r>
          </w:p>
          <w:p w14:paraId="4105EEF1"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Household / test and trace contact</w:t>
            </w:r>
          </w:p>
          <w:p w14:paraId="1BAC7A21" w14:textId="77777777" w:rsidR="006E7908" w:rsidRPr="00FC0AFB" w:rsidRDefault="006E7908" w:rsidP="007C6CAE">
            <w:pPr>
              <w:ind w:left="284"/>
              <w:jc w:val="both"/>
              <w:rPr>
                <w:rFonts w:cstheme="minorHAnsi"/>
                <w:color w:val="000000"/>
                <w:sz w:val="16"/>
                <w:szCs w:val="16"/>
                <w:shd w:val="clear" w:color="auto" w:fill="FFFFFF"/>
              </w:rPr>
            </w:pPr>
            <w:r w:rsidRPr="00FC0AFB">
              <w:rPr>
                <w:rFonts w:cstheme="minorHAnsi"/>
                <w:color w:val="000000"/>
                <w:sz w:val="16"/>
                <w:szCs w:val="16"/>
                <w:shd w:val="clear" w:color="auto" w:fill="FFFFFF"/>
              </w:rPr>
              <w:t>Pregnant</w:t>
            </w:r>
          </w:p>
        </w:tc>
        <w:tc>
          <w:tcPr>
            <w:tcW w:w="2268" w:type="dxa"/>
          </w:tcPr>
          <w:p w14:paraId="42D61104" w14:textId="77777777" w:rsidR="006E7908" w:rsidRDefault="006E7908" w:rsidP="007C6CAE">
            <w:pPr>
              <w:jc w:val="both"/>
              <w:rPr>
                <w:sz w:val="16"/>
                <w:szCs w:val="16"/>
              </w:rPr>
            </w:pPr>
          </w:p>
          <w:p w14:paraId="295795CE" w14:textId="627CA0E6" w:rsidR="006E7908" w:rsidRDefault="00042C2B" w:rsidP="007C6CAE">
            <w:pPr>
              <w:jc w:val="both"/>
              <w:rPr>
                <w:sz w:val="16"/>
                <w:szCs w:val="16"/>
              </w:rPr>
            </w:pPr>
            <w:r>
              <w:rPr>
                <w:sz w:val="16"/>
                <w:szCs w:val="16"/>
              </w:rPr>
              <w:t>7084</w:t>
            </w:r>
            <w:r w:rsidR="006E7908">
              <w:rPr>
                <w:sz w:val="16"/>
                <w:szCs w:val="16"/>
              </w:rPr>
              <w:t xml:space="preserve"> / </w:t>
            </w:r>
            <w:r>
              <w:rPr>
                <w:sz w:val="16"/>
                <w:szCs w:val="16"/>
              </w:rPr>
              <w:t>9878</w:t>
            </w:r>
            <w:r w:rsidR="006E7908">
              <w:rPr>
                <w:sz w:val="16"/>
                <w:szCs w:val="16"/>
              </w:rPr>
              <w:t xml:space="preserve"> (</w:t>
            </w:r>
            <w:r>
              <w:rPr>
                <w:sz w:val="16"/>
                <w:szCs w:val="16"/>
              </w:rPr>
              <w:t>71.7</w:t>
            </w:r>
            <w:r w:rsidR="006E7908">
              <w:rPr>
                <w:sz w:val="16"/>
                <w:szCs w:val="16"/>
              </w:rPr>
              <w:t>%)</w:t>
            </w:r>
          </w:p>
          <w:p w14:paraId="201AC107" w14:textId="721C4704" w:rsidR="006E7908" w:rsidRDefault="006E7908" w:rsidP="007C6CAE">
            <w:pPr>
              <w:jc w:val="both"/>
              <w:rPr>
                <w:sz w:val="16"/>
                <w:szCs w:val="16"/>
              </w:rPr>
            </w:pPr>
            <w:r>
              <w:rPr>
                <w:sz w:val="16"/>
                <w:szCs w:val="16"/>
              </w:rPr>
              <w:t xml:space="preserve">2477 / </w:t>
            </w:r>
            <w:r w:rsidR="00042C2B">
              <w:rPr>
                <w:sz w:val="16"/>
                <w:szCs w:val="16"/>
              </w:rPr>
              <w:t>3698</w:t>
            </w:r>
            <w:r>
              <w:rPr>
                <w:sz w:val="16"/>
                <w:szCs w:val="16"/>
              </w:rPr>
              <w:t xml:space="preserve"> (</w:t>
            </w:r>
            <w:r w:rsidR="00042C2B">
              <w:rPr>
                <w:sz w:val="16"/>
                <w:szCs w:val="16"/>
              </w:rPr>
              <w:t>67.0</w:t>
            </w:r>
            <w:r>
              <w:rPr>
                <w:sz w:val="16"/>
                <w:szCs w:val="16"/>
              </w:rPr>
              <w:t>%)</w:t>
            </w:r>
          </w:p>
          <w:p w14:paraId="3D6BDE11" w14:textId="77777777" w:rsidR="006E7908" w:rsidRDefault="006E7908" w:rsidP="007C6CAE">
            <w:pPr>
              <w:jc w:val="both"/>
              <w:rPr>
                <w:sz w:val="16"/>
                <w:szCs w:val="16"/>
              </w:rPr>
            </w:pPr>
            <w:r>
              <w:rPr>
                <w:sz w:val="16"/>
                <w:szCs w:val="16"/>
              </w:rPr>
              <w:t>1931 / 2727 (70.8%)</w:t>
            </w:r>
          </w:p>
          <w:p w14:paraId="6E3318AD" w14:textId="77777777" w:rsidR="006E7908" w:rsidRPr="00FC0AFB" w:rsidRDefault="006E7908" w:rsidP="007C6CAE">
            <w:pPr>
              <w:jc w:val="both"/>
              <w:rPr>
                <w:sz w:val="16"/>
                <w:szCs w:val="16"/>
              </w:rPr>
            </w:pPr>
            <w:r>
              <w:rPr>
                <w:sz w:val="16"/>
                <w:szCs w:val="16"/>
              </w:rPr>
              <w:t>24 / 130 (18.5%)</w:t>
            </w:r>
          </w:p>
        </w:tc>
        <w:tc>
          <w:tcPr>
            <w:tcW w:w="3119" w:type="dxa"/>
          </w:tcPr>
          <w:p w14:paraId="39469145" w14:textId="77777777" w:rsidR="006E7908" w:rsidRDefault="006E7908" w:rsidP="007C6CAE">
            <w:pPr>
              <w:jc w:val="both"/>
              <w:rPr>
                <w:sz w:val="16"/>
                <w:szCs w:val="16"/>
              </w:rPr>
            </w:pPr>
          </w:p>
          <w:p w14:paraId="633FD79C" w14:textId="77777777" w:rsidR="006E7908" w:rsidRDefault="006E7908" w:rsidP="007C6CAE">
            <w:pPr>
              <w:jc w:val="both"/>
              <w:rPr>
                <w:sz w:val="16"/>
                <w:szCs w:val="16"/>
              </w:rPr>
            </w:pPr>
            <w:r>
              <w:rPr>
                <w:sz w:val="16"/>
                <w:szCs w:val="16"/>
              </w:rPr>
              <w:t>Reference</w:t>
            </w:r>
          </w:p>
          <w:p w14:paraId="233F69D2" w14:textId="361C0D47" w:rsidR="006E7908" w:rsidRDefault="007C6CAE" w:rsidP="007C6CAE">
            <w:pPr>
              <w:jc w:val="both"/>
              <w:rPr>
                <w:sz w:val="16"/>
                <w:szCs w:val="16"/>
              </w:rPr>
            </w:pPr>
            <w:r>
              <w:rPr>
                <w:sz w:val="16"/>
                <w:szCs w:val="16"/>
              </w:rPr>
              <w:t>0.80</w:t>
            </w:r>
            <w:r w:rsidR="006E7908">
              <w:rPr>
                <w:sz w:val="16"/>
                <w:szCs w:val="16"/>
              </w:rPr>
              <w:t xml:space="preserve"> (</w:t>
            </w:r>
            <w:r>
              <w:rPr>
                <w:sz w:val="16"/>
                <w:szCs w:val="16"/>
              </w:rPr>
              <w:t>0.74</w:t>
            </w:r>
            <w:r w:rsidR="006E7908">
              <w:rPr>
                <w:sz w:val="16"/>
                <w:szCs w:val="16"/>
              </w:rPr>
              <w:t xml:space="preserve"> – </w:t>
            </w:r>
            <w:r>
              <w:rPr>
                <w:sz w:val="16"/>
                <w:szCs w:val="16"/>
              </w:rPr>
              <w:t>0.87</w:t>
            </w:r>
            <w:r w:rsidR="006E7908">
              <w:rPr>
                <w:sz w:val="16"/>
                <w:szCs w:val="16"/>
              </w:rPr>
              <w:t>)</w:t>
            </w:r>
          </w:p>
          <w:p w14:paraId="52CB5137" w14:textId="0D6000AB" w:rsidR="006E7908" w:rsidRDefault="007C6CAE" w:rsidP="007C6CAE">
            <w:pPr>
              <w:jc w:val="both"/>
              <w:rPr>
                <w:sz w:val="16"/>
                <w:szCs w:val="16"/>
              </w:rPr>
            </w:pPr>
            <w:r>
              <w:rPr>
                <w:sz w:val="16"/>
                <w:szCs w:val="16"/>
              </w:rPr>
              <w:t>0.96</w:t>
            </w:r>
            <w:r w:rsidR="006E7908">
              <w:rPr>
                <w:sz w:val="16"/>
                <w:szCs w:val="16"/>
              </w:rPr>
              <w:t xml:space="preserve"> (</w:t>
            </w:r>
            <w:r>
              <w:rPr>
                <w:sz w:val="16"/>
                <w:szCs w:val="16"/>
              </w:rPr>
              <w:t>0.87</w:t>
            </w:r>
            <w:r w:rsidR="006E7908">
              <w:rPr>
                <w:sz w:val="16"/>
                <w:szCs w:val="16"/>
              </w:rPr>
              <w:t xml:space="preserve"> – 1.</w:t>
            </w:r>
            <w:r>
              <w:rPr>
                <w:sz w:val="16"/>
                <w:szCs w:val="16"/>
              </w:rPr>
              <w:t>05</w:t>
            </w:r>
            <w:r w:rsidR="006E7908">
              <w:rPr>
                <w:sz w:val="16"/>
                <w:szCs w:val="16"/>
              </w:rPr>
              <w:t>)</w:t>
            </w:r>
          </w:p>
          <w:p w14:paraId="5CF78019" w14:textId="544E46D2" w:rsidR="006E7908" w:rsidRPr="00FC0AFB" w:rsidRDefault="006E7908" w:rsidP="007C6CAE">
            <w:pPr>
              <w:jc w:val="both"/>
              <w:rPr>
                <w:sz w:val="16"/>
                <w:szCs w:val="16"/>
              </w:rPr>
            </w:pPr>
            <w:r>
              <w:rPr>
                <w:sz w:val="16"/>
                <w:szCs w:val="16"/>
              </w:rPr>
              <w:t>0.</w:t>
            </w:r>
            <w:r w:rsidR="007C6CAE">
              <w:rPr>
                <w:sz w:val="16"/>
                <w:szCs w:val="16"/>
              </w:rPr>
              <w:t>09</w:t>
            </w:r>
            <w:r>
              <w:rPr>
                <w:sz w:val="16"/>
                <w:szCs w:val="16"/>
              </w:rPr>
              <w:t xml:space="preserve"> (0.0</w:t>
            </w:r>
            <w:r w:rsidR="007C6CAE">
              <w:rPr>
                <w:sz w:val="16"/>
                <w:szCs w:val="16"/>
              </w:rPr>
              <w:t>6</w:t>
            </w:r>
            <w:r>
              <w:rPr>
                <w:sz w:val="16"/>
                <w:szCs w:val="16"/>
              </w:rPr>
              <w:t xml:space="preserve"> – 0.</w:t>
            </w:r>
            <w:r w:rsidR="007C6CAE">
              <w:rPr>
                <w:sz w:val="16"/>
                <w:szCs w:val="16"/>
              </w:rPr>
              <w:t>14</w:t>
            </w:r>
            <w:r>
              <w:rPr>
                <w:sz w:val="16"/>
                <w:szCs w:val="16"/>
              </w:rPr>
              <w:t>)</w:t>
            </w:r>
          </w:p>
        </w:tc>
        <w:tc>
          <w:tcPr>
            <w:tcW w:w="1134" w:type="dxa"/>
          </w:tcPr>
          <w:p w14:paraId="1DFA261C" w14:textId="77777777" w:rsidR="006E7908" w:rsidRDefault="006E7908" w:rsidP="007C6CAE">
            <w:pPr>
              <w:jc w:val="both"/>
              <w:rPr>
                <w:sz w:val="16"/>
                <w:szCs w:val="16"/>
              </w:rPr>
            </w:pPr>
          </w:p>
          <w:p w14:paraId="2094D0A6" w14:textId="77777777" w:rsidR="006E7908" w:rsidRDefault="006E7908" w:rsidP="007C6CAE">
            <w:pPr>
              <w:jc w:val="both"/>
              <w:rPr>
                <w:sz w:val="16"/>
                <w:szCs w:val="16"/>
              </w:rPr>
            </w:pPr>
            <w:r>
              <w:rPr>
                <w:sz w:val="16"/>
                <w:szCs w:val="16"/>
              </w:rPr>
              <w:t>-</w:t>
            </w:r>
          </w:p>
          <w:p w14:paraId="081526EE" w14:textId="77777777" w:rsidR="006E7908" w:rsidRDefault="006E7908" w:rsidP="007C6CAE">
            <w:pPr>
              <w:jc w:val="both"/>
              <w:rPr>
                <w:sz w:val="16"/>
                <w:szCs w:val="16"/>
              </w:rPr>
            </w:pPr>
            <w:r>
              <w:rPr>
                <w:sz w:val="16"/>
                <w:szCs w:val="16"/>
              </w:rPr>
              <w:t>&lt;0.001</w:t>
            </w:r>
          </w:p>
          <w:p w14:paraId="2E833BE6" w14:textId="09D8E834" w:rsidR="006E7908" w:rsidRDefault="007C6CAE" w:rsidP="007C6CAE">
            <w:pPr>
              <w:jc w:val="both"/>
              <w:rPr>
                <w:sz w:val="16"/>
                <w:szCs w:val="16"/>
              </w:rPr>
            </w:pPr>
            <w:r>
              <w:rPr>
                <w:sz w:val="16"/>
                <w:szCs w:val="16"/>
              </w:rPr>
              <w:t>0.35</w:t>
            </w:r>
          </w:p>
          <w:p w14:paraId="7B9DAC4F" w14:textId="77777777" w:rsidR="006E7908" w:rsidRPr="00FC0AFB" w:rsidRDefault="006E7908" w:rsidP="007C6CAE">
            <w:pPr>
              <w:jc w:val="both"/>
              <w:rPr>
                <w:sz w:val="16"/>
                <w:szCs w:val="16"/>
              </w:rPr>
            </w:pPr>
            <w:r>
              <w:rPr>
                <w:sz w:val="16"/>
                <w:szCs w:val="16"/>
              </w:rPr>
              <w:t>&lt;0.001</w:t>
            </w:r>
          </w:p>
        </w:tc>
        <w:tc>
          <w:tcPr>
            <w:tcW w:w="2977" w:type="dxa"/>
          </w:tcPr>
          <w:p w14:paraId="6AE85705" w14:textId="77777777" w:rsidR="006E7908" w:rsidRPr="00FC0AFB" w:rsidRDefault="006E7908" w:rsidP="007C6CAE">
            <w:pPr>
              <w:jc w:val="both"/>
              <w:rPr>
                <w:sz w:val="16"/>
                <w:szCs w:val="16"/>
              </w:rPr>
            </w:pPr>
          </w:p>
          <w:p w14:paraId="6E5F52A0" w14:textId="77777777" w:rsidR="006E7908" w:rsidRPr="00FC0AFB" w:rsidRDefault="006E7908" w:rsidP="007C6CAE">
            <w:pPr>
              <w:jc w:val="both"/>
              <w:rPr>
                <w:sz w:val="16"/>
                <w:szCs w:val="16"/>
              </w:rPr>
            </w:pPr>
            <w:r w:rsidRPr="00FC0AFB">
              <w:rPr>
                <w:sz w:val="16"/>
                <w:szCs w:val="16"/>
              </w:rPr>
              <w:t>Reference</w:t>
            </w:r>
          </w:p>
          <w:p w14:paraId="59F1AF0C" w14:textId="3811C924" w:rsidR="006E7908" w:rsidRPr="00FC0AFB" w:rsidRDefault="009239BE" w:rsidP="007C6CAE">
            <w:pPr>
              <w:jc w:val="both"/>
              <w:rPr>
                <w:sz w:val="16"/>
                <w:szCs w:val="16"/>
              </w:rPr>
            </w:pPr>
            <w:r>
              <w:rPr>
                <w:sz w:val="16"/>
                <w:szCs w:val="16"/>
              </w:rPr>
              <w:t>0.77</w:t>
            </w:r>
            <w:r w:rsidR="006E7908" w:rsidRPr="00FC0AFB">
              <w:rPr>
                <w:sz w:val="16"/>
                <w:szCs w:val="16"/>
              </w:rPr>
              <w:t xml:space="preserve"> (0.</w:t>
            </w:r>
            <w:r>
              <w:rPr>
                <w:sz w:val="16"/>
                <w:szCs w:val="16"/>
              </w:rPr>
              <w:t>71</w:t>
            </w:r>
            <w:r w:rsidR="006E7908" w:rsidRPr="00FC0AFB">
              <w:rPr>
                <w:sz w:val="16"/>
                <w:szCs w:val="16"/>
              </w:rPr>
              <w:t xml:space="preserve"> – </w:t>
            </w:r>
            <w:r>
              <w:rPr>
                <w:sz w:val="16"/>
                <w:szCs w:val="16"/>
              </w:rPr>
              <w:t>0.85</w:t>
            </w:r>
            <w:r w:rsidR="006E7908" w:rsidRPr="00FC0AFB">
              <w:rPr>
                <w:sz w:val="16"/>
                <w:szCs w:val="16"/>
              </w:rPr>
              <w:t>)</w:t>
            </w:r>
          </w:p>
          <w:p w14:paraId="27D540FE" w14:textId="2ABC160E" w:rsidR="006E7908" w:rsidRPr="00FC0AFB" w:rsidRDefault="009239BE" w:rsidP="007C6CAE">
            <w:pPr>
              <w:jc w:val="both"/>
              <w:rPr>
                <w:sz w:val="16"/>
                <w:szCs w:val="16"/>
              </w:rPr>
            </w:pPr>
            <w:r>
              <w:rPr>
                <w:sz w:val="16"/>
                <w:szCs w:val="16"/>
              </w:rPr>
              <w:t>0.94</w:t>
            </w:r>
            <w:r w:rsidR="006E7908" w:rsidRPr="00FC0AFB">
              <w:rPr>
                <w:sz w:val="16"/>
                <w:szCs w:val="16"/>
              </w:rPr>
              <w:t xml:space="preserve"> (</w:t>
            </w:r>
            <w:r>
              <w:rPr>
                <w:sz w:val="16"/>
                <w:szCs w:val="16"/>
              </w:rPr>
              <w:t>0.85</w:t>
            </w:r>
            <w:r w:rsidR="006E7908" w:rsidRPr="00FC0AFB">
              <w:rPr>
                <w:sz w:val="16"/>
                <w:szCs w:val="16"/>
              </w:rPr>
              <w:t xml:space="preserve"> – 1.</w:t>
            </w:r>
            <w:r>
              <w:rPr>
                <w:sz w:val="16"/>
                <w:szCs w:val="16"/>
              </w:rPr>
              <w:t>04</w:t>
            </w:r>
            <w:r w:rsidR="006E7908" w:rsidRPr="00FC0AFB">
              <w:rPr>
                <w:sz w:val="16"/>
                <w:szCs w:val="16"/>
              </w:rPr>
              <w:t>)</w:t>
            </w:r>
          </w:p>
          <w:p w14:paraId="3B2B1DC0" w14:textId="40F6C8BF" w:rsidR="006E7908" w:rsidRPr="00FC0AFB" w:rsidRDefault="006E7908" w:rsidP="007C6CAE">
            <w:pPr>
              <w:jc w:val="both"/>
              <w:rPr>
                <w:sz w:val="16"/>
                <w:szCs w:val="16"/>
              </w:rPr>
            </w:pPr>
            <w:r w:rsidRPr="00FC0AFB">
              <w:rPr>
                <w:sz w:val="16"/>
                <w:szCs w:val="16"/>
              </w:rPr>
              <w:t>0.</w:t>
            </w:r>
            <w:r w:rsidR="009239BE">
              <w:rPr>
                <w:sz w:val="16"/>
                <w:szCs w:val="16"/>
              </w:rPr>
              <w:t>15</w:t>
            </w:r>
            <w:r w:rsidRPr="00FC0AFB">
              <w:rPr>
                <w:sz w:val="16"/>
                <w:szCs w:val="16"/>
              </w:rPr>
              <w:t xml:space="preserve"> (0.1</w:t>
            </w:r>
            <w:r w:rsidR="009239BE">
              <w:rPr>
                <w:sz w:val="16"/>
                <w:szCs w:val="16"/>
              </w:rPr>
              <w:t>0</w:t>
            </w:r>
            <w:r w:rsidRPr="00FC0AFB">
              <w:rPr>
                <w:sz w:val="16"/>
                <w:szCs w:val="16"/>
              </w:rPr>
              <w:t xml:space="preserve"> – 0.</w:t>
            </w:r>
            <w:r w:rsidR="009239BE">
              <w:rPr>
                <w:sz w:val="16"/>
                <w:szCs w:val="16"/>
              </w:rPr>
              <w:t>2</w:t>
            </w:r>
            <w:r w:rsidRPr="00FC0AFB">
              <w:rPr>
                <w:sz w:val="16"/>
                <w:szCs w:val="16"/>
              </w:rPr>
              <w:t>4)</w:t>
            </w:r>
          </w:p>
        </w:tc>
        <w:tc>
          <w:tcPr>
            <w:tcW w:w="1055" w:type="dxa"/>
          </w:tcPr>
          <w:p w14:paraId="0021218D" w14:textId="77777777" w:rsidR="006E7908" w:rsidRPr="00FC0AFB" w:rsidRDefault="006E7908" w:rsidP="007C6CAE">
            <w:pPr>
              <w:jc w:val="both"/>
              <w:rPr>
                <w:sz w:val="16"/>
                <w:szCs w:val="16"/>
              </w:rPr>
            </w:pPr>
          </w:p>
          <w:p w14:paraId="1210C6B0" w14:textId="77777777" w:rsidR="006E7908" w:rsidRPr="00FC0AFB" w:rsidRDefault="006E7908" w:rsidP="007C6CAE">
            <w:pPr>
              <w:jc w:val="both"/>
              <w:rPr>
                <w:sz w:val="16"/>
                <w:szCs w:val="16"/>
              </w:rPr>
            </w:pPr>
          </w:p>
          <w:p w14:paraId="28A304B7" w14:textId="364F4EF4" w:rsidR="006E7908" w:rsidRPr="00FC0AFB" w:rsidRDefault="007C6CAE" w:rsidP="007C6CAE">
            <w:pPr>
              <w:jc w:val="both"/>
              <w:rPr>
                <w:sz w:val="16"/>
                <w:szCs w:val="16"/>
              </w:rPr>
            </w:pPr>
            <w:r>
              <w:rPr>
                <w:sz w:val="16"/>
                <w:szCs w:val="16"/>
              </w:rPr>
              <w:t>&lt;0.001</w:t>
            </w:r>
          </w:p>
          <w:p w14:paraId="10F899DC" w14:textId="4578D094" w:rsidR="006E7908" w:rsidRPr="00FC0AFB" w:rsidRDefault="007C6CAE" w:rsidP="007C6CAE">
            <w:pPr>
              <w:jc w:val="both"/>
              <w:rPr>
                <w:sz w:val="16"/>
                <w:szCs w:val="16"/>
              </w:rPr>
            </w:pPr>
            <w:r>
              <w:rPr>
                <w:sz w:val="16"/>
                <w:szCs w:val="16"/>
              </w:rPr>
              <w:t>0.22</w:t>
            </w:r>
          </w:p>
          <w:p w14:paraId="2C334D83" w14:textId="77777777" w:rsidR="006E7908" w:rsidRPr="00FC0AFB" w:rsidRDefault="006E7908" w:rsidP="007C6CAE">
            <w:pPr>
              <w:jc w:val="both"/>
              <w:rPr>
                <w:sz w:val="16"/>
                <w:szCs w:val="16"/>
              </w:rPr>
            </w:pPr>
            <w:r w:rsidRPr="00FC0AFB">
              <w:rPr>
                <w:sz w:val="16"/>
                <w:szCs w:val="16"/>
              </w:rPr>
              <w:t>&lt;0.001</w:t>
            </w:r>
          </w:p>
        </w:tc>
      </w:tr>
    </w:tbl>
    <w:p w14:paraId="48C61C60" w14:textId="632B1158" w:rsidR="00CE124D" w:rsidRPr="0077727F" w:rsidRDefault="0077727F" w:rsidP="00FB6CCC">
      <w:pPr>
        <w:rPr>
          <w:rFonts w:cstheme="minorHAnsi"/>
          <w:b/>
          <w:bCs/>
          <w:color w:val="000000"/>
          <w:sz w:val="20"/>
          <w:szCs w:val="20"/>
          <w:shd w:val="clear" w:color="auto" w:fill="FFFFFF"/>
        </w:rPr>
      </w:pPr>
      <w:r w:rsidRPr="0077727F">
        <w:rPr>
          <w:rFonts w:cstheme="minorHAnsi"/>
          <w:b/>
          <w:bCs/>
          <w:color w:val="000000"/>
          <w:sz w:val="20"/>
          <w:szCs w:val="20"/>
          <w:shd w:val="clear" w:color="auto" w:fill="FFFFFF"/>
        </w:rPr>
        <w:t xml:space="preserve">Supplementary Table </w:t>
      </w:r>
      <w:r w:rsidR="000D6A8E">
        <w:rPr>
          <w:rFonts w:cstheme="minorHAnsi"/>
          <w:b/>
          <w:bCs/>
          <w:color w:val="000000"/>
          <w:sz w:val="20"/>
          <w:szCs w:val="20"/>
          <w:shd w:val="clear" w:color="auto" w:fill="FFFFFF"/>
        </w:rPr>
        <w:t>6</w:t>
      </w:r>
      <w:r w:rsidRPr="0077727F">
        <w:rPr>
          <w:rFonts w:cstheme="minorHAnsi"/>
          <w:b/>
          <w:bCs/>
          <w:color w:val="000000"/>
          <w:sz w:val="20"/>
          <w:szCs w:val="20"/>
          <w:shd w:val="clear" w:color="auto" w:fill="FFFFFF"/>
        </w:rPr>
        <w:t xml:space="preserve">. </w:t>
      </w:r>
      <w:r w:rsidRPr="0077727F">
        <w:rPr>
          <w:rFonts w:cstheme="minorHAnsi"/>
          <w:b/>
          <w:bCs/>
          <w:sz w:val="20"/>
          <w:szCs w:val="20"/>
        </w:rPr>
        <w:t>Univariable and multivariable analysis of factors associated with SARS-CoV-2 vaccine uptake excluding those with locum or bank contracts</w:t>
      </w:r>
    </w:p>
    <w:sectPr w:rsidR="00CE124D" w:rsidRPr="0077727F" w:rsidSect="006E790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5F0B1" w14:textId="77777777" w:rsidR="00E705B6" w:rsidRDefault="00E705B6" w:rsidP="00931AB3">
      <w:r>
        <w:separator/>
      </w:r>
    </w:p>
  </w:endnote>
  <w:endnote w:type="continuationSeparator" w:id="0">
    <w:p w14:paraId="396D2F9E" w14:textId="77777777" w:rsidR="00E705B6" w:rsidRDefault="00E705B6" w:rsidP="0093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5106420"/>
      <w:docPartObj>
        <w:docPartGallery w:val="Page Numbers (Bottom of Page)"/>
        <w:docPartUnique/>
      </w:docPartObj>
    </w:sdtPr>
    <w:sdtEndPr>
      <w:rPr>
        <w:rStyle w:val="PageNumber"/>
      </w:rPr>
    </w:sdtEndPr>
    <w:sdtContent>
      <w:p w14:paraId="4CEF1CDD" w14:textId="22BE1D20" w:rsidR="007C6CAE" w:rsidRDefault="007C6CAE" w:rsidP="007C6C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6BA1F" w14:textId="77777777" w:rsidR="007C6CAE" w:rsidRDefault="007C6CAE" w:rsidP="00931A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80068"/>
      <w:docPartObj>
        <w:docPartGallery w:val="Page Numbers (Bottom of Page)"/>
        <w:docPartUnique/>
      </w:docPartObj>
    </w:sdtPr>
    <w:sdtEndPr>
      <w:rPr>
        <w:rStyle w:val="PageNumber"/>
      </w:rPr>
    </w:sdtEndPr>
    <w:sdtContent>
      <w:p w14:paraId="2F70A778" w14:textId="0E449883" w:rsidR="007C6CAE" w:rsidRDefault="007C6CAE" w:rsidP="007C6C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4CAC0A" w14:textId="77777777" w:rsidR="007C6CAE" w:rsidRDefault="007C6CAE" w:rsidP="00931A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90658" w14:textId="77777777" w:rsidR="00E705B6" w:rsidRDefault="00E705B6" w:rsidP="00931AB3">
      <w:r>
        <w:separator/>
      </w:r>
    </w:p>
  </w:footnote>
  <w:footnote w:type="continuationSeparator" w:id="0">
    <w:p w14:paraId="3A7AE26D" w14:textId="77777777" w:rsidR="00E705B6" w:rsidRDefault="00E705B6" w:rsidP="0093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3F8B1" w14:textId="77777777" w:rsidR="007C6CAE" w:rsidRPr="00931AB3" w:rsidRDefault="007C6CAE" w:rsidP="00931AB3">
    <w:pPr>
      <w:spacing w:line="360" w:lineRule="auto"/>
      <w:jc w:val="center"/>
      <w:rPr>
        <w:rFonts w:ascii="Times New Roman" w:hAnsi="Times New Roman" w:cs="Times New Roman"/>
        <w:b/>
        <w:bCs/>
      </w:rPr>
    </w:pPr>
    <w:r w:rsidRPr="00931AB3">
      <w:rPr>
        <w:rFonts w:ascii="Times New Roman" w:hAnsi="Times New Roman" w:cs="Times New Roman"/>
        <w:b/>
        <w:bCs/>
      </w:rPr>
      <w:t>Supplementary information</w:t>
    </w:r>
  </w:p>
  <w:p w14:paraId="16211377" w14:textId="77777777" w:rsidR="007C6CAE" w:rsidRDefault="007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07212B"/>
    <w:multiLevelType w:val="hybridMultilevel"/>
    <w:tmpl w:val="01962E12"/>
    <w:lvl w:ilvl="0" w:tplc="CD6C4D54">
      <w:start w:val="1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CC"/>
    <w:rsid w:val="000062DC"/>
    <w:rsid w:val="0002184D"/>
    <w:rsid w:val="00025E68"/>
    <w:rsid w:val="00042C2B"/>
    <w:rsid w:val="00052D4B"/>
    <w:rsid w:val="000543C2"/>
    <w:rsid w:val="00095CFD"/>
    <w:rsid w:val="000D6A8E"/>
    <w:rsid w:val="000E3587"/>
    <w:rsid w:val="00112B85"/>
    <w:rsid w:val="00173091"/>
    <w:rsid w:val="001A66D4"/>
    <w:rsid w:val="0020294B"/>
    <w:rsid w:val="00205407"/>
    <w:rsid w:val="00253107"/>
    <w:rsid w:val="002A59B2"/>
    <w:rsid w:val="0030680A"/>
    <w:rsid w:val="00312FA3"/>
    <w:rsid w:val="00380B42"/>
    <w:rsid w:val="003A432D"/>
    <w:rsid w:val="00421D56"/>
    <w:rsid w:val="00441812"/>
    <w:rsid w:val="004477F4"/>
    <w:rsid w:val="0048523E"/>
    <w:rsid w:val="004E2E76"/>
    <w:rsid w:val="004E38AF"/>
    <w:rsid w:val="004F2E80"/>
    <w:rsid w:val="00501250"/>
    <w:rsid w:val="00530427"/>
    <w:rsid w:val="0057065D"/>
    <w:rsid w:val="00572661"/>
    <w:rsid w:val="0059132C"/>
    <w:rsid w:val="005966EE"/>
    <w:rsid w:val="005A1851"/>
    <w:rsid w:val="005D1539"/>
    <w:rsid w:val="005D24A6"/>
    <w:rsid w:val="005F24B3"/>
    <w:rsid w:val="00600DD2"/>
    <w:rsid w:val="006141E0"/>
    <w:rsid w:val="0063618C"/>
    <w:rsid w:val="006501E6"/>
    <w:rsid w:val="00672851"/>
    <w:rsid w:val="006E7908"/>
    <w:rsid w:val="007459EC"/>
    <w:rsid w:val="007633BD"/>
    <w:rsid w:val="0077727F"/>
    <w:rsid w:val="007B5EEC"/>
    <w:rsid w:val="007C0A97"/>
    <w:rsid w:val="007C6B5C"/>
    <w:rsid w:val="007C6CAE"/>
    <w:rsid w:val="007F1364"/>
    <w:rsid w:val="00844E0E"/>
    <w:rsid w:val="009239BE"/>
    <w:rsid w:val="009307F9"/>
    <w:rsid w:val="00931AB3"/>
    <w:rsid w:val="00936FF2"/>
    <w:rsid w:val="00946D8A"/>
    <w:rsid w:val="00956464"/>
    <w:rsid w:val="00982B2C"/>
    <w:rsid w:val="009B012D"/>
    <w:rsid w:val="00A20EC8"/>
    <w:rsid w:val="00A20F51"/>
    <w:rsid w:val="00AB44FC"/>
    <w:rsid w:val="00AD4067"/>
    <w:rsid w:val="00AF0E2C"/>
    <w:rsid w:val="00AF3F24"/>
    <w:rsid w:val="00AF621B"/>
    <w:rsid w:val="00B025B7"/>
    <w:rsid w:val="00B174CC"/>
    <w:rsid w:val="00B2544D"/>
    <w:rsid w:val="00B37A75"/>
    <w:rsid w:val="00BA2E00"/>
    <w:rsid w:val="00BD438B"/>
    <w:rsid w:val="00C0341E"/>
    <w:rsid w:val="00CE124D"/>
    <w:rsid w:val="00CF78E7"/>
    <w:rsid w:val="00D06FA5"/>
    <w:rsid w:val="00D107B0"/>
    <w:rsid w:val="00D23DED"/>
    <w:rsid w:val="00D34FFF"/>
    <w:rsid w:val="00D50145"/>
    <w:rsid w:val="00D82C17"/>
    <w:rsid w:val="00D84FAE"/>
    <w:rsid w:val="00D939A9"/>
    <w:rsid w:val="00DB1F1D"/>
    <w:rsid w:val="00DC6688"/>
    <w:rsid w:val="00E139CA"/>
    <w:rsid w:val="00E705B6"/>
    <w:rsid w:val="00E90992"/>
    <w:rsid w:val="00EB5C01"/>
    <w:rsid w:val="00F37594"/>
    <w:rsid w:val="00F45847"/>
    <w:rsid w:val="00F67C87"/>
    <w:rsid w:val="00FB6171"/>
    <w:rsid w:val="00FB6CCC"/>
    <w:rsid w:val="00FF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5D010"/>
  <w14:defaultImageDpi w14:val="32767"/>
  <w15:chartTrackingRefBased/>
  <w15:docId w15:val="{46E6F3BE-7639-F54D-A524-B3EF6442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6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CCC"/>
    <w:rPr>
      <w:color w:val="0563C1" w:themeColor="hyperlink"/>
      <w:u w:val="single"/>
    </w:rPr>
  </w:style>
  <w:style w:type="table" w:styleId="TableGrid">
    <w:name w:val="Table Grid"/>
    <w:basedOn w:val="TableNormal"/>
    <w:uiPriority w:val="39"/>
    <w:rsid w:val="00FB6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AB3"/>
    <w:pPr>
      <w:tabs>
        <w:tab w:val="center" w:pos="4513"/>
        <w:tab w:val="right" w:pos="9026"/>
      </w:tabs>
    </w:pPr>
  </w:style>
  <w:style w:type="character" w:customStyle="1" w:styleId="HeaderChar">
    <w:name w:val="Header Char"/>
    <w:basedOn w:val="DefaultParagraphFont"/>
    <w:link w:val="Header"/>
    <w:uiPriority w:val="99"/>
    <w:rsid w:val="00931AB3"/>
  </w:style>
  <w:style w:type="paragraph" w:styleId="Footer">
    <w:name w:val="footer"/>
    <w:basedOn w:val="Normal"/>
    <w:link w:val="FooterChar"/>
    <w:uiPriority w:val="99"/>
    <w:unhideWhenUsed/>
    <w:rsid w:val="00931AB3"/>
    <w:pPr>
      <w:tabs>
        <w:tab w:val="center" w:pos="4513"/>
        <w:tab w:val="right" w:pos="9026"/>
      </w:tabs>
    </w:pPr>
  </w:style>
  <w:style w:type="character" w:customStyle="1" w:styleId="FooterChar">
    <w:name w:val="Footer Char"/>
    <w:basedOn w:val="DefaultParagraphFont"/>
    <w:link w:val="Footer"/>
    <w:uiPriority w:val="99"/>
    <w:rsid w:val="00931AB3"/>
  </w:style>
  <w:style w:type="character" w:styleId="PageNumber">
    <w:name w:val="page number"/>
    <w:basedOn w:val="DefaultParagraphFont"/>
    <w:uiPriority w:val="99"/>
    <w:semiHidden/>
    <w:unhideWhenUsed/>
    <w:rsid w:val="00931AB3"/>
  </w:style>
  <w:style w:type="paragraph" w:styleId="FootnoteText">
    <w:name w:val="footnote text"/>
    <w:basedOn w:val="Normal"/>
    <w:link w:val="FootnoteTextChar"/>
    <w:uiPriority w:val="99"/>
    <w:semiHidden/>
    <w:unhideWhenUsed/>
    <w:rsid w:val="000D6A8E"/>
    <w:rPr>
      <w:sz w:val="20"/>
      <w:szCs w:val="20"/>
    </w:rPr>
  </w:style>
  <w:style w:type="character" w:customStyle="1" w:styleId="FootnoteTextChar">
    <w:name w:val="Footnote Text Char"/>
    <w:basedOn w:val="DefaultParagraphFont"/>
    <w:link w:val="FootnoteText"/>
    <w:uiPriority w:val="99"/>
    <w:semiHidden/>
    <w:rsid w:val="000D6A8E"/>
    <w:rPr>
      <w:sz w:val="20"/>
      <w:szCs w:val="20"/>
    </w:rPr>
  </w:style>
  <w:style w:type="character" w:styleId="FootnoteReference">
    <w:name w:val="footnote reference"/>
    <w:basedOn w:val="DefaultParagraphFont"/>
    <w:uiPriority w:val="99"/>
    <w:semiHidden/>
    <w:unhideWhenUsed/>
    <w:rsid w:val="000D6A8E"/>
    <w:rPr>
      <w:vertAlign w:val="superscript"/>
    </w:rPr>
  </w:style>
  <w:style w:type="paragraph" w:styleId="ListParagraph">
    <w:name w:val="List Paragraph"/>
    <w:basedOn w:val="Normal"/>
    <w:uiPriority w:val="34"/>
    <w:qFormat/>
    <w:rsid w:val="00312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22@l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p426@l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Christopher (Dr.)</dc:creator>
  <cp:keywords/>
  <dc:description/>
  <cp:lastModifiedBy>Martin, Christopher (Dr.)</cp:lastModifiedBy>
  <cp:revision>2</cp:revision>
  <dcterms:created xsi:type="dcterms:W3CDTF">2021-02-17T11:13:00Z</dcterms:created>
  <dcterms:modified xsi:type="dcterms:W3CDTF">2021-02-17T11:13:00Z</dcterms:modified>
</cp:coreProperties>
</file>