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F66E" w14:textId="77777777" w:rsidR="004B61EA" w:rsidRDefault="00C0724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International risk of the new variant COVID-19 importations originating in the United Kingdom</w:t>
      </w:r>
    </w:p>
    <w:p w14:paraId="59F8954E" w14:textId="208E51DF" w:rsidR="004B61EA" w:rsidRDefault="00C07241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Authors: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Zhanwei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>
        <w:rPr>
          <w:rFonts w:ascii="Cardo" w:eastAsia="Cardo" w:hAnsi="Cardo" w:cs="Cardo"/>
          <w:sz w:val="24"/>
          <w:szCs w:val="24"/>
          <w:vertAlign w:val="superscript"/>
        </w:rPr>
        <w:t>1,2</w:t>
      </w:r>
      <w:r w:rsidR="00801216">
        <w:rPr>
          <w:rFonts w:ascii="Cardo" w:eastAsia="Cardo" w:hAnsi="Cardo" w:cs="Cardo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, Lin Wang</w:t>
      </w:r>
      <w:r>
        <w:rPr>
          <w:rFonts w:ascii="Cardo" w:eastAsia="Cardo" w:hAnsi="Cardo" w:cs="Cardo"/>
          <w:sz w:val="24"/>
          <w:szCs w:val="24"/>
          <w:vertAlign w:val="superscript"/>
        </w:rPr>
        <w:t>3</w:t>
      </w:r>
      <w:r w:rsidR="00801216">
        <w:rPr>
          <w:rFonts w:ascii="Cardo" w:eastAsia="Cardo" w:hAnsi="Cardo" w:cs="Cardo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Sheikh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>, Tim K. Tsang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Songwei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>, Peng Wu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Eric H. Y. Lau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>, Benjamin J. Cowling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Lauren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Meyers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4,5*</w:t>
      </w:r>
    </w:p>
    <w:p w14:paraId="3084A5C8" w14:textId="77777777" w:rsidR="004B61EA" w:rsidRDefault="00C07241">
      <w:pPr>
        <w:spacing w:before="20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Affiliations:</w:t>
      </w:r>
    </w:p>
    <w:p w14:paraId="6BD8B854" w14:textId="77777777" w:rsidR="004B61EA" w:rsidRDefault="00C07241">
      <w:pPr>
        <w:numPr>
          <w:ilvl w:val="0"/>
          <w:numId w:val="1"/>
        </w:num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Collaborating Centre for Infectious Disease Epidemiology and Control, School of Public Health, LKS Faculty of Medicine, The University of Hong Kong, Hong Kong Special Administrative Region, China</w:t>
      </w:r>
    </w:p>
    <w:p w14:paraId="74246413" w14:textId="77777777" w:rsidR="004B61EA" w:rsidRDefault="00C07241">
      <w:pPr>
        <w:numPr>
          <w:ilvl w:val="0"/>
          <w:numId w:val="1"/>
        </w:num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Laboratory of Data Discovery for Health, Hong Kong Science and Technology Park, Hong Kong Special Administrative Region, China</w:t>
      </w:r>
    </w:p>
    <w:p w14:paraId="33202CF5" w14:textId="77777777" w:rsidR="004B61EA" w:rsidRDefault="00C07241">
      <w:pPr>
        <w:numPr>
          <w:ilvl w:val="0"/>
          <w:numId w:val="1"/>
        </w:num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Cambridge, Cambridge CB2 3EH, UK</w:t>
      </w:r>
    </w:p>
    <w:p w14:paraId="746976D0" w14:textId="77777777" w:rsidR="004B61EA" w:rsidRDefault="00C07241">
      <w:pPr>
        <w:numPr>
          <w:ilvl w:val="0"/>
          <w:numId w:val="1"/>
        </w:num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of Texas at Austin, Austin, Texas 78712, The United States of America</w:t>
      </w:r>
    </w:p>
    <w:p w14:paraId="0CFFF22A" w14:textId="77777777" w:rsidR="004B61EA" w:rsidRDefault="00C07241">
      <w:pPr>
        <w:numPr>
          <w:ilvl w:val="0"/>
          <w:numId w:val="1"/>
        </w:num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Fe Institute, Santa Fe, New Mexico, The United States of America</w:t>
      </w:r>
    </w:p>
    <w:p w14:paraId="51F9FE9D" w14:textId="2CAE1BE2" w:rsidR="004B61EA" w:rsidRDefault="00801216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  <w:vertAlign w:val="superscript"/>
        </w:rPr>
        <w:t>+</w:t>
      </w:r>
      <w:r w:rsidR="00C07241">
        <w:rPr>
          <w:rFonts w:ascii="Times New Roman" w:eastAsia="Times New Roman" w:hAnsi="Times New Roman" w:cs="Times New Roman"/>
          <w:sz w:val="24"/>
          <w:szCs w:val="24"/>
        </w:rPr>
        <w:t xml:space="preserve"> These first authors contributed equally to this article</w:t>
      </w:r>
    </w:p>
    <w:p w14:paraId="7EA9A034" w14:textId="0A3404EC" w:rsidR="004B61EA" w:rsidRDefault="00C07241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Correspondence: Benjamin J. Cowling and Lauren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Meyers (Email: bcowling@hku.hk; laurenmeyers@austin.utexas.com)</w:t>
      </w:r>
    </w:p>
    <w:p w14:paraId="4C73DC8E" w14:textId="0E4A69C1" w:rsidR="004B61EA" w:rsidRDefault="004B61E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7B6E0" w14:textId="5E3D30FD" w:rsidR="00F72C4A" w:rsidRDefault="00F72C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EF77BCD" w14:textId="77777777" w:rsidR="004B61EA" w:rsidRDefault="00C07241">
      <w:pPr>
        <w:pStyle w:val="Title"/>
        <w:spacing w:before="240" w:after="240"/>
        <w:rPr>
          <w:b/>
          <w:sz w:val="24"/>
          <w:szCs w:val="24"/>
        </w:rPr>
      </w:pPr>
      <w:bookmarkStart w:id="0" w:name="_t6z27wfr8x65" w:colFirst="0" w:colLast="0"/>
      <w:bookmarkEnd w:id="0"/>
      <w:r>
        <w:rPr>
          <w:b/>
          <w:sz w:val="24"/>
          <w:szCs w:val="24"/>
        </w:rPr>
        <w:lastRenderedPageBreak/>
        <w:t>Supplement</w:t>
      </w:r>
    </w:p>
    <w:p w14:paraId="375535A0" w14:textId="77777777" w:rsidR="004B61EA" w:rsidRDefault="00C07241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Table S1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Model Parameters and Data Sources. </w:t>
      </w:r>
    </w:p>
    <w:tbl>
      <w:tblPr>
        <w:tblStyle w:val="a"/>
        <w:tblW w:w="8985" w:type="dxa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10"/>
        <w:gridCol w:w="3045"/>
        <w:gridCol w:w="2505"/>
      </w:tblGrid>
      <w:tr w:rsidR="004B61EA" w14:paraId="494F66AA" w14:textId="7777777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5AF6FFE8" w14:textId="77777777" w:rsidR="004B61EA" w:rsidRDefault="00C072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50C45DBE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184D2289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</w:tcPr>
          <w:p w14:paraId="62329372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Sources</w:t>
            </w:r>
          </w:p>
        </w:tc>
      </w:tr>
      <w:tr w:rsidR="004B61EA" w14:paraId="0FD2A791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2250F7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5005DB2B" wp14:editId="0BB5D029">
                    <wp:extent cx="266700" cy="152400"/>
                    <wp:effectExtent l="0" t="0" r="0" b="0"/>
                    <wp:docPr id="42" name="image3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3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6700" cy="1524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88D8F6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passengers between country </w:t>
            </w:r>
            <w:hyperlink r:id="rId9" w:anchor="0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58FF7448" wp14:editId="5B1CE19F">
                    <wp:extent cx="76200" cy="76200"/>
                    <wp:effectExtent l="0" t="0" r="0" b="0"/>
                    <wp:docPr id="31" name="image20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0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" cy="762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11" w:anchor="0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7E086713" wp14:editId="23674DB3">
                    <wp:extent cx="88900" cy="88900"/>
                    <wp:effectExtent l="0" t="0" r="0" b="0"/>
                    <wp:docPr id="33" name="image28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8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900" cy="88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day </w:t>
            </w:r>
            <w:hyperlink r:id="rId13" w:anchor="0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4D1C8100" wp14:editId="598DC6F3">
                    <wp:extent cx="63500" cy="88900"/>
                    <wp:effectExtent l="0" t="0" r="0" b="0"/>
                    <wp:docPr id="15" name="image1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5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500" cy="88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F84F47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mobility number from UK to other countries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2061EA7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Facebook Data for Good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4B61EA" w14:paraId="6EA742FE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F731050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2F162BF9" wp14:editId="00A1C52E">
                    <wp:extent cx="254000" cy="88900"/>
                    <wp:effectExtent l="0" t="0" r="0" b="0"/>
                    <wp:docPr id="2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4000" cy="88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458E1A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Symptomatic proportion of infections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694866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0B396F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4B61EA" w14:paraId="42359A1C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1C20B27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59162165" wp14:editId="410BF590">
                    <wp:extent cx="266700" cy="139700"/>
                    <wp:effectExtent l="0" t="0" r="0" b="0"/>
                    <wp:docPr id="27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6700" cy="1397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329AD4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COVID-19 hospital admissions in country </w:t>
            </w:r>
            <w:hyperlink r:id="rId21" w:anchor="0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02D85A67" wp14:editId="4110C0AA">
                    <wp:extent cx="76200" cy="76200"/>
                    <wp:effectExtent l="0" t="0" r="0" b="0"/>
                    <wp:docPr id="41" name="image19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9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" cy="762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day </w:t>
            </w:r>
            <w:hyperlink r:id="rId22" w:anchor="0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3ABC09C9" wp14:editId="5AD02E32">
                    <wp:extent cx="63500" cy="88900"/>
                    <wp:effectExtent l="0" t="0" r="0" b="0"/>
                    <wp:docPr id="20" name="image1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4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500" cy="88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2C6A91AE" w14:textId="77777777" w:rsidR="004B61EA" w:rsidRDefault="004B6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6391D0" w14:textId="77777777" w:rsidR="004B61EA" w:rsidRDefault="00C07241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COVID-19 hospital admissions in each country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DD849E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Refs.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3,4</w:t>
              </w:r>
            </w:hyperlink>
          </w:p>
        </w:tc>
      </w:tr>
      <w:tr w:rsidR="004B61EA" w14:paraId="3B0A5D4D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65EFA1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7F892D9F" wp14:editId="4CA81776">
                    <wp:extent cx="50800" cy="63500"/>
                    <wp:effectExtent l="0" t="0" r="0" b="0"/>
                    <wp:docPr id="46" name="image3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5.png"/>
                            <pic:cNvPicPr preferRelativeResize="0"/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800" cy="63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A6A397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symptomatic cases that are hospitalized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DEC93A" w14:textId="77777777" w:rsidR="004B61EA" w:rsidRDefault="00C07241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3.4/77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EDA62BB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5</w:t>
              </w:r>
            </w:hyperlink>
          </w:p>
        </w:tc>
      </w:tr>
      <w:tr w:rsidR="004B61EA" w14:paraId="4A44C8F0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7AA23C0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6798D684" wp14:editId="6D6A7F2F">
                    <wp:extent cx="127000" cy="76200"/>
                    <wp:effectExtent l="0" t="0" r="0" b="0"/>
                    <wp:docPr id="10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0" cy="762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52A28E1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 proportion of the 501Y variant (with amino acid deletion 69/70 circulating) among new SARS-CoV-2 cases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6F3F6A" w14:textId="77777777" w:rsidR="004B61EA" w:rsidRDefault="00C07241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 proportion of variant among all sequenced SARS-CoV-2 samples in UK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E0B320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the weekly proportion in Ref.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4B61EA" w14:paraId="7544539E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BDD71C2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299E2A3B" wp14:editId="33C6F286">
                    <wp:extent cx="304800" cy="127000"/>
                    <wp:effectExtent l="0" t="0" r="0" b="0"/>
                    <wp:docPr id="17" name="image1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1.png"/>
                            <pic:cNvPicPr preferRelativeResize="0"/>
                          </pic:nvPicPr>
                          <pic:blipFill>
                            <a:blip r:embed="rId3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4800" cy="1270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61FFC3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delay from infection to hospitalization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9D9EFB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 days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E8AD12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4B61EA" w14:paraId="2DAF6B2F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48CA8F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7252D764" wp14:editId="6F1E19ED">
                    <wp:extent cx="520700" cy="152400"/>
                    <wp:effectExtent l="0" t="0" r="0" b="0"/>
                    <wp:docPr id="19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3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0700" cy="1524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8FBB05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incubation period for symptomatic cases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069E50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1F42154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4B61EA" w14:paraId="385771F7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AFB17B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70D58A03" wp14:editId="4B1C8B1A">
                    <wp:extent cx="279400" cy="114300"/>
                    <wp:effectExtent l="0" t="0" r="0" b="0"/>
                    <wp:docPr id="23" name="image2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4.png"/>
                            <pic:cNvPicPr preferRelativeResize="0"/>
                          </pic:nvPicPr>
                          <pic:blipFill>
                            <a:blip r:embed="rId3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94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38997F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duration of symptomatic state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65607F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days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33CD4B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4B61EA" w14:paraId="28A130CD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BBE1A8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21114195" wp14:editId="2E0DC281">
                    <wp:extent cx="342900" cy="114300"/>
                    <wp:effectExtent l="0" t="0" r="0" b="0"/>
                    <wp:docPr id="39" name="image16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6.png"/>
                            <pic:cNvPicPr preferRelativeResize="0"/>
                          </pic:nvPicPr>
                          <pic:blipFill>
                            <a:blip r:embed="rId4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29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CCA419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time from infection to recovery for asymptomatic cases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4C04A84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days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F7987A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4B61EA" w14:paraId="0D50449C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D9EFF4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60EB8C61" wp14:editId="477543F3">
                    <wp:extent cx="266700" cy="114300"/>
                    <wp:effectExtent l="0" t="0" r="0" b="0"/>
                    <wp:docPr id="5" name="image8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4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6700" cy="1143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D7486C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Kingdom population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021679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66,796,807 (2019)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E25057D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8</w:t>
              </w:r>
            </w:hyperlink>
          </w:p>
        </w:tc>
      </w:tr>
      <w:tr w:rsidR="004B61EA" w14:paraId="00064544" w14:textId="77777777">
        <w:trPr>
          <w:trHeight w:val="109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B64D0FD" w14:textId="77777777" w:rsidR="004B61EA" w:rsidRDefault="00DE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0">
              <w:r w:rsidR="00C0724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19050" distB="19050" distL="19050" distR="19050" wp14:anchorId="78BC8B87" wp14:editId="7441BA78">
                    <wp:extent cx="76200" cy="50800"/>
                    <wp:effectExtent l="0" t="0" r="0" b="0"/>
                    <wp:docPr id="40" name="image2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1.png"/>
                            <pic:cNvPicPr preferRelativeResize="0"/>
                          </pic:nvPicPr>
                          <pic:blipFill>
                            <a:blip r:embed="rId4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" cy="508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B25C37" w14:textId="77777777" w:rsidR="004B61EA" w:rsidRDefault="00C072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 of the reproduction numbers for the 501Y versus 501N variant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6888FCE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1.25, 1.5, and 1.75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01CC45" w14:textId="77777777" w:rsidR="004B61EA" w:rsidRDefault="00C07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Assumed based on Refs.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9–11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9BFF26" w14:textId="77777777" w:rsidR="004B61EA" w:rsidRDefault="004B61EA">
      <w:pPr>
        <w:spacing w:before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98062E" w14:textId="77777777" w:rsidR="004B61EA" w:rsidRDefault="00C07241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lastRenderedPageBreak/>
        <w:drawing>
          <wp:inline distT="114300" distB="114300" distL="114300" distR="114300" wp14:anchorId="189B7453" wp14:editId="1ECA48D4">
            <wp:extent cx="5129213" cy="6707432"/>
            <wp:effectExtent l="0" t="0" r="0" b="0"/>
            <wp:docPr id="4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6707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2151B" w14:textId="77777777" w:rsidR="004B61EA" w:rsidRDefault="00C0724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Figure S1. Estimated daily prevalence of the 501Y variant of SARS-CoV-2 in 19 countries between September 22 and December 7, 2020, assuming the variant is </w:t>
      </w:r>
      <w:hyperlink r:id="rId49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5158BB17" wp14:editId="540E4589">
              <wp:extent cx="76200" cy="50800"/>
              <wp:effectExtent l="0" t="0" r="0" b="0"/>
              <wp:docPr id="35" name="image2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50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= (A) 25%, (B) 50%, and (C) 75% more transmissibility than 501N.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Points and bars indicate means and standard deviation based on100 simulations. </w:t>
      </w:r>
    </w:p>
    <w:p w14:paraId="5D6080F4" w14:textId="77777777" w:rsidR="004B61EA" w:rsidRDefault="004B61E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3FE9CE" w14:textId="77777777" w:rsidR="004B61EA" w:rsidRDefault="004B61E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0F96385" w14:textId="77777777" w:rsidR="004B61EA" w:rsidRDefault="00C07241">
      <w:pPr>
        <w:pStyle w:val="Heading1"/>
        <w:spacing w:before="200"/>
        <w:rPr>
          <w:b/>
          <w:sz w:val="24"/>
          <w:szCs w:val="24"/>
        </w:rPr>
      </w:pPr>
      <w:bookmarkStart w:id="1" w:name="_g593x53ugizu" w:colFirst="0" w:colLast="0"/>
      <w:bookmarkEnd w:id="1"/>
      <w:r>
        <w:rPr>
          <w:b/>
          <w:sz w:val="24"/>
          <w:szCs w:val="24"/>
        </w:rPr>
        <w:t>Methods</w:t>
      </w:r>
    </w:p>
    <w:p w14:paraId="5A6BBD6E" w14:textId="77777777" w:rsidR="004B61EA" w:rsidRDefault="00C07241">
      <w:pPr>
        <w:spacing w:before="2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C4043"/>
          <w:sz w:val="24"/>
          <w:szCs w:val="24"/>
          <w:highlight w:val="white"/>
        </w:rPr>
        <w:t>Risk of exportation from infected residents</w:t>
      </w:r>
    </w:p>
    <w:p w14:paraId="724F162D" w14:textId="77777777" w:rsidR="004B61EA" w:rsidRDefault="00C07241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We assume the number of new cases (asymptomatic and symptomatic) of the mutant strain </w:t>
      </w:r>
      <w:hyperlink r:id="rId50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428E6CFD" wp14:editId="6CF8060A">
              <wp:extent cx="457200" cy="190500"/>
              <wp:effectExtent l="0" t="0" r="0" b="0"/>
              <wp:docPr id="32" name="image2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2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and </w:t>
      </w:r>
      <w:hyperlink r:id="rId52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020CAF90" wp14:editId="3BB7D997">
              <wp:extent cx="533400" cy="190500"/>
              <wp:effectExtent l="0" t="0" r="0" b="0"/>
              <wp:docPr id="30" name="image2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9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infected in country </w:t>
      </w:r>
      <w:proofErr w:type="spellStart"/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per day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are given as</w:t>
      </w:r>
    </w:p>
    <w:p w14:paraId="5F12A7CB" w14:textId="77777777" w:rsidR="004B61EA" w:rsidRDefault="00DE1321">
      <w:pPr>
        <w:widowControl w:val="0"/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hyperlink r:id="rId54" w:anchor="0">
        <w:r w:rsidR="00C07241"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17234B21" wp14:editId="4005F03A">
              <wp:extent cx="1600200" cy="381000"/>
              <wp:effectExtent l="0" t="0" r="0" b="0"/>
              <wp:docPr id="29" name="image2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0200" cy="381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,</w:t>
      </w:r>
    </w:p>
    <w:p w14:paraId="69BC02DE" w14:textId="77777777" w:rsidR="004B61EA" w:rsidRDefault="00DE1321">
      <w:pPr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hyperlink r:id="rId56" w:anchor="0">
        <w:r w:rsidR="00C07241"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3EDDC699" wp14:editId="5D18BA24">
              <wp:extent cx="1841500" cy="381000"/>
              <wp:effectExtent l="0" t="0" r="0" b="0"/>
              <wp:docPr id="14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500" cy="381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.</w:t>
      </w:r>
    </w:p>
    <w:p w14:paraId="6CC6DC9B" w14:textId="77777777" w:rsidR="004B61EA" w:rsidRDefault="004B61EA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14:paraId="240A1DF9" w14:textId="77777777" w:rsidR="004B61EA" w:rsidRDefault="00C072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where </w:t>
      </w:r>
      <w:hyperlink r:id="rId58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18A9D9C3" wp14:editId="4713C9C8">
              <wp:extent cx="266700" cy="139700"/>
              <wp:effectExtent l="0" t="0" r="0" b="0"/>
              <wp:docPr id="4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" cy="13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of COVID-19 hospital admissions in country </w:t>
      </w:r>
      <w:hyperlink r:id="rId59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5D30E37B" wp14:editId="3793E01E">
              <wp:extent cx="76200" cy="76200"/>
              <wp:effectExtent l="0" t="0" r="0" b="0"/>
              <wp:docPr id="21" name="image1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9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on day </w:t>
      </w:r>
      <w:hyperlink r:id="rId60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3F09B118" wp14:editId="71DBC985">
              <wp:extent cx="63500" cy="88900"/>
              <wp:effectExtent l="0" t="0" r="0" b="0"/>
              <wp:docPr id="51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88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hyperlink r:id="rId61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17CEF16C" wp14:editId="79108AAE">
              <wp:extent cx="127000" cy="76200"/>
              <wp:effectExtent l="0" t="0" r="0" b="0"/>
              <wp:docPr id="4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0" cy="76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daily proportion of new cases infected by the variant, </w:t>
      </w:r>
      <w:hyperlink r:id="rId62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0AA53C3C" wp14:editId="00048991">
              <wp:extent cx="254000" cy="88900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0" cy="88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symptomatic proportion, and  </w:t>
      </w:r>
      <w:hyperlink r:id="rId63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491E22E4" wp14:editId="242D6CE8">
              <wp:extent cx="304800" cy="127000"/>
              <wp:effectExtent l="0" t="0" r="0" b="0"/>
              <wp:docPr id="3" name="image1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1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mean delay from infection to hospitalization (</w:t>
      </w:r>
      <w:r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  <w:t>Table S1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). </w:t>
      </w:r>
    </w:p>
    <w:p w14:paraId="332C9015" w14:textId="77777777" w:rsidR="004B61EA" w:rsidRDefault="004B61EA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14:paraId="4FA03910" w14:textId="77777777" w:rsidR="004B61EA" w:rsidRDefault="00C07241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The number of pre-symptomatic and asymptomatic infectious cases in country </w:t>
      </w:r>
      <w:proofErr w:type="spellStart"/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at time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 xml:space="preserve">d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(</w:t>
      </w:r>
      <w:hyperlink r:id="rId64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7DB7CD14" wp14:editId="0F437F71">
              <wp:extent cx="381000" cy="190500"/>
              <wp:effectExtent l="0" t="0" r="0" b="0"/>
              <wp:docPr id="12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and </w:t>
      </w:r>
      <w:hyperlink r:id="rId66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2B7CB93D" wp14:editId="6ADB32EC">
              <wp:extent cx="444500" cy="190500"/>
              <wp:effectExtent l="0" t="0" r="0" b="0"/>
              <wp:docPr id="9" name="image1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8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) is given by</w:t>
      </w:r>
    </w:p>
    <w:p w14:paraId="50BA06EF" w14:textId="77777777" w:rsidR="004B61EA" w:rsidRDefault="00DE1321">
      <w:pPr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hyperlink r:id="rId68" w:anchor="0">
        <w:r w:rsidR="00C07241"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763D78CC" wp14:editId="2F502E0F">
              <wp:extent cx="1917700" cy="508000"/>
              <wp:effectExtent l="0" t="0" r="0" b="0"/>
              <wp:docPr id="49" name="image3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7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7700" cy="508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,</w:t>
      </w:r>
    </w:p>
    <w:p w14:paraId="0BA8DCCA" w14:textId="77777777" w:rsidR="004B61EA" w:rsidRDefault="00DE1321">
      <w:pPr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hyperlink r:id="rId70" w:anchor="0">
        <w:r w:rsidR="00C07241"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3203CA58" wp14:editId="56766417">
              <wp:extent cx="1943100" cy="508000"/>
              <wp:effectExtent l="0" t="0" r="0" b="0"/>
              <wp:docPr id="44" name="image3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2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508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.</w:t>
      </w:r>
    </w:p>
    <w:p w14:paraId="682ADC51" w14:textId="77777777" w:rsidR="004B61EA" w:rsidRDefault="004B61EA">
      <w:pPr>
        <w:ind w:left="2160" w:firstLine="720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14:paraId="4F52EC56" w14:textId="77777777" w:rsidR="004B61EA" w:rsidRDefault="00C07241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 the prevalence of infectious cases is given by</w:t>
      </w:r>
    </w:p>
    <w:p w14:paraId="3B418213" w14:textId="77777777" w:rsidR="004B61EA" w:rsidRDefault="00C07241">
      <w:pPr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hyperlink r:id="rId72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16EAA332" wp14:editId="42836AAA">
              <wp:extent cx="1244600" cy="266700"/>
              <wp:effectExtent l="0" t="0" r="0" b="0"/>
              <wp:docPr id="28" name="image2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7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4600" cy="266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,</w:t>
      </w:r>
    </w:p>
    <w:p w14:paraId="5B27DCC8" w14:textId="77777777" w:rsidR="004B61EA" w:rsidRDefault="004B61EA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14:paraId="234DC23E" w14:textId="77777777" w:rsidR="004B61EA" w:rsidRDefault="00C07241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where </w:t>
      </w:r>
      <w:hyperlink r:id="rId74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469FC9C2" wp14:editId="7B0BF4AF">
              <wp:extent cx="215900" cy="101600"/>
              <wp:effectExtent l="0" t="0" r="0" b="0"/>
              <wp:docPr id="16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0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population size of country </w:t>
      </w:r>
      <w:proofErr w:type="spellStart"/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hyperlink r:id="rId76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14B6DC48" wp14:editId="462D6FA0">
              <wp:extent cx="279400" cy="114300"/>
              <wp:effectExtent l="0" t="0" r="0" b="0"/>
              <wp:docPr id="25" name="image2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4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mean duration of symptomatic state, and </w:t>
      </w:r>
      <w:hyperlink r:id="rId77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5820332D" wp14:editId="66582E52">
              <wp:extent cx="342900" cy="114300"/>
              <wp:effectExtent l="0" t="0" r="0" b="0"/>
              <wp:docPr id="13" name="image1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the mean time from infection to recovery for asymptomatic cases. We assume that visitors to a country have the same daily risk of infection as residents of this country. Under this assumption, the rate at which infected residents of country </w:t>
      </w:r>
      <w:proofErr w:type="spellStart"/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travel to country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on day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</w:t>
      </w:r>
      <w:hyperlink r:id="rId78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5FF5EBFC" wp14:editId="786B0779">
              <wp:extent cx="1219200" cy="190500"/>
              <wp:effectExtent l="0" t="0" r="0" b="0"/>
              <wp:docPr id="50" name="image3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9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.</w:t>
      </w:r>
    </w:p>
    <w:p w14:paraId="79219957" w14:textId="77777777" w:rsidR="004B61EA" w:rsidRDefault="00C07241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Assuming that the introduction of cases from the epidemic origin to each country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is essentially a non-homogeneous Poisson process </w:t>
      </w:r>
      <w:hyperlink r:id="rId8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vertAlign w:val="superscript"/>
          </w:rPr>
          <w:t>12–14</w:t>
        </w:r>
      </w:hyperlink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we can calculate the probability of introducing at least one case from country </w:t>
      </w:r>
      <w:proofErr w:type="spellStart"/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to country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j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by day </w:t>
      </w:r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>d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using</w:t>
      </w:r>
    </w:p>
    <w:p w14:paraId="19049020" w14:textId="77777777" w:rsidR="004B61EA" w:rsidRDefault="00C0724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hyperlink r:id="rId81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3D0AA07F" wp14:editId="5BBC0592">
              <wp:extent cx="1536700" cy="215900"/>
              <wp:effectExtent l="0" t="0" r="0" b="0"/>
              <wp:docPr id="37" name="image2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6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67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5F19D64B" w14:textId="77777777" w:rsidR="004B61EA" w:rsidRDefault="004B61E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D3EDDB3" w14:textId="77777777" w:rsidR="004B61EA" w:rsidRDefault="00C07241">
      <w:pPr>
        <w:spacing w:before="200"/>
        <w:rPr>
          <w:rFonts w:ascii="Times New Roman" w:eastAsia="Times New Roman" w:hAnsi="Times New Roman" w:cs="Times New Roman"/>
          <w:b/>
          <w:i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C4043"/>
          <w:sz w:val="24"/>
          <w:szCs w:val="24"/>
          <w:highlight w:val="white"/>
        </w:rPr>
        <w:lastRenderedPageBreak/>
        <w:t>Daily prevalence of the 501Y (with amino acid deletion 69/70 circulating) mutant strains of SARS-CoV-2</w:t>
      </w:r>
    </w:p>
    <w:p w14:paraId="6FCC0FCA" w14:textId="77777777" w:rsidR="004B61EA" w:rsidRDefault="00C0724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Given the hospitalization admissions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of country </w:t>
      </w:r>
      <w:hyperlink r:id="rId83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572E9F49" wp14:editId="32A186EA">
              <wp:extent cx="63500" cy="139700"/>
              <wp:effectExtent l="0" t="0" r="0" b="0"/>
              <wp:docPr id="22" name="image2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5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13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(</w:t>
      </w:r>
      <w:hyperlink r:id="rId85" w:anchor="0">
        <w:r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79C19F36" wp14:editId="1405E384">
              <wp:extent cx="317500" cy="190500"/>
              <wp:effectExtent l="0" t="0" r="0" b="0"/>
              <wp:docPr id="11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on day </w:t>
      </w:r>
      <w:hyperlink r:id="rId87" w:anchor="0">
        <w:r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40F5ED09" wp14:editId="359340F2">
              <wp:extent cx="76200" cy="114300"/>
              <wp:effectExtent l="0" t="0" r="0" b="0"/>
              <wp:docPr id="24" name="image1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7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</w:p>
    <w:p w14:paraId="0286AAA7" w14:textId="77777777" w:rsidR="004B61EA" w:rsidRDefault="00DE1321">
      <w:pPr>
        <w:widowControl w:val="0"/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hyperlink r:id="rId89" w:anchor="0">
        <w:r w:rsidR="00C07241"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6D2F531C" wp14:editId="4B945926">
              <wp:extent cx="1435100" cy="406400"/>
              <wp:effectExtent l="0" t="0" r="0" b="0"/>
              <wp:docPr id="47" name="image3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4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1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,</w:t>
      </w:r>
    </w:p>
    <w:p w14:paraId="034D7C4C" w14:textId="77777777" w:rsidR="004B61EA" w:rsidRDefault="00DE1321">
      <w:pPr>
        <w:jc w:val="center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hyperlink r:id="rId91" w:anchor="0">
        <w:r w:rsidR="00C07241">
          <w:rPr>
            <w:rFonts w:ascii="Times New Roman" w:eastAsia="Times New Roman" w:hAnsi="Times New Roman" w:cs="Times New Roman"/>
            <w:noProof/>
            <w:color w:val="3C4043"/>
            <w:sz w:val="24"/>
            <w:szCs w:val="24"/>
            <w:highlight w:val="white"/>
          </w:rPr>
          <w:drawing>
            <wp:inline distT="19050" distB="19050" distL="19050" distR="19050" wp14:anchorId="152CE9F0" wp14:editId="77175B93">
              <wp:extent cx="2019300" cy="444500"/>
              <wp:effectExtent l="0" t="0" r="0" b="0"/>
              <wp:docPr id="38" name="image3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1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9300" cy="444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.</w:t>
      </w:r>
    </w:p>
    <w:p w14:paraId="4EA628DB" w14:textId="77777777" w:rsidR="004B61EA" w:rsidRDefault="004B61E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7A41B4" w14:textId="77777777" w:rsidR="004B61EA" w:rsidRDefault="00C0724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3" w:anchor="0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19050" distB="19050" distL="19050" distR="19050" wp14:anchorId="562109DE" wp14:editId="4C84600A">
              <wp:extent cx="76200" cy="50800"/>
              <wp:effectExtent l="0" t="0" r="0" b="0"/>
              <wp:docPr id="26" name="image2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50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94" w:anchor="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denote the ratio between the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reproduction number of the 501Y variant and the reproduction number of the 501N variant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Then, the incidence of the 501Y (with amino acid deletion 69/70 circulating) mutant strains and 501N, </w:t>
      </w:r>
      <w:hyperlink r:id="rId95" w:anchor="0">
        <w:r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0D654A09" wp14:editId="01D5EC0D">
              <wp:extent cx="355600" cy="228600"/>
              <wp:effectExtent l="0" t="0" r="0" b="0"/>
              <wp:docPr id="45" name="image36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6.gif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228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hyperlink r:id="rId97" w:anchor="0">
        <w:r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06CD6BB8" wp14:editId="11AA1FC8">
              <wp:extent cx="381000" cy="228600"/>
              <wp:effectExtent l="0" t="0" r="0" b="0"/>
              <wp:docPr id="6" name="image13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gif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228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are given by</w:t>
      </w:r>
    </w:p>
    <w:p w14:paraId="08377B06" w14:textId="77777777" w:rsidR="004B61EA" w:rsidRDefault="00DE132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9" w:anchor="0">
        <w:r w:rsidR="00C07241"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4691ED06" wp14:editId="673EE4AB">
              <wp:extent cx="2692400" cy="457200"/>
              <wp:effectExtent l="0" t="0" r="0" b="0"/>
              <wp:docPr id="36" name="image30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0.gif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2400" cy="457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5377467B" w14:textId="77777777" w:rsidR="004B61EA" w:rsidRDefault="00DE132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1" w:anchor="0">
        <w:r w:rsidR="00C07241"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72D7626A" wp14:editId="4BE764BC">
              <wp:extent cx="2692400" cy="457200"/>
              <wp:effectExtent l="0" t="0" r="0" b="0"/>
              <wp:docPr id="18" name="image10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gif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2400" cy="457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21D7CA75" w14:textId="77777777" w:rsidR="004B61EA" w:rsidRDefault="00DE132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3" w:anchor="0">
        <w:r w:rsidR="00C07241"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07104D41" wp14:editId="177058A2">
              <wp:extent cx="3873500" cy="508000"/>
              <wp:effectExtent l="0" t="0" r="0" b="0"/>
              <wp:docPr id="34" name="image4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1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0" cy="508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6E7EA1F3" w14:textId="77777777" w:rsidR="004B61EA" w:rsidRDefault="00DE132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5" w:anchor="0">
        <w:r w:rsidR="00C07241"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4C050429" wp14:editId="777D7368">
              <wp:extent cx="3848100" cy="508000"/>
              <wp:effectExtent l="0" t="0" r="0" b="0"/>
              <wp:docPr id="8" name="image4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0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8100" cy="508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C0724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B17D101" w14:textId="77777777" w:rsidR="004B61EA" w:rsidRDefault="004B61E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B9D23B" w14:textId="77777777" w:rsidR="004B61EA" w:rsidRDefault="00C0724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 introduce the first symptomatic seed of 501Y to country </w:t>
      </w:r>
      <w:hyperlink r:id="rId107" w:anchor="0">
        <w:r>
          <w:rPr>
            <w:rFonts w:ascii="Times New Roman" w:eastAsia="Times New Roman" w:hAnsi="Times New Roman" w:cs="Times New Roman"/>
            <w:noProof/>
            <w:sz w:val="24"/>
            <w:szCs w:val="24"/>
            <w:highlight w:val="white"/>
          </w:rPr>
          <w:drawing>
            <wp:inline distT="19050" distB="19050" distL="19050" distR="19050" wp14:anchorId="22C146CF" wp14:editId="6BC62792">
              <wp:extent cx="114300" cy="152400"/>
              <wp:effectExtent l="0" t="0" r="0" b="0"/>
              <wp:docPr id="7" name="image1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gif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i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according to the estimated seeding probability and then estimate the daily prevalence and prevalence of 501Y and 501N according to the above equations.</w:t>
      </w:r>
    </w:p>
    <w:p w14:paraId="12C2E41F" w14:textId="77777777" w:rsidR="004B61EA" w:rsidRDefault="00C07241">
      <w:pP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59B64610" w14:textId="77777777" w:rsidR="004B61EA" w:rsidRDefault="004B61EA">
      <w:pPr>
        <w:spacing w:before="200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p w14:paraId="40AAB49F" w14:textId="77777777" w:rsidR="004B61EA" w:rsidRDefault="004B61E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E0054F" w14:textId="77777777" w:rsidR="004B61EA" w:rsidRDefault="004B61EA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38A7D5" w14:textId="77777777" w:rsidR="004B61EA" w:rsidRDefault="00C07241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References</w:t>
      </w:r>
    </w:p>
    <w:p w14:paraId="188B3ADF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0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Home - Facebook Data for Good. </w:t>
        </w:r>
      </w:hyperlink>
      <w:hyperlink r:id="rId1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https://dataforgood.fb.com/</w:t>
        </w:r>
      </w:hyperlink>
      <w:hyperlink r:id="rId1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</w:p>
    <w:p w14:paraId="305E4219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12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Gudbjartsson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, D. F. </w:t>
        </w:r>
      </w:hyperlink>
      <w:hyperlink r:id="rId113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et al.</w:t>
        </w:r>
      </w:hyperlink>
      <w:hyperlink r:id="rId1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Spread of SARS-CoV-2 in the Icelandic Population. </w:t>
        </w:r>
      </w:hyperlink>
      <w:hyperlink r:id="rId115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N. Engl. J. Med.</w:t>
        </w:r>
      </w:hyperlink>
      <w:hyperlink r:id="rId11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</w:hyperlink>
      <w:hyperlink r:id="rId11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highlight w:val="white"/>
          </w:rPr>
          <w:t>382</w:t>
        </w:r>
      </w:hyperlink>
      <w:hyperlink r:id="rId11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, 2302–2315 (2020).</w:t>
        </w:r>
      </w:hyperlink>
    </w:p>
    <w:p w14:paraId="2B1A8D0F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1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Official UK Coronavirus Dashboard. </w:t>
        </w:r>
      </w:hyperlink>
      <w:hyperlink r:id="rId12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https://coronavirus.data.gov.uk/details/healthcare</w:t>
        </w:r>
      </w:hyperlink>
      <w:hyperlink r:id="rId12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</w:p>
    <w:p w14:paraId="34A24B8C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2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Coronavirus (COVID-19) Hospitalizations. </w:t>
        </w:r>
      </w:hyperlink>
      <w:hyperlink r:id="rId12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https://ourworldindata.org/covid-hospitalizations</w:t>
        </w:r>
      </w:hyperlink>
      <w:hyperlink r:id="rId12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</w:p>
    <w:p w14:paraId="5138FE31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2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CDC. Estimated Disease Burden of COVID-19. </w:t>
        </w:r>
      </w:hyperlink>
      <w:hyperlink r:id="rId12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https://www.cdc.gov/coronavirus/2019-ncov/cases-updates/burden.html</w:t>
        </w:r>
      </w:hyperlink>
      <w:hyperlink r:id="rId12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(2020).</w:t>
        </w:r>
      </w:hyperlink>
    </w:p>
    <w:p w14:paraId="127C90D2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2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Leung, K., Shum, M. H. H., Leung, G. M., Lam, T. T. Y. &amp; Wu, J. T. Early transmissibility assessment of the N501Y mutant strains of SARS-CoV-2 in the United Kingdom, October to November 2020. </w:t>
        </w:r>
      </w:hyperlink>
      <w:hyperlink r:id="rId129"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Eurosurveillance</w:t>
        </w:r>
        <w:proofErr w:type="spellEnd"/>
      </w:hyperlink>
      <w:hyperlink r:id="rId13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</w:hyperlink>
      <w:hyperlink r:id="rId13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highlight w:val="white"/>
          </w:rPr>
          <w:t>26</w:t>
        </w:r>
      </w:hyperlink>
      <w:hyperlink r:id="rId13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, 2002106 (2021).</w:t>
        </w:r>
      </w:hyperlink>
    </w:p>
    <w:p w14:paraId="4FCC74CC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3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Aleta, A. </w:t>
        </w:r>
      </w:hyperlink>
      <w:hyperlink r:id="rId134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et al.</w:t>
        </w:r>
      </w:hyperlink>
      <w:hyperlink r:id="rId13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Modelling the impact of testing, contact tracing and household quarantine on second waves of COVID-19. </w:t>
        </w:r>
      </w:hyperlink>
      <w:hyperlink r:id="rId136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 xml:space="preserve">Nat Hum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Behav</w:t>
        </w:r>
        <w:proofErr w:type="spellEnd"/>
      </w:hyperlink>
      <w:hyperlink r:id="rId13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(2020) doi:</w:t>
        </w:r>
      </w:hyperlink>
      <w:hyperlink r:id="rId13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10.1038/s41562-020-0931-9</w:t>
        </w:r>
      </w:hyperlink>
      <w:hyperlink r:id="rId13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</w:p>
    <w:p w14:paraId="71A98BE6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4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Park, N. Population estimates for the UK, England and Wales, Scotland and Northern Ireland - Office for National Statistics. </w:t>
        </w:r>
      </w:hyperlink>
      <w:hyperlink r:id="rId14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https://www.ons.gov.uk/peoplepopulationandcommunity/populationandmigration/populationestimates/bulletins/annualmidyearpopulationestimates/mid2019estimates</w:t>
        </w:r>
      </w:hyperlink>
      <w:hyperlink r:id="rId14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(2020).</w:t>
        </w:r>
      </w:hyperlink>
    </w:p>
    <w:p w14:paraId="1068F5F0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4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Report 42 - Transmission of SARS-CoV-2 Lineage B.1.1.7 in England: insights from linking epidemiological and genetic data. </w:t>
        </w:r>
      </w:hyperlink>
      <w:hyperlink r:id="rId14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https://www.imperial.ac.uk/mrc-global-infectious-disease-analysis/covid-19/report-42-sars-cov-2-variant/</w:t>
        </w:r>
      </w:hyperlink>
      <w:hyperlink r:id="rId14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</w:p>
    <w:p w14:paraId="25AFA393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4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Leung, K., Shum, M. H. M., Leung, G. M., Lam, T. T. Y. &amp; Wu, J. T. Early empirical assessment of the N501Y mutant strains of SARS-CoV-2 in the United Kingdom, October to November 2020. </w:t>
        </w:r>
      </w:hyperlink>
      <w:hyperlink r:id="rId147"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bioRxiv</w:t>
        </w:r>
        <w:proofErr w:type="spellEnd"/>
      </w:hyperlink>
      <w:hyperlink r:id="rId14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(2020) doi:</w:t>
        </w:r>
      </w:hyperlink>
      <w:hyperlink r:id="rId14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10.1101/2020.12.20.20248581</w:t>
        </w:r>
      </w:hyperlink>
      <w:hyperlink r:id="rId15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.</w:t>
        </w:r>
      </w:hyperlink>
    </w:p>
    <w:p w14:paraId="5E22F865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5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Davies, N. G., Barnard, R. C., Jarvis, C. I. &amp; Kucharski, A. J. Estimated transmissibility and severity of novel SARS-CoV-2 Variant of Concern 202012/01 in England. </w:t>
        </w:r>
      </w:hyperlink>
      <w:hyperlink r:id="rId152"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medRxiv</w:t>
        </w:r>
        <w:proofErr w:type="spellEnd"/>
      </w:hyperlink>
      <w:hyperlink r:id="rId15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(2020).</w:t>
        </w:r>
      </w:hyperlink>
    </w:p>
    <w:p w14:paraId="7EA02B28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5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Wang, L. &amp; Wu, J. T. Characterizing the dynamics underlying global spread of epidemics. </w:t>
        </w:r>
      </w:hyperlink>
      <w:hyperlink r:id="rId155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 xml:space="preserve">Nat.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Commun</w:t>
        </w:r>
        <w:proofErr w:type="spellEnd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.</w:t>
        </w:r>
      </w:hyperlink>
      <w:hyperlink r:id="rId15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</w:hyperlink>
      <w:hyperlink r:id="rId15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highlight w:val="white"/>
          </w:rPr>
          <w:t>9</w:t>
        </w:r>
      </w:hyperlink>
      <w:hyperlink r:id="rId15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, 218 (2018).</w:t>
        </w:r>
      </w:hyperlink>
    </w:p>
    <w:p w14:paraId="61A49005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5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Scalia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Tomba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, G. &amp;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Wallinga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, J. A simple explanation for the low impact of border control as a countermeasure to the spread of an infectious disease. </w:t>
        </w:r>
      </w:hyperlink>
      <w:hyperlink r:id="rId160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 xml:space="preserve">Math. </w:t>
        </w:r>
        <w:proofErr w:type="spellStart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Biosci</w:t>
        </w:r>
        <w:proofErr w:type="spellEnd"/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.</w:t>
        </w:r>
      </w:hyperlink>
      <w:hyperlink r:id="rId16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</w:hyperlink>
      <w:hyperlink r:id="rId162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highlight w:val="white"/>
          </w:rPr>
          <w:t>214</w:t>
        </w:r>
      </w:hyperlink>
      <w:hyperlink r:id="rId16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, 70–72 (2008).</w:t>
        </w:r>
      </w:hyperlink>
    </w:p>
    <w:p w14:paraId="0135FEA4" w14:textId="77777777" w:rsidR="004B61EA" w:rsidRDefault="00C072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hyperlink r:id="rId16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Wu, J. T., Leung, K. &amp; Leung, G. M. Nowcasting and forecasting the potential domestic and international spread of the 2019-nCoV outbreak originating in Wuhan, China: a modelling study. </w:t>
        </w:r>
      </w:hyperlink>
      <w:hyperlink r:id="rId165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highlight w:val="white"/>
          </w:rPr>
          <w:t>Lancet</w:t>
        </w:r>
      </w:hyperlink>
      <w:hyperlink r:id="rId16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 xml:space="preserve"> </w:t>
        </w:r>
      </w:hyperlink>
      <w:hyperlink r:id="rId16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highlight w:val="white"/>
          </w:rPr>
          <w:t>395</w:t>
        </w:r>
      </w:hyperlink>
      <w:hyperlink r:id="rId16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, 689–697 (2020).</w:t>
        </w:r>
      </w:hyperlink>
    </w:p>
    <w:p w14:paraId="0F767F7F" w14:textId="77777777" w:rsidR="004B61EA" w:rsidRDefault="004B6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B61EA">
      <w:headerReference w:type="default" r:id="rId16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04DD" w14:textId="77777777" w:rsidR="00DE1321" w:rsidRDefault="00DE1321">
      <w:pPr>
        <w:spacing w:line="240" w:lineRule="auto"/>
      </w:pPr>
      <w:r>
        <w:separator/>
      </w:r>
    </w:p>
  </w:endnote>
  <w:endnote w:type="continuationSeparator" w:id="0">
    <w:p w14:paraId="212E90B5" w14:textId="77777777" w:rsidR="00DE1321" w:rsidRDefault="00DE1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2EAD" w14:textId="77777777" w:rsidR="00DE1321" w:rsidRDefault="00DE1321">
      <w:pPr>
        <w:spacing w:line="240" w:lineRule="auto"/>
      </w:pPr>
      <w:r>
        <w:separator/>
      </w:r>
    </w:p>
  </w:footnote>
  <w:footnote w:type="continuationSeparator" w:id="0">
    <w:p w14:paraId="13799493" w14:textId="77777777" w:rsidR="00DE1321" w:rsidRDefault="00DE1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9E83" w14:textId="77777777" w:rsidR="004B61EA" w:rsidRDefault="004B61EA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27B6"/>
    <w:multiLevelType w:val="multilevel"/>
    <w:tmpl w:val="6F28C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EA"/>
    <w:rsid w:val="004B61EA"/>
    <w:rsid w:val="00645555"/>
    <w:rsid w:val="00801216"/>
    <w:rsid w:val="00C07241"/>
    <w:rsid w:val="00DE1321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FB0DA"/>
  <w15:docId w15:val="{79D6D72E-CAA7-424C-94DB-87F85A9E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aperpile.com/b/CvP4qc/Ggk4T" TargetMode="External"/><Relationship Id="rId21" Type="http://schemas.openxmlformats.org/officeDocument/2006/relationships/hyperlink" Target="https://www.codecogs.com/eqnedit.php?latex=c_i" TargetMode="External"/><Relationship Id="rId42" Type="http://schemas.openxmlformats.org/officeDocument/2006/relationships/hyperlink" Target="https://www.codecogs.com/eqnedit.php?latex=N_%7BUK%7D" TargetMode="External"/><Relationship Id="rId63" Type="http://schemas.openxmlformats.org/officeDocument/2006/relationships/hyperlink" Target="https://www.codecogs.com/eqnedit.php?latex=D_%7Bhosp%7D" TargetMode="External"/><Relationship Id="rId84" Type="http://schemas.openxmlformats.org/officeDocument/2006/relationships/image" Target="media/image28.png"/><Relationship Id="rId138" Type="http://schemas.openxmlformats.org/officeDocument/2006/relationships/hyperlink" Target="http://dx.doi.org/10.1038/s41562-020-0931-9" TargetMode="External"/><Relationship Id="rId159" Type="http://schemas.openxmlformats.org/officeDocument/2006/relationships/hyperlink" Target="http://paperpile.com/b/CvP4qc/cxMJp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sciweavers.org/tex2img.php?bc=Transparent&amp;fc=Black&amp;im=jpg&amp;fs=100&amp;ff=modern&amp;edit=0&amp;eq=j" TargetMode="External"/><Relationship Id="rId11" Type="http://schemas.openxmlformats.org/officeDocument/2006/relationships/hyperlink" Target="https://www.codecogs.com/eqnedit.php?latex=c_j" TargetMode="External"/><Relationship Id="rId32" Type="http://schemas.openxmlformats.org/officeDocument/2006/relationships/hyperlink" Target="https://paperpile.com/c/CvP4qc/gaDZf" TargetMode="External"/><Relationship Id="rId53" Type="http://schemas.openxmlformats.org/officeDocument/2006/relationships/image" Target="media/image17.png"/><Relationship Id="rId74" Type="http://schemas.openxmlformats.org/officeDocument/2006/relationships/hyperlink" Target="https://www.codecogs.com/eqnedit.php?latex=N%5E%7Bc_i%7D" TargetMode="External"/><Relationship Id="rId128" Type="http://schemas.openxmlformats.org/officeDocument/2006/relationships/hyperlink" Target="http://paperpile.com/b/CvP4qc/0TWPf" TargetMode="External"/><Relationship Id="rId149" Type="http://schemas.openxmlformats.org/officeDocument/2006/relationships/hyperlink" Target="http://dx.doi.org/10.1101/2020.12.20.2024858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ciweavers.org/tex2img.php?bc=Transparent&amp;fc=Black&amp;im=jpg&amp;fs=100&amp;ff=modern&amp;edit=0&amp;eq=dI%5E%7B%20c_j%7D_%7BY%2Cd%7D" TargetMode="External"/><Relationship Id="rId160" Type="http://schemas.openxmlformats.org/officeDocument/2006/relationships/hyperlink" Target="http://paperpile.com/b/CvP4qc/cxMJp" TargetMode="External"/><Relationship Id="rId22" Type="http://schemas.openxmlformats.org/officeDocument/2006/relationships/hyperlink" Target="https://www.codecogs.com/eqnedit.php?latex=d" TargetMode="External"/><Relationship Id="rId43" Type="http://schemas.openxmlformats.org/officeDocument/2006/relationships/image" Target="media/image13.png"/><Relationship Id="rId64" Type="http://schemas.openxmlformats.org/officeDocument/2006/relationships/hyperlink" Target="https://www.codecogs.com/eqnedit.php?latex=I%5E%7Bc_i%7D_%7Bsym%2Cd%7D" TargetMode="External"/><Relationship Id="rId118" Type="http://schemas.openxmlformats.org/officeDocument/2006/relationships/hyperlink" Target="http://paperpile.com/b/CvP4qc/Ggk4T" TargetMode="External"/><Relationship Id="rId139" Type="http://schemas.openxmlformats.org/officeDocument/2006/relationships/hyperlink" Target="http://paperpile.com/b/CvP4qc/gaDZf" TargetMode="External"/><Relationship Id="rId85" Type="http://schemas.openxmlformats.org/officeDocument/2006/relationships/hyperlink" Target="https://www.codecogs.com/eqnedit.php?latex=dH%5E%7Bc_j%7D_d" TargetMode="External"/><Relationship Id="rId150" Type="http://schemas.openxmlformats.org/officeDocument/2006/relationships/hyperlink" Target="http://paperpile.com/b/CvP4qc/EsaMC" TargetMode="External"/><Relationship Id="rId171" Type="http://schemas.openxmlformats.org/officeDocument/2006/relationships/theme" Target="theme/theme1.xml"/><Relationship Id="rId12" Type="http://schemas.openxmlformats.org/officeDocument/2006/relationships/image" Target="media/image3.png"/><Relationship Id="rId33" Type="http://schemas.openxmlformats.org/officeDocument/2006/relationships/hyperlink" Target="https://www.codecogs.com/eqnedit.php?latex=D_%7Bpresym%7D" TargetMode="External"/><Relationship Id="rId108" Type="http://schemas.openxmlformats.org/officeDocument/2006/relationships/image" Target="media/image39.gif"/><Relationship Id="rId129" Type="http://schemas.openxmlformats.org/officeDocument/2006/relationships/hyperlink" Target="http://paperpile.com/b/CvP4qc/0TWPf" TargetMode="External"/><Relationship Id="rId54" Type="http://schemas.openxmlformats.org/officeDocument/2006/relationships/hyperlink" Target="https://www.codecogs.com/eqnedit.php?latex=dI%5E%7Bc_i%7D_%7Bsym%2Cd%7D%20%3D%20%5Cfrac%7B%20dH%5E%7Bc_i%7D_%7Bd%2BD_%7Bhosp%7D%7D%20%5Comega_d%20%7D%7Br%7D%20" TargetMode="External"/><Relationship Id="rId70" Type="http://schemas.openxmlformats.org/officeDocument/2006/relationships/hyperlink" Target="https://www.codecogs.com/eqnedit.php?latex=%20I%5E%7Bc_i%7D_%7Basym%2Cd%7D%20%3D%20%5Csum_%7Bu%20%3D%20d%20-%20D_%7Basym%7D%7D%5Et%20dI%5E%7Bc_i%7D_%7Basym%2C%20u%7D%20" TargetMode="External"/><Relationship Id="rId75" Type="http://schemas.openxmlformats.org/officeDocument/2006/relationships/image" Target="media/image25.png"/><Relationship Id="rId91" Type="http://schemas.openxmlformats.org/officeDocument/2006/relationships/hyperlink" Target="https://www.codecogs.com/eqnedit.php?latex=dI%5E%7B%20c_j%7D_%7Basym%2Cd%7D%20%3D%20%5Cfrac%7BdI%5E%7B%20c_j%7D_%7Bsym%2Cd%7D(1-p_%7Bsym%7D)%20%7D%7Bp_%7Bsym%7D%7D%20" TargetMode="External"/><Relationship Id="rId96" Type="http://schemas.openxmlformats.org/officeDocument/2006/relationships/image" Target="media/image33.gif"/><Relationship Id="rId140" Type="http://schemas.openxmlformats.org/officeDocument/2006/relationships/hyperlink" Target="http://paperpile.com/b/CvP4qc/s8L16" TargetMode="External"/><Relationship Id="rId145" Type="http://schemas.openxmlformats.org/officeDocument/2006/relationships/hyperlink" Target="http://paperpile.com/b/CvP4qc/YIb4L" TargetMode="External"/><Relationship Id="rId161" Type="http://schemas.openxmlformats.org/officeDocument/2006/relationships/hyperlink" Target="http://paperpile.com/b/CvP4qc/cxMJp" TargetMode="External"/><Relationship Id="rId166" Type="http://schemas.openxmlformats.org/officeDocument/2006/relationships/hyperlink" Target="http://paperpile.com/b/CvP4qc/L0Tw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aperpile.com/c/CvP4qc/TGlRf+IQMtE" TargetMode="External"/><Relationship Id="rId28" Type="http://schemas.openxmlformats.org/officeDocument/2006/relationships/image" Target="media/image8.png"/><Relationship Id="rId49" Type="http://schemas.openxmlformats.org/officeDocument/2006/relationships/hyperlink" Target="https://www.codecogs.com/eqnedit.php?latex=%5Csigma" TargetMode="External"/><Relationship Id="rId114" Type="http://schemas.openxmlformats.org/officeDocument/2006/relationships/hyperlink" Target="http://paperpile.com/b/CvP4qc/Ggk4T" TargetMode="External"/><Relationship Id="rId119" Type="http://schemas.openxmlformats.org/officeDocument/2006/relationships/hyperlink" Target="http://paperpile.com/b/CvP4qc/TGlRf" TargetMode="External"/><Relationship Id="rId44" Type="http://schemas.openxmlformats.org/officeDocument/2006/relationships/hyperlink" Target="https://paperpile.com/c/CvP4qc/s8L16" TargetMode="External"/><Relationship Id="rId60" Type="http://schemas.openxmlformats.org/officeDocument/2006/relationships/hyperlink" Target="https://www.codecogs.com/eqnedit.php?latex=d" TargetMode="External"/><Relationship Id="rId65" Type="http://schemas.openxmlformats.org/officeDocument/2006/relationships/image" Target="media/image20.png"/><Relationship Id="rId81" Type="http://schemas.openxmlformats.org/officeDocument/2006/relationships/hyperlink" Target="https://www.codecogs.com/eqnedit.php?latex=1%20-%20%5Cexp(-%20%5Csum%5Ed_%7Bu%3Dt_0%7D%20%5Cgamma%5E%7Bc_i%2C%20c_j%7D_%7Bu%7D)" TargetMode="External"/><Relationship Id="rId86" Type="http://schemas.openxmlformats.org/officeDocument/2006/relationships/image" Target="media/image29.png"/><Relationship Id="rId130" Type="http://schemas.openxmlformats.org/officeDocument/2006/relationships/hyperlink" Target="http://paperpile.com/b/CvP4qc/0TWPf" TargetMode="External"/><Relationship Id="rId135" Type="http://schemas.openxmlformats.org/officeDocument/2006/relationships/hyperlink" Target="http://paperpile.com/b/CvP4qc/gaDZf" TargetMode="External"/><Relationship Id="rId151" Type="http://schemas.openxmlformats.org/officeDocument/2006/relationships/hyperlink" Target="http://paperpile.com/b/CvP4qc/Xc01Q" TargetMode="External"/><Relationship Id="rId156" Type="http://schemas.openxmlformats.org/officeDocument/2006/relationships/hyperlink" Target="http://paperpile.com/b/CvP4qc/Lmj9F" TargetMode="External"/><Relationship Id="rId13" Type="http://schemas.openxmlformats.org/officeDocument/2006/relationships/hyperlink" Target="https://www.codecogs.com/eqnedit.php?latex=d" TargetMode="External"/><Relationship Id="rId18" Type="http://schemas.openxmlformats.org/officeDocument/2006/relationships/hyperlink" Target="https://paperpile.com/c/CvP4qc/Ggk4T" TargetMode="External"/><Relationship Id="rId39" Type="http://schemas.openxmlformats.org/officeDocument/2006/relationships/hyperlink" Target="https://www.codecogs.com/eqnedit.php?latex=D_%7Basym%7D" TargetMode="External"/><Relationship Id="rId109" Type="http://schemas.openxmlformats.org/officeDocument/2006/relationships/hyperlink" Target="http://paperpile.com/b/CvP4qc/DIuqL" TargetMode="External"/><Relationship Id="rId34" Type="http://schemas.openxmlformats.org/officeDocument/2006/relationships/image" Target="media/image10.png"/><Relationship Id="rId50" Type="http://schemas.openxmlformats.org/officeDocument/2006/relationships/hyperlink" Target="https://www.codecogs.com/eqnedit.php?latex=%20dI%5E%7Bc_i%7D_%7Bsym%2Cd%7D%20" TargetMode="External"/><Relationship Id="rId55" Type="http://schemas.openxmlformats.org/officeDocument/2006/relationships/image" Target="media/image18.png"/><Relationship Id="rId76" Type="http://schemas.openxmlformats.org/officeDocument/2006/relationships/hyperlink" Target="https://www.codecogs.com/eqnedit.php?latex=D_%7Bsym%7D" TargetMode="External"/><Relationship Id="rId97" Type="http://schemas.openxmlformats.org/officeDocument/2006/relationships/hyperlink" Target="http://www.sciweavers.org/tex2img.php?bc=Transparent&amp;fc=Black&amp;im=jpg&amp;fs=100&amp;ff=modern&amp;edit=0&amp;eq=dI%5E%7B%20c_j%7D_%7BN%2Cd%7D" TargetMode="External"/><Relationship Id="rId104" Type="http://schemas.openxmlformats.org/officeDocument/2006/relationships/image" Target="media/image37.png"/><Relationship Id="rId120" Type="http://schemas.openxmlformats.org/officeDocument/2006/relationships/hyperlink" Target="https://coronavirus.data.gov.uk/details/healthcare" TargetMode="External"/><Relationship Id="rId125" Type="http://schemas.openxmlformats.org/officeDocument/2006/relationships/hyperlink" Target="http://paperpile.com/b/CvP4qc/CCo7z" TargetMode="External"/><Relationship Id="rId141" Type="http://schemas.openxmlformats.org/officeDocument/2006/relationships/hyperlink" Target="https://www.ons.gov.uk/peoplepopulationandcommunity/populationandmigration/populationestimates/bulletins/annualmidyearpopulationestimates/mid2019estimates" TargetMode="External"/><Relationship Id="rId146" Type="http://schemas.openxmlformats.org/officeDocument/2006/relationships/hyperlink" Target="http://paperpile.com/b/CvP4qc/EsaMC" TargetMode="External"/><Relationship Id="rId167" Type="http://schemas.openxmlformats.org/officeDocument/2006/relationships/hyperlink" Target="http://paperpile.com/b/CvP4qc/L0Tw8" TargetMode="External"/><Relationship Id="rId7" Type="http://schemas.openxmlformats.org/officeDocument/2006/relationships/hyperlink" Target="https://www.codecogs.com/eqnedit.php?latex=%5COmega%5E%7Bc_i%2C%20c_j%7D_%7Bd%7D" TargetMode="External"/><Relationship Id="rId71" Type="http://schemas.openxmlformats.org/officeDocument/2006/relationships/image" Target="media/image23.png"/><Relationship Id="rId92" Type="http://schemas.openxmlformats.org/officeDocument/2006/relationships/image" Target="media/image32.png"/><Relationship Id="rId162" Type="http://schemas.openxmlformats.org/officeDocument/2006/relationships/hyperlink" Target="http://paperpile.com/b/CvP4qc/cxMJp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perpile.com/c/CvP4qc/0TWPf" TargetMode="External"/><Relationship Id="rId24" Type="http://schemas.openxmlformats.org/officeDocument/2006/relationships/hyperlink" Target="https://www.codecogs.com/eqnedit.php?latex=r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www.codecogs.com/eqnedit.php?latex=%5Csigma" TargetMode="External"/><Relationship Id="rId66" Type="http://schemas.openxmlformats.org/officeDocument/2006/relationships/hyperlink" Target="https://www.codecogs.com/eqnedit.php?latex=I%5E%7Bc_i%7D_%7Basym%2Cd%7D" TargetMode="External"/><Relationship Id="rId87" Type="http://schemas.openxmlformats.org/officeDocument/2006/relationships/hyperlink" Target="https://www.codecogs.com/eqnedit.php?latex=d" TargetMode="External"/><Relationship Id="rId110" Type="http://schemas.openxmlformats.org/officeDocument/2006/relationships/hyperlink" Target="https://dataforgood.fb.com/" TargetMode="External"/><Relationship Id="rId115" Type="http://schemas.openxmlformats.org/officeDocument/2006/relationships/hyperlink" Target="http://paperpile.com/b/CvP4qc/Ggk4T" TargetMode="External"/><Relationship Id="rId131" Type="http://schemas.openxmlformats.org/officeDocument/2006/relationships/hyperlink" Target="http://paperpile.com/b/CvP4qc/0TWPf" TargetMode="External"/><Relationship Id="rId136" Type="http://schemas.openxmlformats.org/officeDocument/2006/relationships/hyperlink" Target="http://paperpile.com/b/CvP4qc/gaDZf" TargetMode="External"/><Relationship Id="rId157" Type="http://schemas.openxmlformats.org/officeDocument/2006/relationships/hyperlink" Target="http://paperpile.com/b/CvP4qc/Lmj9F" TargetMode="External"/><Relationship Id="rId61" Type="http://schemas.openxmlformats.org/officeDocument/2006/relationships/hyperlink" Target="https://www.codecogs.com/eqnedit.php?latex=%5Comega_d" TargetMode="External"/><Relationship Id="rId82" Type="http://schemas.openxmlformats.org/officeDocument/2006/relationships/image" Target="media/image27.png"/><Relationship Id="rId152" Type="http://schemas.openxmlformats.org/officeDocument/2006/relationships/hyperlink" Target="http://paperpile.com/b/CvP4qc/Xc01Q" TargetMode="External"/><Relationship Id="rId19" Type="http://schemas.openxmlformats.org/officeDocument/2006/relationships/hyperlink" Target="https://www.codecogs.com/eqnedit.php?latex=dH%5E%7Bc_i%7D_d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www.codecogs.com/eqnedit.php?latex=D_%7Bhosp%7D" TargetMode="External"/><Relationship Id="rId35" Type="http://schemas.openxmlformats.org/officeDocument/2006/relationships/hyperlink" Target="https://paperpile.com/c/CvP4qc/gaDZf" TargetMode="External"/><Relationship Id="rId56" Type="http://schemas.openxmlformats.org/officeDocument/2006/relationships/hyperlink" Target="https://www.codecogs.com/eqnedit.php?latex=dI%5E%7Bc_i%7D_%7Basym%2Cd%7D%20%3D%20%5Cfrac%7BdI%5E%7Bc_i%7D_%7Bsym%2Cd%7D(1-%7Bp_%7Bsym%7D%7D)%20%7D%7Bp_%7Bsym%7D%7D%20" TargetMode="External"/><Relationship Id="rId77" Type="http://schemas.openxmlformats.org/officeDocument/2006/relationships/hyperlink" Target="https://www.codecogs.com/eqnedit.php?latex=D_%7Basym%7D" TargetMode="External"/><Relationship Id="rId100" Type="http://schemas.openxmlformats.org/officeDocument/2006/relationships/image" Target="media/image35.gif"/><Relationship Id="rId105" Type="http://schemas.openxmlformats.org/officeDocument/2006/relationships/hyperlink" Target="https://www.codecogs.com/eqnedit.php?latex=I%5E%7B%20c_j%7D_%7BN%2Cd%7D%20%3D%20%20%5Csum_%7Bu%20%3D%20d%20-%20D_%7Bsym%7D%7D%5Et%20dI%5E%7B%20c_j%7D_%7BN%2C%20u%7D%20p_%7Bsym%7D%20%20%20%2B%20%20%5Csum_%7Bu%20%3D%20d%20-%20D_%7Basym%7D%7D%5Et%20dI%5E%7B%20c_j%7D_%7BN%2C%20u%7D(1-%20p_%7Bsym%7D)" TargetMode="External"/><Relationship Id="rId126" Type="http://schemas.openxmlformats.org/officeDocument/2006/relationships/hyperlink" Target="https://www.cdc.gov/coronavirus/2019-ncov/cases-updates/burden.html" TargetMode="External"/><Relationship Id="rId147" Type="http://schemas.openxmlformats.org/officeDocument/2006/relationships/hyperlink" Target="http://paperpile.com/b/CvP4qc/EsaMC" TargetMode="External"/><Relationship Id="rId168" Type="http://schemas.openxmlformats.org/officeDocument/2006/relationships/hyperlink" Target="http://paperpile.com/b/CvP4qc/L0Tw8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6.png"/><Relationship Id="rId72" Type="http://schemas.openxmlformats.org/officeDocument/2006/relationships/hyperlink" Target="https://www.codecogs.com/eqnedit.php?latex=%20%5Cxi%5E%7Bc_i%7D_%7Bd%7D%20%3D%20%5Cfrac%7B%20I%5E%7Bc_i%7D_%7Bsym%2Cd%7D%2B%20I%5E%7Bc_i%7D_%7Basym%2Cd%7D%7D%7BN%5E%7Bc_i%7D%7D%20" TargetMode="External"/><Relationship Id="rId93" Type="http://schemas.openxmlformats.org/officeDocument/2006/relationships/hyperlink" Target="https://www.codecogs.com/eqnedit.php?latex=%5Csigma" TargetMode="External"/><Relationship Id="rId98" Type="http://schemas.openxmlformats.org/officeDocument/2006/relationships/image" Target="media/image34.gif"/><Relationship Id="rId121" Type="http://schemas.openxmlformats.org/officeDocument/2006/relationships/hyperlink" Target="http://paperpile.com/b/CvP4qc/TGlRf" TargetMode="External"/><Relationship Id="rId142" Type="http://schemas.openxmlformats.org/officeDocument/2006/relationships/hyperlink" Target="http://paperpile.com/b/CvP4qc/s8L16" TargetMode="External"/><Relationship Id="rId163" Type="http://schemas.openxmlformats.org/officeDocument/2006/relationships/hyperlink" Target="http://paperpile.com/b/CvP4qc/cxMJp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7.png"/><Relationship Id="rId46" Type="http://schemas.openxmlformats.org/officeDocument/2006/relationships/image" Target="media/image14.png"/><Relationship Id="rId67" Type="http://schemas.openxmlformats.org/officeDocument/2006/relationships/image" Target="media/image21.png"/><Relationship Id="rId116" Type="http://schemas.openxmlformats.org/officeDocument/2006/relationships/hyperlink" Target="http://paperpile.com/b/CvP4qc/Ggk4T" TargetMode="External"/><Relationship Id="rId137" Type="http://schemas.openxmlformats.org/officeDocument/2006/relationships/hyperlink" Target="http://paperpile.com/b/CvP4qc/gaDZf" TargetMode="External"/><Relationship Id="rId158" Type="http://schemas.openxmlformats.org/officeDocument/2006/relationships/hyperlink" Target="http://paperpile.com/b/CvP4qc/Lmj9F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paperpile.com/c/CvP4qc/gaDZf" TargetMode="External"/><Relationship Id="rId62" Type="http://schemas.openxmlformats.org/officeDocument/2006/relationships/hyperlink" Target="https://www.codecogs.com/eqnedit.php?latex=p_%7Bsym%7D" TargetMode="External"/><Relationship Id="rId83" Type="http://schemas.openxmlformats.org/officeDocument/2006/relationships/hyperlink" Target="https://www.codecogs.com/eqnedit.php?latex=j" TargetMode="External"/><Relationship Id="rId88" Type="http://schemas.openxmlformats.org/officeDocument/2006/relationships/image" Target="media/image30.png"/><Relationship Id="rId111" Type="http://schemas.openxmlformats.org/officeDocument/2006/relationships/hyperlink" Target="http://paperpile.com/b/CvP4qc/DIuqL" TargetMode="External"/><Relationship Id="rId132" Type="http://schemas.openxmlformats.org/officeDocument/2006/relationships/hyperlink" Target="http://paperpile.com/b/CvP4qc/0TWPf" TargetMode="External"/><Relationship Id="rId153" Type="http://schemas.openxmlformats.org/officeDocument/2006/relationships/hyperlink" Target="http://paperpile.com/b/CvP4qc/Xc01Q" TargetMode="External"/><Relationship Id="rId15" Type="http://schemas.openxmlformats.org/officeDocument/2006/relationships/hyperlink" Target="https://paperpile.com/c/CvP4qc/DIuqL" TargetMode="External"/><Relationship Id="rId36" Type="http://schemas.openxmlformats.org/officeDocument/2006/relationships/hyperlink" Target="https://www.codecogs.com/eqnedit.php?latex=D_%7Bsym%7D" TargetMode="External"/><Relationship Id="rId57" Type="http://schemas.openxmlformats.org/officeDocument/2006/relationships/image" Target="media/image19.png"/><Relationship Id="rId106" Type="http://schemas.openxmlformats.org/officeDocument/2006/relationships/image" Target="media/image38.png"/><Relationship Id="rId127" Type="http://schemas.openxmlformats.org/officeDocument/2006/relationships/hyperlink" Target="http://paperpile.com/b/CvP4qc/CCo7z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52" Type="http://schemas.openxmlformats.org/officeDocument/2006/relationships/hyperlink" Target="https://www.codecogs.com/eqnedit.php?latex=%20dI%5E%7Bc_i%7D_%7Basym%2Cd%7D%20" TargetMode="External"/><Relationship Id="rId73" Type="http://schemas.openxmlformats.org/officeDocument/2006/relationships/image" Target="media/image24.png"/><Relationship Id="rId78" Type="http://schemas.openxmlformats.org/officeDocument/2006/relationships/hyperlink" Target="https://www.codecogs.com/eqnedit.php?latex=%20%5Cgamma%5E%7Bc_i%2C%20c_j%7D_%7Bd%7D%3D%5Cxi%5E%7Bc_i%7D_%7Bd%7D%20%5Ccdot%20%5COmega%5E%7Bc_i%2Cc_j%7D_%7Bd%7D%20" TargetMode="External"/><Relationship Id="rId94" Type="http://schemas.openxmlformats.org/officeDocument/2006/relationships/hyperlink" Target="https://www.codecogs.com/eqnedit.php?latex=%5Csigma" TargetMode="External"/><Relationship Id="rId99" Type="http://schemas.openxmlformats.org/officeDocument/2006/relationships/hyperlink" Target="http://www.sciweavers.org/tex2img.php?bc=Transparent&amp;fc=Black&amp;im=jpg&amp;fs=100&amp;ff=modern&amp;edit=0&amp;eq=dI%5E%7B%20c_j%7D_%7BY%2Cd%7D%20%3D%20(dI%5E%7B%20c_j%7D_%7Bsym%2Cd%7D%20%2B%20dI%5E%7B%20c_j%7D_%7Basym%2Cd%7D)%20%5Cfrac%7B%5Csigma%20I%5E%7B%20c_j%7D_%7BY%2Cd%7D%7D%7B%5Csigma%20I%5E%7B%20c_j%7D_%7BY%2Cd%7D%20%2B%20I%5E%7B%20c_j%7D_%7BN%2Cd%7D%20%7D" TargetMode="External"/><Relationship Id="rId101" Type="http://schemas.openxmlformats.org/officeDocument/2006/relationships/hyperlink" Target="http://www.sciweavers.org/tex2img.php?bc=Transparent&amp;fc=Black&amp;im=jpg&amp;fs=100&amp;ff=modern&amp;edit=0&amp;eq=dI%5E%7B%20c_j%7D_%7BN%2Cd%7D%20%3D%20(dI%5E%7B%20c_j%7D_%7Bsym%2Cd%7D%20%2B%20dI%5E%7B%20c_j%7D_%7Basym%2Cd%7D)%20%5Cfrac%7BI%5E%7B%20c_j%7D_%7BN%2Cd%7D%7D%7B%5Csigma%20I%5E%7B%20c_j%7D_%7BY%2Cd%7D%20%2B%20I%5E%7B%20c_j%7D_%7BN%2Cd%7D%20%7D" TargetMode="External"/><Relationship Id="rId122" Type="http://schemas.openxmlformats.org/officeDocument/2006/relationships/hyperlink" Target="http://paperpile.com/b/CvP4qc/IQMtE" TargetMode="External"/><Relationship Id="rId143" Type="http://schemas.openxmlformats.org/officeDocument/2006/relationships/hyperlink" Target="http://paperpile.com/b/CvP4qc/YIb4L" TargetMode="External"/><Relationship Id="rId148" Type="http://schemas.openxmlformats.org/officeDocument/2006/relationships/hyperlink" Target="http://paperpile.com/b/CvP4qc/EsaMC" TargetMode="External"/><Relationship Id="rId164" Type="http://schemas.openxmlformats.org/officeDocument/2006/relationships/hyperlink" Target="http://paperpile.com/b/CvP4qc/L0Tw8" TargetMode="External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decogs.com/eqnedit.php?latex=c_i" TargetMode="External"/><Relationship Id="rId26" Type="http://schemas.openxmlformats.org/officeDocument/2006/relationships/hyperlink" Target="https://paperpile.com/c/CvP4qc/CCo7z" TargetMode="External"/><Relationship Id="rId47" Type="http://schemas.openxmlformats.org/officeDocument/2006/relationships/hyperlink" Target="https://paperpile.com/c/CvP4qc/YIb4L+EsaMC+Xc01Q" TargetMode="External"/><Relationship Id="rId68" Type="http://schemas.openxmlformats.org/officeDocument/2006/relationships/hyperlink" Target="https://www.codecogs.com/eqnedit.php?latex=%20I%5E%7Bc_i%7D_%7Bsym%2Cd%7D%20%3D%20%5Csum_%7Bu%20%3D%20d%20-%20D_%7Bpresym%7D%7D%5Et%20dI%5E%7Bc_i%7D_%7Bsym%2C%20u%7D%20%20" TargetMode="External"/><Relationship Id="rId89" Type="http://schemas.openxmlformats.org/officeDocument/2006/relationships/hyperlink" Target="https://www.codecogs.com/eqnedit.php?latex=dI%5E%7B%20c_j%7D_%7Bsym%2Cd%7D%20%3D%20%5Cfrac%7B%20dH%5E%7B%20c_j%7D_%7Bd%2BD_%7Bhosp%7D%7D%20%7D%7Br%7D%20" TargetMode="External"/><Relationship Id="rId112" Type="http://schemas.openxmlformats.org/officeDocument/2006/relationships/hyperlink" Target="http://paperpile.com/b/CvP4qc/Ggk4T" TargetMode="External"/><Relationship Id="rId133" Type="http://schemas.openxmlformats.org/officeDocument/2006/relationships/hyperlink" Target="http://paperpile.com/b/CvP4qc/gaDZf" TargetMode="External"/><Relationship Id="rId154" Type="http://schemas.openxmlformats.org/officeDocument/2006/relationships/hyperlink" Target="http://paperpile.com/b/CvP4qc/Lmj9F" TargetMode="External"/><Relationship Id="rId16" Type="http://schemas.openxmlformats.org/officeDocument/2006/relationships/hyperlink" Target="https://www.codecogs.com/eqnedit.php?latex=p_%7Bsym%7D" TargetMode="External"/><Relationship Id="rId37" Type="http://schemas.openxmlformats.org/officeDocument/2006/relationships/image" Target="media/image11.png"/><Relationship Id="rId58" Type="http://schemas.openxmlformats.org/officeDocument/2006/relationships/hyperlink" Target="https://www.codecogs.com/eqnedit.php?latex=dH%5E%7Bc_i%7D_d" TargetMode="External"/><Relationship Id="rId79" Type="http://schemas.openxmlformats.org/officeDocument/2006/relationships/image" Target="media/image26.png"/><Relationship Id="rId102" Type="http://schemas.openxmlformats.org/officeDocument/2006/relationships/image" Target="media/image36.gif"/><Relationship Id="rId123" Type="http://schemas.openxmlformats.org/officeDocument/2006/relationships/hyperlink" Target="https://ourworldindata.org/covid-hospitalizations" TargetMode="External"/><Relationship Id="rId144" Type="http://schemas.openxmlformats.org/officeDocument/2006/relationships/hyperlink" Target="https://www.imperial.ac.uk/mrc-global-infectious-disease-analysis/covid-19/report-42-sars-cov-2-variant/" TargetMode="External"/><Relationship Id="rId90" Type="http://schemas.openxmlformats.org/officeDocument/2006/relationships/image" Target="media/image31.png"/><Relationship Id="rId165" Type="http://schemas.openxmlformats.org/officeDocument/2006/relationships/hyperlink" Target="http://paperpile.com/b/CvP4qc/L0Tw8" TargetMode="External"/><Relationship Id="rId27" Type="http://schemas.openxmlformats.org/officeDocument/2006/relationships/hyperlink" Target="https://www.codecogs.com/eqnedit.php?latex=%5Comega_d" TargetMode="External"/><Relationship Id="rId48" Type="http://schemas.openxmlformats.org/officeDocument/2006/relationships/image" Target="media/image15.png"/><Relationship Id="rId69" Type="http://schemas.openxmlformats.org/officeDocument/2006/relationships/image" Target="media/image22.png"/><Relationship Id="rId113" Type="http://schemas.openxmlformats.org/officeDocument/2006/relationships/hyperlink" Target="http://paperpile.com/b/CvP4qc/Ggk4T" TargetMode="External"/><Relationship Id="rId134" Type="http://schemas.openxmlformats.org/officeDocument/2006/relationships/hyperlink" Target="http://paperpile.com/b/CvP4qc/gaDZf" TargetMode="External"/><Relationship Id="rId80" Type="http://schemas.openxmlformats.org/officeDocument/2006/relationships/hyperlink" Target="https://paperpile.com/c/CvP4qc/Lmj9F+cxMJp+L0Tw8" TargetMode="External"/><Relationship Id="rId155" Type="http://schemas.openxmlformats.org/officeDocument/2006/relationships/hyperlink" Target="http://paperpile.com/b/CvP4qc/Lmj9F" TargetMode="External"/><Relationship Id="rId17" Type="http://schemas.openxmlformats.org/officeDocument/2006/relationships/image" Target="media/image5.png"/><Relationship Id="rId38" Type="http://schemas.openxmlformats.org/officeDocument/2006/relationships/hyperlink" Target="https://paperpile.com/c/CvP4qc/gaDZf" TargetMode="External"/><Relationship Id="rId59" Type="http://schemas.openxmlformats.org/officeDocument/2006/relationships/hyperlink" Target="https://www.codecogs.com/eqnedit.php?latex=c_i" TargetMode="External"/><Relationship Id="rId103" Type="http://schemas.openxmlformats.org/officeDocument/2006/relationships/hyperlink" Target="https://www.codecogs.com/eqnedit.php?latex=I%5E%7B%20c_j%7D_%7BY%2Cd%7D%20%3D%20%20%5Csum_%7Bu%20%3D%20d%20-%20D_%7Bsym%7D%7D%5Et%20dI%5E%7B%20c_j%7D_%7BY%2C%20u%7D%20p_%7Bsym%7D%20%20u%20%20%2B%20%20%5Csum_%7Bu%20%3D%20d%20-%20D_%7Basym%7D%7D%5Et%20dI%5E%7B%20c_j%7D_%7BY%2C%20u%7D(1-%20p_%7Bsym%7D)" TargetMode="External"/><Relationship Id="rId124" Type="http://schemas.openxmlformats.org/officeDocument/2006/relationships/hyperlink" Target="http://paperpile.com/b/CvP4qc/IQM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t17983</cp:lastModifiedBy>
  <cp:revision>4</cp:revision>
  <dcterms:created xsi:type="dcterms:W3CDTF">2021-01-10T05:18:00Z</dcterms:created>
  <dcterms:modified xsi:type="dcterms:W3CDTF">2021-01-10T05:25:00Z</dcterms:modified>
</cp:coreProperties>
</file>