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4680" w14:textId="2DD50588" w:rsidR="00C97821" w:rsidRDefault="000B6BEA" w:rsidP="00344110">
      <w:pPr>
        <w:spacing w:after="0" w:line="360" w:lineRule="auto"/>
        <w:jc w:val="center"/>
        <w:rPr>
          <w:rFonts w:cstheme="minorHAnsi"/>
          <w:b/>
          <w:bCs/>
          <w:sz w:val="20"/>
          <w:szCs w:val="20"/>
        </w:rPr>
      </w:pPr>
      <w:r>
        <w:rPr>
          <w:rFonts w:cstheme="minorHAnsi"/>
          <w:b/>
          <w:bCs/>
          <w:sz w:val="20"/>
          <w:szCs w:val="20"/>
        </w:rPr>
        <w:t>ONLINE SUPPLEMENTARY FILE</w:t>
      </w:r>
      <w:r w:rsidR="00C97821">
        <w:rPr>
          <w:rFonts w:cstheme="minorHAnsi"/>
          <w:b/>
          <w:bCs/>
          <w:sz w:val="20"/>
          <w:szCs w:val="20"/>
        </w:rPr>
        <w:t xml:space="preserve"> 2</w:t>
      </w:r>
    </w:p>
    <w:p w14:paraId="56270219" w14:textId="13707830" w:rsidR="0088295B" w:rsidRDefault="0004420B" w:rsidP="00344110">
      <w:pPr>
        <w:spacing w:after="0" w:line="360" w:lineRule="auto"/>
        <w:jc w:val="center"/>
        <w:rPr>
          <w:rFonts w:cstheme="minorHAnsi"/>
          <w:b/>
          <w:bCs/>
          <w:sz w:val="20"/>
          <w:szCs w:val="20"/>
        </w:rPr>
      </w:pPr>
      <w:r>
        <w:rPr>
          <w:rFonts w:cstheme="minorHAnsi"/>
          <w:b/>
          <w:bCs/>
          <w:sz w:val="20"/>
          <w:szCs w:val="20"/>
        </w:rPr>
        <w:t xml:space="preserve">OUTLINE OF SCREENING </w:t>
      </w:r>
      <w:r w:rsidR="0088295B">
        <w:rPr>
          <w:rFonts w:cstheme="minorHAnsi"/>
          <w:b/>
          <w:bCs/>
          <w:sz w:val="20"/>
          <w:szCs w:val="20"/>
        </w:rPr>
        <w:t xml:space="preserve">ALGORITHM </w:t>
      </w:r>
      <w:r>
        <w:rPr>
          <w:rFonts w:cstheme="minorHAnsi"/>
          <w:b/>
          <w:bCs/>
          <w:sz w:val="20"/>
          <w:szCs w:val="20"/>
        </w:rPr>
        <w:t>STEPS</w:t>
      </w:r>
    </w:p>
    <w:p w14:paraId="5562A3B4" w14:textId="15A30E20" w:rsidR="00801CC1" w:rsidRDefault="0004420B" w:rsidP="00EC52B0">
      <w:pPr>
        <w:spacing w:after="0" w:line="360" w:lineRule="auto"/>
        <w:rPr>
          <w:rFonts w:cstheme="minorHAnsi"/>
          <w:b/>
          <w:bCs/>
          <w:sz w:val="20"/>
          <w:szCs w:val="20"/>
        </w:rPr>
      </w:pPr>
      <w:r>
        <w:rPr>
          <w:rFonts w:cstheme="minorHAnsi"/>
          <w:b/>
          <w:bCs/>
          <w:sz w:val="20"/>
          <w:szCs w:val="20"/>
        </w:rPr>
        <w:t xml:space="preserve">PART </w:t>
      </w:r>
      <w:r w:rsidR="00801CC1" w:rsidRPr="00672EE1">
        <w:rPr>
          <w:rFonts w:cstheme="minorHAnsi"/>
          <w:b/>
          <w:bCs/>
          <w:sz w:val="20"/>
          <w:szCs w:val="20"/>
        </w:rPr>
        <w:t>A DATES</w:t>
      </w:r>
    </w:p>
    <w:p w14:paraId="361EA7D6" w14:textId="22D135C5" w:rsidR="00006E78" w:rsidRDefault="00006E78" w:rsidP="00A15BF6">
      <w:pPr>
        <w:spacing w:after="0" w:line="360" w:lineRule="auto"/>
        <w:rPr>
          <w:rFonts w:cstheme="minorHAnsi"/>
          <w:i/>
          <w:iCs/>
          <w:sz w:val="20"/>
          <w:szCs w:val="20"/>
        </w:rPr>
      </w:pPr>
      <w:r w:rsidRPr="00165BAA">
        <w:rPr>
          <w:rFonts w:cstheme="minorHAnsi"/>
          <w:i/>
          <w:iCs/>
          <w:sz w:val="20"/>
          <w:szCs w:val="20"/>
        </w:rPr>
        <w:t>Target:</w:t>
      </w:r>
      <w:r w:rsidR="00A15BF6">
        <w:rPr>
          <w:rFonts w:cstheme="minorHAnsi"/>
          <w:i/>
          <w:iCs/>
          <w:sz w:val="20"/>
          <w:szCs w:val="20"/>
        </w:rPr>
        <w:tab/>
      </w:r>
      <w:r w:rsidR="00165BAA" w:rsidRPr="00165BAA">
        <w:rPr>
          <w:rFonts w:cstheme="minorHAnsi"/>
          <w:i/>
          <w:iCs/>
          <w:sz w:val="20"/>
          <w:szCs w:val="20"/>
        </w:rPr>
        <w:t>Impossible dates within the context of the study and participant time-frame</w:t>
      </w:r>
    </w:p>
    <w:p w14:paraId="7366B886" w14:textId="51612CCB" w:rsidR="00672EE1" w:rsidRDefault="00672EE1" w:rsidP="00EC52B0">
      <w:pPr>
        <w:pStyle w:val="ListParagraph"/>
        <w:numPr>
          <w:ilvl w:val="0"/>
          <w:numId w:val="19"/>
        </w:numPr>
        <w:spacing w:after="0" w:line="360" w:lineRule="auto"/>
        <w:ind w:left="284" w:hanging="284"/>
        <w:rPr>
          <w:sz w:val="20"/>
          <w:szCs w:val="20"/>
        </w:rPr>
      </w:pPr>
      <w:r w:rsidRPr="00526AEA">
        <w:rPr>
          <w:sz w:val="20"/>
          <w:szCs w:val="20"/>
        </w:rPr>
        <w:t xml:space="preserve">Is date </w:t>
      </w:r>
      <w:r w:rsidR="00E850DD">
        <w:rPr>
          <w:sz w:val="20"/>
          <w:szCs w:val="20"/>
        </w:rPr>
        <w:t>RECOGNISABLE</w:t>
      </w:r>
      <w:r w:rsidRPr="00526AEA">
        <w:rPr>
          <w:sz w:val="20"/>
          <w:szCs w:val="20"/>
        </w:rPr>
        <w:t>?</w:t>
      </w:r>
    </w:p>
    <w:p w14:paraId="02DB4E65" w14:textId="74A1E168" w:rsidR="00672EE1" w:rsidRPr="002005F4" w:rsidRDefault="000B7CDE" w:rsidP="00EC52B0">
      <w:pPr>
        <w:pStyle w:val="ListParagraph"/>
        <w:numPr>
          <w:ilvl w:val="0"/>
          <w:numId w:val="20"/>
        </w:numPr>
        <w:spacing w:after="0" w:line="360" w:lineRule="auto"/>
        <w:ind w:left="709" w:hanging="283"/>
        <w:rPr>
          <w:sz w:val="20"/>
          <w:szCs w:val="20"/>
        </w:rPr>
      </w:pPr>
      <w:r>
        <w:rPr>
          <w:sz w:val="20"/>
          <w:szCs w:val="20"/>
        </w:rPr>
        <w:t>Do</w:t>
      </w:r>
      <w:r w:rsidR="00885C64">
        <w:rPr>
          <w:sz w:val="20"/>
          <w:szCs w:val="20"/>
        </w:rPr>
        <w:t>es</w:t>
      </w:r>
      <w:r w:rsidR="00672EE1">
        <w:rPr>
          <w:sz w:val="20"/>
          <w:szCs w:val="20"/>
        </w:rPr>
        <w:t xml:space="preserve"> day, month &amp; year </w:t>
      </w:r>
      <w:r w:rsidR="00655651">
        <w:rPr>
          <w:sz w:val="20"/>
          <w:szCs w:val="20"/>
        </w:rPr>
        <w:t>vars ALL</w:t>
      </w:r>
      <w:r>
        <w:rPr>
          <w:sz w:val="20"/>
          <w:szCs w:val="20"/>
        </w:rPr>
        <w:t xml:space="preserve"> have</w:t>
      </w:r>
      <w:r w:rsidR="00672EE1">
        <w:rPr>
          <w:sz w:val="20"/>
          <w:szCs w:val="20"/>
        </w:rPr>
        <w:t xml:space="preserve"> </w:t>
      </w:r>
      <w:r w:rsidR="00655651">
        <w:rPr>
          <w:sz w:val="20"/>
          <w:szCs w:val="20"/>
        </w:rPr>
        <w:t>plausible</w:t>
      </w:r>
      <w:r w:rsidR="00620432">
        <w:rPr>
          <w:sz w:val="20"/>
          <w:szCs w:val="20"/>
        </w:rPr>
        <w:t xml:space="preserve"> </w:t>
      </w:r>
      <w:r w:rsidR="00672EE1" w:rsidRPr="001D1849">
        <w:rPr>
          <w:sz w:val="20"/>
          <w:szCs w:val="20"/>
        </w:rPr>
        <w:t>values</w:t>
      </w:r>
      <w:r w:rsidR="00620432">
        <w:rPr>
          <w:sz w:val="20"/>
          <w:szCs w:val="20"/>
        </w:rPr>
        <w:t>?</w:t>
      </w:r>
    </w:p>
    <w:p w14:paraId="325B2F2A" w14:textId="77777777" w:rsidR="00672EE1" w:rsidRDefault="00672EE1" w:rsidP="00EC52B0">
      <w:pPr>
        <w:pStyle w:val="ListParagraph"/>
        <w:numPr>
          <w:ilvl w:val="0"/>
          <w:numId w:val="20"/>
        </w:numPr>
        <w:spacing w:after="0" w:line="360" w:lineRule="auto"/>
        <w:ind w:left="709" w:hanging="283"/>
        <w:rPr>
          <w:sz w:val="20"/>
          <w:szCs w:val="20"/>
        </w:rPr>
      </w:pPr>
      <w:r w:rsidRPr="001D1849">
        <w:rPr>
          <w:sz w:val="20"/>
          <w:szCs w:val="20"/>
        </w:rPr>
        <w:t>Is there a missing value for day or month or year?</w:t>
      </w:r>
    </w:p>
    <w:p w14:paraId="7F46B0D8" w14:textId="77777777" w:rsidR="00672EE1" w:rsidRDefault="00672EE1" w:rsidP="00EC52B0">
      <w:pPr>
        <w:pStyle w:val="ListParagraph"/>
        <w:numPr>
          <w:ilvl w:val="0"/>
          <w:numId w:val="19"/>
        </w:numPr>
        <w:spacing w:after="0" w:line="360" w:lineRule="auto"/>
        <w:ind w:left="284" w:hanging="284"/>
        <w:rPr>
          <w:sz w:val="20"/>
          <w:szCs w:val="20"/>
        </w:rPr>
      </w:pPr>
      <w:r w:rsidRPr="00526AEA">
        <w:rPr>
          <w:sz w:val="20"/>
          <w:szCs w:val="20"/>
        </w:rPr>
        <w:t>Is year within the STUDY TIME-FRAME?</w:t>
      </w:r>
    </w:p>
    <w:p w14:paraId="0F1A54A6" w14:textId="77777777" w:rsidR="00672EE1" w:rsidRDefault="00672EE1" w:rsidP="00EC52B0">
      <w:pPr>
        <w:pStyle w:val="ListParagraph"/>
        <w:numPr>
          <w:ilvl w:val="0"/>
          <w:numId w:val="21"/>
        </w:numPr>
        <w:spacing w:after="0" w:line="360" w:lineRule="auto"/>
        <w:ind w:left="426" w:firstLine="0"/>
        <w:rPr>
          <w:sz w:val="20"/>
          <w:szCs w:val="20"/>
        </w:rPr>
      </w:pPr>
      <w:r>
        <w:rPr>
          <w:sz w:val="20"/>
          <w:szCs w:val="20"/>
        </w:rPr>
        <w:t>Does millennium take the value “2”?</w:t>
      </w:r>
    </w:p>
    <w:p w14:paraId="2B5B6ED2" w14:textId="77777777" w:rsidR="00672EE1" w:rsidRDefault="00672EE1" w:rsidP="00EC52B0">
      <w:pPr>
        <w:pStyle w:val="ListParagraph"/>
        <w:numPr>
          <w:ilvl w:val="0"/>
          <w:numId w:val="21"/>
        </w:numPr>
        <w:spacing w:after="0" w:line="360" w:lineRule="auto"/>
        <w:ind w:left="426" w:firstLine="0"/>
        <w:rPr>
          <w:sz w:val="20"/>
          <w:szCs w:val="20"/>
        </w:rPr>
      </w:pPr>
      <w:r>
        <w:rPr>
          <w:sz w:val="20"/>
          <w:szCs w:val="20"/>
        </w:rPr>
        <w:t>Does CENTURY take the value 0?</w:t>
      </w:r>
    </w:p>
    <w:p w14:paraId="1441AD77" w14:textId="77777777" w:rsidR="00672EE1" w:rsidRDefault="00672EE1" w:rsidP="00EC52B0">
      <w:pPr>
        <w:pStyle w:val="ListParagraph"/>
        <w:numPr>
          <w:ilvl w:val="0"/>
          <w:numId w:val="21"/>
        </w:numPr>
        <w:spacing w:after="0" w:line="360" w:lineRule="auto"/>
        <w:ind w:left="426" w:firstLine="0"/>
        <w:rPr>
          <w:sz w:val="20"/>
          <w:szCs w:val="20"/>
        </w:rPr>
      </w:pPr>
      <w:r>
        <w:rPr>
          <w:sz w:val="20"/>
          <w:szCs w:val="20"/>
        </w:rPr>
        <w:t>Does decade or year take a value such that it falls within STUDY TIME-FRAME?</w:t>
      </w:r>
    </w:p>
    <w:p w14:paraId="3ED16C7E" w14:textId="17454E51" w:rsidR="00672EE1" w:rsidRPr="00672EE1" w:rsidRDefault="00672EE1" w:rsidP="00EC52B0">
      <w:pPr>
        <w:pStyle w:val="ListParagraph"/>
        <w:numPr>
          <w:ilvl w:val="0"/>
          <w:numId w:val="19"/>
        </w:numPr>
        <w:spacing w:after="0" w:line="360" w:lineRule="auto"/>
        <w:ind w:left="284" w:hanging="284"/>
        <w:rPr>
          <w:sz w:val="20"/>
          <w:szCs w:val="20"/>
        </w:rPr>
      </w:pPr>
      <w:r w:rsidRPr="00672EE1">
        <w:rPr>
          <w:sz w:val="20"/>
          <w:szCs w:val="20"/>
        </w:rPr>
        <w:t>Is year within PARTICIPANT TIME-FRAME?</w:t>
      </w:r>
    </w:p>
    <w:p w14:paraId="4D881BB8" w14:textId="77777777" w:rsidR="001B12C4" w:rsidRDefault="00672EE1" w:rsidP="00EC52B0">
      <w:pPr>
        <w:pStyle w:val="ListParagraph"/>
        <w:numPr>
          <w:ilvl w:val="0"/>
          <w:numId w:val="22"/>
        </w:numPr>
        <w:spacing w:after="0" w:line="360" w:lineRule="auto"/>
        <w:ind w:left="284" w:firstLine="142"/>
        <w:rPr>
          <w:sz w:val="20"/>
          <w:szCs w:val="20"/>
        </w:rPr>
      </w:pPr>
      <w:r>
        <w:rPr>
          <w:sz w:val="20"/>
          <w:szCs w:val="20"/>
        </w:rPr>
        <w:t xml:space="preserve">Are </w:t>
      </w:r>
      <w:r w:rsidR="0073119F">
        <w:rPr>
          <w:sz w:val="20"/>
          <w:szCs w:val="20"/>
        </w:rPr>
        <w:t xml:space="preserve">three or more ages&lt;0? </w:t>
      </w:r>
    </w:p>
    <w:p w14:paraId="0C885CAA" w14:textId="5D42DCAC" w:rsidR="00672EE1" w:rsidRDefault="004E0637" w:rsidP="00EC52B0">
      <w:pPr>
        <w:pStyle w:val="ListParagraph"/>
        <w:spacing w:after="0" w:line="360" w:lineRule="auto"/>
        <w:ind w:firstLine="294"/>
        <w:rPr>
          <w:sz w:val="20"/>
          <w:szCs w:val="20"/>
        </w:rPr>
      </w:pPr>
      <w:r>
        <w:rPr>
          <w:sz w:val="20"/>
          <w:szCs w:val="20"/>
        </w:rPr>
        <w:t xml:space="preserve">Mechanism: </w:t>
      </w:r>
      <w:r w:rsidR="00885C64">
        <w:rPr>
          <w:sz w:val="20"/>
          <w:szCs w:val="20"/>
        </w:rPr>
        <w:t>m</w:t>
      </w:r>
      <w:r w:rsidR="00672EE1">
        <w:rPr>
          <w:sz w:val="20"/>
          <w:szCs w:val="20"/>
        </w:rPr>
        <w:t xml:space="preserve">easurements assigned to </w:t>
      </w:r>
      <w:r w:rsidR="00EA618E">
        <w:rPr>
          <w:sz w:val="20"/>
          <w:szCs w:val="20"/>
        </w:rPr>
        <w:t xml:space="preserve">the </w:t>
      </w:r>
      <w:r w:rsidR="00672EE1">
        <w:rPr>
          <w:sz w:val="20"/>
          <w:szCs w:val="20"/>
        </w:rPr>
        <w:t>wrong child</w:t>
      </w:r>
      <w:r w:rsidR="004C41C1">
        <w:rPr>
          <w:sz w:val="20"/>
          <w:szCs w:val="20"/>
        </w:rPr>
        <w:t xml:space="preserve"> (footnote 1)</w:t>
      </w:r>
    </w:p>
    <w:p w14:paraId="4A08BFAF" w14:textId="335A7A63" w:rsidR="00672EE1" w:rsidRPr="005804BE" w:rsidRDefault="00672EE1" w:rsidP="00EC52B0">
      <w:pPr>
        <w:pStyle w:val="ListParagraph"/>
        <w:numPr>
          <w:ilvl w:val="0"/>
          <w:numId w:val="22"/>
        </w:numPr>
        <w:spacing w:after="0" w:line="360" w:lineRule="auto"/>
        <w:ind w:left="284" w:firstLine="142"/>
        <w:rPr>
          <w:sz w:val="20"/>
          <w:szCs w:val="20"/>
        </w:rPr>
      </w:pPr>
      <w:r w:rsidRPr="005804BE">
        <w:rPr>
          <w:sz w:val="20"/>
          <w:szCs w:val="20"/>
        </w:rPr>
        <w:t>Has birth year been recorded instead of year of assessment?</w:t>
      </w:r>
      <w:r w:rsidR="00DF0BEE">
        <w:rPr>
          <w:sz w:val="20"/>
          <w:szCs w:val="20"/>
        </w:rPr>
        <w:t xml:space="preserve"> </w:t>
      </w:r>
    </w:p>
    <w:p w14:paraId="4A8C8D17" w14:textId="77777777" w:rsidR="00672EE1" w:rsidRDefault="00672EE1" w:rsidP="00EC52B0">
      <w:pPr>
        <w:pStyle w:val="ListParagraph"/>
        <w:numPr>
          <w:ilvl w:val="0"/>
          <w:numId w:val="22"/>
        </w:numPr>
        <w:spacing w:after="0" w:line="360" w:lineRule="auto"/>
        <w:ind w:left="284" w:firstLine="142"/>
        <w:rPr>
          <w:sz w:val="20"/>
          <w:szCs w:val="20"/>
        </w:rPr>
      </w:pPr>
      <w:r>
        <w:rPr>
          <w:sz w:val="20"/>
          <w:szCs w:val="20"/>
        </w:rPr>
        <w:t>Is date still before PARTICIPANT TIME-FRAME?</w:t>
      </w:r>
    </w:p>
    <w:p w14:paraId="37385490" w14:textId="65841DAC" w:rsidR="00672EE1" w:rsidRDefault="00672EE1" w:rsidP="00EC52B0">
      <w:pPr>
        <w:pStyle w:val="ListParagraph"/>
        <w:numPr>
          <w:ilvl w:val="0"/>
          <w:numId w:val="22"/>
        </w:numPr>
        <w:spacing w:after="0" w:line="360" w:lineRule="auto"/>
        <w:ind w:left="284" w:firstLine="142"/>
        <w:rPr>
          <w:sz w:val="20"/>
          <w:szCs w:val="20"/>
        </w:rPr>
      </w:pPr>
      <w:r>
        <w:rPr>
          <w:sz w:val="20"/>
          <w:szCs w:val="20"/>
        </w:rPr>
        <w:t>Is date after PARTICIPANT TIME-FRAME?</w:t>
      </w:r>
      <w:r w:rsidR="004C5CB9">
        <w:rPr>
          <w:sz w:val="20"/>
          <w:szCs w:val="20"/>
        </w:rPr>
        <w:t xml:space="preserve"> (footnote 1)</w:t>
      </w:r>
    </w:p>
    <w:p w14:paraId="261E9743" w14:textId="77777777" w:rsidR="000B6BEA" w:rsidRPr="007B1EDF" w:rsidRDefault="000B6BEA" w:rsidP="00EC52B0">
      <w:pPr>
        <w:spacing w:after="0" w:line="360" w:lineRule="auto"/>
        <w:rPr>
          <w:rFonts w:cstheme="minorHAnsi"/>
          <w:b/>
          <w:bCs/>
          <w:sz w:val="20"/>
          <w:szCs w:val="20"/>
          <w:u w:val="single"/>
        </w:rPr>
      </w:pPr>
    </w:p>
    <w:p w14:paraId="126DA865" w14:textId="23185574" w:rsidR="0024684D" w:rsidRDefault="0004420B" w:rsidP="00EC52B0">
      <w:pPr>
        <w:spacing w:after="0" w:line="360" w:lineRule="auto"/>
        <w:rPr>
          <w:rFonts w:cstheme="minorHAnsi"/>
          <w:b/>
          <w:bCs/>
          <w:sz w:val="20"/>
          <w:szCs w:val="20"/>
        </w:rPr>
      </w:pPr>
      <w:r>
        <w:rPr>
          <w:rFonts w:cstheme="minorHAnsi"/>
          <w:b/>
          <w:bCs/>
          <w:sz w:val="20"/>
          <w:szCs w:val="20"/>
        </w:rPr>
        <w:t xml:space="preserve">PART </w:t>
      </w:r>
      <w:r w:rsidR="007B1EDF" w:rsidRPr="00BA2D45">
        <w:rPr>
          <w:rFonts w:cstheme="minorHAnsi"/>
          <w:b/>
          <w:bCs/>
          <w:sz w:val="20"/>
          <w:szCs w:val="20"/>
        </w:rPr>
        <w:t xml:space="preserve">B </w:t>
      </w:r>
      <w:r w:rsidR="00BA2D45">
        <w:rPr>
          <w:rFonts w:cstheme="minorHAnsi"/>
          <w:b/>
          <w:bCs/>
          <w:sz w:val="20"/>
          <w:szCs w:val="20"/>
        </w:rPr>
        <w:t xml:space="preserve">IDENTIFIABLE </w:t>
      </w:r>
      <w:r w:rsidR="007B1EDF" w:rsidRPr="00BA2D45">
        <w:rPr>
          <w:rFonts w:cstheme="minorHAnsi"/>
          <w:b/>
          <w:bCs/>
          <w:sz w:val="20"/>
          <w:szCs w:val="20"/>
        </w:rPr>
        <w:t>DATA ENTRY ERROR</w:t>
      </w:r>
      <w:r w:rsidR="00BA2D45" w:rsidRPr="00BA2D45">
        <w:rPr>
          <w:rFonts w:cstheme="minorHAnsi"/>
          <w:b/>
          <w:bCs/>
          <w:sz w:val="20"/>
          <w:szCs w:val="20"/>
        </w:rPr>
        <w:t xml:space="preserve">S </w:t>
      </w:r>
    </w:p>
    <w:p w14:paraId="74649416" w14:textId="1CD55E31" w:rsidR="00B86EF3" w:rsidRPr="00165BAA" w:rsidRDefault="00165BAA" w:rsidP="00CD5CF0">
      <w:pPr>
        <w:spacing w:after="0" w:line="360" w:lineRule="auto"/>
        <w:rPr>
          <w:rFonts w:cstheme="minorHAnsi"/>
          <w:i/>
          <w:iCs/>
          <w:sz w:val="20"/>
          <w:szCs w:val="20"/>
        </w:rPr>
      </w:pPr>
      <w:r>
        <w:rPr>
          <w:rFonts w:cstheme="minorHAnsi"/>
          <w:i/>
          <w:iCs/>
          <w:sz w:val="20"/>
          <w:szCs w:val="20"/>
        </w:rPr>
        <w:t xml:space="preserve">Target: </w:t>
      </w:r>
      <w:r w:rsidR="0003239D">
        <w:rPr>
          <w:rFonts w:cstheme="minorHAnsi"/>
          <w:i/>
          <w:iCs/>
          <w:sz w:val="20"/>
          <w:szCs w:val="20"/>
        </w:rPr>
        <w:tab/>
      </w:r>
      <w:r w:rsidR="00B86EF3" w:rsidRPr="00165BAA">
        <w:rPr>
          <w:rFonts w:cstheme="minorHAnsi"/>
          <w:i/>
          <w:iCs/>
          <w:sz w:val="20"/>
          <w:szCs w:val="20"/>
        </w:rPr>
        <w:t xml:space="preserve">Errors that can be linked to </w:t>
      </w:r>
      <w:r w:rsidR="00B611B5" w:rsidRPr="00165BAA">
        <w:rPr>
          <w:rFonts w:cstheme="minorHAnsi"/>
          <w:i/>
          <w:iCs/>
          <w:sz w:val="20"/>
          <w:szCs w:val="20"/>
        </w:rPr>
        <w:t>a data entry error mechanism</w:t>
      </w:r>
      <w:r w:rsidR="00D9293E">
        <w:rPr>
          <w:rFonts w:cstheme="minorHAnsi"/>
          <w:i/>
          <w:iCs/>
          <w:sz w:val="20"/>
          <w:szCs w:val="20"/>
        </w:rPr>
        <w:t>.</w:t>
      </w:r>
      <w:r w:rsidR="004D3185">
        <w:rPr>
          <w:rFonts w:cstheme="minorHAnsi"/>
          <w:i/>
          <w:iCs/>
          <w:sz w:val="20"/>
          <w:szCs w:val="20"/>
        </w:rPr>
        <w:t xml:space="preserve"> </w:t>
      </w:r>
    </w:p>
    <w:p w14:paraId="1D44B86F" w14:textId="3946B54E" w:rsidR="000A1863" w:rsidRPr="00545F29" w:rsidRDefault="000A1863" w:rsidP="000A1863">
      <w:pPr>
        <w:pStyle w:val="ListParagraph"/>
        <w:numPr>
          <w:ilvl w:val="0"/>
          <w:numId w:val="28"/>
        </w:numPr>
        <w:spacing w:after="0" w:line="360" w:lineRule="auto"/>
        <w:ind w:left="284" w:hanging="284"/>
        <w:rPr>
          <w:rFonts w:cstheme="minorHAnsi"/>
          <w:sz w:val="20"/>
          <w:szCs w:val="20"/>
        </w:rPr>
      </w:pPr>
      <w:r w:rsidRPr="00545F29">
        <w:rPr>
          <w:rFonts w:cstheme="minorHAnsi"/>
          <w:sz w:val="20"/>
          <w:szCs w:val="20"/>
        </w:rPr>
        <w:t xml:space="preserve">DUPLICATE BIRTH </w:t>
      </w:r>
      <w:r>
        <w:rPr>
          <w:rFonts w:cstheme="minorHAnsi"/>
          <w:sz w:val="20"/>
          <w:szCs w:val="20"/>
        </w:rPr>
        <w:t>MEASUREMENTS</w:t>
      </w:r>
      <w:r w:rsidR="00012F2E">
        <w:rPr>
          <w:rFonts w:cstheme="minorHAnsi"/>
          <w:sz w:val="20"/>
          <w:szCs w:val="20"/>
        </w:rPr>
        <w:t xml:space="preserve"> (</w:t>
      </w:r>
      <w:r w:rsidR="004C41C1">
        <w:rPr>
          <w:rFonts w:cstheme="minorHAnsi"/>
          <w:sz w:val="20"/>
          <w:szCs w:val="20"/>
        </w:rPr>
        <w:t>footnote</w:t>
      </w:r>
      <w:r w:rsidR="00012F2E">
        <w:rPr>
          <w:rFonts w:cstheme="minorHAnsi"/>
          <w:sz w:val="20"/>
          <w:szCs w:val="20"/>
        </w:rPr>
        <w:t xml:space="preserve"> 1)</w:t>
      </w:r>
    </w:p>
    <w:p w14:paraId="7064415B" w14:textId="5F608AAD" w:rsidR="000A1863" w:rsidRPr="00B11773" w:rsidRDefault="000A1863" w:rsidP="000A1863">
      <w:pPr>
        <w:spacing w:after="0" w:line="360" w:lineRule="auto"/>
        <w:ind w:left="426"/>
        <w:rPr>
          <w:rFonts w:cstheme="minorHAnsi"/>
          <w:sz w:val="20"/>
          <w:szCs w:val="20"/>
        </w:rPr>
      </w:pPr>
      <w:r w:rsidRPr="00B11773">
        <w:rPr>
          <w:rFonts w:cstheme="minorHAnsi"/>
          <w:sz w:val="20"/>
          <w:szCs w:val="20"/>
        </w:rPr>
        <w:t>(</w:t>
      </w:r>
      <w:r>
        <w:rPr>
          <w:rFonts w:cstheme="minorHAnsi"/>
          <w:sz w:val="20"/>
          <w:szCs w:val="20"/>
        </w:rPr>
        <w:t>a</w:t>
      </w:r>
      <w:r w:rsidRPr="00B11773">
        <w:rPr>
          <w:rFonts w:cstheme="minorHAnsi"/>
          <w:sz w:val="20"/>
          <w:szCs w:val="20"/>
        </w:rPr>
        <w:t xml:space="preserve">)  </w:t>
      </w:r>
      <w:r w:rsidR="00660A93">
        <w:rPr>
          <w:rFonts w:cstheme="minorHAnsi"/>
          <w:sz w:val="20"/>
          <w:szCs w:val="20"/>
        </w:rPr>
        <w:t xml:space="preserve">DUPLICATE </w:t>
      </w:r>
      <w:r>
        <w:rPr>
          <w:rFonts w:cstheme="minorHAnsi"/>
          <w:sz w:val="20"/>
          <w:szCs w:val="20"/>
        </w:rPr>
        <w:t>BIRTH LENGTH AND BIRTH WEIGHT but NOT AGE</w:t>
      </w:r>
      <w:r w:rsidRPr="00B11773">
        <w:rPr>
          <w:rFonts w:cstheme="minorHAnsi"/>
          <w:sz w:val="20"/>
          <w:szCs w:val="20"/>
        </w:rPr>
        <w:t>?</w:t>
      </w:r>
    </w:p>
    <w:p w14:paraId="512C2164" w14:textId="0A5D0A9C" w:rsidR="000A1863" w:rsidRDefault="00660A93" w:rsidP="000A1863">
      <w:pPr>
        <w:pStyle w:val="ListParagraph"/>
        <w:numPr>
          <w:ilvl w:val="0"/>
          <w:numId w:val="13"/>
        </w:numPr>
        <w:spacing w:after="0" w:line="360" w:lineRule="auto"/>
        <w:ind w:hanging="294"/>
        <w:rPr>
          <w:rFonts w:cstheme="minorHAnsi"/>
          <w:sz w:val="20"/>
          <w:szCs w:val="20"/>
        </w:rPr>
      </w:pPr>
      <w:r>
        <w:rPr>
          <w:rFonts w:cstheme="minorHAnsi"/>
          <w:sz w:val="20"/>
          <w:szCs w:val="20"/>
        </w:rPr>
        <w:t>DUPLICATE</w:t>
      </w:r>
      <w:r w:rsidR="000A1863" w:rsidRPr="00B11773">
        <w:rPr>
          <w:rFonts w:cstheme="minorHAnsi"/>
          <w:sz w:val="20"/>
          <w:szCs w:val="20"/>
        </w:rPr>
        <w:t xml:space="preserve"> </w:t>
      </w:r>
      <w:r w:rsidR="000A1863">
        <w:rPr>
          <w:rFonts w:cstheme="minorHAnsi"/>
          <w:sz w:val="20"/>
          <w:szCs w:val="20"/>
        </w:rPr>
        <w:t>BIRTH WEIGHT</w:t>
      </w:r>
      <w:r w:rsidR="000A1863" w:rsidRPr="00B11773">
        <w:rPr>
          <w:rFonts w:cstheme="minorHAnsi"/>
          <w:sz w:val="20"/>
          <w:szCs w:val="20"/>
        </w:rPr>
        <w:t xml:space="preserve"> </w:t>
      </w:r>
      <w:r>
        <w:rPr>
          <w:rFonts w:cstheme="minorHAnsi"/>
          <w:sz w:val="20"/>
          <w:szCs w:val="20"/>
        </w:rPr>
        <w:t>ONLY</w:t>
      </w:r>
      <w:r w:rsidR="000A1863" w:rsidRPr="00B11773">
        <w:rPr>
          <w:rFonts w:cstheme="minorHAnsi"/>
          <w:sz w:val="20"/>
          <w:szCs w:val="20"/>
        </w:rPr>
        <w:t>?</w:t>
      </w:r>
    </w:p>
    <w:p w14:paraId="04B1ED67" w14:textId="4A54CC6A" w:rsidR="000A1863" w:rsidRDefault="00342612" w:rsidP="000A1863">
      <w:pPr>
        <w:pStyle w:val="ListParagraph"/>
        <w:numPr>
          <w:ilvl w:val="0"/>
          <w:numId w:val="13"/>
        </w:numPr>
        <w:spacing w:after="0" w:line="360" w:lineRule="auto"/>
        <w:ind w:left="284" w:firstLine="142"/>
        <w:rPr>
          <w:rFonts w:cstheme="minorHAnsi"/>
          <w:sz w:val="20"/>
          <w:szCs w:val="20"/>
        </w:rPr>
      </w:pPr>
      <w:r>
        <w:rPr>
          <w:rFonts w:cstheme="minorHAnsi"/>
          <w:sz w:val="20"/>
          <w:szCs w:val="20"/>
        </w:rPr>
        <w:t>DUPLICATE</w:t>
      </w:r>
      <w:r w:rsidR="000A1863" w:rsidRPr="00B11773">
        <w:rPr>
          <w:rFonts w:cstheme="minorHAnsi"/>
          <w:sz w:val="20"/>
          <w:szCs w:val="20"/>
        </w:rPr>
        <w:t xml:space="preserve"> </w:t>
      </w:r>
      <w:r w:rsidR="000A1863">
        <w:rPr>
          <w:rFonts w:cstheme="minorHAnsi"/>
          <w:sz w:val="20"/>
          <w:szCs w:val="20"/>
        </w:rPr>
        <w:t>BIRTH LENGTH</w:t>
      </w:r>
      <w:r w:rsidR="000A1863" w:rsidRPr="00B11773">
        <w:rPr>
          <w:rFonts w:cstheme="minorHAnsi"/>
          <w:sz w:val="20"/>
          <w:szCs w:val="20"/>
        </w:rPr>
        <w:t xml:space="preserve"> </w:t>
      </w:r>
      <w:r>
        <w:rPr>
          <w:rFonts w:cstheme="minorHAnsi"/>
          <w:sz w:val="20"/>
          <w:szCs w:val="20"/>
        </w:rPr>
        <w:t>ONLY</w:t>
      </w:r>
      <w:r w:rsidR="000A1863" w:rsidRPr="00B11773">
        <w:rPr>
          <w:rFonts w:cstheme="minorHAnsi"/>
          <w:sz w:val="20"/>
          <w:szCs w:val="20"/>
        </w:rPr>
        <w:t>?</w:t>
      </w:r>
    </w:p>
    <w:p w14:paraId="442F091B" w14:textId="0978596E" w:rsidR="00801CC1" w:rsidRDefault="00801CC1"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t>HT</w:t>
      </w:r>
      <w:r w:rsidRPr="007D05F3">
        <w:rPr>
          <w:rFonts w:cstheme="minorHAnsi"/>
          <w:sz w:val="20"/>
          <w:szCs w:val="20"/>
        </w:rPr>
        <w:t xml:space="preserve"> and </w:t>
      </w:r>
      <w:r>
        <w:rPr>
          <w:rFonts w:cstheme="minorHAnsi"/>
          <w:sz w:val="20"/>
          <w:szCs w:val="20"/>
        </w:rPr>
        <w:t>WT</w:t>
      </w:r>
      <w:r w:rsidR="00E16055">
        <w:rPr>
          <w:rFonts w:cstheme="minorHAnsi"/>
          <w:sz w:val="20"/>
          <w:szCs w:val="20"/>
        </w:rPr>
        <w:t xml:space="preserve"> values</w:t>
      </w:r>
      <w:r w:rsidRPr="007D05F3">
        <w:rPr>
          <w:rFonts w:cstheme="minorHAnsi"/>
          <w:sz w:val="20"/>
          <w:szCs w:val="20"/>
        </w:rPr>
        <w:t xml:space="preserve"> </w:t>
      </w:r>
      <w:r w:rsidR="00150B17">
        <w:rPr>
          <w:rFonts w:cstheme="minorHAnsi"/>
          <w:sz w:val="20"/>
          <w:szCs w:val="20"/>
        </w:rPr>
        <w:t>SWITCHED</w:t>
      </w:r>
      <w:r w:rsidR="00AC2E8D">
        <w:rPr>
          <w:rFonts w:cstheme="minorHAnsi"/>
          <w:sz w:val="20"/>
          <w:szCs w:val="20"/>
        </w:rPr>
        <w:t>?</w:t>
      </w:r>
    </w:p>
    <w:p w14:paraId="1973FF74" w14:textId="690B81AA" w:rsidR="00801CC1" w:rsidRDefault="00E16055"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t>HT</w:t>
      </w:r>
      <w:r w:rsidR="00801CC1">
        <w:rPr>
          <w:rFonts w:cstheme="minorHAnsi"/>
          <w:sz w:val="20"/>
          <w:szCs w:val="20"/>
        </w:rPr>
        <w:t xml:space="preserve"> </w:t>
      </w:r>
      <w:r>
        <w:rPr>
          <w:rFonts w:cstheme="minorHAnsi"/>
          <w:sz w:val="20"/>
          <w:szCs w:val="20"/>
        </w:rPr>
        <w:t>or</w:t>
      </w:r>
      <w:r w:rsidR="00801CC1">
        <w:rPr>
          <w:rFonts w:cstheme="minorHAnsi"/>
          <w:sz w:val="20"/>
          <w:szCs w:val="20"/>
        </w:rPr>
        <w:t xml:space="preserve"> </w:t>
      </w:r>
      <w:r>
        <w:rPr>
          <w:rFonts w:cstheme="minorHAnsi"/>
          <w:sz w:val="20"/>
          <w:szCs w:val="20"/>
        </w:rPr>
        <w:t>WT</w:t>
      </w:r>
      <w:r w:rsidR="00801CC1">
        <w:rPr>
          <w:rFonts w:cstheme="minorHAnsi"/>
          <w:sz w:val="20"/>
          <w:szCs w:val="20"/>
        </w:rPr>
        <w:t xml:space="preserve"> </w:t>
      </w:r>
      <w:r w:rsidR="00150B17">
        <w:rPr>
          <w:rFonts w:cstheme="minorHAnsi"/>
          <w:sz w:val="20"/>
          <w:szCs w:val="20"/>
        </w:rPr>
        <w:t>ENTERED TWICE</w:t>
      </w:r>
      <w:r w:rsidR="00AC2E8D">
        <w:rPr>
          <w:rFonts w:cstheme="minorHAnsi"/>
          <w:sz w:val="20"/>
          <w:szCs w:val="20"/>
        </w:rPr>
        <w:t>?</w:t>
      </w:r>
    </w:p>
    <w:p w14:paraId="32254A01" w14:textId="2AF9FA6F" w:rsidR="00801CC1" w:rsidRDefault="00E16055"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t>IN</w:t>
      </w:r>
      <w:r w:rsidR="00150B17">
        <w:rPr>
          <w:rFonts w:cstheme="minorHAnsi"/>
          <w:sz w:val="20"/>
          <w:szCs w:val="20"/>
        </w:rPr>
        <w:t xml:space="preserve">CORRECT </w:t>
      </w:r>
      <w:r w:rsidR="000C5173">
        <w:rPr>
          <w:rFonts w:cstheme="minorHAnsi"/>
          <w:sz w:val="20"/>
          <w:szCs w:val="20"/>
        </w:rPr>
        <w:t xml:space="preserve">MEASUREMENT </w:t>
      </w:r>
      <w:r w:rsidR="00150B17">
        <w:rPr>
          <w:rFonts w:cstheme="minorHAnsi"/>
          <w:sz w:val="20"/>
          <w:szCs w:val="20"/>
        </w:rPr>
        <w:t>UNITS</w:t>
      </w:r>
      <w:r w:rsidR="00801CC1">
        <w:rPr>
          <w:rFonts w:cstheme="minorHAnsi"/>
          <w:sz w:val="20"/>
          <w:szCs w:val="20"/>
        </w:rPr>
        <w:t>?</w:t>
      </w:r>
    </w:p>
    <w:p w14:paraId="4452C6EC" w14:textId="2457EF35" w:rsidR="005902C1" w:rsidRDefault="005902C1"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t xml:space="preserve">DUPLICATE </w:t>
      </w:r>
      <w:r w:rsidR="00E16055">
        <w:rPr>
          <w:rFonts w:cstheme="minorHAnsi"/>
          <w:sz w:val="20"/>
          <w:szCs w:val="20"/>
        </w:rPr>
        <w:t xml:space="preserve">with a </w:t>
      </w:r>
      <w:r>
        <w:rPr>
          <w:rFonts w:cstheme="minorHAnsi"/>
          <w:sz w:val="20"/>
          <w:szCs w:val="20"/>
        </w:rPr>
        <w:t>value outside the age-related size threshold</w:t>
      </w:r>
      <w:r w:rsidR="00012F2E">
        <w:rPr>
          <w:rFonts w:cstheme="minorHAnsi"/>
          <w:sz w:val="20"/>
          <w:szCs w:val="20"/>
        </w:rPr>
        <w:t xml:space="preserve"> (</w:t>
      </w:r>
      <w:r w:rsidR="00AC2E8D">
        <w:rPr>
          <w:rFonts w:cstheme="minorHAnsi"/>
          <w:sz w:val="20"/>
          <w:szCs w:val="20"/>
        </w:rPr>
        <w:t>footnote</w:t>
      </w:r>
      <w:r w:rsidR="009D0FD4">
        <w:rPr>
          <w:rFonts w:cstheme="minorHAnsi"/>
          <w:sz w:val="20"/>
          <w:szCs w:val="20"/>
        </w:rPr>
        <w:t>s</w:t>
      </w:r>
      <w:r w:rsidR="00012F2E">
        <w:rPr>
          <w:rFonts w:cstheme="minorHAnsi"/>
          <w:sz w:val="20"/>
          <w:szCs w:val="20"/>
        </w:rPr>
        <w:t xml:space="preserve"> 2</w:t>
      </w:r>
      <w:r w:rsidR="00AB4696">
        <w:rPr>
          <w:rFonts w:cstheme="minorHAnsi"/>
          <w:sz w:val="20"/>
          <w:szCs w:val="20"/>
        </w:rPr>
        <w:t xml:space="preserve">, </w:t>
      </w:r>
      <w:r w:rsidR="001F3E9A">
        <w:rPr>
          <w:rFonts w:cstheme="minorHAnsi"/>
          <w:sz w:val="20"/>
          <w:szCs w:val="20"/>
        </w:rPr>
        <w:t>3</w:t>
      </w:r>
      <w:r w:rsidR="00012F2E">
        <w:rPr>
          <w:rFonts w:cstheme="minorHAnsi"/>
          <w:sz w:val="20"/>
          <w:szCs w:val="20"/>
        </w:rPr>
        <w:t>)</w:t>
      </w:r>
    </w:p>
    <w:p w14:paraId="33D0052B" w14:textId="2EDD440F" w:rsidR="00812033" w:rsidRDefault="00B40FE4" w:rsidP="00812033">
      <w:pPr>
        <w:pStyle w:val="ListParagraph"/>
        <w:numPr>
          <w:ilvl w:val="0"/>
          <w:numId w:val="30"/>
        </w:numPr>
        <w:spacing w:after="0" w:line="360" w:lineRule="auto"/>
        <w:ind w:left="709" w:hanging="283"/>
        <w:rPr>
          <w:rFonts w:cstheme="minorHAnsi"/>
          <w:sz w:val="20"/>
          <w:szCs w:val="20"/>
        </w:rPr>
      </w:pPr>
      <w:r>
        <w:rPr>
          <w:rFonts w:cstheme="minorHAnsi"/>
          <w:sz w:val="20"/>
          <w:szCs w:val="20"/>
        </w:rPr>
        <w:t>DUPLICATE</w:t>
      </w:r>
      <w:r w:rsidR="00FF225C">
        <w:rPr>
          <w:rFonts w:cstheme="minorHAnsi"/>
          <w:sz w:val="20"/>
          <w:szCs w:val="20"/>
        </w:rPr>
        <w:t xml:space="preserve"> </w:t>
      </w:r>
      <w:r w:rsidR="00645E18">
        <w:rPr>
          <w:rFonts w:cstheme="minorHAnsi"/>
          <w:sz w:val="20"/>
          <w:szCs w:val="20"/>
        </w:rPr>
        <w:t>HT and WT</w:t>
      </w:r>
      <w:r w:rsidR="009D394B">
        <w:rPr>
          <w:rFonts w:cstheme="minorHAnsi"/>
          <w:sz w:val="20"/>
          <w:szCs w:val="20"/>
        </w:rPr>
        <w:t xml:space="preserve"> </w:t>
      </w:r>
      <w:r w:rsidR="00921BCC">
        <w:rPr>
          <w:rFonts w:cstheme="minorHAnsi"/>
          <w:sz w:val="20"/>
          <w:szCs w:val="20"/>
        </w:rPr>
        <w:t xml:space="preserve">outside </w:t>
      </w:r>
      <w:r w:rsidR="00F725F1">
        <w:rPr>
          <w:rFonts w:cstheme="minorHAnsi"/>
          <w:sz w:val="20"/>
          <w:szCs w:val="20"/>
        </w:rPr>
        <w:t>age-related threshold</w:t>
      </w:r>
      <w:r w:rsidR="00F063B7">
        <w:rPr>
          <w:rFonts w:cstheme="minorHAnsi"/>
          <w:sz w:val="20"/>
          <w:szCs w:val="20"/>
        </w:rPr>
        <w:t>?</w:t>
      </w:r>
    </w:p>
    <w:p w14:paraId="3E1D6DB7" w14:textId="7988B169" w:rsidR="00F725F1" w:rsidRDefault="00B40FE4" w:rsidP="00812033">
      <w:pPr>
        <w:pStyle w:val="ListParagraph"/>
        <w:numPr>
          <w:ilvl w:val="0"/>
          <w:numId w:val="30"/>
        </w:numPr>
        <w:spacing w:after="0" w:line="360" w:lineRule="auto"/>
        <w:ind w:left="709" w:hanging="283"/>
        <w:rPr>
          <w:rFonts w:cstheme="minorHAnsi"/>
          <w:sz w:val="20"/>
          <w:szCs w:val="20"/>
        </w:rPr>
      </w:pPr>
      <w:r>
        <w:rPr>
          <w:rFonts w:cstheme="minorHAnsi"/>
          <w:sz w:val="20"/>
          <w:szCs w:val="20"/>
        </w:rPr>
        <w:t>DUPLICATE WT outside age-related threshold</w:t>
      </w:r>
      <w:r w:rsidR="00F063B7">
        <w:rPr>
          <w:rFonts w:cstheme="minorHAnsi"/>
          <w:sz w:val="20"/>
          <w:szCs w:val="20"/>
        </w:rPr>
        <w:t>?</w:t>
      </w:r>
    </w:p>
    <w:p w14:paraId="5452B700" w14:textId="0C0B11AB" w:rsidR="00B40FE4" w:rsidRDefault="00B40FE4" w:rsidP="00812033">
      <w:pPr>
        <w:pStyle w:val="ListParagraph"/>
        <w:numPr>
          <w:ilvl w:val="0"/>
          <w:numId w:val="30"/>
        </w:numPr>
        <w:spacing w:after="0" w:line="360" w:lineRule="auto"/>
        <w:ind w:left="709" w:hanging="283"/>
        <w:rPr>
          <w:rFonts w:cstheme="minorHAnsi"/>
          <w:sz w:val="20"/>
          <w:szCs w:val="20"/>
        </w:rPr>
      </w:pPr>
      <w:r>
        <w:rPr>
          <w:rFonts w:cstheme="minorHAnsi"/>
          <w:sz w:val="20"/>
          <w:szCs w:val="20"/>
        </w:rPr>
        <w:t xml:space="preserve">DUPLICATE </w:t>
      </w:r>
      <w:r w:rsidR="00486610">
        <w:rPr>
          <w:rFonts w:cstheme="minorHAnsi"/>
          <w:sz w:val="20"/>
          <w:szCs w:val="20"/>
        </w:rPr>
        <w:t>HT outside age-related threshold</w:t>
      </w:r>
      <w:r w:rsidR="00F063B7">
        <w:rPr>
          <w:rFonts w:cstheme="minorHAnsi"/>
          <w:sz w:val="20"/>
          <w:szCs w:val="20"/>
        </w:rPr>
        <w:t>?</w:t>
      </w:r>
    </w:p>
    <w:p w14:paraId="660505D9" w14:textId="1FB17ECD" w:rsidR="00486610" w:rsidRDefault="00916C7E" w:rsidP="00812033">
      <w:pPr>
        <w:pStyle w:val="ListParagraph"/>
        <w:numPr>
          <w:ilvl w:val="0"/>
          <w:numId w:val="30"/>
        </w:numPr>
        <w:spacing w:after="0" w:line="360" w:lineRule="auto"/>
        <w:ind w:left="709" w:hanging="283"/>
        <w:rPr>
          <w:rFonts w:cstheme="minorHAnsi"/>
          <w:sz w:val="20"/>
          <w:szCs w:val="20"/>
        </w:rPr>
      </w:pPr>
      <w:r>
        <w:rPr>
          <w:rFonts w:cstheme="minorHAnsi"/>
          <w:sz w:val="20"/>
          <w:szCs w:val="20"/>
        </w:rPr>
        <w:t xml:space="preserve">DUPLICATE </w:t>
      </w:r>
      <w:r w:rsidR="00891375">
        <w:rPr>
          <w:rFonts w:cstheme="minorHAnsi"/>
          <w:sz w:val="20"/>
          <w:szCs w:val="20"/>
        </w:rPr>
        <w:t xml:space="preserve">AGE (assessment date) </w:t>
      </w:r>
      <w:r w:rsidR="009E6AC1">
        <w:rPr>
          <w:rFonts w:cstheme="minorHAnsi"/>
          <w:sz w:val="20"/>
          <w:szCs w:val="20"/>
        </w:rPr>
        <w:t>&amp; HT OR WT outside age-related threshold</w:t>
      </w:r>
      <w:r w:rsidR="00F063B7">
        <w:rPr>
          <w:rFonts w:cstheme="minorHAnsi"/>
          <w:sz w:val="20"/>
          <w:szCs w:val="20"/>
        </w:rPr>
        <w:t>?</w:t>
      </w:r>
    </w:p>
    <w:p w14:paraId="7DE2E18C" w14:textId="6B149411" w:rsidR="00801CC1" w:rsidRDefault="004A232B"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t>V</w:t>
      </w:r>
      <w:r w:rsidR="00801CC1">
        <w:rPr>
          <w:rFonts w:cstheme="minorHAnsi"/>
          <w:sz w:val="20"/>
          <w:szCs w:val="20"/>
        </w:rPr>
        <w:t>alue</w:t>
      </w:r>
      <w:r w:rsidR="00E74ADD">
        <w:rPr>
          <w:rFonts w:cstheme="minorHAnsi"/>
          <w:sz w:val="20"/>
          <w:szCs w:val="20"/>
        </w:rPr>
        <w:t>s</w:t>
      </w:r>
      <w:r w:rsidR="00801CC1">
        <w:rPr>
          <w:rFonts w:cstheme="minorHAnsi"/>
          <w:sz w:val="20"/>
          <w:szCs w:val="20"/>
        </w:rPr>
        <w:t xml:space="preserve"> SHRUNK by a factor of 10? </w:t>
      </w:r>
    </w:p>
    <w:p w14:paraId="03F3BBE3" w14:textId="6E627BD2" w:rsidR="00801CC1" w:rsidRDefault="00801CC1" w:rsidP="00EC52B0">
      <w:pPr>
        <w:pStyle w:val="ListParagraph"/>
        <w:spacing w:after="0" w:line="360" w:lineRule="auto"/>
        <w:ind w:left="2127" w:hanging="1407"/>
        <w:rPr>
          <w:rFonts w:cstheme="minorHAnsi"/>
          <w:sz w:val="20"/>
          <w:szCs w:val="20"/>
        </w:rPr>
      </w:pPr>
      <w:r>
        <w:rPr>
          <w:rFonts w:cstheme="minorHAnsi"/>
          <w:sz w:val="20"/>
          <w:szCs w:val="20"/>
        </w:rPr>
        <w:t xml:space="preserve">Mechanism: </w:t>
      </w:r>
      <w:r>
        <w:rPr>
          <w:rFonts w:cstheme="minorHAnsi"/>
          <w:sz w:val="20"/>
          <w:szCs w:val="20"/>
        </w:rPr>
        <w:tab/>
      </w:r>
      <w:r w:rsidR="00444899">
        <w:rPr>
          <w:rFonts w:cstheme="minorHAnsi"/>
          <w:sz w:val="20"/>
          <w:szCs w:val="20"/>
        </w:rPr>
        <w:t>D</w:t>
      </w:r>
      <w:r>
        <w:rPr>
          <w:rFonts w:cstheme="minorHAnsi"/>
          <w:sz w:val="20"/>
          <w:szCs w:val="20"/>
        </w:rPr>
        <w:t>ecimal point entered in wrong place or a trailing zero not entered</w:t>
      </w:r>
      <w:r w:rsidR="00444899">
        <w:rPr>
          <w:rFonts w:cstheme="minorHAnsi"/>
          <w:sz w:val="20"/>
          <w:szCs w:val="20"/>
        </w:rPr>
        <w:t xml:space="preserve"> (eg;</w:t>
      </w:r>
      <w:r>
        <w:rPr>
          <w:rFonts w:cstheme="minorHAnsi"/>
          <w:sz w:val="20"/>
          <w:szCs w:val="20"/>
        </w:rPr>
        <w:t xml:space="preserve"> 1.8kg instead of 18kg</w:t>
      </w:r>
      <w:r w:rsidR="004A232B">
        <w:rPr>
          <w:rFonts w:cstheme="minorHAnsi"/>
          <w:sz w:val="20"/>
          <w:szCs w:val="20"/>
        </w:rPr>
        <w:t xml:space="preserve"> for WT</w:t>
      </w:r>
      <w:r>
        <w:rPr>
          <w:rFonts w:cstheme="minorHAnsi"/>
          <w:sz w:val="20"/>
          <w:szCs w:val="20"/>
        </w:rPr>
        <w:t xml:space="preserve">, 5.5cm </w:t>
      </w:r>
      <w:r w:rsidR="006C19FB">
        <w:rPr>
          <w:rFonts w:cstheme="minorHAnsi"/>
          <w:sz w:val="20"/>
          <w:szCs w:val="20"/>
        </w:rPr>
        <w:t xml:space="preserve">v 55cn </w:t>
      </w:r>
      <w:r>
        <w:rPr>
          <w:rFonts w:cstheme="minorHAnsi"/>
          <w:sz w:val="20"/>
          <w:szCs w:val="20"/>
        </w:rPr>
        <w:t>for HT</w:t>
      </w:r>
      <w:r w:rsidR="00444899">
        <w:rPr>
          <w:rFonts w:cstheme="minorHAnsi"/>
          <w:sz w:val="20"/>
          <w:szCs w:val="20"/>
        </w:rPr>
        <w:t>)</w:t>
      </w:r>
      <w:r w:rsidR="0025011D">
        <w:rPr>
          <w:rFonts w:cstheme="minorHAnsi"/>
          <w:sz w:val="20"/>
          <w:szCs w:val="20"/>
        </w:rPr>
        <w:t xml:space="preserve">  </w:t>
      </w:r>
    </w:p>
    <w:p w14:paraId="480E84B8" w14:textId="78A9BEFF" w:rsidR="00054B25" w:rsidRDefault="00460B07" w:rsidP="00EC52B0">
      <w:pPr>
        <w:pStyle w:val="ListParagraph"/>
        <w:spacing w:after="0" w:line="360" w:lineRule="auto"/>
        <w:ind w:left="2127" w:hanging="1407"/>
        <w:rPr>
          <w:rFonts w:cstheme="minorHAnsi"/>
          <w:sz w:val="20"/>
          <w:szCs w:val="20"/>
        </w:rPr>
      </w:pPr>
      <w:r>
        <w:rPr>
          <w:rFonts w:cstheme="minorHAnsi"/>
          <w:sz w:val="20"/>
          <w:szCs w:val="20"/>
        </w:rPr>
        <w:t>Approach</w:t>
      </w:r>
      <w:r w:rsidR="00C12BE3">
        <w:rPr>
          <w:rFonts w:cstheme="minorHAnsi"/>
          <w:sz w:val="20"/>
          <w:szCs w:val="20"/>
        </w:rPr>
        <w:t>:</w:t>
      </w:r>
      <w:r w:rsidR="00C12BE3">
        <w:rPr>
          <w:rFonts w:cstheme="minorHAnsi"/>
          <w:sz w:val="20"/>
          <w:szCs w:val="20"/>
        </w:rPr>
        <w:tab/>
      </w:r>
      <w:r>
        <w:rPr>
          <w:rFonts w:cstheme="minorHAnsi"/>
          <w:sz w:val="20"/>
          <w:szCs w:val="20"/>
        </w:rPr>
        <w:t xml:space="preserve">Values </w:t>
      </w:r>
      <w:r w:rsidR="009A51BF">
        <w:rPr>
          <w:rFonts w:cstheme="minorHAnsi"/>
          <w:sz w:val="20"/>
          <w:szCs w:val="20"/>
        </w:rPr>
        <w:t>indicating</w:t>
      </w:r>
      <w:r w:rsidR="00DD7AAA">
        <w:rPr>
          <w:rFonts w:cstheme="minorHAnsi"/>
          <w:sz w:val="20"/>
          <w:szCs w:val="20"/>
        </w:rPr>
        <w:t xml:space="preserve"> this</w:t>
      </w:r>
      <w:r>
        <w:rPr>
          <w:rFonts w:cstheme="minorHAnsi"/>
          <w:sz w:val="20"/>
          <w:szCs w:val="20"/>
        </w:rPr>
        <w:t xml:space="preserve"> error mechanism were corrected and checked for INTERNAL</w:t>
      </w:r>
      <w:r w:rsidR="00B84D41">
        <w:rPr>
          <w:rFonts w:cstheme="minorHAnsi"/>
          <w:sz w:val="20"/>
          <w:szCs w:val="20"/>
        </w:rPr>
        <w:t xml:space="preserve"> CONSISTENCY</w:t>
      </w:r>
      <w:r>
        <w:rPr>
          <w:rFonts w:cstheme="minorHAnsi"/>
          <w:sz w:val="20"/>
          <w:szCs w:val="20"/>
        </w:rPr>
        <w:t xml:space="preserve"> with other values from the individual’s growth set (</w:t>
      </w:r>
      <w:r w:rsidR="009D0954">
        <w:rPr>
          <w:rFonts w:cstheme="minorHAnsi"/>
          <w:sz w:val="20"/>
          <w:szCs w:val="20"/>
        </w:rPr>
        <w:t xml:space="preserve">footnote </w:t>
      </w:r>
      <w:r w:rsidR="00A42531">
        <w:rPr>
          <w:rFonts w:cstheme="minorHAnsi"/>
          <w:sz w:val="20"/>
          <w:szCs w:val="20"/>
        </w:rPr>
        <w:t>4</w:t>
      </w:r>
      <w:r>
        <w:rPr>
          <w:rFonts w:cstheme="minorHAnsi"/>
          <w:sz w:val="20"/>
          <w:szCs w:val="20"/>
        </w:rPr>
        <w:t xml:space="preserve">a). If they were not INTERNALLY CONSISTENT, they were </w:t>
      </w:r>
      <w:r w:rsidR="005A35A9">
        <w:rPr>
          <w:rFonts w:cstheme="minorHAnsi"/>
          <w:sz w:val="20"/>
          <w:szCs w:val="20"/>
        </w:rPr>
        <w:t>removed.</w:t>
      </w:r>
    </w:p>
    <w:p w14:paraId="78B23963" w14:textId="41053AED" w:rsidR="00801CC1" w:rsidRDefault="00E74ADD"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lastRenderedPageBreak/>
        <w:t>V</w:t>
      </w:r>
      <w:r w:rsidR="00801CC1">
        <w:rPr>
          <w:rFonts w:cstheme="minorHAnsi"/>
          <w:sz w:val="20"/>
          <w:szCs w:val="20"/>
        </w:rPr>
        <w:t>alue</w:t>
      </w:r>
      <w:r>
        <w:rPr>
          <w:rFonts w:cstheme="minorHAnsi"/>
          <w:sz w:val="20"/>
          <w:szCs w:val="20"/>
        </w:rPr>
        <w:t>s</w:t>
      </w:r>
      <w:r w:rsidR="00801CC1">
        <w:rPr>
          <w:rFonts w:cstheme="minorHAnsi"/>
          <w:sz w:val="20"/>
          <w:szCs w:val="20"/>
        </w:rPr>
        <w:t xml:space="preserve"> INFLATED by a factor of 10? </w:t>
      </w:r>
    </w:p>
    <w:p w14:paraId="68507A4E" w14:textId="09731D00" w:rsidR="00801CC1" w:rsidRDefault="00801CC1" w:rsidP="00EC52B0">
      <w:pPr>
        <w:pStyle w:val="ListParagraph"/>
        <w:spacing w:after="0" w:line="360" w:lineRule="auto"/>
        <w:ind w:left="1985" w:hanging="1265"/>
        <w:rPr>
          <w:rFonts w:cstheme="minorHAnsi"/>
          <w:sz w:val="20"/>
          <w:szCs w:val="20"/>
        </w:rPr>
      </w:pPr>
      <w:r>
        <w:rPr>
          <w:rFonts w:cstheme="minorHAnsi"/>
          <w:sz w:val="20"/>
          <w:szCs w:val="20"/>
        </w:rPr>
        <w:t xml:space="preserve">Mechanism: </w:t>
      </w:r>
      <w:r>
        <w:rPr>
          <w:rFonts w:cstheme="minorHAnsi"/>
          <w:sz w:val="20"/>
          <w:szCs w:val="20"/>
        </w:rPr>
        <w:tab/>
        <w:t xml:space="preserve">A decimal point was omitted </w:t>
      </w:r>
      <w:r w:rsidR="00C977EE">
        <w:rPr>
          <w:rFonts w:cstheme="minorHAnsi"/>
          <w:sz w:val="20"/>
          <w:szCs w:val="20"/>
        </w:rPr>
        <w:t>(eg</w:t>
      </w:r>
      <w:r w:rsidR="007E45AE">
        <w:rPr>
          <w:rFonts w:cstheme="minorHAnsi"/>
          <w:sz w:val="20"/>
          <w:szCs w:val="20"/>
        </w:rPr>
        <w:t>;</w:t>
      </w:r>
      <w:r>
        <w:rPr>
          <w:rFonts w:cstheme="minorHAnsi"/>
          <w:sz w:val="20"/>
          <w:szCs w:val="20"/>
        </w:rPr>
        <w:t xml:space="preserve"> 65kg</w:t>
      </w:r>
      <w:r w:rsidR="00C977EE">
        <w:rPr>
          <w:rFonts w:cstheme="minorHAnsi"/>
          <w:sz w:val="20"/>
          <w:szCs w:val="20"/>
        </w:rPr>
        <w:t xml:space="preserve"> </w:t>
      </w:r>
      <w:r w:rsidR="00FD0835">
        <w:rPr>
          <w:rFonts w:cstheme="minorHAnsi"/>
          <w:sz w:val="20"/>
          <w:szCs w:val="20"/>
        </w:rPr>
        <w:t xml:space="preserve">instead of 6.5kg </w:t>
      </w:r>
      <w:r>
        <w:rPr>
          <w:rFonts w:cstheme="minorHAnsi"/>
          <w:sz w:val="20"/>
          <w:szCs w:val="20"/>
        </w:rPr>
        <w:t>for</w:t>
      </w:r>
      <w:r w:rsidR="00FD0835">
        <w:rPr>
          <w:rFonts w:cstheme="minorHAnsi"/>
          <w:sz w:val="20"/>
          <w:szCs w:val="20"/>
        </w:rPr>
        <w:t xml:space="preserve"> infant</w:t>
      </w:r>
      <w:r>
        <w:rPr>
          <w:rFonts w:cstheme="minorHAnsi"/>
          <w:sz w:val="20"/>
          <w:szCs w:val="20"/>
        </w:rPr>
        <w:t xml:space="preserve"> WT, 705</w:t>
      </w:r>
      <w:r w:rsidR="007E45AE">
        <w:rPr>
          <w:rFonts w:cstheme="minorHAnsi"/>
          <w:sz w:val="20"/>
          <w:szCs w:val="20"/>
        </w:rPr>
        <w:t>cm</w:t>
      </w:r>
      <w:r>
        <w:rPr>
          <w:rFonts w:cstheme="minorHAnsi"/>
          <w:sz w:val="20"/>
          <w:szCs w:val="20"/>
        </w:rPr>
        <w:t xml:space="preserve"> </w:t>
      </w:r>
      <w:r w:rsidR="00DD1C67">
        <w:rPr>
          <w:rFonts w:cstheme="minorHAnsi"/>
          <w:sz w:val="20"/>
          <w:szCs w:val="20"/>
        </w:rPr>
        <w:t xml:space="preserve">instead of 70.5cm </w:t>
      </w:r>
      <w:r>
        <w:rPr>
          <w:rFonts w:cstheme="minorHAnsi"/>
          <w:sz w:val="20"/>
          <w:szCs w:val="20"/>
        </w:rPr>
        <w:t>for HT</w:t>
      </w:r>
      <w:r w:rsidR="00DD1C67">
        <w:rPr>
          <w:rFonts w:cstheme="minorHAnsi"/>
          <w:sz w:val="20"/>
          <w:szCs w:val="20"/>
        </w:rPr>
        <w:t>)</w:t>
      </w:r>
      <w:r>
        <w:rPr>
          <w:rFonts w:cstheme="minorHAnsi"/>
          <w:sz w:val="20"/>
          <w:szCs w:val="20"/>
        </w:rPr>
        <w:t>.</w:t>
      </w:r>
    </w:p>
    <w:p w14:paraId="632602A0" w14:textId="40E8D0B4" w:rsidR="006C79F5" w:rsidRDefault="00460B07" w:rsidP="003F7FCE">
      <w:pPr>
        <w:pStyle w:val="ListParagraph"/>
        <w:spacing w:after="0" w:line="360" w:lineRule="auto"/>
        <w:ind w:left="1985" w:hanging="1265"/>
        <w:rPr>
          <w:rFonts w:cstheme="minorHAnsi"/>
          <w:sz w:val="20"/>
          <w:szCs w:val="20"/>
        </w:rPr>
      </w:pPr>
      <w:r>
        <w:rPr>
          <w:rFonts w:cstheme="minorHAnsi"/>
          <w:sz w:val="20"/>
          <w:szCs w:val="20"/>
        </w:rPr>
        <w:t>Approach</w:t>
      </w:r>
      <w:r w:rsidR="006C79F5">
        <w:rPr>
          <w:rFonts w:cstheme="minorHAnsi"/>
          <w:sz w:val="20"/>
          <w:szCs w:val="20"/>
        </w:rPr>
        <w:t>:</w:t>
      </w:r>
      <w:r w:rsidR="006C79F5">
        <w:rPr>
          <w:rFonts w:cstheme="minorHAnsi"/>
          <w:sz w:val="20"/>
          <w:szCs w:val="20"/>
        </w:rPr>
        <w:tab/>
      </w:r>
      <w:r w:rsidR="009A51BF">
        <w:rPr>
          <w:rFonts w:cstheme="minorHAnsi"/>
          <w:sz w:val="20"/>
          <w:szCs w:val="20"/>
        </w:rPr>
        <w:t xml:space="preserve">Values indicating </w:t>
      </w:r>
      <w:r w:rsidR="006C79F5">
        <w:rPr>
          <w:rFonts w:cstheme="minorHAnsi"/>
          <w:sz w:val="20"/>
          <w:szCs w:val="20"/>
        </w:rPr>
        <w:t>this error mechanism were corrected and checked for INTERNAL</w:t>
      </w:r>
      <w:r w:rsidR="00B84D41">
        <w:rPr>
          <w:rFonts w:cstheme="minorHAnsi"/>
          <w:sz w:val="20"/>
          <w:szCs w:val="20"/>
        </w:rPr>
        <w:t xml:space="preserve"> CONSISTENCY</w:t>
      </w:r>
      <w:r w:rsidR="006C79F5">
        <w:rPr>
          <w:rFonts w:cstheme="minorHAnsi"/>
          <w:sz w:val="20"/>
          <w:szCs w:val="20"/>
        </w:rPr>
        <w:t xml:space="preserve"> with other values from the individual’s growth set (</w:t>
      </w:r>
      <w:r w:rsidR="0080381E">
        <w:rPr>
          <w:rFonts w:cstheme="minorHAnsi"/>
          <w:sz w:val="20"/>
          <w:szCs w:val="20"/>
        </w:rPr>
        <w:t xml:space="preserve">footnote </w:t>
      </w:r>
      <w:r w:rsidR="00A42531">
        <w:rPr>
          <w:rFonts w:cstheme="minorHAnsi"/>
          <w:sz w:val="20"/>
          <w:szCs w:val="20"/>
        </w:rPr>
        <w:t>4</w:t>
      </w:r>
      <w:r w:rsidR="006C79F5">
        <w:rPr>
          <w:rFonts w:cstheme="minorHAnsi"/>
          <w:sz w:val="20"/>
          <w:szCs w:val="20"/>
        </w:rPr>
        <w:t xml:space="preserve">a). If they were not INTERNALLY CONSISTENT, they </w:t>
      </w:r>
      <w:r w:rsidR="005A35A9">
        <w:rPr>
          <w:rFonts w:cstheme="minorHAnsi"/>
          <w:sz w:val="20"/>
          <w:szCs w:val="20"/>
        </w:rPr>
        <w:t>were removed</w:t>
      </w:r>
      <w:r w:rsidR="00B06520">
        <w:rPr>
          <w:rFonts w:cstheme="minorHAnsi"/>
          <w:sz w:val="20"/>
          <w:szCs w:val="20"/>
        </w:rPr>
        <w:t>.</w:t>
      </w:r>
    </w:p>
    <w:p w14:paraId="3834CA60" w14:textId="22A75BC5" w:rsidR="00801CC1" w:rsidRDefault="00801CC1" w:rsidP="000A1863">
      <w:pPr>
        <w:pStyle w:val="ListParagraph"/>
        <w:numPr>
          <w:ilvl w:val="0"/>
          <w:numId w:val="29"/>
        </w:numPr>
        <w:spacing w:after="0" w:line="360" w:lineRule="auto"/>
        <w:ind w:left="284" w:hanging="284"/>
        <w:rPr>
          <w:rFonts w:cstheme="minorHAnsi"/>
          <w:sz w:val="20"/>
          <w:szCs w:val="20"/>
        </w:rPr>
      </w:pPr>
      <w:r>
        <w:rPr>
          <w:rFonts w:cstheme="minorHAnsi"/>
          <w:sz w:val="20"/>
          <w:szCs w:val="20"/>
        </w:rPr>
        <w:t>WT value</w:t>
      </w:r>
      <w:r w:rsidR="006E78D8">
        <w:rPr>
          <w:rFonts w:cstheme="minorHAnsi"/>
          <w:sz w:val="20"/>
          <w:szCs w:val="20"/>
        </w:rPr>
        <w:t>s</w:t>
      </w:r>
      <w:r>
        <w:rPr>
          <w:rFonts w:cstheme="minorHAnsi"/>
          <w:sz w:val="20"/>
          <w:szCs w:val="20"/>
        </w:rPr>
        <w:t xml:space="preserve"> INFLATED by a factor of 100?</w:t>
      </w:r>
      <w:r w:rsidR="00AC2E8D" w:rsidRPr="00AC2E8D">
        <w:rPr>
          <w:sz w:val="20"/>
          <w:szCs w:val="20"/>
        </w:rPr>
        <w:t xml:space="preserve"> </w:t>
      </w:r>
      <w:r w:rsidR="00AC2E8D">
        <w:rPr>
          <w:sz w:val="20"/>
          <w:szCs w:val="20"/>
        </w:rPr>
        <w:t>(footnote 1)</w:t>
      </w:r>
      <w:r>
        <w:rPr>
          <w:rFonts w:cstheme="minorHAnsi"/>
          <w:sz w:val="20"/>
          <w:szCs w:val="20"/>
        </w:rPr>
        <w:t xml:space="preserve"> </w:t>
      </w:r>
    </w:p>
    <w:p w14:paraId="5C44A12F" w14:textId="2C89A96A" w:rsidR="00801CC1" w:rsidRDefault="00801CC1" w:rsidP="00EC52B0">
      <w:pPr>
        <w:pStyle w:val="ListParagraph"/>
        <w:spacing w:after="0" w:line="360" w:lineRule="auto"/>
        <w:ind w:left="1985" w:hanging="1265"/>
        <w:rPr>
          <w:rFonts w:cstheme="minorHAnsi"/>
          <w:sz w:val="20"/>
          <w:szCs w:val="20"/>
        </w:rPr>
      </w:pPr>
      <w:r>
        <w:rPr>
          <w:rFonts w:cstheme="minorHAnsi"/>
          <w:sz w:val="20"/>
          <w:szCs w:val="20"/>
        </w:rPr>
        <w:t xml:space="preserve">Mechanism: </w:t>
      </w:r>
      <w:r>
        <w:rPr>
          <w:rFonts w:cstheme="minorHAnsi"/>
          <w:sz w:val="20"/>
          <w:szCs w:val="20"/>
        </w:rPr>
        <w:tab/>
        <w:t>A decimal point was omitted</w:t>
      </w:r>
      <w:r w:rsidR="00DD1C67">
        <w:rPr>
          <w:rFonts w:cstheme="minorHAnsi"/>
          <w:sz w:val="20"/>
          <w:szCs w:val="20"/>
        </w:rPr>
        <w:t xml:space="preserve"> (eg</w:t>
      </w:r>
      <w:r w:rsidR="00C30C75">
        <w:rPr>
          <w:rFonts w:cstheme="minorHAnsi"/>
          <w:sz w:val="20"/>
          <w:szCs w:val="20"/>
        </w:rPr>
        <w:t>;</w:t>
      </w:r>
      <w:r>
        <w:rPr>
          <w:rFonts w:cstheme="minorHAnsi"/>
          <w:sz w:val="20"/>
          <w:szCs w:val="20"/>
        </w:rPr>
        <w:t xml:space="preserve"> 1023kg entered instead of 10.23kg</w:t>
      </w:r>
      <w:r w:rsidR="00DD1C67">
        <w:rPr>
          <w:rFonts w:cstheme="minorHAnsi"/>
          <w:sz w:val="20"/>
          <w:szCs w:val="20"/>
        </w:rPr>
        <w:t xml:space="preserve"> for WT)</w:t>
      </w:r>
    </w:p>
    <w:p w14:paraId="563392DA" w14:textId="15E6C786" w:rsidR="003F7FCE" w:rsidRDefault="00DD1C67" w:rsidP="003F7FCE">
      <w:pPr>
        <w:spacing w:after="0" w:line="360" w:lineRule="auto"/>
        <w:ind w:left="1985" w:hanging="1265"/>
        <w:rPr>
          <w:rFonts w:cstheme="minorHAnsi"/>
          <w:sz w:val="20"/>
          <w:szCs w:val="20"/>
        </w:rPr>
      </w:pPr>
      <w:r>
        <w:rPr>
          <w:rFonts w:cstheme="minorHAnsi"/>
          <w:sz w:val="20"/>
          <w:szCs w:val="20"/>
        </w:rPr>
        <w:t>Approach</w:t>
      </w:r>
      <w:r w:rsidR="003F7FCE" w:rsidRPr="003F7FCE">
        <w:rPr>
          <w:rFonts w:cstheme="minorHAnsi"/>
          <w:sz w:val="20"/>
          <w:szCs w:val="20"/>
        </w:rPr>
        <w:t>:</w:t>
      </w:r>
      <w:r w:rsidR="003F7FCE" w:rsidRPr="003F7FCE">
        <w:rPr>
          <w:rFonts w:cstheme="minorHAnsi"/>
          <w:sz w:val="20"/>
          <w:szCs w:val="20"/>
        </w:rPr>
        <w:tab/>
      </w:r>
      <w:r w:rsidR="009A51BF">
        <w:rPr>
          <w:rFonts w:cstheme="minorHAnsi"/>
          <w:sz w:val="20"/>
          <w:szCs w:val="20"/>
        </w:rPr>
        <w:t xml:space="preserve">Values indicating </w:t>
      </w:r>
      <w:r w:rsidR="003F7FCE" w:rsidRPr="003F7FCE">
        <w:rPr>
          <w:rFonts w:cstheme="minorHAnsi"/>
          <w:sz w:val="20"/>
          <w:szCs w:val="20"/>
        </w:rPr>
        <w:t xml:space="preserve">this error mechanism were corrected and checked for INTERNAL </w:t>
      </w:r>
      <w:r w:rsidR="003B23ED">
        <w:rPr>
          <w:rFonts w:cstheme="minorHAnsi"/>
          <w:sz w:val="20"/>
          <w:szCs w:val="20"/>
        </w:rPr>
        <w:t xml:space="preserve">CONSISTENCY </w:t>
      </w:r>
      <w:r w:rsidR="003F7FCE" w:rsidRPr="003F7FCE">
        <w:rPr>
          <w:rFonts w:cstheme="minorHAnsi"/>
          <w:sz w:val="20"/>
          <w:szCs w:val="20"/>
        </w:rPr>
        <w:t>with other values from the individual’s growth set (</w:t>
      </w:r>
      <w:r w:rsidR="00A42531">
        <w:rPr>
          <w:rFonts w:cstheme="minorHAnsi"/>
          <w:sz w:val="20"/>
          <w:szCs w:val="20"/>
        </w:rPr>
        <w:t>footnote 4</w:t>
      </w:r>
      <w:r w:rsidR="003F7FCE" w:rsidRPr="003F7FCE">
        <w:rPr>
          <w:rFonts w:cstheme="minorHAnsi"/>
          <w:sz w:val="20"/>
          <w:szCs w:val="20"/>
        </w:rPr>
        <w:t xml:space="preserve">a). If they were not INTERNALLY CONSISTENT, they were </w:t>
      </w:r>
      <w:r w:rsidR="009A51BF">
        <w:rPr>
          <w:rFonts w:cstheme="minorHAnsi"/>
          <w:sz w:val="20"/>
          <w:szCs w:val="20"/>
        </w:rPr>
        <w:t>removed</w:t>
      </w:r>
      <w:r w:rsidR="0099795F">
        <w:rPr>
          <w:rFonts w:cstheme="minorHAnsi"/>
          <w:sz w:val="20"/>
          <w:szCs w:val="20"/>
        </w:rPr>
        <w:t>.</w:t>
      </w:r>
    </w:p>
    <w:p w14:paraId="19BB23B9" w14:textId="67F2CED5" w:rsidR="00B60E92" w:rsidRDefault="0099795F" w:rsidP="00B60E92">
      <w:pPr>
        <w:pStyle w:val="ListParagraph"/>
        <w:numPr>
          <w:ilvl w:val="0"/>
          <w:numId w:val="32"/>
        </w:numPr>
        <w:spacing w:after="0" w:line="360" w:lineRule="auto"/>
        <w:ind w:left="284" w:hanging="284"/>
        <w:rPr>
          <w:rFonts w:cstheme="minorHAnsi"/>
          <w:sz w:val="20"/>
          <w:szCs w:val="20"/>
        </w:rPr>
      </w:pPr>
      <w:r w:rsidRPr="00B60E92">
        <w:rPr>
          <w:rFonts w:cstheme="minorHAnsi"/>
          <w:sz w:val="20"/>
          <w:szCs w:val="20"/>
        </w:rPr>
        <w:t xml:space="preserve">IMPOSSIBLE </w:t>
      </w:r>
      <w:r w:rsidR="002A4B95">
        <w:rPr>
          <w:rFonts w:cstheme="minorHAnsi"/>
          <w:sz w:val="20"/>
          <w:szCs w:val="20"/>
        </w:rPr>
        <w:t xml:space="preserve">ABSOLUTE </w:t>
      </w:r>
      <w:r w:rsidR="00F37507">
        <w:rPr>
          <w:rFonts w:cstheme="minorHAnsi"/>
          <w:sz w:val="20"/>
          <w:szCs w:val="20"/>
        </w:rPr>
        <w:t>AGE-</w:t>
      </w:r>
      <w:r w:rsidR="002A4B95">
        <w:rPr>
          <w:rFonts w:cstheme="minorHAnsi"/>
          <w:sz w:val="20"/>
          <w:szCs w:val="20"/>
        </w:rPr>
        <w:t>RELATED</w:t>
      </w:r>
      <w:r w:rsidR="00F37507">
        <w:rPr>
          <w:rFonts w:cstheme="minorHAnsi"/>
          <w:sz w:val="20"/>
          <w:szCs w:val="20"/>
        </w:rPr>
        <w:t xml:space="preserve"> </w:t>
      </w:r>
      <w:r w:rsidRPr="00B60E92">
        <w:rPr>
          <w:rFonts w:cstheme="minorHAnsi"/>
          <w:sz w:val="20"/>
          <w:szCs w:val="20"/>
        </w:rPr>
        <w:t>VALUES</w:t>
      </w:r>
      <w:r w:rsidR="00067CCC" w:rsidRPr="00B60E92">
        <w:rPr>
          <w:rFonts w:cstheme="minorHAnsi"/>
          <w:sz w:val="20"/>
          <w:szCs w:val="20"/>
        </w:rPr>
        <w:t>:</w:t>
      </w:r>
      <w:r w:rsidR="006328E0" w:rsidRPr="00B60E92">
        <w:rPr>
          <w:rFonts w:cstheme="minorHAnsi"/>
          <w:sz w:val="20"/>
          <w:szCs w:val="20"/>
        </w:rPr>
        <w:t xml:space="preserve"> </w:t>
      </w:r>
    </w:p>
    <w:p w14:paraId="3B5624CF" w14:textId="5B03EDC4" w:rsidR="00B60E92" w:rsidRDefault="00525D0D" w:rsidP="00B60E92">
      <w:pPr>
        <w:pStyle w:val="ListParagraph"/>
        <w:spacing w:after="0" w:line="360" w:lineRule="auto"/>
        <w:ind w:left="2160" w:hanging="1440"/>
        <w:rPr>
          <w:rFonts w:cstheme="minorHAnsi"/>
          <w:sz w:val="20"/>
          <w:szCs w:val="20"/>
        </w:rPr>
      </w:pPr>
      <w:r w:rsidRPr="00B60E92">
        <w:rPr>
          <w:rFonts w:cstheme="minorHAnsi"/>
          <w:sz w:val="20"/>
          <w:szCs w:val="20"/>
        </w:rPr>
        <w:t>Approach</w:t>
      </w:r>
      <w:r w:rsidR="000B5FEE" w:rsidRPr="00B60E92">
        <w:rPr>
          <w:rFonts w:cstheme="minorHAnsi"/>
          <w:sz w:val="20"/>
          <w:szCs w:val="20"/>
        </w:rPr>
        <w:t xml:space="preserve">: </w:t>
      </w:r>
      <w:r w:rsidR="00981686" w:rsidRPr="00B60E92">
        <w:rPr>
          <w:rFonts w:cstheme="minorHAnsi"/>
          <w:sz w:val="20"/>
          <w:szCs w:val="20"/>
        </w:rPr>
        <w:tab/>
      </w:r>
      <w:r w:rsidR="00B60E92">
        <w:rPr>
          <w:rFonts w:cstheme="minorHAnsi"/>
          <w:sz w:val="20"/>
          <w:szCs w:val="20"/>
        </w:rPr>
        <w:t xml:space="preserve">Remove </w:t>
      </w:r>
      <w:r w:rsidR="00B60E92" w:rsidRPr="00975626">
        <w:rPr>
          <w:rFonts w:cstheme="minorHAnsi"/>
          <w:sz w:val="20"/>
          <w:szCs w:val="20"/>
        </w:rPr>
        <w:t xml:space="preserve">IMPOSSIBLE HT or WT values that are outside of the plausible age-related thresholds and cannot be </w:t>
      </w:r>
      <w:r w:rsidR="00B60E92">
        <w:rPr>
          <w:rFonts w:cstheme="minorHAnsi"/>
          <w:sz w:val="20"/>
          <w:szCs w:val="20"/>
        </w:rPr>
        <w:t>corrected (footnotes</w:t>
      </w:r>
      <w:r w:rsidR="000A02F6">
        <w:rPr>
          <w:rFonts w:cstheme="minorHAnsi"/>
          <w:sz w:val="20"/>
          <w:szCs w:val="20"/>
        </w:rPr>
        <w:t xml:space="preserve"> </w:t>
      </w:r>
      <w:r w:rsidR="00B60E92">
        <w:rPr>
          <w:rFonts w:cstheme="minorHAnsi"/>
          <w:sz w:val="20"/>
          <w:szCs w:val="20"/>
        </w:rPr>
        <w:t>2,3)</w:t>
      </w:r>
      <w:r w:rsidR="00AC2F23">
        <w:rPr>
          <w:rFonts w:cstheme="minorHAnsi"/>
          <w:sz w:val="20"/>
          <w:szCs w:val="20"/>
        </w:rPr>
        <w:t xml:space="preserve"> (</w:t>
      </w:r>
      <w:r w:rsidR="000A02F6">
        <w:rPr>
          <w:rFonts w:cstheme="minorHAnsi"/>
          <w:sz w:val="20"/>
          <w:szCs w:val="20"/>
        </w:rPr>
        <w:t>nb; measures in first year of early preterms &lt;32weeks not screened as we can expect some very low values)</w:t>
      </w:r>
    </w:p>
    <w:p w14:paraId="0254527C" w14:textId="68527A35" w:rsidR="00B06496" w:rsidRPr="00444899" w:rsidRDefault="00B06496" w:rsidP="003F7FCE">
      <w:pPr>
        <w:pStyle w:val="ListParagraph"/>
        <w:numPr>
          <w:ilvl w:val="0"/>
          <w:numId w:val="32"/>
        </w:numPr>
        <w:spacing w:after="0" w:line="360" w:lineRule="auto"/>
        <w:ind w:left="426" w:hanging="426"/>
        <w:rPr>
          <w:rFonts w:cstheme="minorHAnsi"/>
          <w:sz w:val="20"/>
          <w:szCs w:val="20"/>
        </w:rPr>
      </w:pPr>
      <w:r w:rsidRPr="00444899">
        <w:rPr>
          <w:rFonts w:cstheme="minorHAnsi"/>
          <w:sz w:val="20"/>
          <w:szCs w:val="20"/>
        </w:rPr>
        <w:t>DUPLICATE</w:t>
      </w:r>
      <w:r w:rsidR="00B231E0" w:rsidRPr="00444899">
        <w:rPr>
          <w:rFonts w:cstheme="minorHAnsi"/>
          <w:sz w:val="20"/>
          <w:szCs w:val="20"/>
        </w:rPr>
        <w:t xml:space="preserve"> HT &amp; WT values</w:t>
      </w:r>
      <w:r w:rsidRPr="00444899">
        <w:rPr>
          <w:rFonts w:cstheme="minorHAnsi"/>
          <w:sz w:val="20"/>
          <w:szCs w:val="20"/>
        </w:rPr>
        <w:t xml:space="preserve"> where both </w:t>
      </w:r>
      <w:r w:rsidR="009A3DC0">
        <w:rPr>
          <w:rFonts w:cstheme="minorHAnsi"/>
          <w:sz w:val="20"/>
          <w:szCs w:val="20"/>
        </w:rPr>
        <w:t xml:space="preserve">HT &amp; WT </w:t>
      </w:r>
      <w:r w:rsidRPr="00444899">
        <w:rPr>
          <w:rFonts w:cstheme="minorHAnsi"/>
          <w:sz w:val="20"/>
          <w:szCs w:val="20"/>
        </w:rPr>
        <w:t xml:space="preserve">are </w:t>
      </w:r>
      <w:r w:rsidR="00791F06" w:rsidRPr="00444899">
        <w:rPr>
          <w:rFonts w:cstheme="minorHAnsi"/>
          <w:sz w:val="20"/>
          <w:szCs w:val="20"/>
        </w:rPr>
        <w:t>INTERNALLY INCONSISTENT</w:t>
      </w:r>
      <w:r w:rsidR="005C171E" w:rsidRPr="00444899">
        <w:rPr>
          <w:rFonts w:cstheme="minorHAnsi"/>
          <w:sz w:val="20"/>
          <w:szCs w:val="20"/>
        </w:rPr>
        <w:t>?</w:t>
      </w:r>
    </w:p>
    <w:p w14:paraId="2014547E" w14:textId="48A805E5" w:rsidR="00B04628" w:rsidRPr="00224E95" w:rsidRDefault="00B04628" w:rsidP="00432C76">
      <w:pPr>
        <w:pStyle w:val="ListParagraph"/>
        <w:spacing w:after="0" w:line="360" w:lineRule="auto"/>
        <w:ind w:left="2160" w:hanging="1440"/>
        <w:rPr>
          <w:rFonts w:cstheme="minorHAnsi"/>
          <w:sz w:val="20"/>
          <w:szCs w:val="20"/>
        </w:rPr>
      </w:pPr>
      <w:r>
        <w:rPr>
          <w:rFonts w:cstheme="minorHAnsi"/>
          <w:sz w:val="20"/>
          <w:szCs w:val="20"/>
        </w:rPr>
        <w:t>Approach:</w:t>
      </w:r>
      <w:r w:rsidR="00FA39FA">
        <w:rPr>
          <w:rFonts w:cstheme="minorHAnsi"/>
          <w:sz w:val="20"/>
          <w:szCs w:val="20"/>
        </w:rPr>
        <w:tab/>
      </w:r>
      <w:r w:rsidR="004D54E0">
        <w:rPr>
          <w:rFonts w:cstheme="minorHAnsi"/>
          <w:sz w:val="20"/>
          <w:szCs w:val="20"/>
        </w:rPr>
        <w:t>Remaining duplicate HT &amp; WTs are screened and a</w:t>
      </w:r>
      <w:r w:rsidR="00FA39FA">
        <w:rPr>
          <w:rFonts w:cstheme="minorHAnsi"/>
          <w:sz w:val="20"/>
          <w:szCs w:val="20"/>
        </w:rPr>
        <w:t xml:space="preserve"> threshold is set for </w:t>
      </w:r>
      <w:r w:rsidR="007B73CD">
        <w:rPr>
          <w:rFonts w:cstheme="minorHAnsi"/>
          <w:sz w:val="20"/>
          <w:szCs w:val="20"/>
        </w:rPr>
        <w:t>diagnosing</w:t>
      </w:r>
      <w:r w:rsidR="00FA39FA">
        <w:rPr>
          <w:rFonts w:cstheme="minorHAnsi"/>
          <w:sz w:val="20"/>
          <w:szCs w:val="20"/>
        </w:rPr>
        <w:t xml:space="preserve"> the duplicate</w:t>
      </w:r>
      <w:r w:rsidR="007B73CD">
        <w:rPr>
          <w:rFonts w:cstheme="minorHAnsi"/>
          <w:sz w:val="20"/>
          <w:szCs w:val="20"/>
        </w:rPr>
        <w:t xml:space="preserve"> </w:t>
      </w:r>
      <w:r w:rsidR="002225E6">
        <w:rPr>
          <w:rFonts w:cstheme="minorHAnsi"/>
          <w:sz w:val="20"/>
          <w:szCs w:val="20"/>
        </w:rPr>
        <w:t>pair</w:t>
      </w:r>
      <w:r w:rsidR="00DA06B0">
        <w:rPr>
          <w:rFonts w:cstheme="minorHAnsi"/>
          <w:sz w:val="20"/>
          <w:szCs w:val="20"/>
        </w:rPr>
        <w:t xml:space="preserve"> </w:t>
      </w:r>
      <w:r w:rsidR="007B73CD">
        <w:rPr>
          <w:rFonts w:cstheme="minorHAnsi"/>
          <w:sz w:val="20"/>
          <w:szCs w:val="20"/>
        </w:rPr>
        <w:t>as INTERNALLY INCONSISTENT</w:t>
      </w:r>
      <w:r w:rsidR="0066070E">
        <w:rPr>
          <w:rFonts w:cstheme="minorHAnsi"/>
          <w:sz w:val="20"/>
          <w:szCs w:val="20"/>
        </w:rPr>
        <w:t xml:space="preserve"> based on the difference between the </w:t>
      </w:r>
      <w:r w:rsidR="00432C76">
        <w:rPr>
          <w:rFonts w:cstheme="minorHAnsi"/>
          <w:sz w:val="20"/>
          <w:szCs w:val="20"/>
        </w:rPr>
        <w:t xml:space="preserve">duplicate value and the </w:t>
      </w:r>
      <w:r w:rsidR="0066070E">
        <w:rPr>
          <w:rFonts w:cstheme="minorHAnsi"/>
          <w:sz w:val="20"/>
          <w:szCs w:val="20"/>
        </w:rPr>
        <w:t>mean modified SD score for the individual</w:t>
      </w:r>
      <w:r w:rsidR="00996DC3">
        <w:rPr>
          <w:rFonts w:cstheme="minorHAnsi"/>
          <w:sz w:val="20"/>
          <w:szCs w:val="20"/>
        </w:rPr>
        <w:t xml:space="preserve"> (</w:t>
      </w:r>
      <w:r w:rsidR="004135E3">
        <w:rPr>
          <w:rFonts w:cstheme="minorHAnsi"/>
          <w:sz w:val="20"/>
          <w:szCs w:val="20"/>
        </w:rPr>
        <w:t>footnote</w:t>
      </w:r>
      <w:r w:rsidR="00996DC3">
        <w:rPr>
          <w:rFonts w:cstheme="minorHAnsi"/>
          <w:sz w:val="20"/>
          <w:szCs w:val="20"/>
        </w:rPr>
        <w:t xml:space="preserve"> </w:t>
      </w:r>
      <w:r w:rsidR="00A01905">
        <w:rPr>
          <w:rFonts w:cstheme="minorHAnsi"/>
          <w:sz w:val="20"/>
          <w:szCs w:val="20"/>
        </w:rPr>
        <w:t>4</w:t>
      </w:r>
      <w:r w:rsidR="00996DC3">
        <w:rPr>
          <w:rFonts w:cstheme="minorHAnsi"/>
          <w:sz w:val="20"/>
          <w:szCs w:val="20"/>
        </w:rPr>
        <w:t>a)</w:t>
      </w:r>
    </w:p>
    <w:p w14:paraId="6A7F372E" w14:textId="6CEC33DD" w:rsidR="00801CC1" w:rsidRDefault="00801CC1" w:rsidP="00444899">
      <w:pPr>
        <w:pStyle w:val="ListParagraph"/>
        <w:numPr>
          <w:ilvl w:val="0"/>
          <w:numId w:val="32"/>
        </w:numPr>
        <w:spacing w:after="0" w:line="360" w:lineRule="auto"/>
        <w:ind w:left="426" w:hanging="426"/>
        <w:rPr>
          <w:rFonts w:cstheme="minorHAnsi"/>
          <w:sz w:val="20"/>
          <w:szCs w:val="20"/>
        </w:rPr>
      </w:pPr>
      <w:r>
        <w:rPr>
          <w:rFonts w:cstheme="minorHAnsi"/>
          <w:sz w:val="20"/>
          <w:szCs w:val="20"/>
        </w:rPr>
        <w:t>HALF RECORD DUPLICATES</w:t>
      </w:r>
      <w:r w:rsidR="006E16FB">
        <w:rPr>
          <w:rFonts w:cstheme="minorHAnsi"/>
          <w:sz w:val="20"/>
          <w:szCs w:val="20"/>
        </w:rPr>
        <w:t xml:space="preserve"> </w:t>
      </w:r>
      <w:r w:rsidR="004E3D91">
        <w:rPr>
          <w:rFonts w:cstheme="minorHAnsi"/>
          <w:sz w:val="20"/>
          <w:szCs w:val="20"/>
        </w:rPr>
        <w:t>ON THE SAME DATE</w:t>
      </w:r>
    </w:p>
    <w:p w14:paraId="6292546A" w14:textId="07BC7163" w:rsidR="00CB1D6E" w:rsidRPr="001C2C26" w:rsidRDefault="00C5187D" w:rsidP="004F4F90">
      <w:pPr>
        <w:spacing w:after="0" w:line="360" w:lineRule="auto"/>
        <w:ind w:left="2160" w:hanging="1440"/>
        <w:rPr>
          <w:rFonts w:cstheme="minorHAnsi"/>
          <w:sz w:val="20"/>
          <w:szCs w:val="20"/>
        </w:rPr>
      </w:pPr>
      <w:r>
        <w:rPr>
          <w:rFonts w:cstheme="minorHAnsi"/>
          <w:sz w:val="20"/>
          <w:szCs w:val="20"/>
        </w:rPr>
        <w:t>Approach</w:t>
      </w:r>
      <w:r w:rsidR="00CB1D6E">
        <w:rPr>
          <w:rFonts w:cstheme="minorHAnsi"/>
          <w:sz w:val="20"/>
          <w:szCs w:val="20"/>
        </w:rPr>
        <w:t>:</w:t>
      </w:r>
      <w:r w:rsidR="00CB1D6E">
        <w:rPr>
          <w:rFonts w:cstheme="minorHAnsi"/>
          <w:sz w:val="20"/>
          <w:szCs w:val="20"/>
        </w:rPr>
        <w:tab/>
      </w:r>
      <w:r w:rsidR="00CB0F2A">
        <w:rPr>
          <w:rFonts w:cstheme="minorHAnsi"/>
          <w:sz w:val="20"/>
          <w:szCs w:val="20"/>
        </w:rPr>
        <w:t>Screen d</w:t>
      </w:r>
      <w:r w:rsidR="004F4F90">
        <w:rPr>
          <w:rFonts w:cstheme="minorHAnsi"/>
          <w:sz w:val="20"/>
          <w:szCs w:val="20"/>
        </w:rPr>
        <w:t>uplicate</w:t>
      </w:r>
      <w:r w:rsidR="00CB0F2A">
        <w:rPr>
          <w:rFonts w:cstheme="minorHAnsi"/>
          <w:sz w:val="20"/>
          <w:szCs w:val="20"/>
        </w:rPr>
        <w:t xml:space="preserve"> values that share the same assessment date. </w:t>
      </w:r>
      <w:r w:rsidR="00CB1D6E">
        <w:rPr>
          <w:rFonts w:cstheme="minorHAnsi"/>
          <w:sz w:val="20"/>
          <w:szCs w:val="20"/>
        </w:rPr>
        <w:t>Jackknife residuals</w:t>
      </w:r>
      <w:r w:rsidR="00996DC3">
        <w:rPr>
          <w:rFonts w:cstheme="minorHAnsi"/>
          <w:sz w:val="20"/>
          <w:szCs w:val="20"/>
        </w:rPr>
        <w:t xml:space="preserve"> (</w:t>
      </w:r>
      <w:r w:rsidR="00A01905">
        <w:rPr>
          <w:rFonts w:cstheme="minorHAnsi"/>
          <w:sz w:val="20"/>
          <w:szCs w:val="20"/>
        </w:rPr>
        <w:t>footnote</w:t>
      </w:r>
      <w:r w:rsidR="009741D3">
        <w:rPr>
          <w:rFonts w:cstheme="minorHAnsi"/>
          <w:sz w:val="20"/>
          <w:szCs w:val="20"/>
        </w:rPr>
        <w:t xml:space="preserve"> </w:t>
      </w:r>
      <w:r w:rsidR="00A01905">
        <w:rPr>
          <w:rFonts w:cstheme="minorHAnsi"/>
          <w:sz w:val="20"/>
          <w:szCs w:val="20"/>
        </w:rPr>
        <w:t>4</w:t>
      </w:r>
      <w:r w:rsidR="009741D3">
        <w:rPr>
          <w:rFonts w:cstheme="minorHAnsi"/>
          <w:sz w:val="20"/>
          <w:szCs w:val="20"/>
        </w:rPr>
        <w:t>b)</w:t>
      </w:r>
      <w:r w:rsidR="003F7FCE">
        <w:rPr>
          <w:rFonts w:cstheme="minorHAnsi"/>
          <w:sz w:val="20"/>
          <w:szCs w:val="20"/>
        </w:rPr>
        <w:t xml:space="preserve"> </w:t>
      </w:r>
      <w:r w:rsidR="00E94138">
        <w:rPr>
          <w:rFonts w:cstheme="minorHAnsi"/>
          <w:sz w:val="20"/>
          <w:szCs w:val="20"/>
        </w:rPr>
        <w:t xml:space="preserve">used to </w:t>
      </w:r>
      <w:r w:rsidR="00CB0F2A">
        <w:rPr>
          <w:rFonts w:cstheme="minorHAnsi"/>
          <w:sz w:val="20"/>
          <w:szCs w:val="20"/>
        </w:rPr>
        <w:t>diagnose</w:t>
      </w:r>
      <w:r w:rsidR="00E94138">
        <w:rPr>
          <w:rFonts w:cstheme="minorHAnsi"/>
          <w:sz w:val="20"/>
          <w:szCs w:val="20"/>
        </w:rPr>
        <w:t xml:space="preserve"> the erroneous duplicate.</w:t>
      </w:r>
    </w:p>
    <w:p w14:paraId="761858B0" w14:textId="77777777" w:rsidR="00801CC1" w:rsidRPr="00B60335" w:rsidRDefault="00801CC1" w:rsidP="00783CEA">
      <w:pPr>
        <w:pStyle w:val="ListParagraph"/>
        <w:numPr>
          <w:ilvl w:val="0"/>
          <w:numId w:val="3"/>
        </w:numPr>
        <w:spacing w:after="0" w:line="360" w:lineRule="auto"/>
        <w:ind w:left="567" w:hanging="141"/>
        <w:rPr>
          <w:rFonts w:cstheme="minorHAnsi"/>
          <w:sz w:val="20"/>
          <w:szCs w:val="20"/>
        </w:rPr>
      </w:pPr>
      <w:r w:rsidRPr="00B60335">
        <w:rPr>
          <w:rFonts w:cstheme="minorHAnsi"/>
          <w:sz w:val="20"/>
          <w:szCs w:val="20"/>
        </w:rPr>
        <w:t xml:space="preserve">DUPLICATE </w:t>
      </w:r>
      <w:r>
        <w:rPr>
          <w:rFonts w:cstheme="minorHAnsi"/>
          <w:sz w:val="20"/>
          <w:szCs w:val="20"/>
        </w:rPr>
        <w:t>AGE</w:t>
      </w:r>
      <w:r w:rsidRPr="00B60335">
        <w:rPr>
          <w:rFonts w:cstheme="minorHAnsi"/>
          <w:sz w:val="20"/>
          <w:szCs w:val="20"/>
        </w:rPr>
        <w:t xml:space="preserve"> and WT</w:t>
      </w:r>
    </w:p>
    <w:p w14:paraId="3EB17DC2" w14:textId="15C0E3D5" w:rsidR="00801CC1" w:rsidRPr="00B60335" w:rsidRDefault="00801CC1" w:rsidP="00783CEA">
      <w:pPr>
        <w:pStyle w:val="ListParagraph"/>
        <w:numPr>
          <w:ilvl w:val="0"/>
          <w:numId w:val="3"/>
        </w:numPr>
        <w:spacing w:after="0" w:line="360" w:lineRule="auto"/>
        <w:ind w:left="567" w:hanging="141"/>
        <w:rPr>
          <w:rFonts w:cstheme="minorHAnsi"/>
          <w:sz w:val="20"/>
          <w:szCs w:val="20"/>
        </w:rPr>
      </w:pPr>
      <w:r w:rsidRPr="00B60335">
        <w:rPr>
          <w:rFonts w:cstheme="minorHAnsi"/>
          <w:sz w:val="20"/>
          <w:szCs w:val="20"/>
        </w:rPr>
        <w:t xml:space="preserve">DUPLICATE </w:t>
      </w:r>
      <w:r w:rsidR="00622908">
        <w:rPr>
          <w:rFonts w:cstheme="minorHAnsi"/>
          <w:sz w:val="20"/>
          <w:szCs w:val="20"/>
        </w:rPr>
        <w:t>AGE</w:t>
      </w:r>
      <w:r w:rsidRPr="00B60335">
        <w:rPr>
          <w:rFonts w:cstheme="minorHAnsi"/>
          <w:sz w:val="20"/>
          <w:szCs w:val="20"/>
        </w:rPr>
        <w:t xml:space="preserve"> and </w:t>
      </w:r>
      <w:r>
        <w:rPr>
          <w:rFonts w:cstheme="minorHAnsi"/>
          <w:sz w:val="20"/>
          <w:szCs w:val="20"/>
        </w:rPr>
        <w:t>H</w:t>
      </w:r>
      <w:r w:rsidRPr="00B60335">
        <w:rPr>
          <w:rFonts w:cstheme="minorHAnsi"/>
          <w:sz w:val="20"/>
          <w:szCs w:val="20"/>
        </w:rPr>
        <w:t>T</w:t>
      </w:r>
    </w:p>
    <w:p w14:paraId="2314875E" w14:textId="77777777" w:rsidR="00801CC1" w:rsidRPr="00B60335" w:rsidRDefault="00801CC1" w:rsidP="00783CEA">
      <w:pPr>
        <w:pStyle w:val="ListParagraph"/>
        <w:numPr>
          <w:ilvl w:val="0"/>
          <w:numId w:val="3"/>
        </w:numPr>
        <w:spacing w:after="0" w:line="360" w:lineRule="auto"/>
        <w:ind w:left="567" w:hanging="141"/>
        <w:rPr>
          <w:rFonts w:cstheme="minorHAnsi"/>
          <w:sz w:val="20"/>
          <w:szCs w:val="20"/>
        </w:rPr>
      </w:pPr>
      <w:r w:rsidRPr="00B60335">
        <w:rPr>
          <w:rFonts w:cstheme="minorHAnsi"/>
          <w:sz w:val="20"/>
          <w:szCs w:val="20"/>
        </w:rPr>
        <w:t xml:space="preserve">DUPLICATE </w:t>
      </w:r>
      <w:r>
        <w:rPr>
          <w:rFonts w:cstheme="minorHAnsi"/>
          <w:sz w:val="20"/>
          <w:szCs w:val="20"/>
        </w:rPr>
        <w:t>AGE ONLY</w:t>
      </w:r>
    </w:p>
    <w:p w14:paraId="63705C8E" w14:textId="2B66BAB2" w:rsidR="00801CC1" w:rsidRPr="00224E95" w:rsidRDefault="00801CC1" w:rsidP="00444899">
      <w:pPr>
        <w:pStyle w:val="ListParagraph"/>
        <w:numPr>
          <w:ilvl w:val="0"/>
          <w:numId w:val="32"/>
        </w:numPr>
        <w:spacing w:after="0" w:line="360" w:lineRule="auto"/>
        <w:ind w:left="426" w:hanging="426"/>
        <w:rPr>
          <w:rFonts w:cstheme="minorHAnsi"/>
          <w:sz w:val="20"/>
          <w:szCs w:val="20"/>
        </w:rPr>
      </w:pPr>
      <w:r w:rsidRPr="00224E95">
        <w:rPr>
          <w:rFonts w:cstheme="minorHAnsi"/>
          <w:sz w:val="20"/>
          <w:szCs w:val="20"/>
        </w:rPr>
        <w:t xml:space="preserve">DUPLICATE HT AND/OR WT BUT </w:t>
      </w:r>
      <w:r w:rsidR="004E3D91">
        <w:rPr>
          <w:rFonts w:cstheme="minorHAnsi"/>
          <w:sz w:val="20"/>
          <w:szCs w:val="20"/>
        </w:rPr>
        <w:t>ON DIFFERENT DATES</w:t>
      </w:r>
    </w:p>
    <w:p w14:paraId="689B96CA" w14:textId="74A1E92D" w:rsidR="00801CC1" w:rsidRDefault="00504D3E" w:rsidP="00EC52B0">
      <w:pPr>
        <w:spacing w:after="0" w:line="360" w:lineRule="auto"/>
        <w:ind w:left="2157" w:hanging="1448"/>
        <w:rPr>
          <w:rFonts w:cstheme="minorHAnsi"/>
          <w:sz w:val="20"/>
          <w:szCs w:val="20"/>
        </w:rPr>
      </w:pPr>
      <w:r>
        <w:rPr>
          <w:rFonts w:cstheme="minorHAnsi"/>
          <w:sz w:val="20"/>
          <w:szCs w:val="20"/>
        </w:rPr>
        <w:t>Approach</w:t>
      </w:r>
      <w:r w:rsidR="00C5187D">
        <w:rPr>
          <w:rFonts w:cstheme="minorHAnsi"/>
          <w:sz w:val="20"/>
          <w:szCs w:val="20"/>
        </w:rPr>
        <w:t xml:space="preserve">: </w:t>
      </w:r>
      <w:r w:rsidR="00EC52B0">
        <w:rPr>
          <w:rFonts w:cstheme="minorHAnsi"/>
          <w:sz w:val="20"/>
          <w:szCs w:val="20"/>
        </w:rPr>
        <w:tab/>
      </w:r>
      <w:r w:rsidR="001E4435">
        <w:rPr>
          <w:rFonts w:cstheme="minorHAnsi"/>
          <w:sz w:val="20"/>
          <w:szCs w:val="20"/>
        </w:rPr>
        <w:t>Screen</w:t>
      </w:r>
      <w:r>
        <w:rPr>
          <w:rFonts w:cstheme="minorHAnsi"/>
          <w:sz w:val="20"/>
          <w:szCs w:val="20"/>
        </w:rPr>
        <w:t xml:space="preserve"> r</w:t>
      </w:r>
      <w:r w:rsidR="00617BCE">
        <w:rPr>
          <w:rFonts w:cstheme="minorHAnsi"/>
          <w:sz w:val="20"/>
          <w:szCs w:val="20"/>
        </w:rPr>
        <w:t xml:space="preserve">emaining </w:t>
      </w:r>
      <w:r w:rsidR="00801CC1">
        <w:rPr>
          <w:rFonts w:cstheme="minorHAnsi"/>
          <w:sz w:val="20"/>
          <w:szCs w:val="20"/>
        </w:rPr>
        <w:t xml:space="preserve">DUPLICATES not dealt with in </w:t>
      </w:r>
      <w:r w:rsidR="00132DB2">
        <w:rPr>
          <w:rFonts w:cstheme="minorHAnsi"/>
          <w:sz w:val="20"/>
          <w:szCs w:val="20"/>
        </w:rPr>
        <w:t>B</w:t>
      </w:r>
      <w:r w:rsidR="00617BCE">
        <w:rPr>
          <w:rFonts w:cstheme="minorHAnsi"/>
          <w:sz w:val="20"/>
          <w:szCs w:val="20"/>
        </w:rPr>
        <w:t>1</w:t>
      </w:r>
      <w:r w:rsidR="00BE4025">
        <w:rPr>
          <w:rFonts w:cstheme="minorHAnsi"/>
          <w:sz w:val="20"/>
          <w:szCs w:val="20"/>
        </w:rPr>
        <w:t xml:space="preserve"> (duplicates </w:t>
      </w:r>
      <w:r w:rsidR="00617BCE">
        <w:rPr>
          <w:rFonts w:cstheme="minorHAnsi"/>
          <w:sz w:val="20"/>
          <w:szCs w:val="20"/>
        </w:rPr>
        <w:t>involving</w:t>
      </w:r>
      <w:r w:rsidR="00BE4025">
        <w:rPr>
          <w:rFonts w:cstheme="minorHAnsi"/>
          <w:sz w:val="20"/>
          <w:szCs w:val="20"/>
        </w:rPr>
        <w:t xml:space="preserve"> birth</w:t>
      </w:r>
      <w:r w:rsidR="00801CC1">
        <w:rPr>
          <w:rFonts w:cstheme="minorHAnsi"/>
          <w:sz w:val="20"/>
          <w:szCs w:val="20"/>
        </w:rPr>
        <w:t>)</w:t>
      </w:r>
      <w:r w:rsidR="00617BCE">
        <w:rPr>
          <w:rFonts w:cstheme="minorHAnsi"/>
          <w:sz w:val="20"/>
          <w:szCs w:val="20"/>
        </w:rPr>
        <w:t xml:space="preserve">, </w:t>
      </w:r>
      <w:r w:rsidR="00132DB2">
        <w:rPr>
          <w:rFonts w:cstheme="minorHAnsi"/>
          <w:sz w:val="20"/>
          <w:szCs w:val="20"/>
        </w:rPr>
        <w:t>B</w:t>
      </w:r>
      <w:r w:rsidR="00617BCE">
        <w:rPr>
          <w:rFonts w:cstheme="minorHAnsi"/>
          <w:sz w:val="20"/>
          <w:szCs w:val="20"/>
        </w:rPr>
        <w:t>5</w:t>
      </w:r>
      <w:r w:rsidR="00BE4025">
        <w:rPr>
          <w:rFonts w:cstheme="minorHAnsi"/>
          <w:sz w:val="20"/>
          <w:szCs w:val="20"/>
        </w:rPr>
        <w:t xml:space="preserve"> (</w:t>
      </w:r>
      <w:r w:rsidR="00485597">
        <w:rPr>
          <w:rFonts w:cstheme="minorHAnsi"/>
          <w:sz w:val="20"/>
          <w:szCs w:val="20"/>
        </w:rPr>
        <w:t>impossible duplicates</w:t>
      </w:r>
      <w:r w:rsidR="00BE4025">
        <w:rPr>
          <w:rFonts w:cstheme="minorHAnsi"/>
          <w:sz w:val="20"/>
          <w:szCs w:val="20"/>
        </w:rPr>
        <w:t>)</w:t>
      </w:r>
      <w:r w:rsidR="00B01425">
        <w:rPr>
          <w:rFonts w:cstheme="minorHAnsi"/>
          <w:sz w:val="20"/>
          <w:szCs w:val="20"/>
        </w:rPr>
        <w:t xml:space="preserve">, </w:t>
      </w:r>
      <w:r w:rsidR="00E87F0C">
        <w:rPr>
          <w:rFonts w:cstheme="minorHAnsi"/>
          <w:sz w:val="20"/>
          <w:szCs w:val="20"/>
        </w:rPr>
        <w:t>B10</w:t>
      </w:r>
      <w:r w:rsidR="00485597">
        <w:rPr>
          <w:rFonts w:cstheme="minorHAnsi"/>
          <w:sz w:val="20"/>
          <w:szCs w:val="20"/>
        </w:rPr>
        <w:t xml:space="preserve"> (</w:t>
      </w:r>
      <w:r w:rsidR="00BE7006">
        <w:rPr>
          <w:rFonts w:cstheme="minorHAnsi"/>
          <w:sz w:val="20"/>
          <w:szCs w:val="20"/>
        </w:rPr>
        <w:t>internally inconsistent HT &amp; WT</w:t>
      </w:r>
      <w:r w:rsidR="00E7150A">
        <w:rPr>
          <w:rFonts w:cstheme="minorHAnsi"/>
          <w:sz w:val="20"/>
          <w:szCs w:val="20"/>
        </w:rPr>
        <w:t xml:space="preserve"> duplicates)</w:t>
      </w:r>
      <w:r w:rsidR="00B01425">
        <w:rPr>
          <w:rFonts w:cstheme="minorHAnsi"/>
          <w:sz w:val="20"/>
          <w:szCs w:val="20"/>
        </w:rPr>
        <w:t xml:space="preserve"> or</w:t>
      </w:r>
      <w:r w:rsidR="007023BB">
        <w:rPr>
          <w:rFonts w:cstheme="minorHAnsi"/>
          <w:sz w:val="20"/>
          <w:szCs w:val="20"/>
        </w:rPr>
        <w:t xml:space="preserve"> </w:t>
      </w:r>
      <w:r w:rsidR="00776AFE">
        <w:rPr>
          <w:rFonts w:cstheme="minorHAnsi"/>
          <w:sz w:val="20"/>
          <w:szCs w:val="20"/>
        </w:rPr>
        <w:t>B11 (duplicate</w:t>
      </w:r>
      <w:r w:rsidR="00B315E5">
        <w:rPr>
          <w:rFonts w:cstheme="minorHAnsi"/>
          <w:sz w:val="20"/>
          <w:szCs w:val="20"/>
        </w:rPr>
        <w:t>s involving age)</w:t>
      </w:r>
    </w:p>
    <w:p w14:paraId="4D14C4CA" w14:textId="77777777" w:rsidR="00801CC1" w:rsidRDefault="00801CC1" w:rsidP="00EC52B0">
      <w:pPr>
        <w:pStyle w:val="ListParagraph"/>
        <w:numPr>
          <w:ilvl w:val="0"/>
          <w:numId w:val="7"/>
        </w:numPr>
        <w:spacing w:after="0" w:line="360" w:lineRule="auto"/>
        <w:ind w:left="567" w:hanging="141"/>
        <w:rPr>
          <w:rFonts w:cstheme="minorHAnsi"/>
          <w:sz w:val="20"/>
          <w:szCs w:val="20"/>
        </w:rPr>
      </w:pPr>
      <w:r>
        <w:rPr>
          <w:rFonts w:cstheme="minorHAnsi"/>
          <w:sz w:val="20"/>
          <w:szCs w:val="20"/>
        </w:rPr>
        <w:t>DUPLICATE HT and WT</w:t>
      </w:r>
    </w:p>
    <w:p w14:paraId="5A062AD2" w14:textId="2935B022" w:rsidR="003F7FCE" w:rsidRPr="001C2C26" w:rsidRDefault="005A26E4" w:rsidP="001925B5">
      <w:pPr>
        <w:spacing w:after="0" w:line="360" w:lineRule="auto"/>
        <w:ind w:left="2160" w:hanging="1440"/>
        <w:rPr>
          <w:rFonts w:cstheme="minorHAnsi"/>
          <w:sz w:val="20"/>
          <w:szCs w:val="20"/>
        </w:rPr>
      </w:pPr>
      <w:r>
        <w:rPr>
          <w:rFonts w:cstheme="minorHAnsi"/>
          <w:sz w:val="20"/>
          <w:szCs w:val="20"/>
        </w:rPr>
        <w:t>Approach</w:t>
      </w:r>
      <w:r w:rsidR="00801CC1">
        <w:rPr>
          <w:rFonts w:cstheme="minorHAnsi"/>
          <w:sz w:val="20"/>
          <w:szCs w:val="20"/>
        </w:rPr>
        <w:t>:</w:t>
      </w:r>
      <w:r w:rsidR="00801CC1">
        <w:rPr>
          <w:rFonts w:cstheme="minorHAnsi"/>
          <w:sz w:val="20"/>
          <w:szCs w:val="20"/>
        </w:rPr>
        <w:tab/>
      </w:r>
      <w:r w:rsidR="003979B8">
        <w:rPr>
          <w:rFonts w:cstheme="minorHAnsi"/>
          <w:sz w:val="20"/>
          <w:szCs w:val="20"/>
        </w:rPr>
        <w:t>Duplicate HT and WT</w:t>
      </w:r>
      <w:r w:rsidR="00CB0F2A">
        <w:rPr>
          <w:rFonts w:cstheme="minorHAnsi"/>
          <w:sz w:val="20"/>
          <w:szCs w:val="20"/>
        </w:rPr>
        <w:t xml:space="preserve"> pairs on different dates</w:t>
      </w:r>
      <w:r w:rsidR="003979B8">
        <w:rPr>
          <w:rFonts w:cstheme="minorHAnsi"/>
          <w:sz w:val="20"/>
          <w:szCs w:val="20"/>
        </w:rPr>
        <w:t xml:space="preserve"> </w:t>
      </w:r>
      <w:r w:rsidR="0041242B">
        <w:rPr>
          <w:rFonts w:cstheme="minorHAnsi"/>
          <w:sz w:val="20"/>
          <w:szCs w:val="20"/>
        </w:rPr>
        <w:t>are</w:t>
      </w:r>
      <w:r w:rsidR="003979B8">
        <w:rPr>
          <w:rFonts w:cstheme="minorHAnsi"/>
          <w:sz w:val="20"/>
          <w:szCs w:val="20"/>
        </w:rPr>
        <w:t xml:space="preserve"> not biologically impossible but </w:t>
      </w:r>
      <w:r w:rsidR="004E3D91">
        <w:rPr>
          <w:rFonts w:cstheme="minorHAnsi"/>
          <w:sz w:val="20"/>
          <w:szCs w:val="20"/>
        </w:rPr>
        <w:t>are</w:t>
      </w:r>
      <w:r w:rsidR="003979B8">
        <w:rPr>
          <w:rFonts w:cstheme="minorHAnsi"/>
          <w:sz w:val="20"/>
          <w:szCs w:val="20"/>
        </w:rPr>
        <w:t xml:space="preserve"> implausible. </w:t>
      </w:r>
      <w:r w:rsidR="003F7FCE">
        <w:rPr>
          <w:rFonts w:cstheme="minorHAnsi"/>
          <w:sz w:val="20"/>
          <w:szCs w:val="20"/>
        </w:rPr>
        <w:t>Jackknife residuals</w:t>
      </w:r>
      <w:r w:rsidR="00502DA3">
        <w:rPr>
          <w:rFonts w:cstheme="minorHAnsi"/>
          <w:sz w:val="20"/>
          <w:szCs w:val="20"/>
        </w:rPr>
        <w:t xml:space="preserve"> (</w:t>
      </w:r>
      <w:r w:rsidR="00DD3A24">
        <w:rPr>
          <w:rFonts w:cstheme="minorHAnsi"/>
          <w:sz w:val="20"/>
          <w:szCs w:val="20"/>
        </w:rPr>
        <w:t>footnote 4b</w:t>
      </w:r>
      <w:r w:rsidR="00502DA3">
        <w:rPr>
          <w:rFonts w:cstheme="minorHAnsi"/>
          <w:sz w:val="20"/>
          <w:szCs w:val="20"/>
        </w:rPr>
        <w:t>)</w:t>
      </w:r>
      <w:r w:rsidR="003F7FCE">
        <w:rPr>
          <w:rFonts w:cstheme="minorHAnsi"/>
          <w:sz w:val="20"/>
          <w:szCs w:val="20"/>
        </w:rPr>
        <w:t xml:space="preserve"> </w:t>
      </w:r>
      <w:r w:rsidR="00E94138">
        <w:rPr>
          <w:rFonts w:cstheme="minorHAnsi"/>
          <w:sz w:val="20"/>
          <w:szCs w:val="20"/>
        </w:rPr>
        <w:t xml:space="preserve">were used to </w:t>
      </w:r>
      <w:r w:rsidR="007E3D39">
        <w:rPr>
          <w:rFonts w:cstheme="minorHAnsi"/>
          <w:sz w:val="20"/>
          <w:szCs w:val="20"/>
        </w:rPr>
        <w:t>diagnose</w:t>
      </w:r>
      <w:r w:rsidR="00E94138">
        <w:rPr>
          <w:rFonts w:cstheme="minorHAnsi"/>
          <w:sz w:val="20"/>
          <w:szCs w:val="20"/>
        </w:rPr>
        <w:t xml:space="preserve"> the </w:t>
      </w:r>
      <w:r w:rsidR="00502DA3">
        <w:rPr>
          <w:rFonts w:cstheme="minorHAnsi"/>
          <w:sz w:val="20"/>
          <w:szCs w:val="20"/>
        </w:rPr>
        <w:t>most internally in</w:t>
      </w:r>
      <w:r w:rsidR="001925B5">
        <w:rPr>
          <w:rFonts w:cstheme="minorHAnsi"/>
          <w:sz w:val="20"/>
          <w:szCs w:val="20"/>
        </w:rPr>
        <w:t>consistent</w:t>
      </w:r>
      <w:r w:rsidR="00E94138">
        <w:rPr>
          <w:rFonts w:cstheme="minorHAnsi"/>
          <w:sz w:val="20"/>
          <w:szCs w:val="20"/>
        </w:rPr>
        <w:t xml:space="preserve"> duplicate.</w:t>
      </w:r>
      <w:r w:rsidR="003979B8">
        <w:rPr>
          <w:rFonts w:cstheme="minorHAnsi"/>
          <w:sz w:val="20"/>
          <w:szCs w:val="20"/>
        </w:rPr>
        <w:t xml:space="preserve"> </w:t>
      </w:r>
    </w:p>
    <w:p w14:paraId="4C7F03D8" w14:textId="77777777" w:rsidR="00801CC1" w:rsidRDefault="00801CC1" w:rsidP="00EC52B0">
      <w:pPr>
        <w:pStyle w:val="ListParagraph"/>
        <w:numPr>
          <w:ilvl w:val="0"/>
          <w:numId w:val="7"/>
        </w:numPr>
        <w:spacing w:after="0" w:line="360" w:lineRule="auto"/>
        <w:ind w:left="426" w:firstLine="0"/>
        <w:rPr>
          <w:rFonts w:cstheme="minorHAnsi"/>
          <w:sz w:val="20"/>
          <w:szCs w:val="20"/>
        </w:rPr>
      </w:pPr>
      <w:r>
        <w:rPr>
          <w:rFonts w:cstheme="minorHAnsi"/>
          <w:sz w:val="20"/>
          <w:szCs w:val="20"/>
        </w:rPr>
        <w:t>DUPLICATE WT only:</w:t>
      </w:r>
    </w:p>
    <w:p w14:paraId="31DB9D8E" w14:textId="4CEF4819" w:rsidR="00474D84" w:rsidRPr="001C2C26" w:rsidRDefault="00F2782E" w:rsidP="00474D84">
      <w:pPr>
        <w:spacing w:after="0" w:line="360" w:lineRule="auto"/>
        <w:ind w:left="2160" w:hanging="1440"/>
        <w:rPr>
          <w:rFonts w:cstheme="minorHAnsi"/>
          <w:sz w:val="20"/>
          <w:szCs w:val="20"/>
        </w:rPr>
      </w:pPr>
      <w:r>
        <w:rPr>
          <w:rFonts w:cstheme="minorHAnsi"/>
          <w:sz w:val="20"/>
          <w:szCs w:val="20"/>
        </w:rPr>
        <w:t>Approach</w:t>
      </w:r>
      <w:r w:rsidR="00801CC1">
        <w:rPr>
          <w:rFonts w:cstheme="minorHAnsi"/>
          <w:sz w:val="20"/>
          <w:szCs w:val="20"/>
        </w:rPr>
        <w:t xml:space="preserve">: </w:t>
      </w:r>
      <w:r w:rsidR="00801CC1">
        <w:rPr>
          <w:rFonts w:cstheme="minorHAnsi"/>
          <w:sz w:val="20"/>
          <w:szCs w:val="20"/>
        </w:rPr>
        <w:tab/>
      </w:r>
      <w:r w:rsidR="007E3D39">
        <w:rPr>
          <w:rFonts w:cstheme="minorHAnsi"/>
          <w:sz w:val="20"/>
          <w:szCs w:val="20"/>
        </w:rPr>
        <w:t>D</w:t>
      </w:r>
      <w:r w:rsidR="00571BD0">
        <w:rPr>
          <w:rFonts w:cstheme="minorHAnsi"/>
          <w:sz w:val="20"/>
          <w:szCs w:val="20"/>
        </w:rPr>
        <w:t>u</w:t>
      </w:r>
      <w:r w:rsidR="00571BD0" w:rsidRPr="00787E7B">
        <w:rPr>
          <w:rFonts w:cstheme="minorHAnsi"/>
          <w:sz w:val="20"/>
          <w:szCs w:val="20"/>
        </w:rPr>
        <w:t>plicate WT</w:t>
      </w:r>
      <w:r w:rsidR="007E3D39">
        <w:rPr>
          <w:rFonts w:cstheme="minorHAnsi"/>
          <w:sz w:val="20"/>
          <w:szCs w:val="20"/>
        </w:rPr>
        <w:t>s</w:t>
      </w:r>
      <w:r w:rsidR="00571BD0" w:rsidRPr="00787E7B">
        <w:rPr>
          <w:rFonts w:cstheme="minorHAnsi"/>
          <w:sz w:val="20"/>
          <w:szCs w:val="20"/>
        </w:rPr>
        <w:t xml:space="preserve"> </w:t>
      </w:r>
      <w:r w:rsidR="00571BD0">
        <w:rPr>
          <w:rFonts w:cstheme="minorHAnsi"/>
          <w:sz w:val="20"/>
          <w:szCs w:val="20"/>
        </w:rPr>
        <w:t xml:space="preserve">on </w:t>
      </w:r>
      <w:r w:rsidR="007E3D39">
        <w:rPr>
          <w:rFonts w:cstheme="minorHAnsi"/>
          <w:sz w:val="20"/>
          <w:szCs w:val="20"/>
        </w:rPr>
        <w:t>their</w:t>
      </w:r>
      <w:r w:rsidR="00571BD0">
        <w:rPr>
          <w:rFonts w:cstheme="minorHAnsi"/>
          <w:sz w:val="20"/>
          <w:szCs w:val="20"/>
        </w:rPr>
        <w:t xml:space="preserve"> own </w:t>
      </w:r>
      <w:r w:rsidR="007E3D39">
        <w:rPr>
          <w:rFonts w:cstheme="minorHAnsi"/>
          <w:sz w:val="20"/>
          <w:szCs w:val="20"/>
        </w:rPr>
        <w:t>are</w:t>
      </w:r>
      <w:r w:rsidR="00571BD0">
        <w:rPr>
          <w:rFonts w:cstheme="minorHAnsi"/>
          <w:sz w:val="20"/>
          <w:szCs w:val="20"/>
        </w:rPr>
        <w:t xml:space="preserve"> NOT</w:t>
      </w:r>
      <w:r w:rsidR="00571BD0" w:rsidRPr="00787E7B">
        <w:rPr>
          <w:rFonts w:cstheme="minorHAnsi"/>
          <w:sz w:val="20"/>
          <w:szCs w:val="20"/>
        </w:rPr>
        <w:t xml:space="preserve"> biologically </w:t>
      </w:r>
      <w:r w:rsidR="00571BD0">
        <w:rPr>
          <w:rFonts w:cstheme="minorHAnsi"/>
          <w:sz w:val="20"/>
          <w:szCs w:val="20"/>
        </w:rPr>
        <w:t>impossible</w:t>
      </w:r>
      <w:r w:rsidR="00571BD0" w:rsidRPr="00787E7B">
        <w:rPr>
          <w:rFonts w:cstheme="minorHAnsi"/>
          <w:sz w:val="20"/>
          <w:szCs w:val="20"/>
        </w:rPr>
        <w:t xml:space="preserve"> but </w:t>
      </w:r>
      <w:r w:rsidR="00A915E4">
        <w:rPr>
          <w:rFonts w:cstheme="minorHAnsi"/>
          <w:sz w:val="20"/>
          <w:szCs w:val="20"/>
        </w:rPr>
        <w:t>are</w:t>
      </w:r>
      <w:r w:rsidR="00571BD0">
        <w:rPr>
          <w:rFonts w:cstheme="minorHAnsi"/>
          <w:sz w:val="20"/>
          <w:szCs w:val="20"/>
        </w:rPr>
        <w:t xml:space="preserve"> implausible if </w:t>
      </w:r>
      <w:r w:rsidR="00AE32D6">
        <w:rPr>
          <w:rFonts w:cstheme="minorHAnsi"/>
          <w:sz w:val="20"/>
          <w:szCs w:val="20"/>
        </w:rPr>
        <w:t>they</w:t>
      </w:r>
      <w:r w:rsidR="00571BD0">
        <w:rPr>
          <w:rFonts w:cstheme="minorHAnsi"/>
          <w:sz w:val="20"/>
          <w:szCs w:val="20"/>
        </w:rPr>
        <w:t xml:space="preserve"> occur </w:t>
      </w:r>
      <w:r w:rsidR="00636A15">
        <w:rPr>
          <w:rFonts w:cstheme="minorHAnsi"/>
          <w:sz w:val="20"/>
          <w:szCs w:val="20"/>
        </w:rPr>
        <w:t>over a long time period</w:t>
      </w:r>
      <w:r w:rsidR="00571BD0">
        <w:rPr>
          <w:rFonts w:cstheme="minorHAnsi"/>
          <w:sz w:val="20"/>
          <w:szCs w:val="20"/>
        </w:rPr>
        <w:t xml:space="preserve"> and</w:t>
      </w:r>
      <w:r w:rsidR="00636A15">
        <w:rPr>
          <w:rFonts w:cstheme="minorHAnsi"/>
          <w:sz w:val="20"/>
          <w:szCs w:val="20"/>
        </w:rPr>
        <w:t>/or</w:t>
      </w:r>
      <w:r w:rsidR="00571BD0">
        <w:rPr>
          <w:rFonts w:cstheme="minorHAnsi"/>
          <w:sz w:val="20"/>
          <w:szCs w:val="20"/>
        </w:rPr>
        <w:t xml:space="preserve"> alongside</w:t>
      </w:r>
      <w:r w:rsidR="00AE32D6">
        <w:rPr>
          <w:rFonts w:cstheme="minorHAnsi"/>
          <w:sz w:val="20"/>
          <w:szCs w:val="20"/>
        </w:rPr>
        <w:t xml:space="preserve"> </w:t>
      </w:r>
      <w:r w:rsidR="00127CD2">
        <w:rPr>
          <w:rFonts w:cstheme="minorHAnsi"/>
          <w:sz w:val="20"/>
          <w:szCs w:val="20"/>
        </w:rPr>
        <w:t>concomitant</w:t>
      </w:r>
      <w:r w:rsidR="00571BD0">
        <w:rPr>
          <w:rFonts w:cstheme="minorHAnsi"/>
          <w:sz w:val="20"/>
          <w:szCs w:val="20"/>
        </w:rPr>
        <w:t xml:space="preserve"> increases in HT</w:t>
      </w:r>
      <w:r w:rsidR="00636A15">
        <w:rPr>
          <w:rFonts w:cstheme="minorHAnsi"/>
          <w:sz w:val="20"/>
          <w:szCs w:val="20"/>
        </w:rPr>
        <w:t>.</w:t>
      </w:r>
      <w:r w:rsidR="00571BD0">
        <w:rPr>
          <w:rFonts w:cstheme="minorHAnsi"/>
          <w:sz w:val="20"/>
          <w:szCs w:val="20"/>
        </w:rPr>
        <w:t xml:space="preserve"> </w:t>
      </w:r>
      <w:r w:rsidR="00F5427E">
        <w:rPr>
          <w:rFonts w:cstheme="minorHAnsi"/>
          <w:sz w:val="20"/>
          <w:szCs w:val="20"/>
        </w:rPr>
        <w:t xml:space="preserve">The aberration to the growth velocity of the individual before and </w:t>
      </w:r>
      <w:r w:rsidR="000754D6">
        <w:rPr>
          <w:rFonts w:cstheme="minorHAnsi"/>
          <w:sz w:val="20"/>
          <w:szCs w:val="20"/>
        </w:rPr>
        <w:t xml:space="preserve">after the duplicate pair </w:t>
      </w:r>
      <w:r w:rsidR="000754D6">
        <w:rPr>
          <w:rFonts w:cstheme="minorHAnsi"/>
          <w:sz w:val="20"/>
          <w:szCs w:val="20"/>
        </w:rPr>
        <w:lastRenderedPageBreak/>
        <w:t>was</w:t>
      </w:r>
      <w:r w:rsidR="00474D84">
        <w:rPr>
          <w:rFonts w:cstheme="minorHAnsi"/>
          <w:sz w:val="20"/>
          <w:szCs w:val="20"/>
        </w:rPr>
        <w:t xml:space="preserve"> used to </w:t>
      </w:r>
      <w:r w:rsidR="000754D6">
        <w:rPr>
          <w:rFonts w:cstheme="minorHAnsi"/>
          <w:sz w:val="20"/>
          <w:szCs w:val="20"/>
        </w:rPr>
        <w:t>diagno</w:t>
      </w:r>
      <w:r w:rsidR="00A62B5B">
        <w:rPr>
          <w:rFonts w:cstheme="minorHAnsi"/>
          <w:sz w:val="20"/>
          <w:szCs w:val="20"/>
        </w:rPr>
        <w:t>sis the</w:t>
      </w:r>
      <w:r w:rsidR="00474D84">
        <w:rPr>
          <w:rFonts w:cstheme="minorHAnsi"/>
          <w:sz w:val="20"/>
          <w:szCs w:val="20"/>
        </w:rPr>
        <w:t xml:space="preserve"> most internally inconsistent </w:t>
      </w:r>
      <w:r w:rsidR="00E03AFD">
        <w:rPr>
          <w:rFonts w:cstheme="minorHAnsi"/>
          <w:sz w:val="20"/>
          <w:szCs w:val="20"/>
        </w:rPr>
        <w:t xml:space="preserve">(erroneous) </w:t>
      </w:r>
      <w:r w:rsidR="00474D84">
        <w:rPr>
          <w:rFonts w:cstheme="minorHAnsi"/>
          <w:sz w:val="20"/>
          <w:szCs w:val="20"/>
        </w:rPr>
        <w:t>duplicate</w:t>
      </w:r>
      <w:r w:rsidR="00A62B5B" w:rsidRPr="00A62B5B">
        <w:rPr>
          <w:rFonts w:cstheme="minorHAnsi"/>
          <w:sz w:val="20"/>
          <w:szCs w:val="20"/>
        </w:rPr>
        <w:t xml:space="preserve"> </w:t>
      </w:r>
      <w:r w:rsidR="00A62B5B">
        <w:rPr>
          <w:rFonts w:cstheme="minorHAnsi"/>
          <w:sz w:val="20"/>
          <w:szCs w:val="20"/>
        </w:rPr>
        <w:t>(footnote 4c)</w:t>
      </w:r>
    </w:p>
    <w:p w14:paraId="42CEC175" w14:textId="79259A60" w:rsidR="00801CC1" w:rsidRPr="00502DA3" w:rsidRDefault="00801CC1" w:rsidP="00502DA3">
      <w:pPr>
        <w:pStyle w:val="ListParagraph"/>
        <w:numPr>
          <w:ilvl w:val="0"/>
          <w:numId w:val="7"/>
        </w:numPr>
        <w:spacing w:after="0" w:line="360" w:lineRule="auto"/>
        <w:ind w:left="709" w:hanging="283"/>
        <w:rPr>
          <w:rFonts w:cstheme="minorHAnsi"/>
          <w:sz w:val="20"/>
          <w:szCs w:val="20"/>
        </w:rPr>
      </w:pPr>
      <w:r w:rsidRPr="00502DA3">
        <w:rPr>
          <w:rFonts w:cstheme="minorHAnsi"/>
          <w:sz w:val="20"/>
          <w:szCs w:val="20"/>
        </w:rPr>
        <w:t>DUPLICATE HT only:</w:t>
      </w:r>
    </w:p>
    <w:p w14:paraId="3A4CDB17" w14:textId="48A54BFD" w:rsidR="00502DA3" w:rsidRPr="001C2C26" w:rsidRDefault="00D24FEB" w:rsidP="00502DA3">
      <w:pPr>
        <w:spacing w:after="0" w:line="360" w:lineRule="auto"/>
        <w:ind w:left="2160" w:hanging="1440"/>
        <w:rPr>
          <w:rFonts w:cstheme="minorHAnsi"/>
          <w:sz w:val="20"/>
          <w:szCs w:val="20"/>
        </w:rPr>
      </w:pPr>
      <w:r>
        <w:rPr>
          <w:rFonts w:cstheme="minorHAnsi"/>
          <w:sz w:val="20"/>
          <w:szCs w:val="20"/>
        </w:rPr>
        <w:t>Approach:</w:t>
      </w:r>
      <w:r w:rsidR="00D3351A">
        <w:rPr>
          <w:rFonts w:cstheme="minorHAnsi"/>
          <w:sz w:val="20"/>
          <w:szCs w:val="20"/>
        </w:rPr>
        <w:tab/>
      </w:r>
      <w:r w:rsidR="00A62B5B">
        <w:rPr>
          <w:rFonts w:cstheme="minorHAnsi"/>
          <w:sz w:val="20"/>
          <w:szCs w:val="20"/>
        </w:rPr>
        <w:t xml:space="preserve">Duplicate </w:t>
      </w:r>
      <w:r w:rsidR="009714BA">
        <w:rPr>
          <w:rFonts w:cstheme="minorHAnsi"/>
          <w:sz w:val="20"/>
          <w:szCs w:val="20"/>
        </w:rPr>
        <w:t>H</w:t>
      </w:r>
      <w:r w:rsidR="009714BA" w:rsidRPr="00787E7B">
        <w:rPr>
          <w:rFonts w:cstheme="minorHAnsi"/>
          <w:sz w:val="20"/>
          <w:szCs w:val="20"/>
        </w:rPr>
        <w:t>T</w:t>
      </w:r>
      <w:r w:rsidR="00A62B5B">
        <w:rPr>
          <w:rFonts w:cstheme="minorHAnsi"/>
          <w:sz w:val="20"/>
          <w:szCs w:val="20"/>
        </w:rPr>
        <w:t>s</w:t>
      </w:r>
      <w:r w:rsidR="009714BA" w:rsidRPr="00787E7B">
        <w:rPr>
          <w:rFonts w:cstheme="minorHAnsi"/>
          <w:sz w:val="20"/>
          <w:szCs w:val="20"/>
        </w:rPr>
        <w:t xml:space="preserve"> </w:t>
      </w:r>
      <w:r w:rsidR="009714BA">
        <w:rPr>
          <w:rFonts w:cstheme="minorHAnsi"/>
          <w:sz w:val="20"/>
          <w:szCs w:val="20"/>
        </w:rPr>
        <w:t xml:space="preserve">on </w:t>
      </w:r>
      <w:r w:rsidR="00E03AFD">
        <w:rPr>
          <w:rFonts w:cstheme="minorHAnsi"/>
          <w:sz w:val="20"/>
          <w:szCs w:val="20"/>
        </w:rPr>
        <w:t>their</w:t>
      </w:r>
      <w:r w:rsidR="009714BA">
        <w:rPr>
          <w:rFonts w:cstheme="minorHAnsi"/>
          <w:sz w:val="20"/>
          <w:szCs w:val="20"/>
        </w:rPr>
        <w:t xml:space="preserve"> own </w:t>
      </w:r>
      <w:r w:rsidR="00E03AFD">
        <w:rPr>
          <w:rFonts w:cstheme="minorHAnsi"/>
          <w:sz w:val="20"/>
          <w:szCs w:val="20"/>
        </w:rPr>
        <w:t>are</w:t>
      </w:r>
      <w:r w:rsidR="009714BA">
        <w:rPr>
          <w:rFonts w:cstheme="minorHAnsi"/>
          <w:sz w:val="20"/>
          <w:szCs w:val="20"/>
        </w:rPr>
        <w:t xml:space="preserve"> NOT</w:t>
      </w:r>
      <w:r w:rsidR="009714BA" w:rsidRPr="00787E7B">
        <w:rPr>
          <w:rFonts w:cstheme="minorHAnsi"/>
          <w:sz w:val="20"/>
          <w:szCs w:val="20"/>
        </w:rPr>
        <w:t xml:space="preserve"> biologically </w:t>
      </w:r>
      <w:r w:rsidR="009714BA">
        <w:rPr>
          <w:rFonts w:cstheme="minorHAnsi"/>
          <w:sz w:val="20"/>
          <w:szCs w:val="20"/>
        </w:rPr>
        <w:t>impossible</w:t>
      </w:r>
      <w:r w:rsidR="009714BA" w:rsidRPr="00787E7B">
        <w:rPr>
          <w:rFonts w:cstheme="minorHAnsi"/>
          <w:sz w:val="20"/>
          <w:szCs w:val="20"/>
        </w:rPr>
        <w:t xml:space="preserve"> but </w:t>
      </w:r>
      <w:r w:rsidR="00E03AFD">
        <w:rPr>
          <w:rFonts w:cstheme="minorHAnsi"/>
          <w:sz w:val="20"/>
          <w:szCs w:val="20"/>
        </w:rPr>
        <w:t>are</w:t>
      </w:r>
      <w:r w:rsidR="009714BA" w:rsidRPr="00787E7B">
        <w:rPr>
          <w:rFonts w:cstheme="minorHAnsi"/>
          <w:sz w:val="20"/>
          <w:szCs w:val="20"/>
        </w:rPr>
        <w:t xml:space="preserve"> </w:t>
      </w:r>
      <w:r w:rsidR="009714BA">
        <w:rPr>
          <w:rFonts w:cstheme="minorHAnsi"/>
          <w:sz w:val="20"/>
          <w:szCs w:val="20"/>
        </w:rPr>
        <w:t xml:space="preserve">implausible if </w:t>
      </w:r>
      <w:r w:rsidR="00E03AFD">
        <w:rPr>
          <w:rFonts w:cstheme="minorHAnsi"/>
          <w:sz w:val="20"/>
          <w:szCs w:val="20"/>
        </w:rPr>
        <w:t>they</w:t>
      </w:r>
      <w:r w:rsidR="009714BA">
        <w:rPr>
          <w:rFonts w:cstheme="minorHAnsi"/>
          <w:sz w:val="20"/>
          <w:szCs w:val="20"/>
        </w:rPr>
        <w:t xml:space="preserve"> occur </w:t>
      </w:r>
      <w:r w:rsidR="007342F2">
        <w:rPr>
          <w:rFonts w:cstheme="minorHAnsi"/>
          <w:sz w:val="20"/>
          <w:szCs w:val="20"/>
        </w:rPr>
        <w:t>over a long time period</w:t>
      </w:r>
      <w:r w:rsidR="009714BA">
        <w:rPr>
          <w:rFonts w:cstheme="minorHAnsi"/>
          <w:sz w:val="20"/>
          <w:szCs w:val="20"/>
        </w:rPr>
        <w:t xml:space="preserve"> and</w:t>
      </w:r>
      <w:r w:rsidR="007342F2">
        <w:rPr>
          <w:rFonts w:cstheme="minorHAnsi"/>
          <w:sz w:val="20"/>
          <w:szCs w:val="20"/>
        </w:rPr>
        <w:t>/or</w:t>
      </w:r>
      <w:r w:rsidR="009714BA">
        <w:rPr>
          <w:rFonts w:cstheme="minorHAnsi"/>
          <w:sz w:val="20"/>
          <w:szCs w:val="20"/>
        </w:rPr>
        <w:t xml:space="preserve"> alongside</w:t>
      </w:r>
      <w:r w:rsidR="00E03AFD">
        <w:rPr>
          <w:rFonts w:cstheme="minorHAnsi"/>
          <w:sz w:val="20"/>
          <w:szCs w:val="20"/>
        </w:rPr>
        <w:t xml:space="preserve"> concomitant</w:t>
      </w:r>
      <w:r w:rsidR="009714BA">
        <w:rPr>
          <w:rFonts w:cstheme="minorHAnsi"/>
          <w:sz w:val="20"/>
          <w:szCs w:val="20"/>
        </w:rPr>
        <w:t xml:space="preserve"> increases in WT. </w:t>
      </w:r>
      <w:r w:rsidR="009714BA" w:rsidRPr="00787E7B">
        <w:rPr>
          <w:rFonts w:cstheme="minorHAnsi"/>
          <w:sz w:val="20"/>
          <w:szCs w:val="20"/>
        </w:rPr>
        <w:t xml:space="preserve"> </w:t>
      </w:r>
      <w:r w:rsidR="00E03AFD">
        <w:rPr>
          <w:rFonts w:cstheme="minorHAnsi"/>
          <w:sz w:val="20"/>
          <w:szCs w:val="20"/>
        </w:rPr>
        <w:t>The aberration to the growth velocity of the individual before and after the duplicate pair was used to diagnosis the most internally inconsistent (erroneous) duplicate</w:t>
      </w:r>
      <w:r w:rsidR="00E03AFD" w:rsidRPr="00A62B5B">
        <w:rPr>
          <w:rFonts w:cstheme="minorHAnsi"/>
          <w:sz w:val="20"/>
          <w:szCs w:val="20"/>
        </w:rPr>
        <w:t xml:space="preserve"> </w:t>
      </w:r>
      <w:r w:rsidR="00E03AFD">
        <w:rPr>
          <w:rFonts w:cstheme="minorHAnsi"/>
          <w:sz w:val="20"/>
          <w:szCs w:val="20"/>
        </w:rPr>
        <w:t>(footnote 4c)</w:t>
      </w:r>
    </w:p>
    <w:p w14:paraId="4602D272" w14:textId="317DCD69" w:rsidR="00801CC1" w:rsidRPr="008F4185" w:rsidRDefault="00801CC1" w:rsidP="00E94138">
      <w:pPr>
        <w:spacing w:after="0" w:line="360" w:lineRule="auto"/>
        <w:ind w:left="2160" w:right="700" w:hanging="1451"/>
        <w:rPr>
          <w:rFonts w:cstheme="minorHAnsi"/>
          <w:sz w:val="20"/>
          <w:szCs w:val="20"/>
        </w:rPr>
      </w:pPr>
    </w:p>
    <w:p w14:paraId="22CAF79D" w14:textId="77777777" w:rsidR="00801CC1" w:rsidRDefault="00801CC1" w:rsidP="00801CC1">
      <w:pPr>
        <w:pStyle w:val="ListParagraph"/>
        <w:spacing w:after="0" w:line="360" w:lineRule="auto"/>
        <w:ind w:left="1724"/>
        <w:rPr>
          <w:rFonts w:cstheme="minorHAnsi"/>
          <w:sz w:val="20"/>
          <w:szCs w:val="20"/>
        </w:rPr>
      </w:pPr>
    </w:p>
    <w:p w14:paraId="180EA5EE" w14:textId="6D872EAA" w:rsidR="00801CC1" w:rsidRDefault="00EC52B0" w:rsidP="00801CC1">
      <w:pPr>
        <w:spacing w:after="0" w:line="360" w:lineRule="auto"/>
        <w:rPr>
          <w:rFonts w:cstheme="minorHAnsi"/>
          <w:b/>
          <w:bCs/>
          <w:sz w:val="20"/>
          <w:szCs w:val="20"/>
        </w:rPr>
      </w:pPr>
      <w:r>
        <w:rPr>
          <w:rFonts w:cstheme="minorHAnsi"/>
          <w:b/>
          <w:bCs/>
          <w:sz w:val="20"/>
          <w:szCs w:val="20"/>
        </w:rPr>
        <w:t>C</w:t>
      </w:r>
      <w:r w:rsidR="00801CC1" w:rsidRPr="005F7857">
        <w:rPr>
          <w:rFonts w:cstheme="minorHAnsi"/>
          <w:b/>
          <w:bCs/>
          <w:sz w:val="20"/>
          <w:szCs w:val="20"/>
        </w:rPr>
        <w:t xml:space="preserve"> BIOLOGICALLY IMPOSSIBLE</w:t>
      </w:r>
      <w:r w:rsidR="000924E6">
        <w:rPr>
          <w:rFonts w:cstheme="minorHAnsi"/>
          <w:b/>
          <w:bCs/>
          <w:sz w:val="20"/>
          <w:szCs w:val="20"/>
        </w:rPr>
        <w:t>/ IMPLAUSIBLE</w:t>
      </w:r>
      <w:r w:rsidR="00801CC1" w:rsidRPr="005F7857">
        <w:rPr>
          <w:rFonts w:cstheme="minorHAnsi"/>
          <w:b/>
          <w:bCs/>
          <w:sz w:val="20"/>
          <w:szCs w:val="20"/>
        </w:rPr>
        <w:t xml:space="preserve"> </w:t>
      </w:r>
      <w:r w:rsidR="00BB7104">
        <w:rPr>
          <w:rFonts w:cstheme="minorHAnsi"/>
          <w:b/>
          <w:bCs/>
          <w:sz w:val="20"/>
          <w:szCs w:val="20"/>
        </w:rPr>
        <w:t xml:space="preserve">CHANGE </w:t>
      </w:r>
    </w:p>
    <w:p w14:paraId="384EAFC5" w14:textId="4CD6F288" w:rsidR="004C55D1" w:rsidRPr="00474D84" w:rsidRDefault="00474D84" w:rsidP="00A15BF6">
      <w:pPr>
        <w:spacing w:after="0" w:line="360" w:lineRule="auto"/>
        <w:ind w:left="720" w:hanging="720"/>
        <w:rPr>
          <w:rFonts w:cstheme="minorHAnsi"/>
          <w:i/>
          <w:iCs/>
          <w:sz w:val="20"/>
          <w:szCs w:val="20"/>
        </w:rPr>
      </w:pPr>
      <w:r w:rsidRPr="00474D84">
        <w:rPr>
          <w:rFonts w:cstheme="minorHAnsi"/>
          <w:i/>
          <w:iCs/>
          <w:sz w:val="20"/>
          <w:szCs w:val="20"/>
        </w:rPr>
        <w:t>Target:</w:t>
      </w:r>
      <w:r w:rsidR="0003239D">
        <w:rPr>
          <w:rFonts w:cstheme="minorHAnsi"/>
          <w:i/>
          <w:iCs/>
          <w:sz w:val="20"/>
          <w:szCs w:val="20"/>
        </w:rPr>
        <w:tab/>
      </w:r>
      <w:r w:rsidRPr="00474D84">
        <w:rPr>
          <w:rFonts w:cstheme="minorHAnsi"/>
          <w:i/>
          <w:iCs/>
          <w:sz w:val="20"/>
          <w:szCs w:val="20"/>
        </w:rPr>
        <w:t xml:space="preserve"> </w:t>
      </w:r>
      <w:r w:rsidR="00BD464F">
        <w:rPr>
          <w:rFonts w:cstheme="minorHAnsi"/>
          <w:i/>
          <w:iCs/>
          <w:sz w:val="20"/>
          <w:szCs w:val="20"/>
        </w:rPr>
        <w:t>V</w:t>
      </w:r>
      <w:r w:rsidR="0003239D">
        <w:rPr>
          <w:rFonts w:cstheme="minorHAnsi"/>
          <w:i/>
          <w:iCs/>
          <w:sz w:val="20"/>
          <w:szCs w:val="20"/>
        </w:rPr>
        <w:t>alues that exceed thresholds for i</w:t>
      </w:r>
      <w:r w:rsidR="00632806">
        <w:rPr>
          <w:rFonts w:cstheme="minorHAnsi"/>
          <w:i/>
          <w:iCs/>
          <w:sz w:val="20"/>
          <w:szCs w:val="20"/>
        </w:rPr>
        <w:t>mpossible</w:t>
      </w:r>
      <w:r w:rsidR="00EB39C8">
        <w:rPr>
          <w:rFonts w:cstheme="minorHAnsi"/>
          <w:i/>
          <w:iCs/>
          <w:sz w:val="20"/>
          <w:szCs w:val="20"/>
        </w:rPr>
        <w:t xml:space="preserve"> or implausible</w:t>
      </w:r>
      <w:r w:rsidR="00632806">
        <w:rPr>
          <w:rFonts w:cstheme="minorHAnsi"/>
          <w:i/>
          <w:iCs/>
          <w:sz w:val="20"/>
          <w:szCs w:val="20"/>
        </w:rPr>
        <w:t xml:space="preserve"> </w:t>
      </w:r>
      <w:r w:rsidR="000B4D5D">
        <w:rPr>
          <w:rFonts w:cstheme="minorHAnsi"/>
          <w:i/>
          <w:iCs/>
          <w:sz w:val="20"/>
          <w:szCs w:val="20"/>
        </w:rPr>
        <w:t xml:space="preserve">absolute </w:t>
      </w:r>
      <w:r w:rsidR="00B43A9B">
        <w:rPr>
          <w:rFonts w:cstheme="minorHAnsi"/>
          <w:i/>
          <w:iCs/>
          <w:sz w:val="20"/>
          <w:szCs w:val="20"/>
        </w:rPr>
        <w:t xml:space="preserve">and relative </w:t>
      </w:r>
      <w:r w:rsidR="000B4D5D">
        <w:rPr>
          <w:rFonts w:cstheme="minorHAnsi"/>
          <w:i/>
          <w:iCs/>
          <w:sz w:val="20"/>
          <w:szCs w:val="20"/>
        </w:rPr>
        <w:t xml:space="preserve">change </w:t>
      </w:r>
      <w:r w:rsidR="00B43A9B">
        <w:rPr>
          <w:rFonts w:cstheme="minorHAnsi"/>
          <w:i/>
          <w:iCs/>
          <w:sz w:val="20"/>
          <w:szCs w:val="20"/>
        </w:rPr>
        <w:t>(</w:t>
      </w:r>
      <w:r w:rsidR="000B4D5D">
        <w:rPr>
          <w:rFonts w:cstheme="minorHAnsi"/>
          <w:i/>
          <w:iCs/>
          <w:sz w:val="20"/>
          <w:szCs w:val="20"/>
        </w:rPr>
        <w:t>patterns of growth</w:t>
      </w:r>
      <w:r w:rsidR="00B43A9B">
        <w:rPr>
          <w:rFonts w:cstheme="minorHAnsi"/>
          <w:i/>
          <w:iCs/>
          <w:sz w:val="20"/>
          <w:szCs w:val="20"/>
        </w:rPr>
        <w:t>)</w:t>
      </w:r>
      <w:r w:rsidR="000B4D5D">
        <w:rPr>
          <w:rFonts w:cstheme="minorHAnsi"/>
          <w:i/>
          <w:iCs/>
          <w:sz w:val="20"/>
          <w:szCs w:val="20"/>
        </w:rPr>
        <w:t xml:space="preserve"> </w:t>
      </w:r>
    </w:p>
    <w:p w14:paraId="0FC575C9" w14:textId="2D5107CC" w:rsidR="001B7271" w:rsidRPr="001B7271" w:rsidRDefault="001B7271" w:rsidP="001B7271">
      <w:pPr>
        <w:spacing w:after="0" w:line="360" w:lineRule="auto"/>
        <w:rPr>
          <w:rFonts w:cstheme="minorHAnsi"/>
          <w:b/>
          <w:bCs/>
          <w:sz w:val="20"/>
          <w:szCs w:val="20"/>
        </w:rPr>
      </w:pPr>
    </w:p>
    <w:p w14:paraId="228BDB1A" w14:textId="16733F8A" w:rsidR="00AA39CA" w:rsidRPr="00A00D77" w:rsidRDefault="00AA39CA" w:rsidP="00A15BF6">
      <w:pPr>
        <w:pStyle w:val="ListParagraph"/>
        <w:numPr>
          <w:ilvl w:val="0"/>
          <w:numId w:val="14"/>
        </w:numPr>
        <w:spacing w:after="0" w:line="360" w:lineRule="auto"/>
        <w:ind w:left="426" w:hanging="426"/>
        <w:rPr>
          <w:rFonts w:cstheme="minorHAnsi"/>
          <w:sz w:val="20"/>
          <w:szCs w:val="20"/>
        </w:rPr>
      </w:pPr>
      <w:r w:rsidRPr="00A00D77">
        <w:rPr>
          <w:rFonts w:cstheme="minorHAnsi"/>
          <w:sz w:val="20"/>
          <w:szCs w:val="20"/>
        </w:rPr>
        <w:t>M</w:t>
      </w:r>
      <w:r w:rsidR="00D05C3C" w:rsidRPr="00A00D77">
        <w:rPr>
          <w:rFonts w:cstheme="minorHAnsi"/>
          <w:sz w:val="20"/>
          <w:szCs w:val="20"/>
        </w:rPr>
        <w:t xml:space="preserve">ultiple </w:t>
      </w:r>
      <w:r w:rsidR="00520692" w:rsidRPr="00A00D77">
        <w:rPr>
          <w:rFonts w:cstheme="minorHAnsi"/>
          <w:sz w:val="20"/>
          <w:szCs w:val="20"/>
        </w:rPr>
        <w:t xml:space="preserve">IMPOSSIBLE </w:t>
      </w:r>
      <w:r w:rsidR="006E3B02">
        <w:rPr>
          <w:rFonts w:cstheme="minorHAnsi"/>
          <w:sz w:val="20"/>
          <w:szCs w:val="20"/>
        </w:rPr>
        <w:t xml:space="preserve">HT </w:t>
      </w:r>
      <w:r w:rsidR="00150B17" w:rsidRPr="00A00D77">
        <w:rPr>
          <w:rFonts w:cstheme="minorHAnsi"/>
          <w:sz w:val="20"/>
          <w:szCs w:val="20"/>
        </w:rPr>
        <w:t xml:space="preserve">DECREASES </w:t>
      </w:r>
    </w:p>
    <w:p w14:paraId="35DEFEEB" w14:textId="412D1DE2" w:rsidR="00414B80" w:rsidRDefault="00AC298F" w:rsidP="00737365">
      <w:pPr>
        <w:spacing w:after="0" w:line="360" w:lineRule="auto"/>
        <w:ind w:left="2160" w:hanging="1440"/>
        <w:rPr>
          <w:rFonts w:cstheme="minorHAnsi"/>
          <w:sz w:val="20"/>
          <w:szCs w:val="20"/>
        </w:rPr>
      </w:pPr>
      <w:r>
        <w:rPr>
          <w:rFonts w:cstheme="minorHAnsi"/>
          <w:sz w:val="20"/>
          <w:szCs w:val="20"/>
        </w:rPr>
        <w:t>Mechanism</w:t>
      </w:r>
      <w:r w:rsidR="00737365">
        <w:rPr>
          <w:rFonts w:cstheme="minorHAnsi"/>
          <w:sz w:val="20"/>
          <w:szCs w:val="20"/>
        </w:rPr>
        <w:t>(</w:t>
      </w:r>
      <w:r w:rsidR="00C06A5F">
        <w:rPr>
          <w:rFonts w:cstheme="minorHAnsi"/>
          <w:sz w:val="20"/>
          <w:szCs w:val="20"/>
        </w:rPr>
        <w:t>s</w:t>
      </w:r>
      <w:r w:rsidR="00737365">
        <w:rPr>
          <w:rFonts w:cstheme="minorHAnsi"/>
          <w:sz w:val="20"/>
          <w:szCs w:val="20"/>
        </w:rPr>
        <w:t>)</w:t>
      </w:r>
      <w:r>
        <w:rPr>
          <w:rFonts w:cstheme="minorHAnsi"/>
          <w:sz w:val="20"/>
          <w:szCs w:val="20"/>
        </w:rPr>
        <w:t xml:space="preserve">: </w:t>
      </w:r>
      <w:r w:rsidR="00FB127A">
        <w:rPr>
          <w:rFonts w:cstheme="minorHAnsi"/>
          <w:sz w:val="20"/>
          <w:szCs w:val="20"/>
        </w:rPr>
        <w:tab/>
        <w:t xml:space="preserve">Incorrect </w:t>
      </w:r>
      <w:r w:rsidR="00BE6724">
        <w:rPr>
          <w:rFonts w:cstheme="minorHAnsi"/>
          <w:sz w:val="20"/>
          <w:szCs w:val="20"/>
        </w:rPr>
        <w:t>date</w:t>
      </w:r>
      <w:r w:rsidR="004A6F83">
        <w:rPr>
          <w:rFonts w:cstheme="minorHAnsi"/>
          <w:sz w:val="20"/>
          <w:szCs w:val="20"/>
        </w:rPr>
        <w:t xml:space="preserve"> </w:t>
      </w:r>
      <w:r w:rsidR="002230F6">
        <w:rPr>
          <w:rFonts w:cstheme="minorHAnsi"/>
          <w:sz w:val="20"/>
          <w:szCs w:val="20"/>
        </w:rPr>
        <w:t xml:space="preserve">OR </w:t>
      </w:r>
      <w:r w:rsidR="00910874">
        <w:rPr>
          <w:rFonts w:cstheme="minorHAnsi"/>
          <w:sz w:val="20"/>
          <w:szCs w:val="20"/>
        </w:rPr>
        <w:t>ID incorrectly assigned</w:t>
      </w:r>
      <w:r w:rsidR="00921BBB">
        <w:rPr>
          <w:rFonts w:cstheme="minorHAnsi"/>
          <w:sz w:val="20"/>
          <w:szCs w:val="20"/>
        </w:rPr>
        <w:t>.</w:t>
      </w:r>
      <w:r w:rsidR="00AC27B4">
        <w:rPr>
          <w:rFonts w:cstheme="minorHAnsi"/>
          <w:sz w:val="20"/>
          <w:szCs w:val="20"/>
        </w:rPr>
        <w:t xml:space="preserve"> </w:t>
      </w:r>
    </w:p>
    <w:p w14:paraId="05EF2904" w14:textId="776DEA0F" w:rsidR="00FA5AB1" w:rsidRDefault="00A85E47" w:rsidP="00FA5AB1">
      <w:pPr>
        <w:spacing w:after="0" w:line="360" w:lineRule="auto"/>
        <w:ind w:left="2160" w:hanging="1440"/>
        <w:rPr>
          <w:rFonts w:cstheme="minorHAnsi"/>
          <w:sz w:val="20"/>
          <w:szCs w:val="20"/>
        </w:rPr>
      </w:pPr>
      <w:r>
        <w:rPr>
          <w:rFonts w:cstheme="minorHAnsi"/>
          <w:sz w:val="20"/>
          <w:szCs w:val="20"/>
        </w:rPr>
        <w:t xml:space="preserve">Approach: </w:t>
      </w:r>
      <w:r w:rsidR="00531F69">
        <w:rPr>
          <w:rFonts w:cstheme="minorHAnsi"/>
          <w:sz w:val="20"/>
          <w:szCs w:val="20"/>
        </w:rPr>
        <w:tab/>
      </w:r>
      <w:r w:rsidR="00372F3B">
        <w:rPr>
          <w:rFonts w:cstheme="minorHAnsi"/>
          <w:sz w:val="20"/>
          <w:szCs w:val="20"/>
        </w:rPr>
        <w:t>T</w:t>
      </w:r>
      <w:r w:rsidR="00372F3B" w:rsidRPr="00AC298F">
        <w:rPr>
          <w:rFonts w:cstheme="minorHAnsi"/>
          <w:sz w:val="20"/>
          <w:szCs w:val="20"/>
        </w:rPr>
        <w:t xml:space="preserve">hese </w:t>
      </w:r>
      <w:r w:rsidR="00A07657">
        <w:rPr>
          <w:rFonts w:cstheme="minorHAnsi"/>
          <w:sz w:val="20"/>
          <w:szCs w:val="20"/>
        </w:rPr>
        <w:t>mainly</w:t>
      </w:r>
      <w:r w:rsidR="00372F3B">
        <w:rPr>
          <w:rFonts w:cstheme="minorHAnsi"/>
          <w:sz w:val="20"/>
          <w:szCs w:val="20"/>
        </w:rPr>
        <w:t xml:space="preserve"> manifest as</w:t>
      </w:r>
      <w:r w:rsidR="00372F3B" w:rsidRPr="00AC298F">
        <w:rPr>
          <w:rFonts w:cstheme="minorHAnsi"/>
          <w:sz w:val="20"/>
          <w:szCs w:val="20"/>
        </w:rPr>
        <w:t xml:space="preserve"> spikes </w:t>
      </w:r>
      <w:r w:rsidR="008E567E">
        <w:rPr>
          <w:rFonts w:cstheme="minorHAnsi"/>
          <w:sz w:val="20"/>
          <w:szCs w:val="20"/>
        </w:rPr>
        <w:t xml:space="preserve">in the growth curve </w:t>
      </w:r>
      <w:r w:rsidR="00372F3B" w:rsidRPr="00AC298F">
        <w:rPr>
          <w:rFonts w:cstheme="minorHAnsi"/>
          <w:sz w:val="20"/>
          <w:szCs w:val="20"/>
        </w:rPr>
        <w:t xml:space="preserve">&amp; </w:t>
      </w:r>
      <w:r w:rsidR="00372F3B">
        <w:rPr>
          <w:rFonts w:cstheme="minorHAnsi"/>
          <w:sz w:val="20"/>
          <w:szCs w:val="20"/>
        </w:rPr>
        <w:t>are</w:t>
      </w:r>
      <w:r w:rsidR="00C42037">
        <w:rPr>
          <w:rFonts w:cstheme="minorHAnsi"/>
          <w:sz w:val="20"/>
          <w:szCs w:val="20"/>
        </w:rPr>
        <w:t xml:space="preserve"> often</w:t>
      </w:r>
      <w:r w:rsidR="00372F3B">
        <w:rPr>
          <w:rFonts w:cstheme="minorHAnsi"/>
          <w:sz w:val="20"/>
          <w:szCs w:val="20"/>
        </w:rPr>
        <w:t xml:space="preserve"> accompanied by </w:t>
      </w:r>
      <w:r w:rsidR="00B8522F">
        <w:rPr>
          <w:rFonts w:cstheme="minorHAnsi"/>
          <w:sz w:val="20"/>
          <w:szCs w:val="20"/>
        </w:rPr>
        <w:t>similar patterns in</w:t>
      </w:r>
      <w:r w:rsidR="00372F3B" w:rsidRPr="00AC298F">
        <w:rPr>
          <w:rFonts w:cstheme="minorHAnsi"/>
          <w:sz w:val="20"/>
          <w:szCs w:val="20"/>
        </w:rPr>
        <w:t xml:space="preserve"> WT</w:t>
      </w:r>
      <w:r w:rsidR="00B8522F">
        <w:rPr>
          <w:rFonts w:cstheme="minorHAnsi"/>
          <w:sz w:val="20"/>
          <w:szCs w:val="20"/>
        </w:rPr>
        <w:t xml:space="preserve">. </w:t>
      </w:r>
      <w:r w:rsidR="00D842F8">
        <w:rPr>
          <w:rFonts w:cstheme="minorHAnsi"/>
          <w:sz w:val="20"/>
          <w:szCs w:val="20"/>
        </w:rPr>
        <w:t>A combination of</w:t>
      </w:r>
      <w:r w:rsidR="009C34E2">
        <w:rPr>
          <w:rFonts w:cstheme="minorHAnsi"/>
          <w:sz w:val="20"/>
          <w:szCs w:val="20"/>
        </w:rPr>
        <w:t xml:space="preserve"> visual inspection </w:t>
      </w:r>
      <w:r w:rsidR="00712031">
        <w:rPr>
          <w:rFonts w:cstheme="minorHAnsi"/>
          <w:sz w:val="20"/>
          <w:szCs w:val="20"/>
        </w:rPr>
        <w:t xml:space="preserve">of plots </w:t>
      </w:r>
      <w:r w:rsidR="009C34E2">
        <w:rPr>
          <w:rFonts w:cstheme="minorHAnsi"/>
          <w:sz w:val="20"/>
          <w:szCs w:val="20"/>
        </w:rPr>
        <w:t xml:space="preserve">and internal consistency of modified CDC z-scores </w:t>
      </w:r>
      <w:r w:rsidR="00B909E6">
        <w:rPr>
          <w:rFonts w:cstheme="minorHAnsi"/>
          <w:sz w:val="20"/>
          <w:szCs w:val="20"/>
        </w:rPr>
        <w:t xml:space="preserve">(footnote 4a) </w:t>
      </w:r>
      <w:r w:rsidR="00D842F8">
        <w:rPr>
          <w:rFonts w:cstheme="minorHAnsi"/>
          <w:sz w:val="20"/>
          <w:szCs w:val="20"/>
        </w:rPr>
        <w:t>was used to detect the errors among the flagged decreases</w:t>
      </w:r>
      <w:r w:rsidR="00365E82">
        <w:rPr>
          <w:rFonts w:cstheme="minorHAnsi"/>
          <w:sz w:val="20"/>
          <w:szCs w:val="20"/>
        </w:rPr>
        <w:t>.</w:t>
      </w:r>
      <w:r w:rsidR="009C34E2">
        <w:rPr>
          <w:rFonts w:cstheme="minorHAnsi"/>
          <w:sz w:val="20"/>
          <w:szCs w:val="20"/>
        </w:rPr>
        <w:t xml:space="preserve"> </w:t>
      </w:r>
      <w:r w:rsidR="008C096F">
        <w:rPr>
          <w:rFonts w:cstheme="minorHAnsi"/>
          <w:sz w:val="20"/>
          <w:szCs w:val="20"/>
        </w:rPr>
        <w:t>Where</w:t>
      </w:r>
      <w:r w:rsidR="001A0815">
        <w:rPr>
          <w:rFonts w:cstheme="minorHAnsi"/>
          <w:sz w:val="20"/>
          <w:szCs w:val="20"/>
        </w:rPr>
        <w:t xml:space="preserve"> there </w:t>
      </w:r>
      <w:r w:rsidR="006F5B24">
        <w:rPr>
          <w:rFonts w:cstheme="minorHAnsi"/>
          <w:sz w:val="20"/>
          <w:szCs w:val="20"/>
        </w:rPr>
        <w:t>were</w:t>
      </w:r>
      <w:r w:rsidR="001A0815">
        <w:rPr>
          <w:rFonts w:cstheme="minorHAnsi"/>
          <w:sz w:val="20"/>
          <w:szCs w:val="20"/>
        </w:rPr>
        <w:t xml:space="preserve"> </w:t>
      </w:r>
      <w:r w:rsidR="00365E82">
        <w:rPr>
          <w:rFonts w:cstheme="minorHAnsi"/>
          <w:sz w:val="20"/>
          <w:szCs w:val="20"/>
        </w:rPr>
        <w:t>≥3</w:t>
      </w:r>
      <w:r w:rsidR="001A0815">
        <w:rPr>
          <w:rFonts w:cstheme="minorHAnsi"/>
          <w:sz w:val="20"/>
          <w:szCs w:val="20"/>
        </w:rPr>
        <w:t xml:space="preserve"> HT decreases</w:t>
      </w:r>
      <w:r w:rsidR="00853FE1">
        <w:rPr>
          <w:rFonts w:cstheme="minorHAnsi"/>
          <w:sz w:val="20"/>
          <w:szCs w:val="20"/>
        </w:rPr>
        <w:t>,</w:t>
      </w:r>
      <w:r w:rsidR="001A0815">
        <w:rPr>
          <w:rFonts w:cstheme="minorHAnsi"/>
          <w:sz w:val="20"/>
          <w:szCs w:val="20"/>
        </w:rPr>
        <w:t xml:space="preserve"> </w:t>
      </w:r>
      <w:r w:rsidR="00853FE1">
        <w:rPr>
          <w:rFonts w:cstheme="minorHAnsi"/>
          <w:sz w:val="20"/>
          <w:szCs w:val="20"/>
        </w:rPr>
        <w:t xml:space="preserve">it </w:t>
      </w:r>
      <w:r w:rsidR="006F5B24">
        <w:rPr>
          <w:rFonts w:cstheme="minorHAnsi"/>
          <w:sz w:val="20"/>
          <w:szCs w:val="20"/>
        </w:rPr>
        <w:t>was</w:t>
      </w:r>
      <w:r w:rsidR="00853FE1">
        <w:rPr>
          <w:rFonts w:cstheme="minorHAnsi"/>
          <w:sz w:val="20"/>
          <w:szCs w:val="20"/>
        </w:rPr>
        <w:t xml:space="preserve"> impossible to </w:t>
      </w:r>
      <w:r w:rsidR="00AB525A">
        <w:rPr>
          <w:rFonts w:cstheme="minorHAnsi"/>
          <w:sz w:val="20"/>
          <w:szCs w:val="20"/>
        </w:rPr>
        <w:t xml:space="preserve">diagnose the errors and so all values for that individual are diagnosed as errors. This may have occurred if the values were assigned to the </w:t>
      </w:r>
      <w:r w:rsidR="001A0815">
        <w:rPr>
          <w:rFonts w:cstheme="minorHAnsi"/>
          <w:sz w:val="20"/>
          <w:szCs w:val="20"/>
        </w:rPr>
        <w:t xml:space="preserve">wrong ID </w:t>
      </w:r>
      <w:r w:rsidR="00AB525A">
        <w:rPr>
          <w:rFonts w:cstheme="minorHAnsi"/>
          <w:sz w:val="20"/>
          <w:szCs w:val="20"/>
        </w:rPr>
        <w:t>(child).</w:t>
      </w:r>
    </w:p>
    <w:p w14:paraId="131503CF" w14:textId="68372940" w:rsidR="00373740" w:rsidRPr="00FA5AB1" w:rsidRDefault="00BB3758" w:rsidP="00FA5AB1">
      <w:pPr>
        <w:pStyle w:val="ListParagraph"/>
        <w:numPr>
          <w:ilvl w:val="0"/>
          <w:numId w:val="14"/>
        </w:numPr>
        <w:spacing w:after="0" w:line="360" w:lineRule="auto"/>
        <w:ind w:left="426" w:hanging="426"/>
        <w:rPr>
          <w:rFonts w:cstheme="minorHAnsi"/>
          <w:sz w:val="20"/>
          <w:szCs w:val="20"/>
        </w:rPr>
      </w:pPr>
      <w:r w:rsidRPr="00FA5AB1">
        <w:rPr>
          <w:rFonts w:cstheme="minorHAnsi"/>
          <w:sz w:val="20"/>
          <w:szCs w:val="20"/>
        </w:rPr>
        <w:t xml:space="preserve">IMPOSSIBLE </w:t>
      </w:r>
      <w:r w:rsidR="00373740" w:rsidRPr="00FA5AB1">
        <w:rPr>
          <w:rFonts w:cstheme="minorHAnsi"/>
          <w:sz w:val="20"/>
          <w:szCs w:val="20"/>
        </w:rPr>
        <w:t>HT DECREASES</w:t>
      </w:r>
    </w:p>
    <w:p w14:paraId="40B5CE6A" w14:textId="77777777" w:rsidR="00BE6724" w:rsidRDefault="00750740" w:rsidP="00BE6724">
      <w:pPr>
        <w:spacing w:after="0" w:line="360" w:lineRule="auto"/>
        <w:ind w:left="2127" w:hanging="1407"/>
        <w:rPr>
          <w:rFonts w:cstheme="minorHAnsi"/>
          <w:sz w:val="20"/>
          <w:szCs w:val="20"/>
        </w:rPr>
      </w:pPr>
      <w:r>
        <w:rPr>
          <w:rFonts w:cstheme="minorHAnsi"/>
          <w:sz w:val="20"/>
          <w:szCs w:val="20"/>
        </w:rPr>
        <w:t>Mechanism(s):</w:t>
      </w:r>
      <w:r w:rsidR="0034465F">
        <w:rPr>
          <w:rFonts w:cstheme="minorHAnsi"/>
          <w:sz w:val="20"/>
          <w:szCs w:val="20"/>
        </w:rPr>
        <w:tab/>
      </w:r>
      <w:r w:rsidR="00BE6724">
        <w:rPr>
          <w:rFonts w:cstheme="minorHAnsi"/>
          <w:sz w:val="20"/>
          <w:szCs w:val="20"/>
        </w:rPr>
        <w:t xml:space="preserve">Date or data entry error. </w:t>
      </w:r>
    </w:p>
    <w:p w14:paraId="18CD9BFB" w14:textId="4FD2CF84" w:rsidR="00022E7F" w:rsidRDefault="00022E7F" w:rsidP="00A606A8">
      <w:pPr>
        <w:pStyle w:val="ListParagraph"/>
        <w:spacing w:after="0" w:line="360" w:lineRule="auto"/>
        <w:ind w:left="2160" w:hanging="1440"/>
        <w:rPr>
          <w:rFonts w:cstheme="minorHAnsi"/>
          <w:sz w:val="20"/>
          <w:szCs w:val="20"/>
        </w:rPr>
      </w:pPr>
      <w:r>
        <w:rPr>
          <w:rFonts w:cstheme="minorHAnsi"/>
          <w:sz w:val="20"/>
          <w:szCs w:val="20"/>
        </w:rPr>
        <w:t xml:space="preserve">Approach: </w:t>
      </w:r>
      <w:r w:rsidR="003E7A3C">
        <w:rPr>
          <w:rFonts w:cstheme="minorHAnsi"/>
          <w:sz w:val="20"/>
          <w:szCs w:val="20"/>
        </w:rPr>
        <w:tab/>
      </w:r>
      <w:r w:rsidR="00372F3B">
        <w:rPr>
          <w:rFonts w:cstheme="minorHAnsi"/>
          <w:sz w:val="20"/>
          <w:szCs w:val="20"/>
        </w:rPr>
        <w:t xml:space="preserve">These </w:t>
      </w:r>
      <w:r w:rsidR="00C163FE">
        <w:rPr>
          <w:rFonts w:cstheme="minorHAnsi"/>
          <w:sz w:val="20"/>
          <w:szCs w:val="20"/>
        </w:rPr>
        <w:t>mainly</w:t>
      </w:r>
      <w:r w:rsidR="00372F3B">
        <w:rPr>
          <w:rFonts w:cstheme="minorHAnsi"/>
          <w:sz w:val="20"/>
          <w:szCs w:val="20"/>
        </w:rPr>
        <w:t xml:space="preserve"> manifest as spikes</w:t>
      </w:r>
      <w:r w:rsidR="00C163FE">
        <w:rPr>
          <w:rFonts w:cstheme="minorHAnsi"/>
          <w:sz w:val="20"/>
          <w:szCs w:val="20"/>
        </w:rPr>
        <w:t xml:space="preserve"> </w:t>
      </w:r>
      <w:r w:rsidR="00EF68AD">
        <w:rPr>
          <w:rFonts w:cstheme="minorHAnsi"/>
          <w:sz w:val="20"/>
          <w:szCs w:val="20"/>
        </w:rPr>
        <w:t xml:space="preserve">in the growth curve </w:t>
      </w:r>
      <w:r w:rsidR="00C163FE">
        <w:rPr>
          <w:rFonts w:cstheme="minorHAnsi"/>
          <w:sz w:val="20"/>
          <w:szCs w:val="20"/>
        </w:rPr>
        <w:t>&amp; are often accompanied by similar patterns in</w:t>
      </w:r>
      <w:r w:rsidR="00C163FE" w:rsidRPr="00AC298F">
        <w:rPr>
          <w:rFonts w:cstheme="minorHAnsi"/>
          <w:sz w:val="20"/>
          <w:szCs w:val="20"/>
        </w:rPr>
        <w:t xml:space="preserve"> WT</w:t>
      </w:r>
      <w:r w:rsidR="00EF68AD">
        <w:rPr>
          <w:rFonts w:cstheme="minorHAnsi"/>
          <w:sz w:val="20"/>
          <w:szCs w:val="20"/>
        </w:rPr>
        <w:t xml:space="preserve"> suggesting a date error</w:t>
      </w:r>
      <w:r w:rsidR="00372F3B">
        <w:rPr>
          <w:rFonts w:cstheme="minorHAnsi"/>
          <w:sz w:val="20"/>
          <w:szCs w:val="20"/>
        </w:rPr>
        <w:t xml:space="preserve">. </w:t>
      </w:r>
      <w:r w:rsidR="003E7A3C">
        <w:rPr>
          <w:rFonts w:cstheme="minorHAnsi"/>
          <w:sz w:val="20"/>
          <w:szCs w:val="20"/>
        </w:rPr>
        <w:t>Jackknife residuals</w:t>
      </w:r>
      <w:r w:rsidR="00C163FE">
        <w:rPr>
          <w:rFonts w:cstheme="minorHAnsi"/>
          <w:sz w:val="20"/>
          <w:szCs w:val="20"/>
        </w:rPr>
        <w:t xml:space="preserve"> </w:t>
      </w:r>
      <w:r w:rsidR="00EF68AD">
        <w:rPr>
          <w:rFonts w:cstheme="minorHAnsi"/>
          <w:sz w:val="20"/>
          <w:szCs w:val="20"/>
        </w:rPr>
        <w:t xml:space="preserve">were </w:t>
      </w:r>
      <w:r w:rsidR="003E7A3C">
        <w:rPr>
          <w:rFonts w:cstheme="minorHAnsi"/>
          <w:sz w:val="20"/>
          <w:szCs w:val="20"/>
        </w:rPr>
        <w:t xml:space="preserve">used to identify and remove the erroneous </w:t>
      </w:r>
      <w:r w:rsidR="000C45C9">
        <w:rPr>
          <w:rFonts w:cstheme="minorHAnsi"/>
          <w:sz w:val="20"/>
          <w:szCs w:val="20"/>
        </w:rPr>
        <w:t>value</w:t>
      </w:r>
      <w:r w:rsidR="00EF68AD">
        <w:rPr>
          <w:rFonts w:cstheme="minorHAnsi"/>
          <w:sz w:val="20"/>
          <w:szCs w:val="20"/>
        </w:rPr>
        <w:t xml:space="preserve"> (footnote 4b)</w:t>
      </w:r>
      <w:r w:rsidR="003E7A3C">
        <w:rPr>
          <w:rFonts w:cstheme="minorHAnsi"/>
          <w:sz w:val="20"/>
          <w:szCs w:val="20"/>
        </w:rPr>
        <w:t xml:space="preserve">. Both HT &amp; WT were </w:t>
      </w:r>
      <w:r w:rsidR="00CF7A8C">
        <w:rPr>
          <w:rFonts w:cstheme="minorHAnsi"/>
          <w:sz w:val="20"/>
          <w:szCs w:val="20"/>
        </w:rPr>
        <w:t>removed</w:t>
      </w:r>
      <w:r w:rsidR="003E7A3C">
        <w:rPr>
          <w:rFonts w:cstheme="minorHAnsi"/>
          <w:sz w:val="20"/>
          <w:szCs w:val="20"/>
        </w:rPr>
        <w:t xml:space="preserve"> if </w:t>
      </w:r>
      <w:r w:rsidR="00CF7A8C">
        <w:rPr>
          <w:rFonts w:cstheme="minorHAnsi"/>
          <w:sz w:val="20"/>
          <w:szCs w:val="20"/>
        </w:rPr>
        <w:t xml:space="preserve">a </w:t>
      </w:r>
      <w:r w:rsidR="00EC15EB">
        <w:rPr>
          <w:rFonts w:cstheme="minorHAnsi"/>
          <w:sz w:val="20"/>
          <w:szCs w:val="20"/>
        </w:rPr>
        <w:t xml:space="preserve">HT decrease was </w:t>
      </w:r>
      <w:r w:rsidR="00BC34FD">
        <w:rPr>
          <w:rFonts w:cstheme="minorHAnsi"/>
          <w:sz w:val="20"/>
          <w:szCs w:val="20"/>
        </w:rPr>
        <w:t>accompanied</w:t>
      </w:r>
      <w:r w:rsidR="00EC15EB">
        <w:rPr>
          <w:rFonts w:cstheme="minorHAnsi"/>
          <w:sz w:val="20"/>
          <w:szCs w:val="20"/>
        </w:rPr>
        <w:t xml:space="preserve"> </w:t>
      </w:r>
      <w:r w:rsidR="00BC34FD">
        <w:rPr>
          <w:rFonts w:cstheme="minorHAnsi"/>
          <w:sz w:val="20"/>
          <w:szCs w:val="20"/>
        </w:rPr>
        <w:t>by WT decrease</w:t>
      </w:r>
      <w:r w:rsidR="005273A7">
        <w:rPr>
          <w:rFonts w:cstheme="minorHAnsi"/>
          <w:sz w:val="20"/>
          <w:szCs w:val="20"/>
        </w:rPr>
        <w:t xml:space="preserve">. </w:t>
      </w:r>
      <w:r w:rsidR="00854A82">
        <w:rPr>
          <w:rFonts w:cstheme="minorHAnsi"/>
          <w:sz w:val="20"/>
          <w:szCs w:val="20"/>
        </w:rPr>
        <w:t>The r</w:t>
      </w:r>
      <w:r w:rsidR="005273A7">
        <w:rPr>
          <w:rFonts w:cstheme="minorHAnsi"/>
          <w:sz w:val="20"/>
          <w:szCs w:val="20"/>
        </w:rPr>
        <w:t xml:space="preserve">outine was looped </w:t>
      </w:r>
      <w:r w:rsidR="00BB136C">
        <w:rPr>
          <w:rFonts w:cstheme="minorHAnsi"/>
          <w:sz w:val="20"/>
          <w:szCs w:val="20"/>
        </w:rPr>
        <w:t xml:space="preserve">because </w:t>
      </w:r>
      <w:r w:rsidR="000B1F12">
        <w:rPr>
          <w:rFonts w:cstheme="minorHAnsi"/>
          <w:sz w:val="20"/>
          <w:szCs w:val="20"/>
        </w:rPr>
        <w:t xml:space="preserve">sometimes </w:t>
      </w:r>
      <w:r w:rsidR="00B91D86">
        <w:rPr>
          <w:rFonts w:cstheme="minorHAnsi"/>
          <w:sz w:val="20"/>
          <w:szCs w:val="20"/>
        </w:rPr>
        <w:t>two</w:t>
      </w:r>
      <w:r w:rsidR="00854A82">
        <w:rPr>
          <w:rFonts w:cstheme="minorHAnsi"/>
          <w:sz w:val="20"/>
          <w:szCs w:val="20"/>
        </w:rPr>
        <w:t xml:space="preserve"> </w:t>
      </w:r>
      <w:r w:rsidR="000B1F12">
        <w:rPr>
          <w:rFonts w:cstheme="minorHAnsi"/>
          <w:sz w:val="20"/>
          <w:szCs w:val="20"/>
        </w:rPr>
        <w:t>error</w:t>
      </w:r>
      <w:r w:rsidR="00B91D86">
        <w:rPr>
          <w:rFonts w:cstheme="minorHAnsi"/>
          <w:sz w:val="20"/>
          <w:szCs w:val="20"/>
        </w:rPr>
        <w:t>s followed each other.</w:t>
      </w:r>
      <w:r w:rsidR="000B1F12">
        <w:rPr>
          <w:rFonts w:cstheme="minorHAnsi"/>
          <w:sz w:val="20"/>
          <w:szCs w:val="20"/>
        </w:rPr>
        <w:t xml:space="preserve"> </w:t>
      </w:r>
    </w:p>
    <w:p w14:paraId="37AEC1B7" w14:textId="1144E8AA" w:rsidR="009212E7" w:rsidRDefault="009212E7" w:rsidP="00A15BF6">
      <w:pPr>
        <w:pStyle w:val="ListParagraph"/>
        <w:numPr>
          <w:ilvl w:val="0"/>
          <w:numId w:val="14"/>
        </w:numPr>
        <w:spacing w:after="0" w:line="360" w:lineRule="auto"/>
        <w:ind w:left="426" w:hanging="426"/>
        <w:rPr>
          <w:rFonts w:cstheme="minorHAnsi"/>
          <w:sz w:val="20"/>
          <w:szCs w:val="20"/>
        </w:rPr>
      </w:pPr>
      <w:r>
        <w:rPr>
          <w:rFonts w:cstheme="minorHAnsi"/>
          <w:sz w:val="20"/>
          <w:szCs w:val="20"/>
        </w:rPr>
        <w:t xml:space="preserve">IMPOSSIBLE </w:t>
      </w:r>
      <w:r w:rsidR="004B03C2">
        <w:rPr>
          <w:rFonts w:cstheme="minorHAnsi"/>
          <w:sz w:val="20"/>
          <w:szCs w:val="20"/>
        </w:rPr>
        <w:t>HT INCREASES</w:t>
      </w:r>
    </w:p>
    <w:p w14:paraId="546784A2" w14:textId="3980C7B1" w:rsidR="00D72A9F" w:rsidRDefault="00AD2FFC" w:rsidP="00D72A9F">
      <w:pPr>
        <w:pStyle w:val="ListParagraph"/>
        <w:numPr>
          <w:ilvl w:val="0"/>
          <w:numId w:val="34"/>
        </w:numPr>
        <w:spacing w:after="0" w:line="360" w:lineRule="auto"/>
        <w:rPr>
          <w:rFonts w:cstheme="minorHAnsi"/>
          <w:sz w:val="20"/>
          <w:szCs w:val="20"/>
        </w:rPr>
      </w:pPr>
      <w:r>
        <w:rPr>
          <w:rFonts w:cstheme="minorHAnsi"/>
          <w:sz w:val="20"/>
          <w:szCs w:val="20"/>
        </w:rPr>
        <w:t>DUPLICATE</w:t>
      </w:r>
      <w:r w:rsidR="00091B61">
        <w:rPr>
          <w:rFonts w:cstheme="minorHAnsi"/>
          <w:sz w:val="20"/>
          <w:szCs w:val="20"/>
        </w:rPr>
        <w:t xml:space="preserve"> </w:t>
      </w:r>
      <w:r w:rsidR="00D72A9F">
        <w:rPr>
          <w:rFonts w:cstheme="minorHAnsi"/>
          <w:sz w:val="20"/>
          <w:szCs w:val="20"/>
        </w:rPr>
        <w:t xml:space="preserve">with </w:t>
      </w:r>
      <w:r w:rsidR="009430CA">
        <w:rPr>
          <w:rFonts w:cstheme="minorHAnsi"/>
          <w:sz w:val="20"/>
          <w:szCs w:val="20"/>
        </w:rPr>
        <w:t xml:space="preserve">IMPOSSIBLE </w:t>
      </w:r>
      <w:r w:rsidR="00D72A9F">
        <w:rPr>
          <w:rFonts w:cstheme="minorHAnsi"/>
          <w:sz w:val="20"/>
          <w:szCs w:val="20"/>
        </w:rPr>
        <w:t xml:space="preserve">HT </w:t>
      </w:r>
      <w:r w:rsidR="00F0576F">
        <w:rPr>
          <w:rFonts w:cstheme="minorHAnsi"/>
          <w:sz w:val="20"/>
          <w:szCs w:val="20"/>
        </w:rPr>
        <w:t>INCREASE</w:t>
      </w:r>
    </w:p>
    <w:p w14:paraId="68D40EE3" w14:textId="01F4ED05" w:rsidR="00E808CE" w:rsidRDefault="009E3417" w:rsidP="009E3417">
      <w:pPr>
        <w:spacing w:after="0" w:line="360" w:lineRule="auto"/>
        <w:ind w:left="2127" w:hanging="1407"/>
        <w:rPr>
          <w:rFonts w:cstheme="minorHAnsi"/>
          <w:sz w:val="20"/>
          <w:szCs w:val="20"/>
        </w:rPr>
      </w:pPr>
      <w:r>
        <w:rPr>
          <w:rFonts w:cstheme="minorHAnsi"/>
          <w:sz w:val="20"/>
          <w:szCs w:val="20"/>
        </w:rPr>
        <w:t>Mechanism</w:t>
      </w:r>
      <w:r w:rsidR="00E808CE">
        <w:rPr>
          <w:rFonts w:cstheme="minorHAnsi"/>
          <w:sz w:val="20"/>
          <w:szCs w:val="20"/>
        </w:rPr>
        <w:t xml:space="preserve">: </w:t>
      </w:r>
      <w:r w:rsidR="00E808CE">
        <w:rPr>
          <w:rFonts w:cstheme="minorHAnsi"/>
          <w:sz w:val="20"/>
          <w:szCs w:val="20"/>
        </w:rPr>
        <w:tab/>
      </w:r>
      <w:r w:rsidR="00D72A7C">
        <w:rPr>
          <w:rFonts w:cstheme="minorHAnsi"/>
          <w:sz w:val="20"/>
          <w:szCs w:val="20"/>
        </w:rPr>
        <w:t xml:space="preserve">Date or data entry error. </w:t>
      </w:r>
    </w:p>
    <w:p w14:paraId="421B7113" w14:textId="582BBE15" w:rsidR="00B3079B" w:rsidRDefault="00B3079B" w:rsidP="009E3417">
      <w:pPr>
        <w:spacing w:after="0" w:line="360" w:lineRule="auto"/>
        <w:ind w:left="2127" w:hanging="1407"/>
        <w:rPr>
          <w:rFonts w:cstheme="minorHAnsi"/>
          <w:sz w:val="20"/>
          <w:szCs w:val="20"/>
        </w:rPr>
      </w:pPr>
      <w:r>
        <w:rPr>
          <w:rFonts w:cstheme="minorHAnsi"/>
          <w:sz w:val="20"/>
          <w:szCs w:val="20"/>
        </w:rPr>
        <w:t xml:space="preserve">Approach: </w:t>
      </w:r>
      <w:r w:rsidR="00BF5151">
        <w:rPr>
          <w:rFonts w:cstheme="minorHAnsi"/>
          <w:sz w:val="20"/>
          <w:szCs w:val="20"/>
        </w:rPr>
        <w:tab/>
      </w:r>
      <w:r w:rsidR="005D1758">
        <w:rPr>
          <w:rFonts w:cstheme="minorHAnsi"/>
          <w:sz w:val="20"/>
          <w:szCs w:val="20"/>
        </w:rPr>
        <w:t xml:space="preserve">This step </w:t>
      </w:r>
      <w:r w:rsidR="00255A21">
        <w:rPr>
          <w:rFonts w:cstheme="minorHAnsi"/>
          <w:sz w:val="20"/>
          <w:szCs w:val="20"/>
        </w:rPr>
        <w:t>screen</w:t>
      </w:r>
      <w:r w:rsidR="00332DCA">
        <w:rPr>
          <w:rFonts w:cstheme="minorHAnsi"/>
          <w:sz w:val="20"/>
          <w:szCs w:val="20"/>
        </w:rPr>
        <w:t xml:space="preserve">s </w:t>
      </w:r>
      <w:r w:rsidR="00255A21">
        <w:rPr>
          <w:rFonts w:cstheme="minorHAnsi"/>
          <w:sz w:val="20"/>
          <w:szCs w:val="20"/>
        </w:rPr>
        <w:t xml:space="preserve">duplicates that </w:t>
      </w:r>
      <w:r w:rsidR="00306AF9">
        <w:rPr>
          <w:rFonts w:cstheme="minorHAnsi"/>
          <w:sz w:val="20"/>
          <w:szCs w:val="20"/>
        </w:rPr>
        <w:t>are</w:t>
      </w:r>
      <w:r w:rsidR="00255A21">
        <w:rPr>
          <w:rFonts w:cstheme="minorHAnsi"/>
          <w:sz w:val="20"/>
          <w:szCs w:val="20"/>
        </w:rPr>
        <w:t xml:space="preserve"> &lt;</w:t>
      </w:r>
      <w:r w:rsidR="00306AF9">
        <w:rPr>
          <w:rFonts w:cstheme="minorHAnsi"/>
          <w:sz w:val="20"/>
          <w:szCs w:val="20"/>
        </w:rPr>
        <w:t xml:space="preserve">90 days apart </w:t>
      </w:r>
      <w:r w:rsidR="00332DCA">
        <w:rPr>
          <w:rFonts w:cstheme="minorHAnsi"/>
          <w:sz w:val="20"/>
          <w:szCs w:val="20"/>
        </w:rPr>
        <w:t>(</w:t>
      </w:r>
      <w:r w:rsidR="00372D90">
        <w:rPr>
          <w:rFonts w:cstheme="minorHAnsi"/>
          <w:sz w:val="20"/>
          <w:szCs w:val="20"/>
        </w:rPr>
        <w:t xml:space="preserve">ie, those </w:t>
      </w:r>
      <w:r w:rsidR="00306AF9">
        <w:rPr>
          <w:rFonts w:cstheme="minorHAnsi"/>
          <w:sz w:val="20"/>
          <w:szCs w:val="20"/>
        </w:rPr>
        <w:t xml:space="preserve">not screened in </w:t>
      </w:r>
      <w:r w:rsidR="00372D90">
        <w:rPr>
          <w:rFonts w:cstheme="minorHAnsi"/>
          <w:sz w:val="20"/>
          <w:szCs w:val="20"/>
        </w:rPr>
        <w:t xml:space="preserve">step </w:t>
      </w:r>
      <w:r w:rsidR="00306AF9">
        <w:rPr>
          <w:rFonts w:cstheme="minorHAnsi"/>
          <w:sz w:val="20"/>
          <w:szCs w:val="20"/>
        </w:rPr>
        <w:t>B12</w:t>
      </w:r>
      <w:r w:rsidR="00332DCA">
        <w:rPr>
          <w:rFonts w:cstheme="minorHAnsi"/>
          <w:sz w:val="20"/>
          <w:szCs w:val="20"/>
        </w:rPr>
        <w:t>)</w:t>
      </w:r>
      <w:r w:rsidR="00306AF9">
        <w:rPr>
          <w:rFonts w:cstheme="minorHAnsi"/>
          <w:sz w:val="20"/>
          <w:szCs w:val="20"/>
        </w:rPr>
        <w:t>. D</w:t>
      </w:r>
      <w:r w:rsidR="00C63CF5">
        <w:rPr>
          <w:rFonts w:cstheme="minorHAnsi"/>
          <w:sz w:val="20"/>
          <w:szCs w:val="20"/>
        </w:rPr>
        <w:t>uplicate v</w:t>
      </w:r>
      <w:r w:rsidR="00EA6F78">
        <w:rPr>
          <w:rFonts w:cstheme="minorHAnsi"/>
          <w:sz w:val="20"/>
          <w:szCs w:val="20"/>
        </w:rPr>
        <w:t xml:space="preserve">alues </w:t>
      </w:r>
      <w:r w:rsidR="00306AF9">
        <w:rPr>
          <w:rFonts w:cstheme="minorHAnsi"/>
          <w:sz w:val="20"/>
          <w:szCs w:val="20"/>
        </w:rPr>
        <w:t>that cause</w:t>
      </w:r>
      <w:r w:rsidR="00AC15D0">
        <w:rPr>
          <w:rFonts w:cstheme="minorHAnsi"/>
          <w:sz w:val="20"/>
          <w:szCs w:val="20"/>
        </w:rPr>
        <w:t xml:space="preserve"> an increase in HT </w:t>
      </w:r>
      <w:r w:rsidR="00BB7104">
        <w:rPr>
          <w:rFonts w:cstheme="minorHAnsi"/>
          <w:sz w:val="20"/>
          <w:szCs w:val="20"/>
        </w:rPr>
        <w:t>exceeding</w:t>
      </w:r>
      <w:r w:rsidR="00EA6F78">
        <w:rPr>
          <w:rFonts w:cstheme="minorHAnsi"/>
          <w:sz w:val="20"/>
          <w:szCs w:val="20"/>
        </w:rPr>
        <w:t xml:space="preserve"> a </w:t>
      </w:r>
      <w:r w:rsidR="00C63CF5">
        <w:rPr>
          <w:rFonts w:cstheme="minorHAnsi"/>
          <w:sz w:val="20"/>
          <w:szCs w:val="20"/>
        </w:rPr>
        <w:t>t</w:t>
      </w:r>
      <w:r w:rsidR="00804D45">
        <w:rPr>
          <w:rFonts w:cstheme="minorHAnsi"/>
          <w:sz w:val="20"/>
          <w:szCs w:val="20"/>
        </w:rPr>
        <w:t>hreshold</w:t>
      </w:r>
      <w:r w:rsidR="00C63CF5">
        <w:rPr>
          <w:rFonts w:cstheme="minorHAnsi"/>
          <w:sz w:val="20"/>
          <w:szCs w:val="20"/>
        </w:rPr>
        <w:t xml:space="preserve"> for </w:t>
      </w:r>
      <w:r w:rsidR="00D845A2">
        <w:rPr>
          <w:rFonts w:cstheme="minorHAnsi"/>
          <w:sz w:val="20"/>
          <w:szCs w:val="20"/>
        </w:rPr>
        <w:t xml:space="preserve">impossible </w:t>
      </w:r>
      <w:r w:rsidR="002A2BDA">
        <w:rPr>
          <w:rFonts w:cstheme="minorHAnsi"/>
          <w:sz w:val="20"/>
          <w:szCs w:val="20"/>
        </w:rPr>
        <w:t>a</w:t>
      </w:r>
      <w:r w:rsidR="00D845A2">
        <w:rPr>
          <w:rFonts w:cstheme="minorHAnsi"/>
          <w:sz w:val="20"/>
          <w:szCs w:val="20"/>
        </w:rPr>
        <w:t xml:space="preserve">bsolute HT </w:t>
      </w:r>
      <w:r w:rsidR="001D10FB">
        <w:rPr>
          <w:rFonts w:cstheme="minorHAnsi"/>
          <w:sz w:val="20"/>
          <w:szCs w:val="20"/>
        </w:rPr>
        <w:t>growth</w:t>
      </w:r>
      <w:r w:rsidR="001802A2">
        <w:rPr>
          <w:rFonts w:cstheme="minorHAnsi"/>
          <w:sz w:val="20"/>
          <w:szCs w:val="20"/>
        </w:rPr>
        <w:t xml:space="preserve"> </w:t>
      </w:r>
      <w:r w:rsidR="000F4993">
        <w:rPr>
          <w:rFonts w:cstheme="minorHAnsi"/>
          <w:sz w:val="20"/>
          <w:szCs w:val="20"/>
        </w:rPr>
        <w:t>(</w:t>
      </w:r>
      <w:r w:rsidR="00A77BFA">
        <w:rPr>
          <w:rFonts w:cstheme="minorHAnsi"/>
          <w:sz w:val="20"/>
          <w:szCs w:val="20"/>
        </w:rPr>
        <w:t>footnote 3b</w:t>
      </w:r>
      <w:r w:rsidR="001802A2">
        <w:rPr>
          <w:rFonts w:cstheme="minorHAnsi"/>
          <w:sz w:val="20"/>
          <w:szCs w:val="20"/>
        </w:rPr>
        <w:t>)</w:t>
      </w:r>
      <w:r w:rsidR="00467206">
        <w:rPr>
          <w:rFonts w:cstheme="minorHAnsi"/>
          <w:sz w:val="20"/>
          <w:szCs w:val="20"/>
        </w:rPr>
        <w:t xml:space="preserve"> are flagged</w:t>
      </w:r>
      <w:r w:rsidR="001C16B1">
        <w:rPr>
          <w:rFonts w:cstheme="minorHAnsi"/>
          <w:sz w:val="20"/>
          <w:szCs w:val="20"/>
        </w:rPr>
        <w:t xml:space="preserve">. </w:t>
      </w:r>
      <w:r w:rsidR="001F177C">
        <w:rPr>
          <w:rFonts w:cstheme="minorHAnsi"/>
          <w:sz w:val="20"/>
          <w:szCs w:val="20"/>
        </w:rPr>
        <w:t>Modified SD scores</w:t>
      </w:r>
      <w:r w:rsidR="00F70AC4">
        <w:rPr>
          <w:rFonts w:cstheme="minorHAnsi"/>
          <w:sz w:val="20"/>
          <w:szCs w:val="20"/>
        </w:rPr>
        <w:t xml:space="preserve"> were used to quantify the </w:t>
      </w:r>
      <w:r w:rsidR="00AC00CC">
        <w:rPr>
          <w:rFonts w:cstheme="minorHAnsi"/>
          <w:sz w:val="20"/>
          <w:szCs w:val="20"/>
        </w:rPr>
        <w:t xml:space="preserve">internal consistency of the </w:t>
      </w:r>
      <w:r w:rsidR="001F177C">
        <w:rPr>
          <w:rFonts w:cstheme="minorHAnsi"/>
          <w:sz w:val="20"/>
          <w:szCs w:val="20"/>
        </w:rPr>
        <w:t xml:space="preserve">flagged values </w:t>
      </w:r>
      <w:r w:rsidR="00F70AC4">
        <w:rPr>
          <w:rFonts w:cstheme="minorHAnsi"/>
          <w:sz w:val="20"/>
          <w:szCs w:val="20"/>
        </w:rPr>
        <w:t xml:space="preserve">and to diagnose the erroneous value causing the </w:t>
      </w:r>
      <w:r w:rsidR="008D3386">
        <w:rPr>
          <w:rFonts w:cstheme="minorHAnsi"/>
          <w:sz w:val="20"/>
          <w:szCs w:val="20"/>
        </w:rPr>
        <w:t>impossible increase</w:t>
      </w:r>
      <w:r w:rsidR="0076310A">
        <w:rPr>
          <w:rFonts w:cstheme="minorHAnsi"/>
          <w:sz w:val="20"/>
          <w:szCs w:val="20"/>
        </w:rPr>
        <w:t xml:space="preserve"> </w:t>
      </w:r>
      <w:r w:rsidR="00502378">
        <w:rPr>
          <w:rFonts w:cstheme="minorHAnsi"/>
          <w:sz w:val="20"/>
          <w:szCs w:val="20"/>
        </w:rPr>
        <w:t>(</w:t>
      </w:r>
      <w:r w:rsidR="000F0F1D">
        <w:rPr>
          <w:rFonts w:cstheme="minorHAnsi"/>
          <w:sz w:val="20"/>
          <w:szCs w:val="20"/>
        </w:rPr>
        <w:t>footnote 4a</w:t>
      </w:r>
      <w:r w:rsidR="00502378">
        <w:rPr>
          <w:rFonts w:cstheme="minorHAnsi"/>
          <w:sz w:val="20"/>
          <w:szCs w:val="20"/>
        </w:rPr>
        <w:t>)</w:t>
      </w:r>
      <w:r w:rsidR="00E0749E">
        <w:rPr>
          <w:rFonts w:cstheme="minorHAnsi"/>
          <w:sz w:val="20"/>
          <w:szCs w:val="20"/>
        </w:rPr>
        <w:t>.</w:t>
      </w:r>
    </w:p>
    <w:p w14:paraId="3680DC0D" w14:textId="77777777" w:rsidR="00543CA9" w:rsidRPr="00E808CE" w:rsidRDefault="00543CA9" w:rsidP="00FF15DC">
      <w:pPr>
        <w:spacing w:after="0" w:line="360" w:lineRule="auto"/>
        <w:ind w:left="1800" w:hanging="1080"/>
        <w:rPr>
          <w:rFonts w:cstheme="minorHAnsi"/>
          <w:sz w:val="20"/>
          <w:szCs w:val="20"/>
        </w:rPr>
      </w:pPr>
    </w:p>
    <w:p w14:paraId="192192DE" w14:textId="55270FF6" w:rsidR="002C7815" w:rsidRDefault="00175533" w:rsidP="002C7815">
      <w:pPr>
        <w:pStyle w:val="ListParagraph"/>
        <w:numPr>
          <w:ilvl w:val="0"/>
          <w:numId w:val="34"/>
        </w:numPr>
        <w:spacing w:after="0" w:line="360" w:lineRule="auto"/>
        <w:rPr>
          <w:rFonts w:cstheme="minorHAnsi"/>
          <w:sz w:val="20"/>
          <w:szCs w:val="20"/>
        </w:rPr>
      </w:pPr>
      <w:r>
        <w:rPr>
          <w:rFonts w:cstheme="minorHAnsi"/>
          <w:sz w:val="20"/>
          <w:szCs w:val="20"/>
        </w:rPr>
        <w:lastRenderedPageBreak/>
        <w:t>IMPOSSIBLE HT &amp; WT INCREASE</w:t>
      </w:r>
    </w:p>
    <w:p w14:paraId="615EE96B" w14:textId="097D9DEB" w:rsidR="00B915F6" w:rsidRPr="00B915F6" w:rsidRDefault="00B40966" w:rsidP="00B915F6">
      <w:pPr>
        <w:spacing w:after="0" w:line="360" w:lineRule="auto"/>
        <w:ind w:left="2160" w:hanging="1440"/>
        <w:rPr>
          <w:rFonts w:cstheme="minorHAnsi"/>
          <w:sz w:val="20"/>
          <w:szCs w:val="20"/>
        </w:rPr>
      </w:pPr>
      <w:r>
        <w:rPr>
          <w:rFonts w:cstheme="minorHAnsi"/>
          <w:sz w:val="20"/>
          <w:szCs w:val="20"/>
        </w:rPr>
        <w:t>Mechanism</w:t>
      </w:r>
      <w:r w:rsidR="00B915F6" w:rsidRPr="00B915F6">
        <w:rPr>
          <w:rFonts w:cstheme="minorHAnsi"/>
          <w:sz w:val="20"/>
          <w:szCs w:val="20"/>
        </w:rPr>
        <w:t xml:space="preserve">: </w:t>
      </w:r>
      <w:r w:rsidR="002C7A92">
        <w:rPr>
          <w:rFonts w:cstheme="minorHAnsi"/>
          <w:sz w:val="20"/>
          <w:szCs w:val="20"/>
        </w:rPr>
        <w:tab/>
      </w:r>
      <w:r w:rsidR="005526F7">
        <w:rPr>
          <w:rFonts w:cstheme="minorHAnsi"/>
          <w:sz w:val="20"/>
          <w:szCs w:val="20"/>
        </w:rPr>
        <w:t xml:space="preserve">Date, data entry error </w:t>
      </w:r>
      <w:r w:rsidR="00372D90">
        <w:rPr>
          <w:rFonts w:cstheme="minorHAnsi"/>
          <w:sz w:val="20"/>
          <w:szCs w:val="20"/>
        </w:rPr>
        <w:t>or ID incorrectly assigned</w:t>
      </w:r>
      <w:r w:rsidR="005526F7">
        <w:rPr>
          <w:rFonts w:cstheme="minorHAnsi"/>
          <w:sz w:val="20"/>
          <w:szCs w:val="20"/>
        </w:rPr>
        <w:t xml:space="preserve">. </w:t>
      </w:r>
    </w:p>
    <w:p w14:paraId="35A3A108" w14:textId="66A04B3C" w:rsidR="00E0749E" w:rsidRDefault="00B915F6" w:rsidP="00E0749E">
      <w:pPr>
        <w:spacing w:after="0" w:line="360" w:lineRule="auto"/>
        <w:ind w:left="2127" w:hanging="1407"/>
        <w:rPr>
          <w:rFonts w:cstheme="minorHAnsi"/>
          <w:sz w:val="20"/>
          <w:szCs w:val="20"/>
        </w:rPr>
      </w:pPr>
      <w:r w:rsidRPr="00B915F6">
        <w:rPr>
          <w:rFonts w:cstheme="minorHAnsi"/>
          <w:sz w:val="20"/>
          <w:szCs w:val="20"/>
        </w:rPr>
        <w:t xml:space="preserve">Approach: </w:t>
      </w:r>
      <w:r w:rsidRPr="00B915F6">
        <w:rPr>
          <w:rFonts w:cstheme="minorHAnsi"/>
          <w:sz w:val="20"/>
          <w:szCs w:val="20"/>
        </w:rPr>
        <w:tab/>
      </w:r>
      <w:r w:rsidR="00090915">
        <w:rPr>
          <w:rFonts w:cstheme="minorHAnsi"/>
          <w:sz w:val="20"/>
          <w:szCs w:val="20"/>
        </w:rPr>
        <w:t>V</w:t>
      </w:r>
      <w:r w:rsidR="000F4993">
        <w:rPr>
          <w:rFonts w:cstheme="minorHAnsi"/>
          <w:sz w:val="20"/>
          <w:szCs w:val="20"/>
        </w:rPr>
        <w:t xml:space="preserve">alues </w:t>
      </w:r>
      <w:r w:rsidR="00501D42">
        <w:rPr>
          <w:rFonts w:cstheme="minorHAnsi"/>
          <w:sz w:val="20"/>
          <w:szCs w:val="20"/>
        </w:rPr>
        <w:t>exceeding a threshold for impossible absolute HT increase (</w:t>
      </w:r>
      <w:r w:rsidR="00090915">
        <w:rPr>
          <w:rFonts w:cstheme="minorHAnsi"/>
          <w:sz w:val="20"/>
          <w:szCs w:val="20"/>
        </w:rPr>
        <w:t>footnote 3b</w:t>
      </w:r>
      <w:r w:rsidR="00501D42">
        <w:rPr>
          <w:rFonts w:cstheme="minorHAnsi"/>
          <w:sz w:val="20"/>
          <w:szCs w:val="20"/>
        </w:rPr>
        <w:t>)</w:t>
      </w:r>
      <w:r w:rsidR="00EF1B30">
        <w:rPr>
          <w:rFonts w:cstheme="minorHAnsi"/>
          <w:sz w:val="20"/>
          <w:szCs w:val="20"/>
        </w:rPr>
        <w:t xml:space="preserve"> </w:t>
      </w:r>
      <w:r w:rsidR="00196C38">
        <w:rPr>
          <w:rFonts w:cstheme="minorHAnsi"/>
          <w:sz w:val="20"/>
          <w:szCs w:val="20"/>
        </w:rPr>
        <w:t>&amp;</w:t>
      </w:r>
      <w:r w:rsidR="00BC47CB">
        <w:rPr>
          <w:rFonts w:cstheme="minorHAnsi"/>
          <w:sz w:val="20"/>
          <w:szCs w:val="20"/>
        </w:rPr>
        <w:t xml:space="preserve"> </w:t>
      </w:r>
      <w:r w:rsidR="00CA0E60">
        <w:rPr>
          <w:rFonts w:cstheme="minorHAnsi"/>
          <w:sz w:val="20"/>
          <w:szCs w:val="20"/>
        </w:rPr>
        <w:t xml:space="preserve">exceeding </w:t>
      </w:r>
      <w:r w:rsidR="006C33D8">
        <w:rPr>
          <w:rFonts w:cstheme="minorHAnsi"/>
          <w:sz w:val="20"/>
          <w:szCs w:val="20"/>
        </w:rPr>
        <w:t xml:space="preserve">a </w:t>
      </w:r>
      <w:r w:rsidR="00BC47CB">
        <w:rPr>
          <w:rFonts w:cstheme="minorHAnsi"/>
          <w:sz w:val="20"/>
          <w:szCs w:val="20"/>
        </w:rPr>
        <w:t xml:space="preserve">threshold for </w:t>
      </w:r>
      <w:r w:rsidR="00CD2311">
        <w:rPr>
          <w:rFonts w:cstheme="minorHAnsi"/>
          <w:sz w:val="20"/>
          <w:szCs w:val="20"/>
        </w:rPr>
        <w:t xml:space="preserve">change in </w:t>
      </w:r>
      <w:r w:rsidR="00CA0E60">
        <w:rPr>
          <w:rFonts w:cstheme="minorHAnsi"/>
          <w:sz w:val="20"/>
          <w:szCs w:val="20"/>
        </w:rPr>
        <w:t>WT</w:t>
      </w:r>
      <w:r w:rsidR="00372D90">
        <w:rPr>
          <w:rFonts w:cstheme="minorHAnsi"/>
          <w:sz w:val="20"/>
          <w:szCs w:val="20"/>
        </w:rPr>
        <w:t xml:space="preserve"> SD</w:t>
      </w:r>
      <w:r w:rsidR="00CA0E60">
        <w:rPr>
          <w:rFonts w:cstheme="minorHAnsi"/>
          <w:sz w:val="20"/>
          <w:szCs w:val="20"/>
        </w:rPr>
        <w:t xml:space="preserve"> </w:t>
      </w:r>
      <w:r w:rsidRPr="00B915F6">
        <w:rPr>
          <w:rFonts w:cstheme="minorHAnsi"/>
          <w:sz w:val="20"/>
          <w:szCs w:val="20"/>
        </w:rPr>
        <w:t>(</w:t>
      </w:r>
      <w:r w:rsidR="00CD2311">
        <w:rPr>
          <w:rFonts w:cstheme="minorHAnsi"/>
          <w:sz w:val="20"/>
          <w:szCs w:val="20"/>
        </w:rPr>
        <w:t>footnote 3x</w:t>
      </w:r>
      <w:r w:rsidRPr="00B915F6">
        <w:rPr>
          <w:rFonts w:cstheme="minorHAnsi"/>
          <w:sz w:val="20"/>
          <w:szCs w:val="20"/>
        </w:rPr>
        <w:t>)</w:t>
      </w:r>
      <w:r w:rsidR="00E0749E">
        <w:rPr>
          <w:rFonts w:cstheme="minorHAnsi"/>
          <w:sz w:val="20"/>
          <w:szCs w:val="20"/>
        </w:rPr>
        <w:t xml:space="preserve"> were flagged</w:t>
      </w:r>
      <w:r w:rsidRPr="00B915F6">
        <w:rPr>
          <w:rFonts w:cstheme="minorHAnsi"/>
          <w:sz w:val="20"/>
          <w:szCs w:val="20"/>
        </w:rPr>
        <w:t xml:space="preserve"> </w:t>
      </w:r>
      <w:r w:rsidR="00E0749E">
        <w:rPr>
          <w:rFonts w:cstheme="minorHAnsi"/>
          <w:sz w:val="20"/>
          <w:szCs w:val="20"/>
        </w:rPr>
        <w:t>(</w:t>
      </w:r>
      <w:r w:rsidR="0097561A">
        <w:rPr>
          <w:rFonts w:cstheme="minorHAnsi"/>
          <w:sz w:val="20"/>
          <w:szCs w:val="20"/>
        </w:rPr>
        <w:t>nb;</w:t>
      </w:r>
      <w:r w:rsidR="00E0749E">
        <w:rPr>
          <w:rFonts w:cstheme="minorHAnsi"/>
          <w:sz w:val="20"/>
          <w:szCs w:val="20"/>
        </w:rPr>
        <w:t xml:space="preserve"> </w:t>
      </w:r>
      <w:r w:rsidR="0097561A">
        <w:rPr>
          <w:rFonts w:cstheme="minorHAnsi"/>
          <w:sz w:val="20"/>
          <w:szCs w:val="20"/>
        </w:rPr>
        <w:t>f</w:t>
      </w:r>
      <w:r w:rsidR="00E0749E">
        <w:rPr>
          <w:rFonts w:cstheme="minorHAnsi"/>
          <w:sz w:val="20"/>
          <w:szCs w:val="20"/>
        </w:rPr>
        <w:t xml:space="preserve">lagged values from </w:t>
      </w:r>
      <w:r w:rsidR="0097561A">
        <w:rPr>
          <w:rFonts w:cstheme="minorHAnsi"/>
          <w:sz w:val="20"/>
          <w:szCs w:val="20"/>
        </w:rPr>
        <w:t>p</w:t>
      </w:r>
      <w:r w:rsidR="00E0749E">
        <w:rPr>
          <w:rFonts w:cstheme="minorHAnsi"/>
          <w:sz w:val="20"/>
          <w:szCs w:val="20"/>
        </w:rPr>
        <w:t xml:space="preserve">reterm babies in the first year of life are not included to avoid conflating error with expected catchup growth). Modified SD scores were used to quantify the internal consistency of the flagged values and to diagnose the erroneous value causing the impossible increase (footnote 4a). </w:t>
      </w:r>
    </w:p>
    <w:p w14:paraId="112D889D" w14:textId="61658E04" w:rsidR="00B915F6" w:rsidRDefault="00B915F6" w:rsidP="002C7A92">
      <w:pPr>
        <w:spacing w:after="0" w:line="360" w:lineRule="auto"/>
        <w:ind w:left="2160" w:hanging="1440"/>
        <w:rPr>
          <w:rFonts w:cstheme="minorHAnsi"/>
          <w:sz w:val="20"/>
          <w:szCs w:val="20"/>
        </w:rPr>
      </w:pPr>
    </w:p>
    <w:p w14:paraId="2F337E89" w14:textId="714196F1" w:rsidR="00565059" w:rsidRDefault="00565059" w:rsidP="00565059">
      <w:pPr>
        <w:pStyle w:val="ListParagraph"/>
        <w:numPr>
          <w:ilvl w:val="0"/>
          <w:numId w:val="34"/>
        </w:numPr>
        <w:spacing w:after="0" w:line="360" w:lineRule="auto"/>
        <w:rPr>
          <w:rFonts w:cstheme="minorHAnsi"/>
          <w:sz w:val="20"/>
          <w:szCs w:val="20"/>
        </w:rPr>
      </w:pPr>
      <w:r>
        <w:rPr>
          <w:rFonts w:cstheme="minorHAnsi"/>
          <w:sz w:val="20"/>
          <w:szCs w:val="20"/>
        </w:rPr>
        <w:t>IMPOSSIBLE HT INCREASE ONLY</w:t>
      </w:r>
    </w:p>
    <w:p w14:paraId="7C489FA5" w14:textId="672614A0" w:rsidR="00C177A9" w:rsidRPr="00C177A9" w:rsidRDefault="00A71EF6" w:rsidP="00C177A9">
      <w:pPr>
        <w:spacing w:after="0" w:line="360" w:lineRule="auto"/>
        <w:ind w:left="720"/>
        <w:rPr>
          <w:rFonts w:cstheme="minorHAnsi"/>
          <w:sz w:val="20"/>
          <w:szCs w:val="20"/>
        </w:rPr>
      </w:pPr>
      <w:r>
        <w:rPr>
          <w:rFonts w:cstheme="minorHAnsi"/>
          <w:sz w:val="20"/>
          <w:szCs w:val="20"/>
        </w:rPr>
        <w:t>Mechanism</w:t>
      </w:r>
      <w:r w:rsidR="00C177A9">
        <w:rPr>
          <w:rFonts w:cstheme="minorHAnsi"/>
          <w:sz w:val="20"/>
          <w:szCs w:val="20"/>
        </w:rPr>
        <w:t xml:space="preserve">: </w:t>
      </w:r>
      <w:r w:rsidR="00C177A9">
        <w:rPr>
          <w:rFonts w:cstheme="minorHAnsi"/>
          <w:sz w:val="20"/>
          <w:szCs w:val="20"/>
        </w:rPr>
        <w:tab/>
      </w:r>
      <w:r w:rsidR="00FA2719">
        <w:rPr>
          <w:rFonts w:cstheme="minorHAnsi"/>
          <w:sz w:val="20"/>
          <w:szCs w:val="20"/>
        </w:rPr>
        <w:t>Date or data entry error.</w:t>
      </w:r>
    </w:p>
    <w:p w14:paraId="619D8EA3" w14:textId="00B565D6" w:rsidR="00565059" w:rsidRDefault="00B552B8" w:rsidP="00C177A9">
      <w:pPr>
        <w:spacing w:after="0" w:line="360" w:lineRule="auto"/>
        <w:ind w:left="2160" w:hanging="1440"/>
        <w:rPr>
          <w:rFonts w:cstheme="minorHAnsi"/>
          <w:sz w:val="20"/>
          <w:szCs w:val="20"/>
        </w:rPr>
      </w:pPr>
      <w:r w:rsidRPr="00B915F6">
        <w:rPr>
          <w:rFonts w:cstheme="minorHAnsi"/>
          <w:sz w:val="20"/>
          <w:szCs w:val="20"/>
        </w:rPr>
        <w:t xml:space="preserve">Approach: </w:t>
      </w:r>
      <w:r w:rsidRPr="00B915F6">
        <w:rPr>
          <w:rFonts w:cstheme="minorHAnsi"/>
          <w:sz w:val="20"/>
          <w:szCs w:val="20"/>
        </w:rPr>
        <w:tab/>
      </w:r>
      <w:r w:rsidR="0082480D">
        <w:rPr>
          <w:rFonts w:cstheme="minorHAnsi"/>
          <w:sz w:val="20"/>
          <w:szCs w:val="20"/>
        </w:rPr>
        <w:t>Values exceeding a threshold for impossible absolute HT increase (footnote 3b) were flagged</w:t>
      </w:r>
      <w:r w:rsidR="007C2D00" w:rsidRPr="00B915F6">
        <w:rPr>
          <w:rFonts w:cstheme="minorHAnsi"/>
          <w:sz w:val="20"/>
          <w:szCs w:val="20"/>
        </w:rPr>
        <w:t xml:space="preserve"> </w:t>
      </w:r>
      <w:r w:rsidR="0097561A">
        <w:rPr>
          <w:rFonts w:cstheme="minorHAnsi"/>
          <w:sz w:val="20"/>
          <w:szCs w:val="20"/>
        </w:rPr>
        <w:t>(nb; flagged values from preterm babies in the first year of life are not included to avoid conflating error with expected catchup growth)</w:t>
      </w:r>
      <w:r w:rsidR="007C2D00">
        <w:rPr>
          <w:rFonts w:cstheme="minorHAnsi"/>
          <w:sz w:val="20"/>
          <w:szCs w:val="20"/>
        </w:rPr>
        <w:t>. Modified SD scores were used to quantify the internal consistency of the flagged values and to diagnose the erroneous value causing the impossible increase (footnote 4a).</w:t>
      </w:r>
    </w:p>
    <w:p w14:paraId="4C198DF5" w14:textId="0777C014" w:rsidR="00B552B8" w:rsidRDefault="00B552B8" w:rsidP="005B254C">
      <w:pPr>
        <w:spacing w:after="0" w:line="360" w:lineRule="auto"/>
        <w:rPr>
          <w:rFonts w:cstheme="minorHAnsi"/>
          <w:sz w:val="20"/>
          <w:szCs w:val="20"/>
        </w:rPr>
      </w:pPr>
    </w:p>
    <w:p w14:paraId="49AFD8F6" w14:textId="2FA5321B" w:rsidR="005B254C" w:rsidRDefault="005B254C" w:rsidP="00A15BF6">
      <w:pPr>
        <w:pStyle w:val="ListParagraph"/>
        <w:numPr>
          <w:ilvl w:val="0"/>
          <w:numId w:val="14"/>
        </w:numPr>
        <w:spacing w:after="0" w:line="360" w:lineRule="auto"/>
        <w:ind w:left="426" w:hanging="426"/>
        <w:rPr>
          <w:rFonts w:cstheme="minorHAnsi"/>
          <w:sz w:val="20"/>
          <w:szCs w:val="20"/>
        </w:rPr>
      </w:pPr>
      <w:r>
        <w:rPr>
          <w:rFonts w:cstheme="minorHAnsi"/>
          <w:sz w:val="20"/>
          <w:szCs w:val="20"/>
        </w:rPr>
        <w:t>IMPOSSIBLE</w:t>
      </w:r>
      <w:r w:rsidR="00621045">
        <w:rPr>
          <w:rFonts w:cstheme="minorHAnsi"/>
          <w:sz w:val="20"/>
          <w:szCs w:val="20"/>
        </w:rPr>
        <w:t>/ IMPLAUSIBLE</w:t>
      </w:r>
      <w:r>
        <w:rPr>
          <w:rFonts w:cstheme="minorHAnsi"/>
          <w:sz w:val="20"/>
          <w:szCs w:val="20"/>
        </w:rPr>
        <w:t xml:space="preserve"> </w:t>
      </w:r>
      <w:r w:rsidR="008D1D25">
        <w:rPr>
          <w:rFonts w:cstheme="minorHAnsi"/>
          <w:sz w:val="20"/>
          <w:szCs w:val="20"/>
        </w:rPr>
        <w:t xml:space="preserve">HT </w:t>
      </w:r>
      <w:r w:rsidR="00621045">
        <w:rPr>
          <w:rFonts w:cstheme="minorHAnsi"/>
          <w:sz w:val="20"/>
          <w:szCs w:val="20"/>
        </w:rPr>
        <w:t xml:space="preserve">(&amp; WT) </w:t>
      </w:r>
      <w:r w:rsidR="008D1D25">
        <w:rPr>
          <w:rFonts w:cstheme="minorHAnsi"/>
          <w:sz w:val="20"/>
          <w:szCs w:val="20"/>
        </w:rPr>
        <w:t>PATTERNS</w:t>
      </w:r>
      <w:r w:rsidR="00476F19">
        <w:rPr>
          <w:rFonts w:cstheme="minorHAnsi"/>
          <w:sz w:val="20"/>
          <w:szCs w:val="20"/>
        </w:rPr>
        <w:t xml:space="preserve"> (footnote 1)</w:t>
      </w:r>
    </w:p>
    <w:p w14:paraId="77F84197" w14:textId="3B9505C8" w:rsidR="005B254C" w:rsidRDefault="005B254C" w:rsidP="00902460">
      <w:pPr>
        <w:pStyle w:val="ListParagraph"/>
        <w:numPr>
          <w:ilvl w:val="0"/>
          <w:numId w:val="37"/>
        </w:numPr>
        <w:spacing w:after="0" w:line="360" w:lineRule="auto"/>
        <w:rPr>
          <w:rFonts w:cstheme="minorHAnsi"/>
          <w:sz w:val="20"/>
          <w:szCs w:val="20"/>
        </w:rPr>
      </w:pPr>
      <w:r>
        <w:rPr>
          <w:rFonts w:cstheme="minorHAnsi"/>
          <w:sz w:val="20"/>
          <w:szCs w:val="20"/>
        </w:rPr>
        <w:t>IMPOSSIBLE</w:t>
      </w:r>
      <w:r w:rsidR="000B27A6">
        <w:rPr>
          <w:rFonts w:cstheme="minorHAnsi"/>
          <w:sz w:val="20"/>
          <w:szCs w:val="20"/>
        </w:rPr>
        <w:t>/ IMPLAUSIBLE</w:t>
      </w:r>
      <w:r>
        <w:rPr>
          <w:rFonts w:cstheme="minorHAnsi"/>
          <w:sz w:val="20"/>
          <w:szCs w:val="20"/>
        </w:rPr>
        <w:t xml:space="preserve"> HT &amp; WT </w:t>
      </w:r>
      <w:r w:rsidR="004000A3">
        <w:rPr>
          <w:rFonts w:cstheme="minorHAnsi"/>
          <w:sz w:val="20"/>
          <w:szCs w:val="20"/>
        </w:rPr>
        <w:t>PATTERNS</w:t>
      </w:r>
    </w:p>
    <w:p w14:paraId="09F93EBC" w14:textId="1E43D5AC" w:rsidR="005B254C" w:rsidRPr="00B915F6" w:rsidRDefault="005B254C" w:rsidP="005B254C">
      <w:pPr>
        <w:spacing w:after="0" w:line="360" w:lineRule="auto"/>
        <w:ind w:left="2160" w:hanging="1440"/>
        <w:rPr>
          <w:rFonts w:cstheme="minorHAnsi"/>
          <w:sz w:val="20"/>
          <w:szCs w:val="20"/>
        </w:rPr>
      </w:pPr>
      <w:r>
        <w:rPr>
          <w:rFonts w:cstheme="minorHAnsi"/>
          <w:sz w:val="20"/>
          <w:szCs w:val="20"/>
        </w:rPr>
        <w:t>Mechanism</w:t>
      </w:r>
      <w:r w:rsidRPr="00B915F6">
        <w:rPr>
          <w:rFonts w:cstheme="minorHAnsi"/>
          <w:sz w:val="20"/>
          <w:szCs w:val="20"/>
        </w:rPr>
        <w:t xml:space="preserve">: </w:t>
      </w:r>
      <w:r>
        <w:rPr>
          <w:rFonts w:cstheme="minorHAnsi"/>
          <w:sz w:val="20"/>
          <w:szCs w:val="20"/>
        </w:rPr>
        <w:tab/>
      </w:r>
      <w:r w:rsidR="00FA2719">
        <w:rPr>
          <w:rFonts w:cstheme="minorHAnsi"/>
          <w:sz w:val="20"/>
          <w:szCs w:val="20"/>
        </w:rPr>
        <w:t>Date, data entry error or ID incorrectly assigned.</w:t>
      </w:r>
      <w:r w:rsidR="00914878">
        <w:rPr>
          <w:rFonts w:cstheme="minorHAnsi"/>
          <w:sz w:val="20"/>
          <w:szCs w:val="20"/>
        </w:rPr>
        <w:t xml:space="preserve"> </w:t>
      </w:r>
    </w:p>
    <w:p w14:paraId="47A63B99" w14:textId="5869F6A4" w:rsidR="00405FD9" w:rsidRDefault="005B254C" w:rsidP="00405FD9">
      <w:pPr>
        <w:spacing w:after="0" w:line="360" w:lineRule="auto"/>
        <w:ind w:left="2160" w:hanging="1440"/>
        <w:rPr>
          <w:rFonts w:cstheme="minorHAnsi"/>
          <w:sz w:val="20"/>
          <w:szCs w:val="20"/>
        </w:rPr>
      </w:pPr>
      <w:r w:rsidRPr="00B915F6">
        <w:rPr>
          <w:rFonts w:cstheme="minorHAnsi"/>
          <w:sz w:val="20"/>
          <w:szCs w:val="20"/>
        </w:rPr>
        <w:t xml:space="preserve">Approach: </w:t>
      </w:r>
      <w:r w:rsidRPr="00B915F6">
        <w:rPr>
          <w:rFonts w:cstheme="minorHAnsi"/>
          <w:sz w:val="20"/>
          <w:szCs w:val="20"/>
        </w:rPr>
        <w:tab/>
      </w:r>
      <w:r w:rsidR="00EE1DF8">
        <w:rPr>
          <w:rFonts w:cstheme="minorHAnsi"/>
          <w:sz w:val="20"/>
          <w:szCs w:val="20"/>
        </w:rPr>
        <w:t xml:space="preserve">Values </w:t>
      </w:r>
      <w:r w:rsidR="00D21080">
        <w:rPr>
          <w:rFonts w:cstheme="minorHAnsi"/>
          <w:sz w:val="20"/>
          <w:szCs w:val="20"/>
        </w:rPr>
        <w:t>for</w:t>
      </w:r>
      <w:r w:rsidR="006C4BF4">
        <w:rPr>
          <w:rFonts w:cstheme="minorHAnsi"/>
          <w:sz w:val="20"/>
          <w:szCs w:val="20"/>
        </w:rPr>
        <w:t xml:space="preserve"> both</w:t>
      </w:r>
      <w:r>
        <w:rPr>
          <w:rFonts w:cstheme="minorHAnsi"/>
          <w:sz w:val="20"/>
          <w:szCs w:val="20"/>
        </w:rPr>
        <w:t xml:space="preserve"> ΔHT </w:t>
      </w:r>
      <w:r w:rsidR="000B27A6">
        <w:rPr>
          <w:rFonts w:cstheme="minorHAnsi"/>
          <w:sz w:val="20"/>
          <w:szCs w:val="20"/>
        </w:rPr>
        <w:t xml:space="preserve">SD </w:t>
      </w:r>
      <w:r>
        <w:rPr>
          <w:rFonts w:cstheme="minorHAnsi"/>
          <w:sz w:val="20"/>
          <w:szCs w:val="20"/>
        </w:rPr>
        <w:t xml:space="preserve">&amp; ΔWT </w:t>
      </w:r>
      <w:r w:rsidR="00E567B3">
        <w:rPr>
          <w:rFonts w:cstheme="minorHAnsi"/>
          <w:sz w:val="20"/>
          <w:szCs w:val="20"/>
        </w:rPr>
        <w:t xml:space="preserve">SD </w:t>
      </w:r>
      <w:r w:rsidR="00D21080">
        <w:rPr>
          <w:rFonts w:cstheme="minorHAnsi"/>
          <w:sz w:val="20"/>
          <w:szCs w:val="20"/>
        </w:rPr>
        <w:t xml:space="preserve">that </w:t>
      </w:r>
      <w:r w:rsidR="006C4BF4">
        <w:rPr>
          <w:rFonts w:cstheme="minorHAnsi"/>
          <w:sz w:val="20"/>
          <w:szCs w:val="20"/>
        </w:rPr>
        <w:t xml:space="preserve">exceed </w:t>
      </w:r>
      <w:r>
        <w:rPr>
          <w:rFonts w:cstheme="minorHAnsi"/>
          <w:sz w:val="20"/>
          <w:szCs w:val="20"/>
        </w:rPr>
        <w:t>thresholds for Δ</w:t>
      </w:r>
      <w:r w:rsidRPr="00B915F6">
        <w:rPr>
          <w:rFonts w:cstheme="minorHAnsi"/>
          <w:sz w:val="20"/>
          <w:szCs w:val="20"/>
        </w:rPr>
        <w:t>SD (</w:t>
      </w:r>
      <w:r w:rsidR="00862D6B">
        <w:rPr>
          <w:rFonts w:cstheme="minorHAnsi"/>
          <w:sz w:val="20"/>
          <w:szCs w:val="20"/>
        </w:rPr>
        <w:t>footnote 3c</w:t>
      </w:r>
      <w:r w:rsidRPr="00B915F6">
        <w:rPr>
          <w:rFonts w:cstheme="minorHAnsi"/>
          <w:sz w:val="20"/>
          <w:szCs w:val="20"/>
        </w:rPr>
        <w:t>)</w:t>
      </w:r>
      <w:r w:rsidR="00D21080">
        <w:rPr>
          <w:rFonts w:cstheme="minorHAnsi"/>
          <w:sz w:val="20"/>
          <w:szCs w:val="20"/>
        </w:rPr>
        <w:t xml:space="preserve"> were flagged</w:t>
      </w:r>
      <w:r w:rsidRPr="00B915F6">
        <w:rPr>
          <w:rFonts w:cstheme="minorHAnsi"/>
          <w:sz w:val="20"/>
          <w:szCs w:val="20"/>
        </w:rPr>
        <w:t xml:space="preserve"> </w:t>
      </w:r>
      <w:r w:rsidR="00EE1DF8">
        <w:rPr>
          <w:rFonts w:cstheme="minorHAnsi"/>
          <w:sz w:val="20"/>
          <w:szCs w:val="20"/>
        </w:rPr>
        <w:t>(nb; flagged values from preterm babies in the first year of life are not included to avoid conflating error with expected catchup growth)</w:t>
      </w:r>
      <w:r w:rsidR="00D21080">
        <w:rPr>
          <w:rFonts w:cstheme="minorHAnsi"/>
          <w:sz w:val="20"/>
          <w:szCs w:val="20"/>
        </w:rPr>
        <w:t>. Modified SD scores were used to quantify the internal consistency of the flagged values and to diagnose the erroneous value causing the impossible</w:t>
      </w:r>
      <w:r w:rsidR="000B27A6">
        <w:rPr>
          <w:rFonts w:cstheme="minorHAnsi"/>
          <w:sz w:val="20"/>
          <w:szCs w:val="20"/>
        </w:rPr>
        <w:t>/implausible</w:t>
      </w:r>
      <w:r w:rsidR="00D21080">
        <w:rPr>
          <w:rFonts w:cstheme="minorHAnsi"/>
          <w:sz w:val="20"/>
          <w:szCs w:val="20"/>
        </w:rPr>
        <w:t xml:space="preserve"> </w:t>
      </w:r>
      <w:r w:rsidR="000B27A6">
        <w:rPr>
          <w:rFonts w:cstheme="minorHAnsi"/>
          <w:sz w:val="20"/>
          <w:szCs w:val="20"/>
        </w:rPr>
        <w:t>pattern</w:t>
      </w:r>
      <w:r w:rsidR="00D21080">
        <w:rPr>
          <w:rFonts w:cstheme="minorHAnsi"/>
          <w:sz w:val="20"/>
          <w:szCs w:val="20"/>
        </w:rPr>
        <w:t xml:space="preserve"> (footnote 4a).</w:t>
      </w:r>
    </w:p>
    <w:p w14:paraId="515FA26C" w14:textId="77777777" w:rsidR="00B932AE" w:rsidRDefault="00B932AE" w:rsidP="00405FD9">
      <w:pPr>
        <w:spacing w:after="0" w:line="360" w:lineRule="auto"/>
        <w:ind w:left="2160" w:hanging="1440"/>
        <w:rPr>
          <w:rFonts w:cstheme="minorHAnsi"/>
          <w:sz w:val="20"/>
          <w:szCs w:val="20"/>
        </w:rPr>
      </w:pPr>
    </w:p>
    <w:p w14:paraId="260212AB" w14:textId="75001C2A" w:rsidR="005B254C" w:rsidRDefault="005B254C" w:rsidP="0034751E">
      <w:pPr>
        <w:pStyle w:val="ListParagraph"/>
        <w:numPr>
          <w:ilvl w:val="0"/>
          <w:numId w:val="37"/>
        </w:numPr>
        <w:spacing w:after="0" w:line="360" w:lineRule="auto"/>
        <w:rPr>
          <w:rFonts w:cstheme="minorHAnsi"/>
          <w:sz w:val="20"/>
          <w:szCs w:val="20"/>
        </w:rPr>
      </w:pPr>
      <w:r w:rsidRPr="0034751E">
        <w:rPr>
          <w:rFonts w:cstheme="minorHAnsi"/>
          <w:sz w:val="20"/>
          <w:szCs w:val="20"/>
        </w:rPr>
        <w:t xml:space="preserve">IMPOSSIBLE HT </w:t>
      </w:r>
      <w:r w:rsidR="00BD3C59">
        <w:rPr>
          <w:rFonts w:cstheme="minorHAnsi"/>
          <w:sz w:val="20"/>
          <w:szCs w:val="20"/>
        </w:rPr>
        <w:t>PATTERN</w:t>
      </w:r>
      <w:r w:rsidRPr="0034751E">
        <w:rPr>
          <w:rFonts w:cstheme="minorHAnsi"/>
          <w:sz w:val="20"/>
          <w:szCs w:val="20"/>
        </w:rPr>
        <w:t xml:space="preserve"> ONLY</w:t>
      </w:r>
    </w:p>
    <w:p w14:paraId="204578D0" w14:textId="40EB5CDC" w:rsidR="00A767C3" w:rsidRPr="00A767C3" w:rsidRDefault="00A767C3" w:rsidP="001244EA">
      <w:pPr>
        <w:spacing w:after="0" w:line="360" w:lineRule="auto"/>
        <w:ind w:left="2160" w:hanging="1440"/>
        <w:rPr>
          <w:rFonts w:cstheme="minorHAnsi"/>
          <w:sz w:val="20"/>
          <w:szCs w:val="20"/>
        </w:rPr>
      </w:pPr>
      <w:r>
        <w:rPr>
          <w:rFonts w:cstheme="minorHAnsi"/>
          <w:sz w:val="20"/>
          <w:szCs w:val="20"/>
        </w:rPr>
        <w:t>Mechanism:</w:t>
      </w:r>
      <w:r>
        <w:rPr>
          <w:rFonts w:cstheme="minorHAnsi"/>
          <w:sz w:val="20"/>
          <w:szCs w:val="20"/>
        </w:rPr>
        <w:tab/>
      </w:r>
      <w:r w:rsidR="00FA2719">
        <w:rPr>
          <w:rFonts w:cstheme="minorHAnsi"/>
          <w:sz w:val="20"/>
          <w:szCs w:val="20"/>
        </w:rPr>
        <w:t>Date or data entry error.</w:t>
      </w:r>
      <w:r w:rsidR="00A44CE6">
        <w:rPr>
          <w:rFonts w:cstheme="minorHAnsi"/>
          <w:sz w:val="20"/>
          <w:szCs w:val="20"/>
        </w:rPr>
        <w:t xml:space="preserve"> </w:t>
      </w:r>
    </w:p>
    <w:p w14:paraId="3892FBB8" w14:textId="1DAB3DD0" w:rsidR="005B254C" w:rsidRDefault="005B254C" w:rsidP="0034751E">
      <w:pPr>
        <w:spacing w:after="0" w:line="360" w:lineRule="auto"/>
        <w:ind w:left="2160" w:hanging="1440"/>
        <w:rPr>
          <w:rFonts w:cstheme="minorHAnsi"/>
          <w:sz w:val="20"/>
          <w:szCs w:val="20"/>
        </w:rPr>
      </w:pPr>
      <w:r w:rsidRPr="00B915F6">
        <w:rPr>
          <w:rFonts w:cstheme="minorHAnsi"/>
          <w:sz w:val="20"/>
          <w:szCs w:val="20"/>
        </w:rPr>
        <w:t xml:space="preserve">Approach: </w:t>
      </w:r>
      <w:r w:rsidRPr="00B915F6">
        <w:rPr>
          <w:rFonts w:cstheme="minorHAnsi"/>
          <w:sz w:val="20"/>
          <w:szCs w:val="20"/>
        </w:rPr>
        <w:tab/>
      </w:r>
      <w:r w:rsidR="002C53E2">
        <w:rPr>
          <w:rFonts w:cstheme="minorHAnsi"/>
          <w:sz w:val="20"/>
          <w:szCs w:val="20"/>
        </w:rPr>
        <w:t>Values for ΔHT SD that exceed thresholds for Δ</w:t>
      </w:r>
      <w:r w:rsidR="002C53E2" w:rsidRPr="00B915F6">
        <w:rPr>
          <w:rFonts w:cstheme="minorHAnsi"/>
          <w:sz w:val="20"/>
          <w:szCs w:val="20"/>
        </w:rPr>
        <w:t>SD (</w:t>
      </w:r>
      <w:r w:rsidR="002C53E2">
        <w:rPr>
          <w:rFonts w:cstheme="minorHAnsi"/>
          <w:sz w:val="20"/>
          <w:szCs w:val="20"/>
        </w:rPr>
        <w:t>footnote 3c</w:t>
      </w:r>
      <w:r w:rsidR="002C53E2" w:rsidRPr="00B915F6">
        <w:rPr>
          <w:rFonts w:cstheme="minorHAnsi"/>
          <w:sz w:val="20"/>
          <w:szCs w:val="20"/>
        </w:rPr>
        <w:t>)</w:t>
      </w:r>
      <w:r w:rsidR="002C53E2">
        <w:rPr>
          <w:rFonts w:cstheme="minorHAnsi"/>
          <w:sz w:val="20"/>
          <w:szCs w:val="20"/>
        </w:rPr>
        <w:t xml:space="preserve"> were flagged</w:t>
      </w:r>
      <w:r w:rsidR="002C53E2" w:rsidRPr="00B915F6">
        <w:rPr>
          <w:rFonts w:cstheme="minorHAnsi"/>
          <w:sz w:val="20"/>
          <w:szCs w:val="20"/>
        </w:rPr>
        <w:t xml:space="preserve"> </w:t>
      </w:r>
      <w:r w:rsidR="002C53E2">
        <w:rPr>
          <w:rFonts w:cstheme="minorHAnsi"/>
          <w:sz w:val="20"/>
          <w:szCs w:val="20"/>
        </w:rPr>
        <w:t>(nb; flagged values from preterm babies in the first year of life are not included to avoid conflating error with expected catchup growth)</w:t>
      </w:r>
      <w:r>
        <w:rPr>
          <w:rFonts w:cstheme="minorHAnsi"/>
          <w:sz w:val="20"/>
          <w:szCs w:val="20"/>
        </w:rPr>
        <w:t xml:space="preserve">. </w:t>
      </w:r>
      <w:r w:rsidR="002C53E2">
        <w:rPr>
          <w:rFonts w:cstheme="minorHAnsi"/>
          <w:sz w:val="20"/>
          <w:szCs w:val="20"/>
        </w:rPr>
        <w:t>Modified SD scores were used to quantify the internal consistency of the flagged values and to diagnose the erroneous value causing the impossible/implausible pattern (footnote 4a).</w:t>
      </w:r>
    </w:p>
    <w:p w14:paraId="7FEAE89F" w14:textId="71EB1E8B" w:rsidR="005B254C" w:rsidRDefault="005B254C" w:rsidP="00B915F6">
      <w:pPr>
        <w:spacing w:after="0" w:line="360" w:lineRule="auto"/>
        <w:ind w:left="1800" w:hanging="1080"/>
        <w:rPr>
          <w:rFonts w:cstheme="minorHAnsi"/>
          <w:sz w:val="20"/>
          <w:szCs w:val="20"/>
        </w:rPr>
      </w:pPr>
    </w:p>
    <w:p w14:paraId="4A3FAA5E" w14:textId="77777777" w:rsidR="005B254C" w:rsidRDefault="005B254C" w:rsidP="00B915F6">
      <w:pPr>
        <w:spacing w:after="0" w:line="360" w:lineRule="auto"/>
        <w:ind w:left="1800" w:hanging="1080"/>
        <w:rPr>
          <w:rFonts w:cstheme="minorHAnsi"/>
          <w:sz w:val="20"/>
          <w:szCs w:val="20"/>
        </w:rPr>
      </w:pPr>
    </w:p>
    <w:p w14:paraId="285F6EB5" w14:textId="5A1BE3C5" w:rsidR="007A0EF6" w:rsidRDefault="001B0F37" w:rsidP="00A15BF6">
      <w:pPr>
        <w:pStyle w:val="ListParagraph"/>
        <w:numPr>
          <w:ilvl w:val="0"/>
          <w:numId w:val="14"/>
        </w:numPr>
        <w:spacing w:after="0" w:line="360" w:lineRule="auto"/>
        <w:ind w:left="426" w:hanging="426"/>
        <w:rPr>
          <w:rFonts w:cstheme="minorHAnsi"/>
          <w:sz w:val="20"/>
          <w:szCs w:val="20"/>
        </w:rPr>
      </w:pPr>
      <w:r>
        <w:rPr>
          <w:rFonts w:cstheme="minorHAnsi"/>
          <w:sz w:val="20"/>
          <w:szCs w:val="20"/>
        </w:rPr>
        <w:t>IMPOSSIBLE WT</w:t>
      </w:r>
      <w:r w:rsidR="00A75A5C">
        <w:rPr>
          <w:rFonts w:cstheme="minorHAnsi"/>
          <w:sz w:val="20"/>
          <w:szCs w:val="20"/>
        </w:rPr>
        <w:t xml:space="preserve"> </w:t>
      </w:r>
      <w:r w:rsidR="000C171E">
        <w:rPr>
          <w:rFonts w:cstheme="minorHAnsi"/>
          <w:sz w:val="20"/>
          <w:szCs w:val="20"/>
        </w:rPr>
        <w:t xml:space="preserve">PATTERN </w:t>
      </w:r>
      <w:r w:rsidR="00D1349D">
        <w:rPr>
          <w:rFonts w:cstheme="minorHAnsi"/>
          <w:sz w:val="20"/>
          <w:szCs w:val="20"/>
        </w:rPr>
        <w:t>DECREASE</w:t>
      </w:r>
    </w:p>
    <w:p w14:paraId="7AFDF3B3" w14:textId="1793C178" w:rsidR="0068670E" w:rsidRPr="009F09BC" w:rsidRDefault="009F09BC" w:rsidP="007271AF">
      <w:pPr>
        <w:spacing w:after="0" w:line="360" w:lineRule="auto"/>
        <w:ind w:left="2160" w:hanging="1451"/>
        <w:rPr>
          <w:rFonts w:cstheme="minorHAnsi"/>
          <w:sz w:val="20"/>
          <w:szCs w:val="20"/>
        </w:rPr>
      </w:pPr>
      <w:r>
        <w:rPr>
          <w:rFonts w:cstheme="minorHAnsi"/>
          <w:sz w:val="20"/>
          <w:szCs w:val="20"/>
        </w:rPr>
        <w:t xml:space="preserve">Mechanism: </w:t>
      </w:r>
      <w:r>
        <w:rPr>
          <w:rFonts w:cstheme="minorHAnsi"/>
          <w:sz w:val="20"/>
          <w:szCs w:val="20"/>
        </w:rPr>
        <w:tab/>
      </w:r>
      <w:r w:rsidR="00E13EB6">
        <w:rPr>
          <w:rFonts w:cstheme="minorHAnsi"/>
          <w:sz w:val="20"/>
          <w:szCs w:val="20"/>
        </w:rPr>
        <w:t>Date or data entry error</w:t>
      </w:r>
      <w:r>
        <w:rPr>
          <w:rFonts w:cstheme="minorHAnsi"/>
          <w:sz w:val="20"/>
          <w:szCs w:val="20"/>
        </w:rPr>
        <w:t xml:space="preserve">. </w:t>
      </w:r>
    </w:p>
    <w:p w14:paraId="7A7AE0CE" w14:textId="77777777" w:rsidR="00A4200D" w:rsidRDefault="00A75A5C" w:rsidP="00A4200D">
      <w:pPr>
        <w:spacing w:after="0" w:line="360" w:lineRule="auto"/>
        <w:ind w:left="2160" w:hanging="1440"/>
        <w:rPr>
          <w:rFonts w:cstheme="minorHAnsi"/>
          <w:sz w:val="20"/>
          <w:szCs w:val="20"/>
        </w:rPr>
      </w:pPr>
      <w:r w:rsidRPr="00A75A5C">
        <w:rPr>
          <w:rFonts w:cstheme="minorHAnsi"/>
          <w:sz w:val="20"/>
          <w:szCs w:val="20"/>
        </w:rPr>
        <w:lastRenderedPageBreak/>
        <w:t>Approach:</w:t>
      </w:r>
      <w:r>
        <w:rPr>
          <w:rFonts w:cstheme="minorHAnsi"/>
          <w:sz w:val="20"/>
          <w:szCs w:val="20"/>
        </w:rPr>
        <w:tab/>
      </w:r>
      <w:r w:rsidR="00895CFA">
        <w:rPr>
          <w:rFonts w:cstheme="minorHAnsi"/>
          <w:sz w:val="20"/>
          <w:szCs w:val="20"/>
        </w:rPr>
        <w:t>Values for</w:t>
      </w:r>
      <w:r w:rsidR="00A20C5C">
        <w:rPr>
          <w:rFonts w:cstheme="minorHAnsi"/>
          <w:sz w:val="20"/>
          <w:szCs w:val="20"/>
        </w:rPr>
        <w:t xml:space="preserve"> </w:t>
      </w:r>
      <w:r w:rsidRPr="00A75A5C">
        <w:rPr>
          <w:rFonts w:cstheme="minorHAnsi"/>
          <w:sz w:val="20"/>
          <w:szCs w:val="20"/>
        </w:rPr>
        <w:t>Δ</w:t>
      </w:r>
      <w:r>
        <w:rPr>
          <w:rFonts w:cstheme="minorHAnsi"/>
          <w:sz w:val="20"/>
          <w:szCs w:val="20"/>
        </w:rPr>
        <w:t>W</w:t>
      </w:r>
      <w:r w:rsidRPr="00A75A5C">
        <w:rPr>
          <w:rFonts w:cstheme="minorHAnsi"/>
          <w:sz w:val="20"/>
          <w:szCs w:val="20"/>
        </w:rPr>
        <w:t xml:space="preserve">T </w:t>
      </w:r>
      <w:r w:rsidR="0089151A">
        <w:rPr>
          <w:rFonts w:cstheme="minorHAnsi"/>
          <w:sz w:val="20"/>
          <w:szCs w:val="20"/>
        </w:rPr>
        <w:t xml:space="preserve">SD </w:t>
      </w:r>
      <w:r w:rsidR="00557D60">
        <w:rPr>
          <w:rFonts w:cstheme="minorHAnsi"/>
          <w:sz w:val="20"/>
          <w:szCs w:val="20"/>
        </w:rPr>
        <w:t>decreases</w:t>
      </w:r>
      <w:r w:rsidRPr="00A75A5C">
        <w:rPr>
          <w:rFonts w:cstheme="minorHAnsi"/>
          <w:sz w:val="20"/>
          <w:szCs w:val="20"/>
        </w:rPr>
        <w:t xml:space="preserve"> </w:t>
      </w:r>
      <w:r w:rsidR="0089151A">
        <w:rPr>
          <w:rFonts w:cstheme="minorHAnsi"/>
          <w:sz w:val="20"/>
          <w:szCs w:val="20"/>
        </w:rPr>
        <w:t>below a</w:t>
      </w:r>
      <w:r w:rsidRPr="00A75A5C">
        <w:rPr>
          <w:rFonts w:cstheme="minorHAnsi"/>
          <w:sz w:val="20"/>
          <w:szCs w:val="20"/>
        </w:rPr>
        <w:t xml:space="preserve"> threshold for ΔSD </w:t>
      </w:r>
      <w:r w:rsidR="00895CFA" w:rsidRPr="00B915F6">
        <w:rPr>
          <w:rFonts w:cstheme="minorHAnsi"/>
          <w:sz w:val="20"/>
          <w:szCs w:val="20"/>
        </w:rPr>
        <w:t>(</w:t>
      </w:r>
      <w:r w:rsidR="00895CFA">
        <w:rPr>
          <w:rFonts w:cstheme="minorHAnsi"/>
          <w:sz w:val="20"/>
          <w:szCs w:val="20"/>
        </w:rPr>
        <w:t>footnote 3c</w:t>
      </w:r>
      <w:r w:rsidR="00895CFA" w:rsidRPr="00B915F6">
        <w:rPr>
          <w:rFonts w:cstheme="minorHAnsi"/>
          <w:sz w:val="20"/>
          <w:szCs w:val="20"/>
        </w:rPr>
        <w:t>)</w:t>
      </w:r>
      <w:r w:rsidR="00A4200D">
        <w:rPr>
          <w:rFonts w:cstheme="minorHAnsi"/>
          <w:sz w:val="20"/>
          <w:szCs w:val="20"/>
        </w:rPr>
        <w:t xml:space="preserve"> are flagged (nb; patterns of immediate postnatal weight loss are expected and ignored)</w:t>
      </w:r>
      <w:r w:rsidRPr="00A75A5C">
        <w:rPr>
          <w:rFonts w:cstheme="minorHAnsi"/>
          <w:sz w:val="20"/>
          <w:szCs w:val="20"/>
        </w:rPr>
        <w:t xml:space="preserve">. </w:t>
      </w:r>
      <w:r w:rsidR="00A4200D">
        <w:rPr>
          <w:rFonts w:cstheme="minorHAnsi"/>
          <w:sz w:val="20"/>
          <w:szCs w:val="20"/>
        </w:rPr>
        <w:t>Modified SD scores were used to quantify the internal consistency of the flagged values and to diagnose the erroneous value causing the impossible/implausible pattern (footnote 4a).</w:t>
      </w:r>
    </w:p>
    <w:p w14:paraId="0EB84233" w14:textId="013E6914" w:rsidR="0068297D" w:rsidRPr="00D1349D" w:rsidRDefault="005A398B" w:rsidP="00A15BF6">
      <w:pPr>
        <w:pStyle w:val="ListParagraph"/>
        <w:numPr>
          <w:ilvl w:val="0"/>
          <w:numId w:val="14"/>
        </w:numPr>
        <w:spacing w:after="0" w:line="360" w:lineRule="auto"/>
        <w:ind w:left="426" w:hanging="426"/>
        <w:rPr>
          <w:rFonts w:cstheme="minorHAnsi"/>
          <w:sz w:val="20"/>
          <w:szCs w:val="20"/>
        </w:rPr>
      </w:pPr>
      <w:r w:rsidRPr="00D1349D">
        <w:rPr>
          <w:rFonts w:cstheme="minorHAnsi"/>
          <w:sz w:val="20"/>
          <w:szCs w:val="20"/>
        </w:rPr>
        <w:t xml:space="preserve">IMPOSSIBLE WT </w:t>
      </w:r>
      <w:r w:rsidR="00557D60">
        <w:rPr>
          <w:rFonts w:cstheme="minorHAnsi"/>
          <w:sz w:val="20"/>
          <w:szCs w:val="20"/>
        </w:rPr>
        <w:t xml:space="preserve">PATTERN </w:t>
      </w:r>
      <w:r w:rsidRPr="00D1349D">
        <w:rPr>
          <w:rFonts w:cstheme="minorHAnsi"/>
          <w:sz w:val="20"/>
          <w:szCs w:val="20"/>
        </w:rPr>
        <w:t>INCREASE</w:t>
      </w:r>
    </w:p>
    <w:p w14:paraId="1A490C67" w14:textId="77777777" w:rsidR="00B6056B" w:rsidRDefault="006A0E8E" w:rsidP="00B6056B">
      <w:pPr>
        <w:spacing w:after="0" w:line="360" w:lineRule="auto"/>
        <w:ind w:left="2160" w:hanging="1440"/>
        <w:rPr>
          <w:rFonts w:cstheme="minorHAnsi"/>
          <w:sz w:val="20"/>
          <w:szCs w:val="20"/>
        </w:rPr>
      </w:pPr>
      <w:r w:rsidRPr="006A0E8E">
        <w:rPr>
          <w:rFonts w:cstheme="minorHAnsi"/>
          <w:sz w:val="20"/>
          <w:szCs w:val="20"/>
        </w:rPr>
        <w:t>Approach:</w:t>
      </w:r>
      <w:r w:rsidRPr="006A0E8E">
        <w:rPr>
          <w:rFonts w:cstheme="minorHAnsi"/>
          <w:sz w:val="20"/>
          <w:szCs w:val="20"/>
        </w:rPr>
        <w:tab/>
      </w:r>
      <w:r w:rsidR="00A4200D">
        <w:rPr>
          <w:rFonts w:cstheme="minorHAnsi"/>
          <w:sz w:val="20"/>
          <w:szCs w:val="20"/>
        </w:rPr>
        <w:t xml:space="preserve">Values for </w:t>
      </w:r>
      <w:r w:rsidR="00A4200D" w:rsidRPr="00A75A5C">
        <w:rPr>
          <w:rFonts w:cstheme="minorHAnsi"/>
          <w:sz w:val="20"/>
          <w:szCs w:val="20"/>
        </w:rPr>
        <w:t>Δ</w:t>
      </w:r>
      <w:r w:rsidR="00A4200D">
        <w:rPr>
          <w:rFonts w:cstheme="minorHAnsi"/>
          <w:sz w:val="20"/>
          <w:szCs w:val="20"/>
        </w:rPr>
        <w:t>W</w:t>
      </w:r>
      <w:r w:rsidR="00A4200D" w:rsidRPr="00A75A5C">
        <w:rPr>
          <w:rFonts w:cstheme="minorHAnsi"/>
          <w:sz w:val="20"/>
          <w:szCs w:val="20"/>
        </w:rPr>
        <w:t xml:space="preserve">T </w:t>
      </w:r>
      <w:r w:rsidR="00A4200D">
        <w:rPr>
          <w:rFonts w:cstheme="minorHAnsi"/>
          <w:sz w:val="20"/>
          <w:szCs w:val="20"/>
        </w:rPr>
        <w:t>SD increases exceeding a</w:t>
      </w:r>
      <w:r w:rsidR="00A4200D" w:rsidRPr="00A75A5C">
        <w:rPr>
          <w:rFonts w:cstheme="minorHAnsi"/>
          <w:sz w:val="20"/>
          <w:szCs w:val="20"/>
        </w:rPr>
        <w:t xml:space="preserve"> threshold for ΔSD </w:t>
      </w:r>
      <w:r w:rsidR="00A4200D" w:rsidRPr="00B915F6">
        <w:rPr>
          <w:rFonts w:cstheme="minorHAnsi"/>
          <w:sz w:val="20"/>
          <w:szCs w:val="20"/>
        </w:rPr>
        <w:t>(</w:t>
      </w:r>
      <w:r w:rsidR="00A4200D">
        <w:rPr>
          <w:rFonts w:cstheme="minorHAnsi"/>
          <w:sz w:val="20"/>
          <w:szCs w:val="20"/>
        </w:rPr>
        <w:t>footnote 3c</w:t>
      </w:r>
      <w:r w:rsidR="00A4200D" w:rsidRPr="00B915F6">
        <w:rPr>
          <w:rFonts w:cstheme="minorHAnsi"/>
          <w:sz w:val="20"/>
          <w:szCs w:val="20"/>
        </w:rPr>
        <w:t>)</w:t>
      </w:r>
      <w:r w:rsidR="00A4200D">
        <w:rPr>
          <w:rFonts w:cstheme="minorHAnsi"/>
          <w:sz w:val="20"/>
          <w:szCs w:val="20"/>
        </w:rPr>
        <w:t xml:space="preserve"> are flagged </w:t>
      </w:r>
      <w:r w:rsidR="00513913">
        <w:rPr>
          <w:rFonts w:cstheme="minorHAnsi"/>
          <w:sz w:val="20"/>
          <w:szCs w:val="20"/>
        </w:rPr>
        <w:t xml:space="preserve">(nb; flagged values from preterm babies in the first year of life are not included to avoid conflating error with expected catchup growth). </w:t>
      </w:r>
      <w:r w:rsidR="00B6056B">
        <w:rPr>
          <w:rFonts w:cstheme="minorHAnsi"/>
          <w:sz w:val="20"/>
          <w:szCs w:val="20"/>
        </w:rPr>
        <w:t>Modified SD scores were used to quantify the internal consistency of the flagged values and to diagnose the erroneous value causing the impossible/implausible pattern (footnote 4a).</w:t>
      </w:r>
    </w:p>
    <w:p w14:paraId="23D1618B" w14:textId="7F6D8FC0" w:rsidR="00163335" w:rsidRDefault="00163335" w:rsidP="00B6056B">
      <w:pPr>
        <w:spacing w:after="0" w:line="360" w:lineRule="auto"/>
        <w:ind w:left="2160" w:hanging="1440"/>
        <w:rPr>
          <w:rFonts w:cstheme="minorHAnsi"/>
          <w:sz w:val="20"/>
          <w:szCs w:val="20"/>
        </w:rPr>
      </w:pPr>
    </w:p>
    <w:p w14:paraId="3DC60A4D" w14:textId="77777777" w:rsidR="0043717B" w:rsidRDefault="0043717B" w:rsidP="00801CC1">
      <w:pPr>
        <w:spacing w:after="0" w:line="360" w:lineRule="auto"/>
        <w:rPr>
          <w:rFonts w:cstheme="minorHAnsi"/>
          <w:b/>
          <w:bCs/>
          <w:sz w:val="20"/>
          <w:szCs w:val="20"/>
        </w:rPr>
      </w:pPr>
    </w:p>
    <w:p w14:paraId="3E0FA8EF" w14:textId="54FBF0C6" w:rsidR="0043717B" w:rsidRDefault="0043717B" w:rsidP="00801CC1">
      <w:pPr>
        <w:spacing w:after="0" w:line="360" w:lineRule="auto"/>
        <w:rPr>
          <w:rFonts w:cstheme="minorHAnsi"/>
          <w:b/>
          <w:bCs/>
          <w:sz w:val="20"/>
          <w:szCs w:val="20"/>
        </w:rPr>
      </w:pPr>
    </w:p>
    <w:p w14:paraId="6050B145" w14:textId="12ADA000" w:rsidR="003C725E" w:rsidRDefault="003C725E" w:rsidP="00801CC1">
      <w:pPr>
        <w:spacing w:after="0" w:line="360" w:lineRule="auto"/>
        <w:rPr>
          <w:rFonts w:cstheme="minorHAnsi"/>
          <w:b/>
          <w:bCs/>
          <w:sz w:val="20"/>
          <w:szCs w:val="20"/>
        </w:rPr>
      </w:pPr>
    </w:p>
    <w:p w14:paraId="29DFE41D" w14:textId="0D3EE449" w:rsidR="003C725E" w:rsidRDefault="003C725E" w:rsidP="00801CC1">
      <w:pPr>
        <w:spacing w:after="0" w:line="360" w:lineRule="auto"/>
        <w:rPr>
          <w:rFonts w:cstheme="minorHAnsi"/>
          <w:b/>
          <w:bCs/>
          <w:sz w:val="20"/>
          <w:szCs w:val="20"/>
        </w:rPr>
      </w:pPr>
    </w:p>
    <w:p w14:paraId="40C87D64" w14:textId="667F39FF" w:rsidR="003C725E" w:rsidRDefault="003C725E" w:rsidP="00801CC1">
      <w:pPr>
        <w:spacing w:after="0" w:line="360" w:lineRule="auto"/>
        <w:rPr>
          <w:rFonts w:cstheme="minorHAnsi"/>
          <w:b/>
          <w:bCs/>
          <w:sz w:val="20"/>
          <w:szCs w:val="20"/>
        </w:rPr>
      </w:pPr>
    </w:p>
    <w:p w14:paraId="39E0CF38" w14:textId="007A5A2F" w:rsidR="003C725E" w:rsidRDefault="003C725E" w:rsidP="00801CC1">
      <w:pPr>
        <w:spacing w:after="0" w:line="360" w:lineRule="auto"/>
        <w:rPr>
          <w:rFonts w:cstheme="minorHAnsi"/>
          <w:b/>
          <w:bCs/>
          <w:sz w:val="20"/>
          <w:szCs w:val="20"/>
        </w:rPr>
      </w:pPr>
    </w:p>
    <w:p w14:paraId="70E27172" w14:textId="3A272158" w:rsidR="003C725E" w:rsidRDefault="003C725E" w:rsidP="00801CC1">
      <w:pPr>
        <w:spacing w:after="0" w:line="360" w:lineRule="auto"/>
        <w:rPr>
          <w:rFonts w:cstheme="minorHAnsi"/>
          <w:b/>
          <w:bCs/>
          <w:sz w:val="20"/>
          <w:szCs w:val="20"/>
        </w:rPr>
      </w:pPr>
    </w:p>
    <w:p w14:paraId="0A3706D0" w14:textId="7E4850A3" w:rsidR="003C725E" w:rsidRDefault="003C725E" w:rsidP="00801CC1">
      <w:pPr>
        <w:spacing w:after="0" w:line="360" w:lineRule="auto"/>
        <w:rPr>
          <w:rFonts w:cstheme="minorHAnsi"/>
          <w:b/>
          <w:bCs/>
          <w:sz w:val="20"/>
          <w:szCs w:val="20"/>
        </w:rPr>
      </w:pPr>
    </w:p>
    <w:p w14:paraId="374A8729" w14:textId="413009BC" w:rsidR="00EC02CC" w:rsidRDefault="00EC02CC" w:rsidP="00801CC1">
      <w:pPr>
        <w:spacing w:after="0" w:line="360" w:lineRule="auto"/>
        <w:rPr>
          <w:rFonts w:cstheme="minorHAnsi"/>
          <w:b/>
          <w:bCs/>
          <w:sz w:val="20"/>
          <w:szCs w:val="20"/>
        </w:rPr>
      </w:pPr>
    </w:p>
    <w:p w14:paraId="6AF242F7" w14:textId="77777777" w:rsidR="00EC02CC" w:rsidRDefault="00EC02CC" w:rsidP="00801CC1">
      <w:pPr>
        <w:spacing w:after="0" w:line="360" w:lineRule="auto"/>
        <w:rPr>
          <w:rFonts w:cstheme="minorHAnsi"/>
          <w:b/>
          <w:bCs/>
          <w:sz w:val="20"/>
          <w:szCs w:val="20"/>
        </w:rPr>
      </w:pPr>
    </w:p>
    <w:p w14:paraId="41C6DDAD" w14:textId="6AFFFD7B" w:rsidR="0043717B" w:rsidRDefault="0043717B" w:rsidP="00801CC1">
      <w:pPr>
        <w:spacing w:after="0" w:line="360" w:lineRule="auto"/>
        <w:rPr>
          <w:rFonts w:cstheme="minorHAnsi"/>
          <w:b/>
          <w:bCs/>
          <w:sz w:val="20"/>
          <w:szCs w:val="20"/>
        </w:rPr>
      </w:pPr>
    </w:p>
    <w:p w14:paraId="79AC4C58" w14:textId="77777777" w:rsidR="00EC02CC" w:rsidRDefault="00EC02CC" w:rsidP="00801CC1">
      <w:pPr>
        <w:spacing w:after="0" w:line="360" w:lineRule="auto"/>
        <w:rPr>
          <w:rFonts w:cstheme="minorHAnsi"/>
          <w:b/>
          <w:bCs/>
          <w:sz w:val="20"/>
          <w:szCs w:val="20"/>
        </w:rPr>
      </w:pPr>
    </w:p>
    <w:p w14:paraId="55EA5657" w14:textId="718608E2" w:rsidR="001C6A2F" w:rsidRPr="001F3E9A" w:rsidRDefault="00D27EC5" w:rsidP="00801CC1">
      <w:pPr>
        <w:spacing w:after="0" w:line="360" w:lineRule="auto"/>
        <w:rPr>
          <w:rFonts w:cstheme="minorHAnsi"/>
          <w:b/>
          <w:bCs/>
          <w:sz w:val="20"/>
          <w:szCs w:val="20"/>
        </w:rPr>
      </w:pPr>
      <w:r w:rsidRPr="001F3E9A">
        <w:rPr>
          <w:rFonts w:cstheme="minorHAnsi"/>
          <w:b/>
          <w:bCs/>
          <w:sz w:val="20"/>
          <w:szCs w:val="20"/>
        </w:rPr>
        <w:t>FOOTNOTES</w:t>
      </w:r>
    </w:p>
    <w:p w14:paraId="6834A7AD" w14:textId="1FFABDF1" w:rsidR="001C6A2F" w:rsidRPr="007408C0" w:rsidRDefault="00131C1A" w:rsidP="007408C0">
      <w:pPr>
        <w:pStyle w:val="ListParagraph"/>
        <w:numPr>
          <w:ilvl w:val="0"/>
          <w:numId w:val="42"/>
        </w:numPr>
        <w:spacing w:after="0" w:line="360" w:lineRule="auto"/>
        <w:rPr>
          <w:rFonts w:cstheme="minorHAnsi"/>
          <w:sz w:val="20"/>
          <w:szCs w:val="20"/>
          <w:u w:val="single"/>
        </w:rPr>
      </w:pPr>
      <w:r w:rsidRPr="007408C0">
        <w:rPr>
          <w:rFonts w:cstheme="minorHAnsi"/>
          <w:sz w:val="20"/>
          <w:szCs w:val="20"/>
          <w:u w:val="single"/>
        </w:rPr>
        <w:t>Additional information</w:t>
      </w:r>
      <w:r w:rsidR="00D27EC5" w:rsidRPr="007408C0">
        <w:rPr>
          <w:rFonts w:cstheme="minorHAnsi"/>
          <w:sz w:val="20"/>
          <w:szCs w:val="20"/>
          <w:u w:val="single"/>
        </w:rPr>
        <w:t xml:space="preserve"> </w:t>
      </w:r>
      <w:r w:rsidR="0009639A">
        <w:rPr>
          <w:rFonts w:cstheme="minorHAnsi"/>
          <w:sz w:val="20"/>
          <w:szCs w:val="20"/>
          <w:u w:val="single"/>
        </w:rPr>
        <w:t>for</w:t>
      </w:r>
      <w:r w:rsidR="00D27EC5" w:rsidRPr="007408C0">
        <w:rPr>
          <w:rFonts w:cstheme="minorHAnsi"/>
          <w:sz w:val="20"/>
          <w:szCs w:val="20"/>
          <w:u w:val="single"/>
        </w:rPr>
        <w:t xml:space="preserve"> particular steps</w:t>
      </w:r>
      <w:r w:rsidR="00D170C8" w:rsidRPr="007408C0">
        <w:rPr>
          <w:rFonts w:cstheme="minorHAnsi"/>
          <w:sz w:val="20"/>
          <w:szCs w:val="20"/>
          <w:u w:val="single"/>
        </w:rPr>
        <w:t>:</w:t>
      </w:r>
    </w:p>
    <w:tbl>
      <w:tblPr>
        <w:tblStyle w:val="TableGrid"/>
        <w:tblW w:w="0" w:type="auto"/>
        <w:tblLook w:val="04A0" w:firstRow="1" w:lastRow="0" w:firstColumn="1" w:lastColumn="0" w:noHBand="0" w:noVBand="1"/>
      </w:tblPr>
      <w:tblGrid>
        <w:gridCol w:w="846"/>
        <w:gridCol w:w="8175"/>
      </w:tblGrid>
      <w:tr w:rsidR="004C41C1" w:rsidRPr="00C60544" w14:paraId="4D6237F7" w14:textId="77777777" w:rsidTr="00020B36">
        <w:tc>
          <w:tcPr>
            <w:tcW w:w="846" w:type="dxa"/>
          </w:tcPr>
          <w:p w14:paraId="454BEF34" w14:textId="38B8B7C4" w:rsidR="004C41C1" w:rsidRPr="004C41C1" w:rsidRDefault="004C41C1" w:rsidP="00FA1779">
            <w:pPr>
              <w:pStyle w:val="ListParagraph"/>
              <w:ind w:left="0"/>
              <w:jc w:val="center"/>
              <w:rPr>
                <w:rFonts w:cstheme="minorHAnsi"/>
                <w:b/>
                <w:bCs/>
                <w:sz w:val="20"/>
                <w:szCs w:val="20"/>
              </w:rPr>
            </w:pPr>
            <w:r w:rsidRPr="004C41C1">
              <w:rPr>
                <w:rFonts w:cstheme="minorHAnsi"/>
                <w:b/>
                <w:bCs/>
                <w:sz w:val="20"/>
                <w:szCs w:val="20"/>
              </w:rPr>
              <w:t>STEP</w:t>
            </w:r>
          </w:p>
        </w:tc>
        <w:tc>
          <w:tcPr>
            <w:tcW w:w="8175" w:type="dxa"/>
          </w:tcPr>
          <w:p w14:paraId="0D24872B" w14:textId="5AB91FC1" w:rsidR="004C41C1" w:rsidRPr="004C41C1" w:rsidRDefault="004C41C1" w:rsidP="000F4515">
            <w:pPr>
              <w:pStyle w:val="ListParagraph"/>
              <w:ind w:left="0"/>
              <w:rPr>
                <w:b/>
                <w:bCs/>
                <w:sz w:val="20"/>
                <w:szCs w:val="20"/>
              </w:rPr>
            </w:pPr>
            <w:r w:rsidRPr="004C41C1">
              <w:rPr>
                <w:b/>
                <w:bCs/>
                <w:sz w:val="20"/>
                <w:szCs w:val="20"/>
              </w:rPr>
              <w:t>DETAILS</w:t>
            </w:r>
          </w:p>
        </w:tc>
      </w:tr>
      <w:tr w:rsidR="00C60544" w:rsidRPr="00C60544" w14:paraId="5EB9CE8B" w14:textId="77777777" w:rsidTr="00020B36">
        <w:tc>
          <w:tcPr>
            <w:tcW w:w="846" w:type="dxa"/>
          </w:tcPr>
          <w:p w14:paraId="5CBFD92F" w14:textId="12851582" w:rsidR="00C60544" w:rsidRPr="00C60544" w:rsidRDefault="00C60544" w:rsidP="00FA1779">
            <w:pPr>
              <w:pStyle w:val="ListParagraph"/>
              <w:ind w:left="0"/>
              <w:jc w:val="center"/>
              <w:rPr>
                <w:rFonts w:cstheme="minorHAnsi"/>
                <w:sz w:val="20"/>
                <w:szCs w:val="20"/>
              </w:rPr>
            </w:pPr>
            <w:r w:rsidRPr="00C60544">
              <w:rPr>
                <w:rFonts w:cstheme="minorHAnsi"/>
                <w:sz w:val="20"/>
                <w:szCs w:val="20"/>
              </w:rPr>
              <w:t>A</w:t>
            </w:r>
            <w:r w:rsidR="004C41C1">
              <w:rPr>
                <w:rFonts w:cstheme="minorHAnsi"/>
                <w:sz w:val="20"/>
                <w:szCs w:val="20"/>
              </w:rPr>
              <w:t>3</w:t>
            </w:r>
            <w:r>
              <w:rPr>
                <w:rFonts w:cstheme="minorHAnsi"/>
                <w:sz w:val="20"/>
                <w:szCs w:val="20"/>
              </w:rPr>
              <w:t>(</w:t>
            </w:r>
            <w:r w:rsidRPr="00C60544">
              <w:rPr>
                <w:rFonts w:cstheme="minorHAnsi"/>
                <w:sz w:val="20"/>
                <w:szCs w:val="20"/>
              </w:rPr>
              <w:t>a)</w:t>
            </w:r>
          </w:p>
        </w:tc>
        <w:tc>
          <w:tcPr>
            <w:tcW w:w="8175" w:type="dxa"/>
          </w:tcPr>
          <w:p w14:paraId="294BDF14" w14:textId="501F3A89" w:rsidR="00C60544" w:rsidRPr="00C60544" w:rsidRDefault="00C60544" w:rsidP="000F4515">
            <w:pPr>
              <w:pStyle w:val="ListParagraph"/>
              <w:ind w:left="0"/>
              <w:rPr>
                <w:sz w:val="20"/>
                <w:szCs w:val="20"/>
              </w:rPr>
            </w:pPr>
            <w:r w:rsidRPr="00C60544">
              <w:rPr>
                <w:sz w:val="20"/>
                <w:szCs w:val="20"/>
              </w:rPr>
              <w:t xml:space="preserve">ALL observations for child removed as measurements </w:t>
            </w:r>
            <w:r w:rsidR="007613CB">
              <w:rPr>
                <w:sz w:val="20"/>
                <w:szCs w:val="20"/>
              </w:rPr>
              <w:t xml:space="preserve">were </w:t>
            </w:r>
            <w:r w:rsidRPr="00C60544">
              <w:rPr>
                <w:sz w:val="20"/>
                <w:szCs w:val="20"/>
              </w:rPr>
              <w:t>suspected to have been assigned to wrong child.</w:t>
            </w:r>
          </w:p>
        </w:tc>
      </w:tr>
      <w:tr w:rsidR="00C60544" w:rsidRPr="00C60544" w14:paraId="349E6EDD" w14:textId="77777777" w:rsidTr="00020B36">
        <w:tc>
          <w:tcPr>
            <w:tcW w:w="846" w:type="dxa"/>
          </w:tcPr>
          <w:p w14:paraId="6D714A15" w14:textId="3534A0D6" w:rsidR="00C60544" w:rsidRPr="00C60544" w:rsidRDefault="00F75A7E" w:rsidP="00FA1779">
            <w:pPr>
              <w:jc w:val="center"/>
              <w:rPr>
                <w:rFonts w:cstheme="minorHAnsi"/>
                <w:sz w:val="20"/>
                <w:szCs w:val="20"/>
              </w:rPr>
            </w:pPr>
            <w:r>
              <w:rPr>
                <w:rFonts w:cstheme="minorHAnsi"/>
                <w:sz w:val="20"/>
                <w:szCs w:val="20"/>
              </w:rPr>
              <w:t>A</w:t>
            </w:r>
            <w:r w:rsidR="004C41C1">
              <w:rPr>
                <w:rFonts w:cstheme="minorHAnsi"/>
                <w:sz w:val="20"/>
                <w:szCs w:val="20"/>
              </w:rPr>
              <w:t>3</w:t>
            </w:r>
            <w:r w:rsidR="000F4515">
              <w:rPr>
                <w:rFonts w:cstheme="minorHAnsi"/>
                <w:sz w:val="20"/>
                <w:szCs w:val="20"/>
              </w:rPr>
              <w:t>(d)</w:t>
            </w:r>
          </w:p>
        </w:tc>
        <w:tc>
          <w:tcPr>
            <w:tcW w:w="8175" w:type="dxa"/>
          </w:tcPr>
          <w:p w14:paraId="193580E4" w14:textId="72098267" w:rsidR="00C60544" w:rsidRPr="00C60544" w:rsidRDefault="00C60544" w:rsidP="000F4515">
            <w:pPr>
              <w:ind w:right="400"/>
              <w:rPr>
                <w:sz w:val="20"/>
                <w:szCs w:val="20"/>
              </w:rPr>
            </w:pPr>
            <w:r w:rsidRPr="00C60544">
              <w:rPr>
                <w:sz w:val="20"/>
                <w:szCs w:val="20"/>
              </w:rPr>
              <w:t xml:space="preserve">This correction could be wrong. </w:t>
            </w:r>
            <w:r w:rsidR="0026220F">
              <w:rPr>
                <w:sz w:val="20"/>
                <w:szCs w:val="20"/>
              </w:rPr>
              <w:t>However, i</w:t>
            </w:r>
            <w:r w:rsidRPr="00C60544">
              <w:rPr>
                <w:sz w:val="20"/>
                <w:szCs w:val="20"/>
              </w:rPr>
              <w:t xml:space="preserve">t is assessed for </w:t>
            </w:r>
            <w:r w:rsidR="00C977FD">
              <w:rPr>
                <w:sz w:val="20"/>
                <w:szCs w:val="20"/>
              </w:rPr>
              <w:t>internal</w:t>
            </w:r>
            <w:r w:rsidRPr="00C60544">
              <w:rPr>
                <w:sz w:val="20"/>
                <w:szCs w:val="20"/>
              </w:rPr>
              <w:t xml:space="preserve"> consistency using HT &amp; WT in </w:t>
            </w:r>
            <w:r w:rsidR="0026220F">
              <w:rPr>
                <w:sz w:val="20"/>
                <w:szCs w:val="20"/>
              </w:rPr>
              <w:t>Part C of the algorithm</w:t>
            </w:r>
            <w:r w:rsidRPr="00C60544">
              <w:rPr>
                <w:sz w:val="20"/>
                <w:szCs w:val="20"/>
              </w:rPr>
              <w:t xml:space="preserve">, and if inconsistent the </w:t>
            </w:r>
            <w:r w:rsidR="00AF1774">
              <w:rPr>
                <w:sz w:val="20"/>
                <w:szCs w:val="20"/>
              </w:rPr>
              <w:t xml:space="preserve">corrected </w:t>
            </w:r>
            <w:r w:rsidRPr="00C60544">
              <w:rPr>
                <w:sz w:val="20"/>
                <w:szCs w:val="20"/>
              </w:rPr>
              <w:t xml:space="preserve">value is </w:t>
            </w:r>
            <w:r w:rsidR="004C5CB9">
              <w:rPr>
                <w:sz w:val="20"/>
                <w:szCs w:val="20"/>
              </w:rPr>
              <w:t>removed</w:t>
            </w:r>
            <w:r w:rsidRPr="00C60544">
              <w:rPr>
                <w:sz w:val="20"/>
                <w:szCs w:val="20"/>
              </w:rPr>
              <w:t xml:space="preserve">.   </w:t>
            </w:r>
          </w:p>
        </w:tc>
      </w:tr>
      <w:tr w:rsidR="00714FBB" w:rsidRPr="00C60544" w14:paraId="542E7C8F" w14:textId="77777777" w:rsidTr="00020B36">
        <w:tc>
          <w:tcPr>
            <w:tcW w:w="846" w:type="dxa"/>
          </w:tcPr>
          <w:p w14:paraId="36AE0405" w14:textId="32607D5A" w:rsidR="00714FBB" w:rsidRDefault="00714FBB" w:rsidP="00FA1779">
            <w:pPr>
              <w:pStyle w:val="ListParagraph"/>
              <w:ind w:left="0"/>
              <w:jc w:val="center"/>
              <w:rPr>
                <w:rFonts w:cstheme="minorHAnsi"/>
                <w:sz w:val="20"/>
                <w:szCs w:val="20"/>
              </w:rPr>
            </w:pPr>
            <w:r>
              <w:rPr>
                <w:rFonts w:cstheme="minorHAnsi"/>
                <w:sz w:val="20"/>
                <w:szCs w:val="20"/>
              </w:rPr>
              <w:t>B1</w:t>
            </w:r>
          </w:p>
        </w:tc>
        <w:tc>
          <w:tcPr>
            <w:tcW w:w="8175" w:type="dxa"/>
          </w:tcPr>
          <w:p w14:paraId="4CDCF84D" w14:textId="358EE8B4" w:rsidR="00714FBB" w:rsidRDefault="009B251C" w:rsidP="000F4515">
            <w:pPr>
              <w:pStyle w:val="ListParagraph"/>
              <w:ind w:left="0"/>
              <w:rPr>
                <w:rFonts w:cstheme="minorHAnsi"/>
                <w:sz w:val="20"/>
                <w:szCs w:val="20"/>
              </w:rPr>
            </w:pPr>
            <w:r>
              <w:rPr>
                <w:rFonts w:cstheme="minorHAnsi"/>
                <w:sz w:val="20"/>
                <w:szCs w:val="20"/>
              </w:rPr>
              <w:t xml:space="preserve">Duplicate values from birth </w:t>
            </w:r>
            <w:r w:rsidR="009D0D4D">
              <w:rPr>
                <w:rFonts w:cstheme="minorHAnsi"/>
                <w:sz w:val="20"/>
                <w:szCs w:val="20"/>
              </w:rPr>
              <w:t xml:space="preserve">spaced </w:t>
            </w:r>
            <w:r>
              <w:rPr>
                <w:rFonts w:cstheme="minorHAnsi"/>
                <w:sz w:val="20"/>
                <w:szCs w:val="20"/>
              </w:rPr>
              <w:t xml:space="preserve">&gt;5weeks apart </w:t>
            </w:r>
            <w:r w:rsidR="00C8695E">
              <w:rPr>
                <w:rFonts w:cstheme="minorHAnsi"/>
                <w:sz w:val="20"/>
                <w:szCs w:val="20"/>
              </w:rPr>
              <w:t>were</w:t>
            </w:r>
            <w:r>
              <w:rPr>
                <w:rFonts w:cstheme="minorHAnsi"/>
                <w:sz w:val="20"/>
                <w:szCs w:val="20"/>
              </w:rPr>
              <w:t xml:space="preserve"> </w:t>
            </w:r>
            <w:r w:rsidR="00E44373">
              <w:rPr>
                <w:rFonts w:cstheme="minorHAnsi"/>
                <w:sz w:val="20"/>
                <w:szCs w:val="20"/>
              </w:rPr>
              <w:t xml:space="preserve">assumed to be errors where </w:t>
            </w:r>
            <w:r w:rsidR="00714FBB">
              <w:rPr>
                <w:rFonts w:cstheme="minorHAnsi"/>
                <w:sz w:val="20"/>
                <w:szCs w:val="20"/>
              </w:rPr>
              <w:t xml:space="preserve">the </w:t>
            </w:r>
            <w:r w:rsidR="000023DA">
              <w:rPr>
                <w:rFonts w:cstheme="minorHAnsi"/>
                <w:sz w:val="20"/>
                <w:szCs w:val="20"/>
              </w:rPr>
              <w:t xml:space="preserve">birth </w:t>
            </w:r>
            <w:r w:rsidR="00DB0296">
              <w:rPr>
                <w:rFonts w:cstheme="minorHAnsi"/>
                <w:sz w:val="20"/>
                <w:szCs w:val="20"/>
              </w:rPr>
              <w:t>measure</w:t>
            </w:r>
            <w:r w:rsidR="00E44373">
              <w:rPr>
                <w:rFonts w:cstheme="minorHAnsi"/>
                <w:sz w:val="20"/>
                <w:szCs w:val="20"/>
              </w:rPr>
              <w:t>(</w:t>
            </w:r>
            <w:r w:rsidR="00DB0296">
              <w:rPr>
                <w:rFonts w:cstheme="minorHAnsi"/>
                <w:sz w:val="20"/>
                <w:szCs w:val="20"/>
              </w:rPr>
              <w:t>s</w:t>
            </w:r>
            <w:r w:rsidR="00E44373">
              <w:rPr>
                <w:rFonts w:cstheme="minorHAnsi"/>
                <w:sz w:val="20"/>
                <w:szCs w:val="20"/>
              </w:rPr>
              <w:t>)</w:t>
            </w:r>
            <w:r w:rsidR="000023DA">
              <w:rPr>
                <w:rFonts w:cstheme="minorHAnsi"/>
                <w:sz w:val="20"/>
                <w:szCs w:val="20"/>
              </w:rPr>
              <w:t xml:space="preserve"> ha</w:t>
            </w:r>
            <w:r w:rsidR="00C8695E">
              <w:rPr>
                <w:rFonts w:cstheme="minorHAnsi"/>
                <w:sz w:val="20"/>
                <w:szCs w:val="20"/>
              </w:rPr>
              <w:t>d</w:t>
            </w:r>
            <w:r w:rsidR="000023DA">
              <w:rPr>
                <w:rFonts w:cstheme="minorHAnsi"/>
                <w:sz w:val="20"/>
                <w:szCs w:val="20"/>
              </w:rPr>
              <w:t xml:space="preserve"> been carried forward</w:t>
            </w:r>
            <w:r w:rsidR="009D0D4D">
              <w:rPr>
                <w:rFonts w:cstheme="minorHAnsi"/>
                <w:sz w:val="20"/>
                <w:szCs w:val="20"/>
              </w:rPr>
              <w:t xml:space="preserve"> or incorrectly entered twice</w:t>
            </w:r>
            <w:r w:rsidR="00C63E71">
              <w:rPr>
                <w:rFonts w:cstheme="minorHAnsi"/>
                <w:sz w:val="20"/>
                <w:szCs w:val="20"/>
              </w:rPr>
              <w:t xml:space="preserve">. </w:t>
            </w:r>
          </w:p>
        </w:tc>
      </w:tr>
      <w:tr w:rsidR="00EC04BD" w:rsidRPr="00C60544" w14:paraId="26C797F4" w14:textId="77777777" w:rsidTr="00020B36">
        <w:tc>
          <w:tcPr>
            <w:tcW w:w="846" w:type="dxa"/>
          </w:tcPr>
          <w:p w14:paraId="2150E092" w14:textId="307C78D1" w:rsidR="00EC04BD" w:rsidRPr="00C60544" w:rsidRDefault="00EC04BD" w:rsidP="00EC04BD">
            <w:pPr>
              <w:pStyle w:val="ListParagraph"/>
              <w:ind w:left="0"/>
              <w:jc w:val="center"/>
              <w:rPr>
                <w:rFonts w:cstheme="minorHAnsi"/>
                <w:sz w:val="20"/>
                <w:szCs w:val="20"/>
              </w:rPr>
            </w:pPr>
            <w:r w:rsidRPr="00C60544">
              <w:rPr>
                <w:rFonts w:cstheme="minorHAnsi"/>
                <w:sz w:val="20"/>
                <w:szCs w:val="20"/>
              </w:rPr>
              <w:t>B</w:t>
            </w:r>
            <w:r>
              <w:rPr>
                <w:rFonts w:cstheme="minorHAnsi"/>
                <w:sz w:val="20"/>
                <w:szCs w:val="20"/>
              </w:rPr>
              <w:t>8</w:t>
            </w:r>
          </w:p>
        </w:tc>
        <w:tc>
          <w:tcPr>
            <w:tcW w:w="8175" w:type="dxa"/>
          </w:tcPr>
          <w:p w14:paraId="3D0FEB6D" w14:textId="5BC11512" w:rsidR="00EC04BD" w:rsidRPr="00C60544" w:rsidRDefault="00EC04BD" w:rsidP="00EC04BD">
            <w:pPr>
              <w:pStyle w:val="ListParagraph"/>
              <w:ind w:left="0"/>
              <w:rPr>
                <w:rFonts w:cstheme="minorHAnsi"/>
                <w:sz w:val="20"/>
                <w:szCs w:val="20"/>
              </w:rPr>
            </w:pPr>
            <w:r>
              <w:rPr>
                <w:rFonts w:cstheme="minorHAnsi"/>
                <w:sz w:val="20"/>
                <w:szCs w:val="20"/>
              </w:rPr>
              <w:t>A check of whether HT (cm) values were INFLATED by a factor of 100 could also be included here. However, such errors require both</w:t>
            </w:r>
            <w:r w:rsidRPr="00C60544">
              <w:rPr>
                <w:rFonts w:cstheme="minorHAnsi"/>
                <w:sz w:val="20"/>
                <w:szCs w:val="20"/>
              </w:rPr>
              <w:t xml:space="preserve"> an extra digit AND a missing decimal place</w:t>
            </w:r>
            <w:r>
              <w:rPr>
                <w:rFonts w:cstheme="minorHAnsi"/>
                <w:sz w:val="20"/>
                <w:szCs w:val="20"/>
              </w:rPr>
              <w:t>. C</w:t>
            </w:r>
            <w:r w:rsidRPr="00C60544">
              <w:rPr>
                <w:rFonts w:cstheme="minorHAnsi"/>
                <w:sz w:val="20"/>
                <w:szCs w:val="20"/>
              </w:rPr>
              <w:t xml:space="preserve">hecks </w:t>
            </w:r>
            <w:r>
              <w:rPr>
                <w:rFonts w:cstheme="minorHAnsi"/>
                <w:sz w:val="20"/>
                <w:szCs w:val="20"/>
              </w:rPr>
              <w:t xml:space="preserve">in our data </w:t>
            </w:r>
            <w:r w:rsidRPr="00C60544">
              <w:rPr>
                <w:rFonts w:cstheme="minorHAnsi"/>
                <w:sz w:val="20"/>
                <w:szCs w:val="20"/>
              </w:rPr>
              <w:t>showed that this did not occur.</w:t>
            </w:r>
          </w:p>
        </w:tc>
      </w:tr>
      <w:tr w:rsidR="00EC04BD" w:rsidRPr="00C60544" w14:paraId="2806CBE2" w14:textId="77777777" w:rsidTr="00020B36">
        <w:tc>
          <w:tcPr>
            <w:tcW w:w="846" w:type="dxa"/>
          </w:tcPr>
          <w:p w14:paraId="3D512F34" w14:textId="620EC252" w:rsidR="00EC04BD" w:rsidRDefault="00EC04BD" w:rsidP="00EC04BD">
            <w:pPr>
              <w:pStyle w:val="ListParagraph"/>
              <w:ind w:left="0"/>
              <w:jc w:val="center"/>
              <w:rPr>
                <w:rFonts w:cstheme="minorHAnsi"/>
                <w:sz w:val="20"/>
                <w:szCs w:val="20"/>
              </w:rPr>
            </w:pPr>
            <w:r>
              <w:rPr>
                <w:rFonts w:cstheme="minorHAnsi"/>
                <w:sz w:val="20"/>
                <w:szCs w:val="20"/>
              </w:rPr>
              <w:t>C1</w:t>
            </w:r>
          </w:p>
        </w:tc>
        <w:tc>
          <w:tcPr>
            <w:tcW w:w="8175" w:type="dxa"/>
          </w:tcPr>
          <w:p w14:paraId="6E8CBBA0" w14:textId="4FD585AB" w:rsidR="00EC04BD" w:rsidRPr="008B4F6E" w:rsidRDefault="00EC04BD" w:rsidP="00EC04BD">
            <w:pPr>
              <w:rPr>
                <w:rFonts w:cstheme="minorHAnsi"/>
                <w:sz w:val="20"/>
                <w:szCs w:val="20"/>
              </w:rPr>
            </w:pPr>
            <w:r>
              <w:rPr>
                <w:rFonts w:cstheme="minorHAnsi"/>
                <w:sz w:val="20"/>
                <w:szCs w:val="20"/>
              </w:rPr>
              <w:t xml:space="preserve">When there are multiple errors per individual as may be caused by an ID switch, the error load is high (see </w:t>
            </w:r>
            <w:r w:rsidR="00476F19">
              <w:rPr>
                <w:rFonts w:cstheme="minorHAnsi"/>
                <w:sz w:val="20"/>
                <w:szCs w:val="20"/>
              </w:rPr>
              <w:t xml:space="preserve">footnote </w:t>
            </w:r>
            <w:r>
              <w:rPr>
                <w:rFonts w:cstheme="minorHAnsi"/>
                <w:sz w:val="20"/>
                <w:szCs w:val="20"/>
              </w:rPr>
              <w:t xml:space="preserve">2 below) and automated detection of incorrect values </w:t>
            </w:r>
            <w:r w:rsidR="001C31E5">
              <w:rPr>
                <w:rFonts w:cstheme="minorHAnsi"/>
                <w:sz w:val="20"/>
                <w:szCs w:val="20"/>
              </w:rPr>
              <w:t xml:space="preserve">based on internal consistency </w:t>
            </w:r>
            <w:r w:rsidR="002D65D6">
              <w:rPr>
                <w:rFonts w:cstheme="minorHAnsi"/>
                <w:sz w:val="20"/>
                <w:szCs w:val="20"/>
              </w:rPr>
              <w:t>performs poorly</w:t>
            </w:r>
            <w:r>
              <w:rPr>
                <w:rFonts w:cstheme="minorHAnsi"/>
                <w:sz w:val="20"/>
                <w:szCs w:val="20"/>
              </w:rPr>
              <w:t xml:space="preserve">. However, the number of individuals with these types of multiple errors was small and so it is manageable to manually clean using visual and statistical guides to aid the decision. </w:t>
            </w:r>
          </w:p>
        </w:tc>
      </w:tr>
      <w:tr w:rsidR="00EC04BD" w:rsidRPr="00C60544" w14:paraId="113B1E57" w14:textId="77777777" w:rsidTr="00020B36">
        <w:tc>
          <w:tcPr>
            <w:tcW w:w="846" w:type="dxa"/>
          </w:tcPr>
          <w:p w14:paraId="27C8602A" w14:textId="1B3EBAD9" w:rsidR="00EC04BD" w:rsidRDefault="00EC04BD" w:rsidP="00EC04BD">
            <w:pPr>
              <w:pStyle w:val="ListParagraph"/>
              <w:ind w:left="0"/>
              <w:jc w:val="center"/>
              <w:rPr>
                <w:rFonts w:cstheme="minorHAnsi"/>
                <w:sz w:val="20"/>
                <w:szCs w:val="20"/>
              </w:rPr>
            </w:pPr>
            <w:r>
              <w:rPr>
                <w:rFonts w:cstheme="minorHAnsi"/>
                <w:sz w:val="20"/>
                <w:szCs w:val="20"/>
              </w:rPr>
              <w:t>C4</w:t>
            </w:r>
          </w:p>
        </w:tc>
        <w:tc>
          <w:tcPr>
            <w:tcW w:w="8175" w:type="dxa"/>
          </w:tcPr>
          <w:p w14:paraId="4D1DF48A" w14:textId="5D4339F1" w:rsidR="00EC04BD" w:rsidRPr="008B4F6E" w:rsidRDefault="00476F19" w:rsidP="00EC04BD">
            <w:pPr>
              <w:rPr>
                <w:rFonts w:cstheme="minorHAnsi"/>
                <w:sz w:val="20"/>
                <w:szCs w:val="20"/>
              </w:rPr>
            </w:pPr>
            <w:r>
              <w:rPr>
                <w:rFonts w:cstheme="minorHAnsi"/>
                <w:sz w:val="20"/>
                <w:szCs w:val="20"/>
              </w:rPr>
              <w:t xml:space="preserve">These </w:t>
            </w:r>
            <w:r w:rsidR="00EB0980">
              <w:rPr>
                <w:rFonts w:cstheme="minorHAnsi"/>
                <w:sz w:val="20"/>
                <w:szCs w:val="20"/>
              </w:rPr>
              <w:t>did not</w:t>
            </w:r>
            <w:r>
              <w:rPr>
                <w:rFonts w:cstheme="minorHAnsi"/>
                <w:sz w:val="20"/>
                <w:szCs w:val="20"/>
              </w:rPr>
              <w:t xml:space="preserve"> manifest as spikes as </w:t>
            </w:r>
            <w:r w:rsidR="00EB0980">
              <w:rPr>
                <w:rFonts w:cstheme="minorHAnsi"/>
                <w:sz w:val="20"/>
                <w:szCs w:val="20"/>
              </w:rPr>
              <w:t>spikes</w:t>
            </w:r>
            <w:r>
              <w:rPr>
                <w:rFonts w:cstheme="minorHAnsi"/>
                <w:sz w:val="20"/>
                <w:szCs w:val="20"/>
              </w:rPr>
              <w:t xml:space="preserve"> are picked up in C</w:t>
            </w:r>
            <w:r w:rsidR="00781A95">
              <w:rPr>
                <w:rFonts w:cstheme="minorHAnsi"/>
                <w:sz w:val="20"/>
                <w:szCs w:val="20"/>
              </w:rPr>
              <w:t>1-</w:t>
            </w:r>
            <w:r>
              <w:rPr>
                <w:rFonts w:cstheme="minorHAnsi"/>
                <w:sz w:val="20"/>
                <w:szCs w:val="20"/>
              </w:rPr>
              <w:t>3 but show as periods of impossible</w:t>
            </w:r>
            <w:r w:rsidR="00EB0980">
              <w:rPr>
                <w:rFonts w:cstheme="minorHAnsi"/>
                <w:sz w:val="20"/>
                <w:szCs w:val="20"/>
              </w:rPr>
              <w:t>/ implausible c</w:t>
            </w:r>
            <w:r>
              <w:rPr>
                <w:rFonts w:cstheme="minorHAnsi"/>
                <w:sz w:val="20"/>
                <w:szCs w:val="20"/>
              </w:rPr>
              <w:t>hange over longer periods.</w:t>
            </w:r>
          </w:p>
        </w:tc>
      </w:tr>
    </w:tbl>
    <w:p w14:paraId="1ACB6DC3" w14:textId="79D0A2C6" w:rsidR="00205313" w:rsidRDefault="00205313" w:rsidP="00D35120">
      <w:pPr>
        <w:spacing w:after="0"/>
        <w:ind w:left="709" w:firstLine="142"/>
        <w:jc w:val="right"/>
        <w:rPr>
          <w:sz w:val="20"/>
          <w:szCs w:val="20"/>
        </w:rPr>
      </w:pPr>
    </w:p>
    <w:p w14:paraId="540190D9" w14:textId="77777777" w:rsidR="0043717B" w:rsidRDefault="0043717B" w:rsidP="00D35120">
      <w:pPr>
        <w:spacing w:after="0"/>
        <w:ind w:left="709" w:firstLine="142"/>
        <w:jc w:val="right"/>
        <w:rPr>
          <w:sz w:val="20"/>
          <w:szCs w:val="20"/>
        </w:rPr>
      </w:pPr>
    </w:p>
    <w:p w14:paraId="791D897E" w14:textId="3564699B" w:rsidR="007408C0" w:rsidRPr="007408C0" w:rsidRDefault="00872C85" w:rsidP="007408C0">
      <w:pPr>
        <w:pStyle w:val="ListParagraph"/>
        <w:numPr>
          <w:ilvl w:val="0"/>
          <w:numId w:val="41"/>
        </w:numPr>
        <w:rPr>
          <w:sz w:val="20"/>
          <w:szCs w:val="20"/>
          <w:u w:val="single"/>
        </w:rPr>
      </w:pPr>
      <w:r>
        <w:rPr>
          <w:sz w:val="20"/>
          <w:szCs w:val="20"/>
          <w:u w:val="single"/>
        </w:rPr>
        <w:t>H</w:t>
      </w:r>
      <w:r w:rsidR="00EF04B1" w:rsidRPr="007408C0">
        <w:rPr>
          <w:sz w:val="20"/>
          <w:szCs w:val="20"/>
          <w:u w:val="single"/>
        </w:rPr>
        <w:t>igh error load</w:t>
      </w:r>
    </w:p>
    <w:p w14:paraId="63287117" w14:textId="768D2306" w:rsidR="00B103B9" w:rsidRDefault="00B54750" w:rsidP="00EF04B1">
      <w:pPr>
        <w:rPr>
          <w:sz w:val="20"/>
          <w:szCs w:val="20"/>
        </w:rPr>
      </w:pPr>
      <w:r>
        <w:rPr>
          <w:sz w:val="20"/>
          <w:szCs w:val="20"/>
        </w:rPr>
        <w:t xml:space="preserve">The </w:t>
      </w:r>
      <w:r w:rsidR="008B6DAC">
        <w:rPr>
          <w:sz w:val="20"/>
          <w:szCs w:val="20"/>
        </w:rPr>
        <w:t>validity</w:t>
      </w:r>
      <w:r>
        <w:rPr>
          <w:sz w:val="20"/>
          <w:szCs w:val="20"/>
        </w:rPr>
        <w:t xml:space="preserve"> </w:t>
      </w:r>
      <w:r w:rsidR="00C97B46">
        <w:rPr>
          <w:sz w:val="20"/>
          <w:szCs w:val="20"/>
        </w:rPr>
        <w:t xml:space="preserve">of </w:t>
      </w:r>
      <w:r w:rsidR="00F82696">
        <w:rPr>
          <w:sz w:val="20"/>
          <w:szCs w:val="20"/>
        </w:rPr>
        <w:t>automated</w:t>
      </w:r>
      <w:r w:rsidR="00682398">
        <w:rPr>
          <w:sz w:val="20"/>
          <w:szCs w:val="20"/>
        </w:rPr>
        <w:t xml:space="preserve"> </w:t>
      </w:r>
      <w:r w:rsidR="00A2713F">
        <w:rPr>
          <w:sz w:val="20"/>
          <w:szCs w:val="20"/>
        </w:rPr>
        <w:t xml:space="preserve">longitudinal </w:t>
      </w:r>
      <w:r w:rsidR="00C97B46">
        <w:rPr>
          <w:sz w:val="20"/>
          <w:szCs w:val="20"/>
        </w:rPr>
        <w:t>error detection</w:t>
      </w:r>
      <w:r w:rsidR="00717BC5">
        <w:rPr>
          <w:sz w:val="20"/>
          <w:szCs w:val="20"/>
        </w:rPr>
        <w:t xml:space="preserve"> </w:t>
      </w:r>
      <w:r w:rsidR="00682398">
        <w:rPr>
          <w:sz w:val="20"/>
          <w:szCs w:val="20"/>
        </w:rPr>
        <w:t xml:space="preserve">routines </w:t>
      </w:r>
      <w:r w:rsidR="008F1AD2">
        <w:rPr>
          <w:sz w:val="20"/>
          <w:szCs w:val="20"/>
        </w:rPr>
        <w:t>that are</w:t>
      </w:r>
      <w:r w:rsidR="00993AF1">
        <w:rPr>
          <w:sz w:val="20"/>
          <w:szCs w:val="20"/>
        </w:rPr>
        <w:t xml:space="preserve"> based on </w:t>
      </w:r>
      <w:r w:rsidR="002A34E8">
        <w:rPr>
          <w:sz w:val="20"/>
          <w:szCs w:val="20"/>
        </w:rPr>
        <w:t>compa</w:t>
      </w:r>
      <w:r w:rsidR="00682398">
        <w:rPr>
          <w:sz w:val="20"/>
          <w:szCs w:val="20"/>
        </w:rPr>
        <w:t>ring values</w:t>
      </w:r>
      <w:r w:rsidR="002A34E8">
        <w:rPr>
          <w:sz w:val="20"/>
          <w:szCs w:val="20"/>
        </w:rPr>
        <w:t xml:space="preserve"> with </w:t>
      </w:r>
      <w:r w:rsidR="00DB6F55">
        <w:rPr>
          <w:sz w:val="20"/>
          <w:szCs w:val="20"/>
        </w:rPr>
        <w:t xml:space="preserve">summary </w:t>
      </w:r>
      <w:r w:rsidR="00831D87">
        <w:rPr>
          <w:sz w:val="20"/>
          <w:szCs w:val="20"/>
        </w:rPr>
        <w:t>statistic</w:t>
      </w:r>
      <w:r w:rsidR="008F1AD2">
        <w:rPr>
          <w:sz w:val="20"/>
          <w:szCs w:val="20"/>
        </w:rPr>
        <w:t>(s)</w:t>
      </w:r>
      <w:r w:rsidR="00831D87">
        <w:rPr>
          <w:sz w:val="20"/>
          <w:szCs w:val="20"/>
        </w:rPr>
        <w:t xml:space="preserve"> </w:t>
      </w:r>
      <w:r w:rsidR="00DB6F55">
        <w:rPr>
          <w:sz w:val="20"/>
          <w:szCs w:val="20"/>
        </w:rPr>
        <w:t>derived</w:t>
      </w:r>
      <w:r w:rsidR="00ED7890">
        <w:rPr>
          <w:sz w:val="20"/>
          <w:szCs w:val="20"/>
        </w:rPr>
        <w:t xml:space="preserve"> </w:t>
      </w:r>
      <w:r w:rsidR="00831D87">
        <w:rPr>
          <w:sz w:val="20"/>
          <w:szCs w:val="20"/>
        </w:rPr>
        <w:t xml:space="preserve">from the </w:t>
      </w:r>
      <w:r w:rsidR="003F3EA8">
        <w:rPr>
          <w:sz w:val="20"/>
          <w:szCs w:val="20"/>
        </w:rPr>
        <w:t xml:space="preserve">same </w:t>
      </w:r>
      <w:r w:rsidR="00D76883">
        <w:rPr>
          <w:sz w:val="20"/>
          <w:szCs w:val="20"/>
        </w:rPr>
        <w:t>individual</w:t>
      </w:r>
      <w:r w:rsidR="00831D87">
        <w:rPr>
          <w:sz w:val="20"/>
          <w:szCs w:val="20"/>
        </w:rPr>
        <w:t xml:space="preserve"> </w:t>
      </w:r>
      <w:r w:rsidR="00F22CDF">
        <w:rPr>
          <w:sz w:val="20"/>
          <w:szCs w:val="20"/>
        </w:rPr>
        <w:t xml:space="preserve">(within-individual) </w:t>
      </w:r>
      <w:r w:rsidR="00D169D6">
        <w:rPr>
          <w:sz w:val="20"/>
          <w:szCs w:val="20"/>
        </w:rPr>
        <w:t>(</w:t>
      </w:r>
      <w:r w:rsidR="00A2713F">
        <w:rPr>
          <w:sz w:val="20"/>
          <w:szCs w:val="20"/>
        </w:rPr>
        <w:t xml:space="preserve">eg; </w:t>
      </w:r>
      <w:r w:rsidR="00D169D6">
        <w:rPr>
          <w:sz w:val="20"/>
          <w:szCs w:val="20"/>
        </w:rPr>
        <w:t xml:space="preserve">see routines </w:t>
      </w:r>
      <w:r w:rsidR="00D17380">
        <w:rPr>
          <w:sz w:val="20"/>
          <w:szCs w:val="20"/>
        </w:rPr>
        <w:t xml:space="preserve">(a) to (d) in footnote </w:t>
      </w:r>
      <w:r w:rsidR="00C21287">
        <w:rPr>
          <w:sz w:val="20"/>
          <w:szCs w:val="20"/>
        </w:rPr>
        <w:t>4</w:t>
      </w:r>
      <w:r w:rsidR="00D169D6">
        <w:rPr>
          <w:sz w:val="20"/>
          <w:szCs w:val="20"/>
        </w:rPr>
        <w:t xml:space="preserve">) </w:t>
      </w:r>
      <w:r w:rsidR="00D17380">
        <w:rPr>
          <w:sz w:val="20"/>
          <w:szCs w:val="20"/>
        </w:rPr>
        <w:t>is very</w:t>
      </w:r>
      <w:r w:rsidR="00E23BC9">
        <w:rPr>
          <w:sz w:val="20"/>
          <w:szCs w:val="20"/>
        </w:rPr>
        <w:t xml:space="preserve"> </w:t>
      </w:r>
      <w:r w:rsidR="00E86F9B">
        <w:rPr>
          <w:sz w:val="20"/>
          <w:szCs w:val="20"/>
        </w:rPr>
        <w:t xml:space="preserve">sensitive to the </w:t>
      </w:r>
      <w:r w:rsidR="003F3EA8">
        <w:rPr>
          <w:sz w:val="20"/>
          <w:szCs w:val="20"/>
        </w:rPr>
        <w:t xml:space="preserve">number and </w:t>
      </w:r>
      <w:r w:rsidR="001019B2">
        <w:rPr>
          <w:sz w:val="20"/>
          <w:szCs w:val="20"/>
        </w:rPr>
        <w:t>magnitu</w:t>
      </w:r>
      <w:r w:rsidR="001F01D2">
        <w:rPr>
          <w:sz w:val="20"/>
          <w:szCs w:val="20"/>
        </w:rPr>
        <w:t xml:space="preserve">de of errors (error load) </w:t>
      </w:r>
      <w:r w:rsidR="00C03A89">
        <w:rPr>
          <w:sz w:val="20"/>
          <w:szCs w:val="20"/>
        </w:rPr>
        <w:t>within an individual</w:t>
      </w:r>
      <w:r w:rsidR="001F01D2">
        <w:rPr>
          <w:sz w:val="20"/>
          <w:szCs w:val="20"/>
        </w:rPr>
        <w:t xml:space="preserve">. </w:t>
      </w:r>
    </w:p>
    <w:p w14:paraId="30A07D69" w14:textId="6E78240B" w:rsidR="00131C1A" w:rsidRDefault="00D169D6" w:rsidP="00131C1A">
      <w:pPr>
        <w:rPr>
          <w:sz w:val="20"/>
          <w:szCs w:val="20"/>
        </w:rPr>
      </w:pPr>
      <w:r>
        <w:rPr>
          <w:sz w:val="20"/>
          <w:szCs w:val="20"/>
        </w:rPr>
        <w:t>I</w:t>
      </w:r>
      <w:r w:rsidR="00717BC5">
        <w:rPr>
          <w:sz w:val="20"/>
          <w:szCs w:val="20"/>
        </w:rPr>
        <w:t xml:space="preserve">t was </w:t>
      </w:r>
      <w:r>
        <w:rPr>
          <w:sz w:val="20"/>
          <w:szCs w:val="20"/>
        </w:rPr>
        <w:t xml:space="preserve">thus </w:t>
      </w:r>
      <w:r w:rsidR="00717BC5">
        <w:rPr>
          <w:sz w:val="20"/>
          <w:szCs w:val="20"/>
        </w:rPr>
        <w:t xml:space="preserve">necessary to reduce the error load before </w:t>
      </w:r>
      <w:r>
        <w:rPr>
          <w:sz w:val="20"/>
          <w:szCs w:val="20"/>
        </w:rPr>
        <w:t>executing any</w:t>
      </w:r>
      <w:r w:rsidR="00717BC5">
        <w:rPr>
          <w:sz w:val="20"/>
          <w:szCs w:val="20"/>
        </w:rPr>
        <w:t xml:space="preserve"> automated </w:t>
      </w:r>
      <w:r w:rsidR="00387EE1">
        <w:rPr>
          <w:sz w:val="20"/>
          <w:szCs w:val="20"/>
        </w:rPr>
        <w:t>longitudinal</w:t>
      </w:r>
      <w:r w:rsidR="00966ECB">
        <w:rPr>
          <w:sz w:val="20"/>
          <w:szCs w:val="20"/>
        </w:rPr>
        <w:t xml:space="preserve"> </w:t>
      </w:r>
      <w:r w:rsidR="00717BC5">
        <w:rPr>
          <w:sz w:val="20"/>
          <w:szCs w:val="20"/>
        </w:rPr>
        <w:t>statistica</w:t>
      </w:r>
      <w:r w:rsidR="00966ECB">
        <w:rPr>
          <w:sz w:val="20"/>
          <w:szCs w:val="20"/>
        </w:rPr>
        <w:t>l routine</w:t>
      </w:r>
      <w:r w:rsidR="00387EE1">
        <w:rPr>
          <w:sz w:val="20"/>
          <w:szCs w:val="20"/>
        </w:rPr>
        <w:t xml:space="preserve">s </w:t>
      </w:r>
      <w:r w:rsidR="00C57529">
        <w:rPr>
          <w:sz w:val="20"/>
          <w:szCs w:val="20"/>
        </w:rPr>
        <w:t xml:space="preserve">on flagged values </w:t>
      </w:r>
      <w:r w:rsidR="00387EE1">
        <w:rPr>
          <w:sz w:val="20"/>
          <w:szCs w:val="20"/>
        </w:rPr>
        <w:t>such as the Jackknife residual</w:t>
      </w:r>
      <w:r w:rsidR="00C13FB4">
        <w:rPr>
          <w:sz w:val="20"/>
          <w:szCs w:val="20"/>
        </w:rPr>
        <w:t xml:space="preserve"> (see footnote 3)</w:t>
      </w:r>
      <w:r w:rsidR="00966ECB">
        <w:rPr>
          <w:sz w:val="20"/>
          <w:szCs w:val="20"/>
        </w:rPr>
        <w:t xml:space="preserve">. </w:t>
      </w:r>
      <w:r w:rsidR="00C57529">
        <w:rPr>
          <w:sz w:val="20"/>
          <w:szCs w:val="20"/>
        </w:rPr>
        <w:t>For example, p</w:t>
      </w:r>
      <w:r w:rsidR="00C13FB4">
        <w:rPr>
          <w:sz w:val="20"/>
          <w:szCs w:val="20"/>
        </w:rPr>
        <w:t xml:space="preserve">arts B5 and B9 of </w:t>
      </w:r>
      <w:r w:rsidR="00131C1A">
        <w:rPr>
          <w:sz w:val="20"/>
          <w:szCs w:val="20"/>
        </w:rPr>
        <w:t>the algorithm w</w:t>
      </w:r>
      <w:r w:rsidR="00C13FB4">
        <w:rPr>
          <w:sz w:val="20"/>
          <w:szCs w:val="20"/>
        </w:rPr>
        <w:t xml:space="preserve">hich remove </w:t>
      </w:r>
      <w:r w:rsidR="002B586C">
        <w:rPr>
          <w:sz w:val="20"/>
          <w:szCs w:val="20"/>
        </w:rPr>
        <w:t xml:space="preserve">impossible values based on absolute thresholds were predominately </w:t>
      </w:r>
      <w:r w:rsidR="00D55BD4">
        <w:rPr>
          <w:sz w:val="20"/>
          <w:szCs w:val="20"/>
        </w:rPr>
        <w:t xml:space="preserve">positioned to reduce the error load before </w:t>
      </w:r>
      <w:r w:rsidR="0078718E">
        <w:rPr>
          <w:sz w:val="20"/>
          <w:szCs w:val="20"/>
        </w:rPr>
        <w:t>the longitudinal routines in steps B11 &amp; B12</w:t>
      </w:r>
    </w:p>
    <w:p w14:paraId="1BA22764" w14:textId="4F0A9B5C" w:rsidR="001F3E9A" w:rsidRDefault="001F3E9A" w:rsidP="00131C1A">
      <w:pPr>
        <w:rPr>
          <w:sz w:val="20"/>
          <w:szCs w:val="20"/>
        </w:rPr>
      </w:pPr>
    </w:p>
    <w:p w14:paraId="3F128FB5" w14:textId="3C3BAD81" w:rsidR="001F3E9A" w:rsidRPr="001F3E9A" w:rsidRDefault="001F3E9A" w:rsidP="001F3E9A">
      <w:pPr>
        <w:pStyle w:val="ListParagraph"/>
        <w:numPr>
          <w:ilvl w:val="0"/>
          <w:numId w:val="39"/>
        </w:numPr>
        <w:spacing w:after="0" w:line="360" w:lineRule="auto"/>
        <w:rPr>
          <w:rFonts w:cstheme="minorHAnsi"/>
          <w:sz w:val="20"/>
          <w:szCs w:val="20"/>
          <w:u w:val="single"/>
        </w:rPr>
      </w:pPr>
      <w:r w:rsidRPr="001F3E9A">
        <w:rPr>
          <w:rFonts w:cstheme="minorHAnsi"/>
          <w:sz w:val="20"/>
          <w:szCs w:val="20"/>
          <w:u w:val="single"/>
        </w:rPr>
        <w:t>Notes on thresholds</w:t>
      </w:r>
    </w:p>
    <w:p w14:paraId="461FDA03" w14:textId="77777777" w:rsidR="001F3E9A" w:rsidRDefault="001F3E9A" w:rsidP="001F3E9A">
      <w:pPr>
        <w:pStyle w:val="ListParagraph"/>
        <w:numPr>
          <w:ilvl w:val="0"/>
          <w:numId w:val="35"/>
        </w:numPr>
        <w:rPr>
          <w:sz w:val="20"/>
          <w:szCs w:val="20"/>
        </w:rPr>
      </w:pPr>
      <w:r w:rsidRPr="007D07FC">
        <w:rPr>
          <w:sz w:val="20"/>
          <w:szCs w:val="20"/>
        </w:rPr>
        <w:t xml:space="preserve">Thresholds for </w:t>
      </w:r>
      <w:r>
        <w:rPr>
          <w:sz w:val="20"/>
          <w:szCs w:val="20"/>
        </w:rPr>
        <w:t xml:space="preserve">absolute </w:t>
      </w:r>
      <w:r w:rsidRPr="007D07FC">
        <w:rPr>
          <w:sz w:val="20"/>
          <w:szCs w:val="20"/>
        </w:rPr>
        <w:t>impossible values:</w:t>
      </w:r>
    </w:p>
    <w:p w14:paraId="4EFB74F6" w14:textId="4E414585" w:rsidR="001F3E9A" w:rsidRDefault="001F3E9A" w:rsidP="001F3E9A">
      <w:pPr>
        <w:rPr>
          <w:sz w:val="20"/>
          <w:szCs w:val="20"/>
        </w:rPr>
      </w:pPr>
      <w:r>
        <w:rPr>
          <w:sz w:val="20"/>
          <w:szCs w:val="20"/>
        </w:rPr>
        <w:t xml:space="preserve">The age-related thresholds to define an impossible value </w:t>
      </w:r>
      <w:r w:rsidR="00872C85">
        <w:rPr>
          <w:sz w:val="20"/>
          <w:szCs w:val="20"/>
        </w:rPr>
        <w:t>are given below (Table</w:t>
      </w:r>
      <w:r w:rsidR="00D2278B">
        <w:rPr>
          <w:sz w:val="20"/>
          <w:szCs w:val="20"/>
        </w:rPr>
        <w:t xml:space="preserve"> 1</w:t>
      </w:r>
      <w:r w:rsidR="00872C85">
        <w:rPr>
          <w:sz w:val="20"/>
          <w:szCs w:val="20"/>
        </w:rPr>
        <w:t>)</w:t>
      </w:r>
      <w:r>
        <w:rPr>
          <w:sz w:val="20"/>
          <w:szCs w:val="20"/>
        </w:rPr>
        <w:t xml:space="preserve">. International growth curves were used </w:t>
      </w:r>
      <w:r w:rsidR="00E94459">
        <w:rPr>
          <w:sz w:val="20"/>
          <w:szCs w:val="20"/>
        </w:rPr>
        <w:t xml:space="preserve">to </w:t>
      </w:r>
      <w:r w:rsidR="00D2278B">
        <w:rPr>
          <w:sz w:val="20"/>
          <w:szCs w:val="20"/>
        </w:rPr>
        <w:t xml:space="preserve">initially </w:t>
      </w:r>
      <w:r w:rsidR="00E94459">
        <w:rPr>
          <w:sz w:val="20"/>
          <w:szCs w:val="20"/>
        </w:rPr>
        <w:t xml:space="preserve">select </w:t>
      </w:r>
      <w:r>
        <w:rPr>
          <w:sz w:val="20"/>
          <w:szCs w:val="20"/>
        </w:rPr>
        <w:t>the thresholds</w:t>
      </w:r>
      <w:r w:rsidR="00ED7187">
        <w:rPr>
          <w:sz w:val="20"/>
          <w:szCs w:val="20"/>
        </w:rPr>
        <w:t>,</w:t>
      </w:r>
      <w:r>
        <w:rPr>
          <w:sz w:val="20"/>
          <w:szCs w:val="20"/>
        </w:rPr>
        <w:t xml:space="preserve"> </w:t>
      </w:r>
      <w:r w:rsidR="00D2278B">
        <w:rPr>
          <w:sz w:val="20"/>
          <w:szCs w:val="20"/>
        </w:rPr>
        <w:t xml:space="preserve">these were then </w:t>
      </w:r>
      <w:r w:rsidR="000723A9">
        <w:rPr>
          <w:sz w:val="20"/>
          <w:szCs w:val="20"/>
        </w:rPr>
        <w:t xml:space="preserve">adjusted iteratively by visualising </w:t>
      </w:r>
      <w:r w:rsidR="00D2278B">
        <w:rPr>
          <w:sz w:val="20"/>
          <w:szCs w:val="20"/>
        </w:rPr>
        <w:t xml:space="preserve">the </w:t>
      </w:r>
      <w:r>
        <w:rPr>
          <w:sz w:val="20"/>
          <w:szCs w:val="20"/>
        </w:rPr>
        <w:t>growth histories</w:t>
      </w:r>
      <w:r w:rsidR="00D2278B">
        <w:rPr>
          <w:sz w:val="20"/>
          <w:szCs w:val="20"/>
        </w:rPr>
        <w:t xml:space="preserve"> and checking the data</w:t>
      </w:r>
      <w:r>
        <w:rPr>
          <w:sz w:val="20"/>
          <w:szCs w:val="20"/>
        </w:rPr>
        <w:t xml:space="preserve"> </w:t>
      </w:r>
      <w:r w:rsidR="00E94459">
        <w:rPr>
          <w:sz w:val="20"/>
          <w:szCs w:val="20"/>
        </w:rPr>
        <w:t xml:space="preserve">of flagged </w:t>
      </w:r>
      <w:r w:rsidR="001278C5">
        <w:rPr>
          <w:sz w:val="20"/>
          <w:szCs w:val="20"/>
        </w:rPr>
        <w:t>individuals</w:t>
      </w:r>
      <w:r>
        <w:rPr>
          <w:sz w:val="20"/>
          <w:szCs w:val="20"/>
        </w:rPr>
        <w:t xml:space="preserve"> to ensure the thresholds did not remove true values. </w:t>
      </w:r>
    </w:p>
    <w:p w14:paraId="1FC2F356" w14:textId="7367B579" w:rsidR="001F3E9A" w:rsidRDefault="001F3E9A" w:rsidP="001F3E9A">
      <w:pPr>
        <w:spacing w:after="0" w:line="360" w:lineRule="auto"/>
        <w:rPr>
          <w:rFonts w:cstheme="minorHAnsi"/>
          <w:sz w:val="20"/>
          <w:szCs w:val="20"/>
        </w:rPr>
      </w:pPr>
      <w:r>
        <w:rPr>
          <w:rFonts w:cstheme="minorHAnsi"/>
          <w:sz w:val="20"/>
          <w:szCs w:val="20"/>
        </w:rPr>
        <w:t>Table</w:t>
      </w:r>
      <w:r w:rsidR="00D2278B">
        <w:rPr>
          <w:rFonts w:cstheme="minorHAnsi"/>
          <w:sz w:val="20"/>
          <w:szCs w:val="20"/>
        </w:rPr>
        <w:t xml:space="preserve"> 1</w:t>
      </w:r>
      <w:r w:rsidR="00872C85">
        <w:rPr>
          <w:rFonts w:cstheme="minorHAnsi"/>
          <w:sz w:val="20"/>
          <w:szCs w:val="20"/>
        </w:rPr>
        <w:t>.</w:t>
      </w:r>
      <w:r>
        <w:rPr>
          <w:rFonts w:cstheme="minorHAnsi"/>
          <w:sz w:val="20"/>
          <w:szCs w:val="20"/>
        </w:rPr>
        <w:t xml:space="preserve"> Age-related size thresholds used to define plausible values for algorithm. </w:t>
      </w:r>
    </w:p>
    <w:tbl>
      <w:tblPr>
        <w:tblW w:w="8585" w:type="dxa"/>
        <w:tblLook w:val="04A0" w:firstRow="1" w:lastRow="0" w:firstColumn="1" w:lastColumn="0" w:noHBand="0" w:noVBand="1"/>
      </w:tblPr>
      <w:tblGrid>
        <w:gridCol w:w="1393"/>
        <w:gridCol w:w="835"/>
        <w:gridCol w:w="802"/>
        <w:gridCol w:w="835"/>
        <w:gridCol w:w="1063"/>
        <w:gridCol w:w="313"/>
        <w:gridCol w:w="835"/>
        <w:gridCol w:w="837"/>
        <w:gridCol w:w="835"/>
        <w:gridCol w:w="837"/>
      </w:tblGrid>
      <w:tr w:rsidR="001F3E9A" w:rsidRPr="007D05F3" w14:paraId="47F5032C" w14:textId="77777777" w:rsidTr="00DB371E">
        <w:trPr>
          <w:trHeight w:val="278"/>
        </w:trPr>
        <w:tc>
          <w:tcPr>
            <w:tcW w:w="1393" w:type="dxa"/>
            <w:tcBorders>
              <w:top w:val="single" w:sz="4" w:space="0" w:color="auto"/>
              <w:left w:val="nil"/>
              <w:right w:val="nil"/>
            </w:tcBorders>
            <w:shd w:val="clear" w:color="auto" w:fill="auto"/>
            <w:noWrap/>
            <w:vAlign w:val="bottom"/>
            <w:hideMark/>
          </w:tcPr>
          <w:p w14:paraId="14FDE849" w14:textId="77777777" w:rsidR="001F3E9A" w:rsidRPr="007D05F3" w:rsidRDefault="001F3E9A" w:rsidP="00DB371E">
            <w:pPr>
              <w:spacing w:after="0" w:line="240" w:lineRule="auto"/>
              <w:rPr>
                <w:rFonts w:ascii="Times New Roman" w:eastAsia="Times New Roman" w:hAnsi="Times New Roman" w:cs="Times New Roman"/>
                <w:sz w:val="24"/>
                <w:szCs w:val="24"/>
                <w:lang w:eastAsia="en-GB"/>
              </w:rPr>
            </w:pPr>
          </w:p>
        </w:tc>
        <w:tc>
          <w:tcPr>
            <w:tcW w:w="835" w:type="dxa"/>
            <w:tcBorders>
              <w:top w:val="single" w:sz="4" w:space="0" w:color="auto"/>
              <w:left w:val="nil"/>
              <w:right w:val="nil"/>
            </w:tcBorders>
            <w:shd w:val="clear" w:color="auto" w:fill="auto"/>
            <w:noWrap/>
            <w:vAlign w:val="bottom"/>
            <w:hideMark/>
          </w:tcPr>
          <w:p w14:paraId="6BC4FB47" w14:textId="77777777" w:rsidR="001F3E9A" w:rsidRPr="007D05F3" w:rsidRDefault="001F3E9A" w:rsidP="00DB371E">
            <w:pPr>
              <w:spacing w:after="0" w:line="240" w:lineRule="auto"/>
              <w:rPr>
                <w:rFonts w:ascii="Times New Roman" w:eastAsia="Times New Roman" w:hAnsi="Times New Roman" w:cs="Times New Roman"/>
                <w:sz w:val="20"/>
                <w:szCs w:val="20"/>
                <w:lang w:eastAsia="en-GB"/>
              </w:rPr>
            </w:pPr>
          </w:p>
        </w:tc>
        <w:tc>
          <w:tcPr>
            <w:tcW w:w="802" w:type="dxa"/>
            <w:tcBorders>
              <w:top w:val="single" w:sz="4" w:space="0" w:color="auto"/>
              <w:left w:val="nil"/>
              <w:right w:val="nil"/>
            </w:tcBorders>
            <w:shd w:val="clear" w:color="auto" w:fill="auto"/>
            <w:noWrap/>
            <w:vAlign w:val="bottom"/>
            <w:hideMark/>
          </w:tcPr>
          <w:p w14:paraId="7EE8CCEC"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Weight</w:t>
            </w:r>
          </w:p>
        </w:tc>
        <w:tc>
          <w:tcPr>
            <w:tcW w:w="835" w:type="dxa"/>
            <w:tcBorders>
              <w:top w:val="single" w:sz="4" w:space="0" w:color="auto"/>
              <w:left w:val="nil"/>
              <w:right w:val="nil"/>
            </w:tcBorders>
            <w:shd w:val="clear" w:color="auto" w:fill="auto"/>
            <w:noWrap/>
            <w:vAlign w:val="bottom"/>
            <w:hideMark/>
          </w:tcPr>
          <w:p w14:paraId="440A7CEF"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p>
        </w:tc>
        <w:tc>
          <w:tcPr>
            <w:tcW w:w="1063" w:type="dxa"/>
            <w:tcBorders>
              <w:top w:val="single" w:sz="4" w:space="0" w:color="auto"/>
              <w:left w:val="nil"/>
              <w:right w:val="nil"/>
            </w:tcBorders>
            <w:shd w:val="clear" w:color="auto" w:fill="auto"/>
            <w:noWrap/>
            <w:vAlign w:val="bottom"/>
            <w:hideMark/>
          </w:tcPr>
          <w:p w14:paraId="6167B8C2" w14:textId="77777777" w:rsidR="001F3E9A" w:rsidRPr="007D05F3" w:rsidRDefault="001F3E9A" w:rsidP="00DB371E">
            <w:pPr>
              <w:spacing w:after="0" w:line="240" w:lineRule="auto"/>
              <w:rPr>
                <w:rFonts w:ascii="Times New Roman" w:eastAsia="Times New Roman" w:hAnsi="Times New Roman" w:cs="Times New Roman"/>
                <w:sz w:val="20"/>
                <w:szCs w:val="20"/>
                <w:lang w:eastAsia="en-GB"/>
              </w:rPr>
            </w:pPr>
          </w:p>
        </w:tc>
        <w:tc>
          <w:tcPr>
            <w:tcW w:w="313" w:type="dxa"/>
            <w:tcBorders>
              <w:top w:val="single" w:sz="4" w:space="0" w:color="auto"/>
              <w:left w:val="nil"/>
              <w:right w:val="nil"/>
            </w:tcBorders>
            <w:shd w:val="clear" w:color="auto" w:fill="auto"/>
            <w:noWrap/>
            <w:vAlign w:val="bottom"/>
            <w:hideMark/>
          </w:tcPr>
          <w:p w14:paraId="6327E5CF" w14:textId="77777777" w:rsidR="001F3E9A" w:rsidRPr="007D05F3" w:rsidRDefault="001F3E9A" w:rsidP="00DB371E">
            <w:pPr>
              <w:spacing w:after="0" w:line="240" w:lineRule="auto"/>
              <w:rPr>
                <w:rFonts w:ascii="Times New Roman" w:eastAsia="Times New Roman" w:hAnsi="Times New Roman" w:cs="Times New Roman"/>
                <w:sz w:val="20"/>
                <w:szCs w:val="20"/>
                <w:lang w:eastAsia="en-GB"/>
              </w:rPr>
            </w:pPr>
          </w:p>
        </w:tc>
        <w:tc>
          <w:tcPr>
            <w:tcW w:w="835" w:type="dxa"/>
            <w:tcBorders>
              <w:top w:val="single" w:sz="4" w:space="0" w:color="auto"/>
              <w:left w:val="nil"/>
              <w:right w:val="nil"/>
            </w:tcBorders>
            <w:shd w:val="clear" w:color="auto" w:fill="auto"/>
            <w:noWrap/>
            <w:vAlign w:val="bottom"/>
            <w:hideMark/>
          </w:tcPr>
          <w:p w14:paraId="0CA80F4B" w14:textId="77777777" w:rsidR="001F3E9A" w:rsidRPr="007D05F3" w:rsidRDefault="001F3E9A" w:rsidP="00DB371E">
            <w:pPr>
              <w:spacing w:after="0" w:line="240" w:lineRule="auto"/>
              <w:rPr>
                <w:rFonts w:ascii="Times New Roman" w:eastAsia="Times New Roman" w:hAnsi="Times New Roman" w:cs="Times New Roman"/>
                <w:sz w:val="20"/>
                <w:szCs w:val="20"/>
                <w:lang w:eastAsia="en-GB"/>
              </w:rPr>
            </w:pPr>
          </w:p>
        </w:tc>
        <w:tc>
          <w:tcPr>
            <w:tcW w:w="837" w:type="dxa"/>
            <w:tcBorders>
              <w:top w:val="single" w:sz="4" w:space="0" w:color="auto"/>
              <w:left w:val="nil"/>
              <w:right w:val="nil"/>
            </w:tcBorders>
            <w:shd w:val="clear" w:color="auto" w:fill="auto"/>
            <w:noWrap/>
            <w:vAlign w:val="bottom"/>
            <w:hideMark/>
          </w:tcPr>
          <w:p w14:paraId="265F629A"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Height</w:t>
            </w:r>
          </w:p>
        </w:tc>
        <w:tc>
          <w:tcPr>
            <w:tcW w:w="835" w:type="dxa"/>
            <w:tcBorders>
              <w:top w:val="single" w:sz="4" w:space="0" w:color="auto"/>
              <w:left w:val="nil"/>
              <w:right w:val="nil"/>
            </w:tcBorders>
            <w:shd w:val="clear" w:color="auto" w:fill="auto"/>
            <w:noWrap/>
            <w:vAlign w:val="bottom"/>
            <w:hideMark/>
          </w:tcPr>
          <w:p w14:paraId="345663D2"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p>
        </w:tc>
        <w:tc>
          <w:tcPr>
            <w:tcW w:w="837" w:type="dxa"/>
            <w:tcBorders>
              <w:top w:val="single" w:sz="4" w:space="0" w:color="auto"/>
              <w:left w:val="nil"/>
              <w:right w:val="nil"/>
            </w:tcBorders>
            <w:shd w:val="clear" w:color="auto" w:fill="auto"/>
            <w:noWrap/>
            <w:vAlign w:val="bottom"/>
            <w:hideMark/>
          </w:tcPr>
          <w:p w14:paraId="714039C4" w14:textId="77777777" w:rsidR="001F3E9A" w:rsidRPr="007D05F3" w:rsidRDefault="001F3E9A" w:rsidP="00DB371E">
            <w:pPr>
              <w:spacing w:after="0" w:line="240" w:lineRule="auto"/>
              <w:rPr>
                <w:rFonts w:ascii="Times New Roman" w:eastAsia="Times New Roman" w:hAnsi="Times New Roman" w:cs="Times New Roman"/>
                <w:sz w:val="20"/>
                <w:szCs w:val="20"/>
                <w:lang w:eastAsia="en-GB"/>
              </w:rPr>
            </w:pPr>
          </w:p>
        </w:tc>
      </w:tr>
      <w:tr w:rsidR="001F3E9A" w:rsidRPr="007D05F3" w14:paraId="4CA2A5FB" w14:textId="77777777" w:rsidTr="00DB371E">
        <w:trPr>
          <w:trHeight w:val="278"/>
        </w:trPr>
        <w:tc>
          <w:tcPr>
            <w:tcW w:w="1393" w:type="dxa"/>
            <w:tcBorders>
              <w:top w:val="nil"/>
              <w:left w:val="nil"/>
              <w:right w:val="nil"/>
            </w:tcBorders>
            <w:shd w:val="clear" w:color="auto" w:fill="auto"/>
            <w:noWrap/>
            <w:vAlign w:val="bottom"/>
            <w:hideMark/>
          </w:tcPr>
          <w:p w14:paraId="1D878947"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 </w:t>
            </w:r>
          </w:p>
        </w:tc>
        <w:tc>
          <w:tcPr>
            <w:tcW w:w="1637" w:type="dxa"/>
            <w:gridSpan w:val="2"/>
            <w:tcBorders>
              <w:top w:val="nil"/>
              <w:left w:val="nil"/>
              <w:right w:val="nil"/>
            </w:tcBorders>
            <w:shd w:val="clear" w:color="auto" w:fill="auto"/>
            <w:noWrap/>
            <w:vAlign w:val="bottom"/>
            <w:hideMark/>
          </w:tcPr>
          <w:p w14:paraId="73AA178C"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Age Range (days)</w:t>
            </w:r>
          </w:p>
        </w:tc>
        <w:tc>
          <w:tcPr>
            <w:tcW w:w="1898" w:type="dxa"/>
            <w:gridSpan w:val="2"/>
            <w:tcBorders>
              <w:top w:val="nil"/>
              <w:left w:val="nil"/>
              <w:right w:val="nil"/>
            </w:tcBorders>
            <w:shd w:val="clear" w:color="auto" w:fill="auto"/>
            <w:noWrap/>
            <w:vAlign w:val="bottom"/>
            <w:hideMark/>
          </w:tcPr>
          <w:p w14:paraId="5F563CE2" w14:textId="61A65A53" w:rsidR="001F3E9A" w:rsidRPr="007D05F3" w:rsidRDefault="004612A8" w:rsidP="00DB371E">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Thresholds</w:t>
            </w:r>
            <w:r w:rsidR="001F3E9A" w:rsidRPr="007D05F3">
              <w:rPr>
                <w:rFonts w:ascii="Calibri" w:eastAsia="Times New Roman" w:hAnsi="Calibri" w:cs="Calibri"/>
                <w:color w:val="000000"/>
                <w:sz w:val="18"/>
                <w:szCs w:val="18"/>
                <w:lang w:eastAsia="en-GB"/>
              </w:rPr>
              <w:t xml:space="preserve"> (kg)</w:t>
            </w:r>
          </w:p>
        </w:tc>
        <w:tc>
          <w:tcPr>
            <w:tcW w:w="313" w:type="dxa"/>
            <w:tcBorders>
              <w:top w:val="nil"/>
              <w:left w:val="nil"/>
              <w:right w:val="nil"/>
            </w:tcBorders>
            <w:shd w:val="clear" w:color="auto" w:fill="auto"/>
            <w:noWrap/>
            <w:vAlign w:val="bottom"/>
            <w:hideMark/>
          </w:tcPr>
          <w:p w14:paraId="0A6AA104"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 </w:t>
            </w:r>
          </w:p>
        </w:tc>
        <w:tc>
          <w:tcPr>
            <w:tcW w:w="1672" w:type="dxa"/>
            <w:gridSpan w:val="2"/>
            <w:tcBorders>
              <w:top w:val="nil"/>
              <w:left w:val="nil"/>
              <w:right w:val="nil"/>
            </w:tcBorders>
            <w:shd w:val="clear" w:color="auto" w:fill="auto"/>
            <w:noWrap/>
            <w:vAlign w:val="bottom"/>
            <w:hideMark/>
          </w:tcPr>
          <w:p w14:paraId="37AFD40C" w14:textId="77777777" w:rsidR="001F3E9A" w:rsidRPr="007D05F3" w:rsidRDefault="001F3E9A" w:rsidP="00DB371E">
            <w:pPr>
              <w:spacing w:after="0" w:line="240" w:lineRule="auto"/>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Age Range (days)</w:t>
            </w:r>
          </w:p>
        </w:tc>
        <w:tc>
          <w:tcPr>
            <w:tcW w:w="1672" w:type="dxa"/>
            <w:gridSpan w:val="2"/>
            <w:tcBorders>
              <w:top w:val="nil"/>
              <w:left w:val="nil"/>
              <w:right w:val="nil"/>
            </w:tcBorders>
            <w:shd w:val="clear" w:color="auto" w:fill="auto"/>
            <w:noWrap/>
            <w:vAlign w:val="bottom"/>
            <w:hideMark/>
          </w:tcPr>
          <w:p w14:paraId="6F668FAC" w14:textId="0884862A" w:rsidR="001F3E9A" w:rsidRPr="007D05F3" w:rsidRDefault="004612A8" w:rsidP="00DB371E">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Thresholds</w:t>
            </w:r>
            <w:r w:rsidRPr="007D05F3">
              <w:rPr>
                <w:rFonts w:ascii="Calibri" w:eastAsia="Times New Roman" w:hAnsi="Calibri" w:cs="Calibri"/>
                <w:color w:val="000000"/>
                <w:sz w:val="18"/>
                <w:szCs w:val="18"/>
                <w:lang w:eastAsia="en-GB"/>
              </w:rPr>
              <w:t xml:space="preserve"> </w:t>
            </w:r>
            <w:r w:rsidR="001F3E9A" w:rsidRPr="007D05F3">
              <w:rPr>
                <w:rFonts w:ascii="Calibri" w:eastAsia="Times New Roman" w:hAnsi="Calibri" w:cs="Calibri"/>
                <w:color w:val="000000"/>
                <w:sz w:val="18"/>
                <w:szCs w:val="18"/>
                <w:lang w:eastAsia="en-GB"/>
              </w:rPr>
              <w:t>(cm)</w:t>
            </w:r>
          </w:p>
        </w:tc>
      </w:tr>
      <w:tr w:rsidR="001F3E9A" w:rsidRPr="007D05F3" w14:paraId="4FEC6F59" w14:textId="77777777" w:rsidTr="00DB371E">
        <w:trPr>
          <w:trHeight w:val="278"/>
        </w:trPr>
        <w:tc>
          <w:tcPr>
            <w:tcW w:w="1393" w:type="dxa"/>
            <w:tcBorders>
              <w:left w:val="nil"/>
              <w:bottom w:val="single" w:sz="4" w:space="0" w:color="auto"/>
              <w:right w:val="nil"/>
            </w:tcBorders>
            <w:shd w:val="clear" w:color="auto" w:fill="auto"/>
            <w:noWrap/>
            <w:vAlign w:val="bottom"/>
            <w:hideMark/>
          </w:tcPr>
          <w:p w14:paraId="16C668A0"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Age Interval</w:t>
            </w:r>
          </w:p>
        </w:tc>
        <w:tc>
          <w:tcPr>
            <w:tcW w:w="835" w:type="dxa"/>
            <w:tcBorders>
              <w:left w:val="nil"/>
              <w:bottom w:val="single" w:sz="4" w:space="0" w:color="auto"/>
              <w:right w:val="nil"/>
            </w:tcBorders>
            <w:shd w:val="clear" w:color="auto" w:fill="auto"/>
            <w:noWrap/>
            <w:vAlign w:val="bottom"/>
            <w:hideMark/>
          </w:tcPr>
          <w:p w14:paraId="54A87ED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Min</w:t>
            </w:r>
          </w:p>
        </w:tc>
        <w:tc>
          <w:tcPr>
            <w:tcW w:w="802" w:type="dxa"/>
            <w:tcBorders>
              <w:left w:val="nil"/>
              <w:bottom w:val="single" w:sz="4" w:space="0" w:color="auto"/>
              <w:right w:val="nil"/>
            </w:tcBorders>
            <w:shd w:val="clear" w:color="auto" w:fill="auto"/>
            <w:noWrap/>
            <w:vAlign w:val="bottom"/>
            <w:hideMark/>
          </w:tcPr>
          <w:p w14:paraId="5F15F6B5"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Max</w:t>
            </w:r>
          </w:p>
        </w:tc>
        <w:tc>
          <w:tcPr>
            <w:tcW w:w="835" w:type="dxa"/>
            <w:tcBorders>
              <w:left w:val="nil"/>
              <w:bottom w:val="single" w:sz="4" w:space="0" w:color="auto"/>
              <w:right w:val="nil"/>
            </w:tcBorders>
            <w:shd w:val="clear" w:color="auto" w:fill="auto"/>
            <w:noWrap/>
            <w:vAlign w:val="bottom"/>
            <w:hideMark/>
          </w:tcPr>
          <w:p w14:paraId="68A67556"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lower</w:t>
            </w:r>
          </w:p>
        </w:tc>
        <w:tc>
          <w:tcPr>
            <w:tcW w:w="1063" w:type="dxa"/>
            <w:tcBorders>
              <w:left w:val="nil"/>
              <w:bottom w:val="single" w:sz="4" w:space="0" w:color="auto"/>
              <w:right w:val="nil"/>
            </w:tcBorders>
            <w:shd w:val="clear" w:color="auto" w:fill="auto"/>
            <w:noWrap/>
            <w:vAlign w:val="bottom"/>
            <w:hideMark/>
          </w:tcPr>
          <w:p w14:paraId="54F0608C"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upper</w:t>
            </w:r>
          </w:p>
        </w:tc>
        <w:tc>
          <w:tcPr>
            <w:tcW w:w="313" w:type="dxa"/>
            <w:tcBorders>
              <w:left w:val="nil"/>
              <w:bottom w:val="single" w:sz="4" w:space="0" w:color="auto"/>
              <w:right w:val="nil"/>
            </w:tcBorders>
            <w:shd w:val="clear" w:color="auto" w:fill="auto"/>
            <w:noWrap/>
            <w:vAlign w:val="bottom"/>
            <w:hideMark/>
          </w:tcPr>
          <w:p w14:paraId="24B4C1D0"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p>
        </w:tc>
        <w:tc>
          <w:tcPr>
            <w:tcW w:w="835" w:type="dxa"/>
            <w:tcBorders>
              <w:left w:val="nil"/>
              <w:bottom w:val="single" w:sz="4" w:space="0" w:color="auto"/>
              <w:right w:val="nil"/>
            </w:tcBorders>
            <w:shd w:val="clear" w:color="auto" w:fill="auto"/>
            <w:noWrap/>
            <w:vAlign w:val="bottom"/>
            <w:hideMark/>
          </w:tcPr>
          <w:p w14:paraId="457C121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Min</w:t>
            </w:r>
          </w:p>
        </w:tc>
        <w:tc>
          <w:tcPr>
            <w:tcW w:w="837" w:type="dxa"/>
            <w:tcBorders>
              <w:left w:val="nil"/>
              <w:bottom w:val="single" w:sz="4" w:space="0" w:color="auto"/>
              <w:right w:val="nil"/>
            </w:tcBorders>
            <w:shd w:val="clear" w:color="auto" w:fill="auto"/>
            <w:noWrap/>
            <w:vAlign w:val="bottom"/>
            <w:hideMark/>
          </w:tcPr>
          <w:p w14:paraId="43CDF748"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Max</w:t>
            </w:r>
          </w:p>
        </w:tc>
        <w:tc>
          <w:tcPr>
            <w:tcW w:w="835" w:type="dxa"/>
            <w:tcBorders>
              <w:left w:val="nil"/>
              <w:bottom w:val="single" w:sz="4" w:space="0" w:color="auto"/>
              <w:right w:val="nil"/>
            </w:tcBorders>
            <w:shd w:val="clear" w:color="auto" w:fill="auto"/>
            <w:noWrap/>
            <w:vAlign w:val="bottom"/>
            <w:hideMark/>
          </w:tcPr>
          <w:p w14:paraId="4F946E94"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lower</w:t>
            </w:r>
          </w:p>
        </w:tc>
        <w:tc>
          <w:tcPr>
            <w:tcW w:w="837" w:type="dxa"/>
            <w:tcBorders>
              <w:left w:val="nil"/>
              <w:bottom w:val="single" w:sz="4" w:space="0" w:color="auto"/>
              <w:right w:val="nil"/>
            </w:tcBorders>
            <w:shd w:val="clear" w:color="auto" w:fill="auto"/>
            <w:noWrap/>
            <w:vAlign w:val="bottom"/>
            <w:hideMark/>
          </w:tcPr>
          <w:p w14:paraId="0C63136A"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upper</w:t>
            </w:r>
          </w:p>
        </w:tc>
      </w:tr>
      <w:tr w:rsidR="001F3E9A" w:rsidRPr="007D05F3" w14:paraId="3895991E" w14:textId="77777777" w:rsidTr="00DB371E">
        <w:trPr>
          <w:trHeight w:val="278"/>
        </w:trPr>
        <w:tc>
          <w:tcPr>
            <w:tcW w:w="1393" w:type="dxa"/>
            <w:tcBorders>
              <w:top w:val="single" w:sz="4" w:space="0" w:color="auto"/>
              <w:left w:val="nil"/>
              <w:bottom w:val="nil"/>
              <w:right w:val="nil"/>
            </w:tcBorders>
            <w:shd w:val="clear" w:color="auto" w:fill="auto"/>
            <w:noWrap/>
            <w:vAlign w:val="bottom"/>
            <w:hideMark/>
          </w:tcPr>
          <w:p w14:paraId="3C7878C2"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Birth to 10 days</w:t>
            </w:r>
          </w:p>
        </w:tc>
        <w:tc>
          <w:tcPr>
            <w:tcW w:w="835" w:type="dxa"/>
            <w:tcBorders>
              <w:top w:val="single" w:sz="4" w:space="0" w:color="auto"/>
              <w:left w:val="nil"/>
              <w:bottom w:val="nil"/>
              <w:right w:val="nil"/>
            </w:tcBorders>
            <w:shd w:val="clear" w:color="auto" w:fill="auto"/>
            <w:noWrap/>
            <w:vAlign w:val="bottom"/>
            <w:hideMark/>
          </w:tcPr>
          <w:p w14:paraId="74BD72A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0</w:t>
            </w:r>
          </w:p>
        </w:tc>
        <w:tc>
          <w:tcPr>
            <w:tcW w:w="802" w:type="dxa"/>
            <w:tcBorders>
              <w:top w:val="single" w:sz="4" w:space="0" w:color="auto"/>
              <w:left w:val="nil"/>
              <w:bottom w:val="nil"/>
              <w:right w:val="nil"/>
            </w:tcBorders>
            <w:shd w:val="clear" w:color="auto" w:fill="auto"/>
            <w:noWrap/>
            <w:vAlign w:val="bottom"/>
            <w:hideMark/>
          </w:tcPr>
          <w:p w14:paraId="22E3879F"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10</w:t>
            </w:r>
          </w:p>
        </w:tc>
        <w:tc>
          <w:tcPr>
            <w:tcW w:w="835" w:type="dxa"/>
            <w:tcBorders>
              <w:top w:val="single" w:sz="4" w:space="0" w:color="auto"/>
              <w:left w:val="nil"/>
              <w:bottom w:val="nil"/>
              <w:right w:val="nil"/>
            </w:tcBorders>
            <w:shd w:val="clear" w:color="auto" w:fill="auto"/>
            <w:noWrap/>
            <w:vAlign w:val="bottom"/>
            <w:hideMark/>
          </w:tcPr>
          <w:p w14:paraId="0DD69F6E" w14:textId="010DB438"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0.6</w:t>
            </w:r>
            <w:r w:rsidR="00563CB1">
              <w:rPr>
                <w:rFonts w:ascii="Calibri" w:hAnsi="Calibri" w:cs="Calibri"/>
                <w:color w:val="000000"/>
                <w:sz w:val="18"/>
                <w:szCs w:val="18"/>
              </w:rPr>
              <w:t>1</w:t>
            </w:r>
          </w:p>
        </w:tc>
        <w:tc>
          <w:tcPr>
            <w:tcW w:w="1063" w:type="dxa"/>
            <w:tcBorders>
              <w:top w:val="single" w:sz="4" w:space="0" w:color="auto"/>
              <w:left w:val="nil"/>
              <w:bottom w:val="nil"/>
              <w:right w:val="nil"/>
            </w:tcBorders>
            <w:shd w:val="clear" w:color="auto" w:fill="auto"/>
            <w:noWrap/>
            <w:vAlign w:val="bottom"/>
            <w:hideMark/>
          </w:tcPr>
          <w:p w14:paraId="7DAEE91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6.7</w:t>
            </w:r>
          </w:p>
        </w:tc>
        <w:tc>
          <w:tcPr>
            <w:tcW w:w="313" w:type="dxa"/>
            <w:tcBorders>
              <w:top w:val="single" w:sz="4" w:space="0" w:color="auto"/>
              <w:left w:val="nil"/>
              <w:bottom w:val="nil"/>
              <w:right w:val="nil"/>
            </w:tcBorders>
            <w:shd w:val="clear" w:color="auto" w:fill="auto"/>
            <w:noWrap/>
            <w:vAlign w:val="bottom"/>
            <w:hideMark/>
          </w:tcPr>
          <w:p w14:paraId="3A303487"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p>
        </w:tc>
        <w:tc>
          <w:tcPr>
            <w:tcW w:w="835" w:type="dxa"/>
            <w:tcBorders>
              <w:top w:val="single" w:sz="4" w:space="0" w:color="auto"/>
              <w:left w:val="nil"/>
              <w:bottom w:val="nil"/>
              <w:right w:val="nil"/>
            </w:tcBorders>
            <w:shd w:val="clear" w:color="auto" w:fill="auto"/>
            <w:noWrap/>
            <w:vAlign w:val="bottom"/>
            <w:hideMark/>
          </w:tcPr>
          <w:p w14:paraId="665BE28D"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0</w:t>
            </w:r>
          </w:p>
        </w:tc>
        <w:tc>
          <w:tcPr>
            <w:tcW w:w="837" w:type="dxa"/>
            <w:tcBorders>
              <w:top w:val="single" w:sz="4" w:space="0" w:color="auto"/>
              <w:left w:val="nil"/>
              <w:bottom w:val="nil"/>
              <w:right w:val="nil"/>
            </w:tcBorders>
            <w:shd w:val="clear" w:color="auto" w:fill="auto"/>
            <w:noWrap/>
            <w:vAlign w:val="bottom"/>
            <w:hideMark/>
          </w:tcPr>
          <w:p w14:paraId="6E0F2E4F"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10</w:t>
            </w:r>
          </w:p>
        </w:tc>
        <w:tc>
          <w:tcPr>
            <w:tcW w:w="835" w:type="dxa"/>
            <w:tcBorders>
              <w:top w:val="single" w:sz="4" w:space="0" w:color="auto"/>
              <w:left w:val="nil"/>
              <w:bottom w:val="nil"/>
              <w:right w:val="nil"/>
            </w:tcBorders>
            <w:shd w:val="clear" w:color="auto" w:fill="auto"/>
            <w:noWrap/>
            <w:vAlign w:val="bottom"/>
            <w:hideMark/>
          </w:tcPr>
          <w:p w14:paraId="57708CE7"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30</w:t>
            </w:r>
          </w:p>
        </w:tc>
        <w:tc>
          <w:tcPr>
            <w:tcW w:w="837" w:type="dxa"/>
            <w:tcBorders>
              <w:top w:val="single" w:sz="4" w:space="0" w:color="auto"/>
              <w:left w:val="nil"/>
              <w:bottom w:val="nil"/>
              <w:right w:val="nil"/>
            </w:tcBorders>
            <w:shd w:val="clear" w:color="auto" w:fill="auto"/>
            <w:noWrap/>
            <w:vAlign w:val="bottom"/>
            <w:hideMark/>
          </w:tcPr>
          <w:p w14:paraId="13DA4BAB"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61</w:t>
            </w:r>
          </w:p>
        </w:tc>
      </w:tr>
      <w:tr w:rsidR="001F3E9A" w:rsidRPr="007D05F3" w14:paraId="3E0EE4B8" w14:textId="77777777" w:rsidTr="00DB371E">
        <w:trPr>
          <w:trHeight w:val="278"/>
        </w:trPr>
        <w:tc>
          <w:tcPr>
            <w:tcW w:w="1393" w:type="dxa"/>
            <w:tcBorders>
              <w:top w:val="nil"/>
              <w:left w:val="nil"/>
              <w:bottom w:val="nil"/>
              <w:right w:val="nil"/>
            </w:tcBorders>
            <w:shd w:val="clear" w:color="auto" w:fill="auto"/>
            <w:noWrap/>
            <w:vAlign w:val="bottom"/>
            <w:hideMark/>
          </w:tcPr>
          <w:p w14:paraId="5E1FDE00"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11 days to 6m</w:t>
            </w:r>
          </w:p>
        </w:tc>
        <w:tc>
          <w:tcPr>
            <w:tcW w:w="835" w:type="dxa"/>
            <w:tcBorders>
              <w:top w:val="nil"/>
              <w:left w:val="nil"/>
              <w:bottom w:val="nil"/>
              <w:right w:val="nil"/>
            </w:tcBorders>
            <w:shd w:val="clear" w:color="auto" w:fill="auto"/>
            <w:noWrap/>
            <w:vAlign w:val="bottom"/>
            <w:hideMark/>
          </w:tcPr>
          <w:p w14:paraId="0794987F"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11</w:t>
            </w:r>
          </w:p>
        </w:tc>
        <w:tc>
          <w:tcPr>
            <w:tcW w:w="802" w:type="dxa"/>
            <w:tcBorders>
              <w:top w:val="nil"/>
              <w:left w:val="nil"/>
              <w:bottom w:val="nil"/>
              <w:right w:val="nil"/>
            </w:tcBorders>
            <w:shd w:val="clear" w:color="auto" w:fill="auto"/>
            <w:noWrap/>
            <w:vAlign w:val="bottom"/>
            <w:hideMark/>
          </w:tcPr>
          <w:p w14:paraId="6AAAE23A"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183</w:t>
            </w:r>
          </w:p>
        </w:tc>
        <w:tc>
          <w:tcPr>
            <w:tcW w:w="835" w:type="dxa"/>
            <w:tcBorders>
              <w:top w:val="nil"/>
              <w:left w:val="nil"/>
              <w:bottom w:val="nil"/>
              <w:right w:val="nil"/>
            </w:tcBorders>
            <w:shd w:val="clear" w:color="auto" w:fill="auto"/>
            <w:noWrap/>
            <w:vAlign w:val="bottom"/>
            <w:hideMark/>
          </w:tcPr>
          <w:p w14:paraId="38B5BDB6"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c>
          <w:tcPr>
            <w:tcW w:w="1063" w:type="dxa"/>
            <w:tcBorders>
              <w:top w:val="nil"/>
              <w:left w:val="nil"/>
              <w:bottom w:val="nil"/>
              <w:right w:val="nil"/>
            </w:tcBorders>
            <w:shd w:val="clear" w:color="auto" w:fill="auto"/>
            <w:noWrap/>
            <w:vAlign w:val="bottom"/>
            <w:hideMark/>
          </w:tcPr>
          <w:p w14:paraId="2F3BC583"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c>
          <w:tcPr>
            <w:tcW w:w="313" w:type="dxa"/>
            <w:tcBorders>
              <w:top w:val="nil"/>
              <w:left w:val="nil"/>
              <w:bottom w:val="nil"/>
              <w:right w:val="nil"/>
            </w:tcBorders>
            <w:shd w:val="clear" w:color="auto" w:fill="auto"/>
            <w:noWrap/>
            <w:vAlign w:val="bottom"/>
            <w:hideMark/>
          </w:tcPr>
          <w:p w14:paraId="2314F6A0"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p>
        </w:tc>
        <w:tc>
          <w:tcPr>
            <w:tcW w:w="835" w:type="dxa"/>
            <w:tcBorders>
              <w:top w:val="nil"/>
              <w:left w:val="nil"/>
              <w:bottom w:val="nil"/>
              <w:right w:val="nil"/>
            </w:tcBorders>
            <w:shd w:val="clear" w:color="auto" w:fill="auto"/>
            <w:noWrap/>
            <w:vAlign w:val="bottom"/>
            <w:hideMark/>
          </w:tcPr>
          <w:p w14:paraId="76462F43"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11</w:t>
            </w:r>
          </w:p>
        </w:tc>
        <w:tc>
          <w:tcPr>
            <w:tcW w:w="837" w:type="dxa"/>
            <w:tcBorders>
              <w:top w:val="nil"/>
              <w:left w:val="nil"/>
              <w:bottom w:val="nil"/>
              <w:right w:val="nil"/>
            </w:tcBorders>
            <w:shd w:val="clear" w:color="auto" w:fill="auto"/>
            <w:noWrap/>
            <w:vAlign w:val="bottom"/>
            <w:hideMark/>
          </w:tcPr>
          <w:p w14:paraId="7D90270E"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183</w:t>
            </w:r>
          </w:p>
        </w:tc>
        <w:tc>
          <w:tcPr>
            <w:tcW w:w="835" w:type="dxa"/>
            <w:tcBorders>
              <w:top w:val="nil"/>
              <w:left w:val="nil"/>
              <w:bottom w:val="nil"/>
              <w:right w:val="nil"/>
            </w:tcBorders>
            <w:shd w:val="clear" w:color="auto" w:fill="auto"/>
            <w:noWrap/>
            <w:vAlign w:val="bottom"/>
            <w:hideMark/>
          </w:tcPr>
          <w:p w14:paraId="1E373EE5"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40</w:t>
            </w:r>
          </w:p>
        </w:tc>
        <w:tc>
          <w:tcPr>
            <w:tcW w:w="837" w:type="dxa"/>
            <w:tcBorders>
              <w:top w:val="nil"/>
              <w:left w:val="nil"/>
              <w:bottom w:val="nil"/>
              <w:right w:val="nil"/>
            </w:tcBorders>
            <w:shd w:val="clear" w:color="auto" w:fill="auto"/>
            <w:noWrap/>
            <w:vAlign w:val="bottom"/>
            <w:hideMark/>
          </w:tcPr>
          <w:p w14:paraId="4874A5F1" w14:textId="7F5C4DEE"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7</w:t>
            </w:r>
            <w:r w:rsidR="0009639A">
              <w:rPr>
                <w:rFonts w:ascii="Calibri" w:eastAsia="Times New Roman" w:hAnsi="Calibri" w:cs="Calibri"/>
                <w:color w:val="000000"/>
                <w:sz w:val="18"/>
                <w:szCs w:val="18"/>
                <w:lang w:eastAsia="en-GB"/>
              </w:rPr>
              <w:t>9</w:t>
            </w:r>
          </w:p>
        </w:tc>
      </w:tr>
      <w:tr w:rsidR="001F3E9A" w:rsidRPr="007D05F3" w14:paraId="4B7AC542" w14:textId="77777777" w:rsidTr="00DB371E">
        <w:trPr>
          <w:trHeight w:val="278"/>
        </w:trPr>
        <w:tc>
          <w:tcPr>
            <w:tcW w:w="1393" w:type="dxa"/>
            <w:tcBorders>
              <w:top w:val="nil"/>
              <w:left w:val="nil"/>
              <w:bottom w:val="nil"/>
              <w:right w:val="nil"/>
            </w:tcBorders>
            <w:shd w:val="clear" w:color="auto" w:fill="auto"/>
            <w:noWrap/>
            <w:vAlign w:val="bottom"/>
            <w:hideMark/>
          </w:tcPr>
          <w:p w14:paraId="5C693C56"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6m to 2y</w:t>
            </w:r>
          </w:p>
        </w:tc>
        <w:tc>
          <w:tcPr>
            <w:tcW w:w="835" w:type="dxa"/>
            <w:tcBorders>
              <w:top w:val="nil"/>
              <w:left w:val="nil"/>
              <w:bottom w:val="nil"/>
              <w:right w:val="nil"/>
            </w:tcBorders>
            <w:shd w:val="clear" w:color="auto" w:fill="auto"/>
            <w:noWrap/>
            <w:vAlign w:val="bottom"/>
            <w:hideMark/>
          </w:tcPr>
          <w:p w14:paraId="4C3C92BF"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183</w:t>
            </w:r>
          </w:p>
        </w:tc>
        <w:tc>
          <w:tcPr>
            <w:tcW w:w="802" w:type="dxa"/>
            <w:tcBorders>
              <w:top w:val="nil"/>
              <w:left w:val="nil"/>
              <w:bottom w:val="nil"/>
              <w:right w:val="nil"/>
            </w:tcBorders>
            <w:shd w:val="clear" w:color="auto" w:fill="auto"/>
            <w:noWrap/>
            <w:vAlign w:val="bottom"/>
            <w:hideMark/>
          </w:tcPr>
          <w:p w14:paraId="4AD68B9E"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731</w:t>
            </w:r>
          </w:p>
        </w:tc>
        <w:tc>
          <w:tcPr>
            <w:tcW w:w="835" w:type="dxa"/>
            <w:tcBorders>
              <w:top w:val="nil"/>
              <w:left w:val="nil"/>
              <w:bottom w:val="nil"/>
              <w:right w:val="nil"/>
            </w:tcBorders>
            <w:shd w:val="clear" w:color="auto" w:fill="auto"/>
            <w:noWrap/>
            <w:vAlign w:val="bottom"/>
            <w:hideMark/>
          </w:tcPr>
          <w:p w14:paraId="23B70B42" w14:textId="37D95B5C" w:rsidR="001F3E9A" w:rsidRPr="007D05F3" w:rsidRDefault="002C06D4"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63" w:type="dxa"/>
            <w:tcBorders>
              <w:top w:val="nil"/>
              <w:left w:val="nil"/>
              <w:bottom w:val="nil"/>
              <w:right w:val="nil"/>
            </w:tcBorders>
            <w:shd w:val="clear" w:color="auto" w:fill="auto"/>
            <w:noWrap/>
            <w:vAlign w:val="bottom"/>
            <w:hideMark/>
          </w:tcPr>
          <w:p w14:paraId="4037BB2B" w14:textId="1D0D1A30"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w:t>
            </w:r>
            <w:r w:rsidR="002C06D4">
              <w:rPr>
                <w:rFonts w:ascii="Calibri" w:hAnsi="Calibri" w:cs="Calibri"/>
                <w:color w:val="000000"/>
                <w:sz w:val="18"/>
                <w:szCs w:val="18"/>
              </w:rPr>
              <w:t>9</w:t>
            </w:r>
          </w:p>
        </w:tc>
        <w:tc>
          <w:tcPr>
            <w:tcW w:w="313" w:type="dxa"/>
            <w:tcBorders>
              <w:top w:val="nil"/>
              <w:left w:val="nil"/>
              <w:bottom w:val="nil"/>
              <w:right w:val="nil"/>
            </w:tcBorders>
            <w:shd w:val="clear" w:color="auto" w:fill="auto"/>
            <w:noWrap/>
            <w:vAlign w:val="bottom"/>
            <w:hideMark/>
          </w:tcPr>
          <w:p w14:paraId="35143272"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p>
        </w:tc>
        <w:tc>
          <w:tcPr>
            <w:tcW w:w="835" w:type="dxa"/>
            <w:tcBorders>
              <w:top w:val="nil"/>
              <w:left w:val="nil"/>
              <w:bottom w:val="nil"/>
              <w:right w:val="nil"/>
            </w:tcBorders>
            <w:shd w:val="clear" w:color="auto" w:fill="auto"/>
            <w:noWrap/>
            <w:vAlign w:val="bottom"/>
            <w:hideMark/>
          </w:tcPr>
          <w:p w14:paraId="62E00060"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183</w:t>
            </w:r>
          </w:p>
        </w:tc>
        <w:tc>
          <w:tcPr>
            <w:tcW w:w="837" w:type="dxa"/>
            <w:tcBorders>
              <w:top w:val="nil"/>
              <w:left w:val="nil"/>
              <w:bottom w:val="nil"/>
              <w:right w:val="nil"/>
            </w:tcBorders>
            <w:shd w:val="clear" w:color="auto" w:fill="auto"/>
            <w:noWrap/>
            <w:vAlign w:val="bottom"/>
            <w:hideMark/>
          </w:tcPr>
          <w:p w14:paraId="467B4F39"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731</w:t>
            </w:r>
          </w:p>
        </w:tc>
        <w:tc>
          <w:tcPr>
            <w:tcW w:w="835" w:type="dxa"/>
            <w:tcBorders>
              <w:top w:val="nil"/>
              <w:left w:val="nil"/>
              <w:bottom w:val="nil"/>
              <w:right w:val="nil"/>
            </w:tcBorders>
            <w:shd w:val="clear" w:color="auto" w:fill="auto"/>
            <w:noWrap/>
            <w:vAlign w:val="bottom"/>
            <w:hideMark/>
          </w:tcPr>
          <w:p w14:paraId="039B0A36"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55</w:t>
            </w:r>
          </w:p>
        </w:tc>
        <w:tc>
          <w:tcPr>
            <w:tcW w:w="837" w:type="dxa"/>
            <w:tcBorders>
              <w:top w:val="nil"/>
              <w:left w:val="nil"/>
              <w:bottom w:val="nil"/>
              <w:right w:val="nil"/>
            </w:tcBorders>
            <w:shd w:val="clear" w:color="auto" w:fill="auto"/>
            <w:noWrap/>
            <w:vAlign w:val="bottom"/>
            <w:hideMark/>
          </w:tcPr>
          <w:p w14:paraId="6DE37E8C"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100</w:t>
            </w:r>
          </w:p>
        </w:tc>
      </w:tr>
      <w:tr w:rsidR="001F3E9A" w:rsidRPr="007D05F3" w14:paraId="6D470D6F" w14:textId="77777777" w:rsidTr="00DB371E">
        <w:trPr>
          <w:trHeight w:val="278"/>
        </w:trPr>
        <w:tc>
          <w:tcPr>
            <w:tcW w:w="1393" w:type="dxa"/>
            <w:tcBorders>
              <w:top w:val="nil"/>
              <w:left w:val="nil"/>
              <w:bottom w:val="nil"/>
              <w:right w:val="nil"/>
            </w:tcBorders>
            <w:shd w:val="clear" w:color="auto" w:fill="auto"/>
            <w:noWrap/>
            <w:vAlign w:val="bottom"/>
            <w:hideMark/>
          </w:tcPr>
          <w:p w14:paraId="3FEE4D5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2y to 5y</w:t>
            </w:r>
          </w:p>
        </w:tc>
        <w:tc>
          <w:tcPr>
            <w:tcW w:w="835" w:type="dxa"/>
            <w:tcBorders>
              <w:top w:val="nil"/>
              <w:left w:val="nil"/>
              <w:bottom w:val="nil"/>
              <w:right w:val="nil"/>
            </w:tcBorders>
            <w:shd w:val="clear" w:color="auto" w:fill="auto"/>
            <w:noWrap/>
            <w:vAlign w:val="bottom"/>
            <w:hideMark/>
          </w:tcPr>
          <w:p w14:paraId="3418FC2F"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731</w:t>
            </w:r>
          </w:p>
        </w:tc>
        <w:tc>
          <w:tcPr>
            <w:tcW w:w="802" w:type="dxa"/>
            <w:tcBorders>
              <w:top w:val="nil"/>
              <w:left w:val="nil"/>
              <w:bottom w:val="nil"/>
              <w:right w:val="nil"/>
            </w:tcBorders>
            <w:shd w:val="clear" w:color="auto" w:fill="auto"/>
            <w:noWrap/>
            <w:vAlign w:val="bottom"/>
            <w:hideMark/>
          </w:tcPr>
          <w:p w14:paraId="3D8F7629"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1826</w:t>
            </w:r>
          </w:p>
        </w:tc>
        <w:tc>
          <w:tcPr>
            <w:tcW w:w="835" w:type="dxa"/>
            <w:tcBorders>
              <w:top w:val="nil"/>
              <w:left w:val="nil"/>
              <w:bottom w:val="nil"/>
              <w:right w:val="nil"/>
            </w:tcBorders>
            <w:shd w:val="clear" w:color="auto" w:fill="auto"/>
            <w:noWrap/>
            <w:vAlign w:val="bottom"/>
            <w:hideMark/>
          </w:tcPr>
          <w:p w14:paraId="43B4C9A0" w14:textId="364D6BA1" w:rsidR="001F3E9A" w:rsidRPr="007D05F3" w:rsidRDefault="002C06D4"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7.5</w:t>
            </w:r>
          </w:p>
        </w:tc>
        <w:tc>
          <w:tcPr>
            <w:tcW w:w="1063" w:type="dxa"/>
            <w:tcBorders>
              <w:top w:val="nil"/>
              <w:left w:val="nil"/>
              <w:bottom w:val="nil"/>
              <w:right w:val="nil"/>
            </w:tcBorders>
            <w:shd w:val="clear" w:color="auto" w:fill="auto"/>
            <w:noWrap/>
            <w:vAlign w:val="bottom"/>
            <w:hideMark/>
          </w:tcPr>
          <w:p w14:paraId="09A7EAF3" w14:textId="11F3D9A4"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w:t>
            </w:r>
            <w:r w:rsidR="002C06D4">
              <w:rPr>
                <w:rFonts w:ascii="Calibri" w:hAnsi="Calibri" w:cs="Calibri"/>
                <w:color w:val="000000"/>
                <w:sz w:val="18"/>
                <w:szCs w:val="18"/>
              </w:rPr>
              <w:t>2</w:t>
            </w:r>
          </w:p>
        </w:tc>
        <w:tc>
          <w:tcPr>
            <w:tcW w:w="313" w:type="dxa"/>
            <w:tcBorders>
              <w:top w:val="nil"/>
              <w:left w:val="nil"/>
              <w:bottom w:val="nil"/>
              <w:right w:val="nil"/>
            </w:tcBorders>
            <w:shd w:val="clear" w:color="auto" w:fill="auto"/>
            <w:noWrap/>
            <w:vAlign w:val="bottom"/>
            <w:hideMark/>
          </w:tcPr>
          <w:p w14:paraId="09ED2E5E"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p>
        </w:tc>
        <w:tc>
          <w:tcPr>
            <w:tcW w:w="835" w:type="dxa"/>
            <w:tcBorders>
              <w:top w:val="nil"/>
              <w:left w:val="nil"/>
              <w:bottom w:val="nil"/>
              <w:right w:val="nil"/>
            </w:tcBorders>
            <w:shd w:val="clear" w:color="auto" w:fill="auto"/>
            <w:noWrap/>
            <w:vAlign w:val="bottom"/>
            <w:hideMark/>
          </w:tcPr>
          <w:p w14:paraId="6B188790"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731</w:t>
            </w:r>
          </w:p>
        </w:tc>
        <w:tc>
          <w:tcPr>
            <w:tcW w:w="837" w:type="dxa"/>
            <w:tcBorders>
              <w:top w:val="nil"/>
              <w:left w:val="nil"/>
              <w:bottom w:val="nil"/>
              <w:right w:val="nil"/>
            </w:tcBorders>
            <w:shd w:val="clear" w:color="auto" w:fill="auto"/>
            <w:noWrap/>
            <w:vAlign w:val="bottom"/>
            <w:hideMark/>
          </w:tcPr>
          <w:p w14:paraId="2715A117"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1826</w:t>
            </w:r>
          </w:p>
        </w:tc>
        <w:tc>
          <w:tcPr>
            <w:tcW w:w="835" w:type="dxa"/>
            <w:tcBorders>
              <w:top w:val="nil"/>
              <w:left w:val="nil"/>
              <w:bottom w:val="nil"/>
              <w:right w:val="nil"/>
            </w:tcBorders>
            <w:shd w:val="clear" w:color="auto" w:fill="auto"/>
            <w:noWrap/>
            <w:vAlign w:val="bottom"/>
            <w:hideMark/>
          </w:tcPr>
          <w:p w14:paraId="03D1B9EA" w14:textId="4E55AC00"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7</w:t>
            </w:r>
            <w:r w:rsidR="0009639A">
              <w:rPr>
                <w:rFonts w:ascii="Calibri" w:eastAsia="Times New Roman" w:hAnsi="Calibri" w:cs="Calibri"/>
                <w:color w:val="000000"/>
                <w:sz w:val="18"/>
                <w:szCs w:val="18"/>
                <w:lang w:eastAsia="en-GB"/>
              </w:rPr>
              <w:t>0</w:t>
            </w:r>
          </w:p>
        </w:tc>
        <w:tc>
          <w:tcPr>
            <w:tcW w:w="837" w:type="dxa"/>
            <w:tcBorders>
              <w:top w:val="nil"/>
              <w:left w:val="nil"/>
              <w:bottom w:val="nil"/>
              <w:right w:val="nil"/>
            </w:tcBorders>
            <w:shd w:val="clear" w:color="auto" w:fill="auto"/>
            <w:noWrap/>
            <w:vAlign w:val="bottom"/>
            <w:hideMark/>
          </w:tcPr>
          <w:p w14:paraId="1FD5EF38"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135</w:t>
            </w:r>
          </w:p>
        </w:tc>
      </w:tr>
      <w:tr w:rsidR="001F3E9A" w:rsidRPr="007D05F3" w14:paraId="2FF41AB0" w14:textId="77777777" w:rsidTr="00DB371E">
        <w:trPr>
          <w:trHeight w:val="278"/>
        </w:trPr>
        <w:tc>
          <w:tcPr>
            <w:tcW w:w="1393" w:type="dxa"/>
            <w:tcBorders>
              <w:top w:val="nil"/>
              <w:left w:val="nil"/>
              <w:bottom w:val="nil"/>
              <w:right w:val="nil"/>
            </w:tcBorders>
            <w:shd w:val="clear" w:color="auto" w:fill="auto"/>
            <w:noWrap/>
            <w:vAlign w:val="bottom"/>
            <w:hideMark/>
          </w:tcPr>
          <w:p w14:paraId="59DB5036"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5 to 9y</w:t>
            </w:r>
          </w:p>
        </w:tc>
        <w:tc>
          <w:tcPr>
            <w:tcW w:w="835" w:type="dxa"/>
            <w:tcBorders>
              <w:top w:val="nil"/>
              <w:left w:val="nil"/>
              <w:bottom w:val="nil"/>
              <w:right w:val="nil"/>
            </w:tcBorders>
            <w:shd w:val="clear" w:color="auto" w:fill="auto"/>
            <w:noWrap/>
            <w:vAlign w:val="bottom"/>
            <w:hideMark/>
          </w:tcPr>
          <w:p w14:paraId="4DA10F3E"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1826</w:t>
            </w:r>
          </w:p>
        </w:tc>
        <w:tc>
          <w:tcPr>
            <w:tcW w:w="802" w:type="dxa"/>
            <w:tcBorders>
              <w:top w:val="nil"/>
              <w:left w:val="nil"/>
              <w:bottom w:val="nil"/>
              <w:right w:val="nil"/>
            </w:tcBorders>
            <w:shd w:val="clear" w:color="auto" w:fill="auto"/>
            <w:noWrap/>
            <w:vAlign w:val="bottom"/>
            <w:hideMark/>
          </w:tcPr>
          <w:p w14:paraId="36D29F6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3287</w:t>
            </w:r>
          </w:p>
        </w:tc>
        <w:tc>
          <w:tcPr>
            <w:tcW w:w="835" w:type="dxa"/>
            <w:tcBorders>
              <w:top w:val="nil"/>
              <w:left w:val="nil"/>
              <w:bottom w:val="nil"/>
              <w:right w:val="nil"/>
            </w:tcBorders>
            <w:shd w:val="clear" w:color="auto" w:fill="auto"/>
            <w:noWrap/>
            <w:vAlign w:val="bottom"/>
            <w:hideMark/>
          </w:tcPr>
          <w:p w14:paraId="49392E9E" w14:textId="3323585B" w:rsidR="001F3E9A" w:rsidRPr="007D05F3" w:rsidRDefault="002C06D4"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9.8</w:t>
            </w:r>
          </w:p>
        </w:tc>
        <w:tc>
          <w:tcPr>
            <w:tcW w:w="1063" w:type="dxa"/>
            <w:tcBorders>
              <w:top w:val="nil"/>
              <w:left w:val="nil"/>
              <w:bottom w:val="nil"/>
              <w:right w:val="nil"/>
            </w:tcBorders>
            <w:shd w:val="clear" w:color="auto" w:fill="auto"/>
            <w:noWrap/>
            <w:vAlign w:val="bottom"/>
            <w:hideMark/>
          </w:tcPr>
          <w:p w14:paraId="31BE5032" w14:textId="45B8523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w:t>
            </w:r>
            <w:r w:rsidR="002C06D4">
              <w:rPr>
                <w:rFonts w:ascii="Calibri" w:hAnsi="Calibri" w:cs="Calibri"/>
                <w:color w:val="000000"/>
                <w:sz w:val="18"/>
                <w:szCs w:val="18"/>
              </w:rPr>
              <w:t>2</w:t>
            </w:r>
          </w:p>
        </w:tc>
        <w:tc>
          <w:tcPr>
            <w:tcW w:w="313" w:type="dxa"/>
            <w:tcBorders>
              <w:top w:val="nil"/>
              <w:left w:val="nil"/>
              <w:bottom w:val="nil"/>
              <w:right w:val="nil"/>
            </w:tcBorders>
            <w:shd w:val="clear" w:color="auto" w:fill="auto"/>
            <w:noWrap/>
            <w:vAlign w:val="bottom"/>
            <w:hideMark/>
          </w:tcPr>
          <w:p w14:paraId="6D175E1C"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p>
        </w:tc>
        <w:tc>
          <w:tcPr>
            <w:tcW w:w="835" w:type="dxa"/>
            <w:tcBorders>
              <w:top w:val="nil"/>
              <w:left w:val="nil"/>
              <w:bottom w:val="nil"/>
              <w:right w:val="nil"/>
            </w:tcBorders>
            <w:shd w:val="clear" w:color="auto" w:fill="auto"/>
            <w:noWrap/>
            <w:vAlign w:val="bottom"/>
            <w:hideMark/>
          </w:tcPr>
          <w:p w14:paraId="3482511B"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1826</w:t>
            </w:r>
          </w:p>
        </w:tc>
        <w:tc>
          <w:tcPr>
            <w:tcW w:w="837" w:type="dxa"/>
            <w:tcBorders>
              <w:top w:val="nil"/>
              <w:left w:val="nil"/>
              <w:bottom w:val="nil"/>
              <w:right w:val="nil"/>
            </w:tcBorders>
            <w:shd w:val="clear" w:color="auto" w:fill="auto"/>
            <w:noWrap/>
            <w:vAlign w:val="bottom"/>
            <w:hideMark/>
          </w:tcPr>
          <w:p w14:paraId="066E593F"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3287</w:t>
            </w:r>
          </w:p>
        </w:tc>
        <w:tc>
          <w:tcPr>
            <w:tcW w:w="835" w:type="dxa"/>
            <w:tcBorders>
              <w:top w:val="nil"/>
              <w:left w:val="nil"/>
              <w:bottom w:val="nil"/>
              <w:right w:val="nil"/>
            </w:tcBorders>
            <w:shd w:val="clear" w:color="auto" w:fill="auto"/>
            <w:noWrap/>
            <w:vAlign w:val="bottom"/>
            <w:hideMark/>
          </w:tcPr>
          <w:p w14:paraId="52627098" w14:textId="0D9804E6" w:rsidR="001F3E9A" w:rsidRPr="007D05F3" w:rsidRDefault="0009639A" w:rsidP="00DB371E">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88</w:t>
            </w:r>
          </w:p>
        </w:tc>
        <w:tc>
          <w:tcPr>
            <w:tcW w:w="837" w:type="dxa"/>
            <w:tcBorders>
              <w:top w:val="nil"/>
              <w:left w:val="nil"/>
              <w:bottom w:val="nil"/>
              <w:right w:val="nil"/>
            </w:tcBorders>
            <w:shd w:val="clear" w:color="auto" w:fill="auto"/>
            <w:noWrap/>
            <w:vAlign w:val="bottom"/>
            <w:hideMark/>
          </w:tcPr>
          <w:p w14:paraId="25866597"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160</w:t>
            </w:r>
          </w:p>
        </w:tc>
      </w:tr>
      <w:tr w:rsidR="001F3E9A" w:rsidRPr="007D05F3" w14:paraId="3F945F0F" w14:textId="77777777" w:rsidTr="00DB371E">
        <w:trPr>
          <w:trHeight w:val="278"/>
        </w:trPr>
        <w:tc>
          <w:tcPr>
            <w:tcW w:w="1393" w:type="dxa"/>
            <w:tcBorders>
              <w:top w:val="nil"/>
              <w:left w:val="nil"/>
              <w:bottom w:val="single" w:sz="4" w:space="0" w:color="auto"/>
              <w:right w:val="nil"/>
            </w:tcBorders>
            <w:shd w:val="clear" w:color="auto" w:fill="auto"/>
            <w:noWrap/>
            <w:vAlign w:val="bottom"/>
            <w:hideMark/>
          </w:tcPr>
          <w:p w14:paraId="42B09AB1"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9y to 14y</w:t>
            </w:r>
          </w:p>
        </w:tc>
        <w:tc>
          <w:tcPr>
            <w:tcW w:w="835" w:type="dxa"/>
            <w:tcBorders>
              <w:top w:val="nil"/>
              <w:left w:val="nil"/>
              <w:bottom w:val="single" w:sz="4" w:space="0" w:color="auto"/>
              <w:right w:val="nil"/>
            </w:tcBorders>
            <w:shd w:val="clear" w:color="auto" w:fill="auto"/>
            <w:noWrap/>
            <w:vAlign w:val="bottom"/>
            <w:hideMark/>
          </w:tcPr>
          <w:p w14:paraId="0C2B6074"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3287</w:t>
            </w:r>
          </w:p>
        </w:tc>
        <w:tc>
          <w:tcPr>
            <w:tcW w:w="802" w:type="dxa"/>
            <w:tcBorders>
              <w:top w:val="nil"/>
              <w:left w:val="nil"/>
              <w:bottom w:val="single" w:sz="4" w:space="0" w:color="auto"/>
              <w:right w:val="nil"/>
            </w:tcBorders>
            <w:shd w:val="clear" w:color="auto" w:fill="auto"/>
            <w:noWrap/>
            <w:vAlign w:val="bottom"/>
            <w:hideMark/>
          </w:tcPr>
          <w:p w14:paraId="7720080C"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5114</w:t>
            </w:r>
          </w:p>
        </w:tc>
        <w:tc>
          <w:tcPr>
            <w:tcW w:w="835" w:type="dxa"/>
            <w:tcBorders>
              <w:top w:val="nil"/>
              <w:left w:val="nil"/>
              <w:bottom w:val="single" w:sz="4" w:space="0" w:color="auto"/>
              <w:right w:val="nil"/>
            </w:tcBorders>
            <w:shd w:val="clear" w:color="auto" w:fill="auto"/>
            <w:noWrap/>
            <w:vAlign w:val="bottom"/>
            <w:hideMark/>
          </w:tcPr>
          <w:p w14:paraId="22E1A042" w14:textId="1B41A689" w:rsidR="001F3E9A" w:rsidRPr="007D05F3" w:rsidRDefault="002C06D4"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12.3</w:t>
            </w:r>
          </w:p>
        </w:tc>
        <w:tc>
          <w:tcPr>
            <w:tcW w:w="1063" w:type="dxa"/>
            <w:tcBorders>
              <w:top w:val="nil"/>
              <w:left w:val="nil"/>
              <w:bottom w:val="single" w:sz="4" w:space="0" w:color="auto"/>
              <w:right w:val="nil"/>
            </w:tcBorders>
            <w:shd w:val="clear" w:color="auto" w:fill="auto"/>
            <w:noWrap/>
            <w:vAlign w:val="bottom"/>
            <w:hideMark/>
          </w:tcPr>
          <w:p w14:paraId="44CDCD08"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120</w:t>
            </w:r>
          </w:p>
        </w:tc>
        <w:tc>
          <w:tcPr>
            <w:tcW w:w="313" w:type="dxa"/>
            <w:tcBorders>
              <w:top w:val="nil"/>
              <w:left w:val="nil"/>
              <w:bottom w:val="single" w:sz="4" w:space="0" w:color="auto"/>
              <w:right w:val="nil"/>
            </w:tcBorders>
            <w:shd w:val="clear" w:color="auto" w:fill="auto"/>
            <w:noWrap/>
            <w:vAlign w:val="bottom"/>
            <w:hideMark/>
          </w:tcPr>
          <w:p w14:paraId="263F8992"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 </w:t>
            </w:r>
          </w:p>
        </w:tc>
        <w:tc>
          <w:tcPr>
            <w:tcW w:w="835" w:type="dxa"/>
            <w:tcBorders>
              <w:top w:val="nil"/>
              <w:left w:val="nil"/>
              <w:bottom w:val="single" w:sz="4" w:space="0" w:color="auto"/>
              <w:right w:val="nil"/>
            </w:tcBorders>
            <w:shd w:val="clear" w:color="auto" w:fill="auto"/>
            <w:noWrap/>
            <w:vAlign w:val="bottom"/>
            <w:hideMark/>
          </w:tcPr>
          <w:p w14:paraId="6E8D5B76"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3287</w:t>
            </w:r>
          </w:p>
        </w:tc>
        <w:tc>
          <w:tcPr>
            <w:tcW w:w="837" w:type="dxa"/>
            <w:tcBorders>
              <w:top w:val="nil"/>
              <w:left w:val="nil"/>
              <w:bottom w:val="single" w:sz="4" w:space="0" w:color="auto"/>
              <w:right w:val="nil"/>
            </w:tcBorders>
            <w:shd w:val="clear" w:color="auto" w:fill="auto"/>
            <w:noWrap/>
            <w:vAlign w:val="bottom"/>
            <w:hideMark/>
          </w:tcPr>
          <w:p w14:paraId="3FFAAB43"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5114</w:t>
            </w:r>
          </w:p>
        </w:tc>
        <w:tc>
          <w:tcPr>
            <w:tcW w:w="835" w:type="dxa"/>
            <w:tcBorders>
              <w:top w:val="nil"/>
              <w:left w:val="nil"/>
              <w:bottom w:val="single" w:sz="4" w:space="0" w:color="auto"/>
              <w:right w:val="nil"/>
            </w:tcBorders>
            <w:shd w:val="clear" w:color="auto" w:fill="auto"/>
            <w:noWrap/>
            <w:vAlign w:val="bottom"/>
            <w:hideMark/>
          </w:tcPr>
          <w:p w14:paraId="0E890AAD"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100</w:t>
            </w:r>
          </w:p>
        </w:tc>
        <w:tc>
          <w:tcPr>
            <w:tcW w:w="837" w:type="dxa"/>
            <w:tcBorders>
              <w:top w:val="nil"/>
              <w:left w:val="nil"/>
              <w:bottom w:val="single" w:sz="4" w:space="0" w:color="auto"/>
              <w:right w:val="nil"/>
            </w:tcBorders>
            <w:shd w:val="clear" w:color="auto" w:fill="auto"/>
            <w:noWrap/>
            <w:vAlign w:val="bottom"/>
            <w:hideMark/>
          </w:tcPr>
          <w:p w14:paraId="3A6B4073" w14:textId="77777777" w:rsidR="001F3E9A" w:rsidRPr="007D05F3" w:rsidRDefault="001F3E9A" w:rsidP="00DB371E">
            <w:pPr>
              <w:spacing w:after="0" w:line="240" w:lineRule="auto"/>
              <w:jc w:val="center"/>
              <w:rPr>
                <w:rFonts w:ascii="Calibri" w:eastAsia="Times New Roman" w:hAnsi="Calibri" w:cs="Calibri"/>
                <w:color w:val="000000"/>
                <w:sz w:val="18"/>
                <w:szCs w:val="18"/>
                <w:lang w:eastAsia="en-GB"/>
              </w:rPr>
            </w:pPr>
            <w:r w:rsidRPr="007D05F3">
              <w:rPr>
                <w:rFonts w:ascii="Calibri" w:eastAsia="Times New Roman" w:hAnsi="Calibri" w:cs="Calibri"/>
                <w:color w:val="000000"/>
                <w:sz w:val="18"/>
                <w:szCs w:val="18"/>
                <w:lang w:eastAsia="en-GB"/>
              </w:rPr>
              <w:t>200</w:t>
            </w:r>
          </w:p>
        </w:tc>
      </w:tr>
    </w:tbl>
    <w:p w14:paraId="3A0F8FC7" w14:textId="77777777" w:rsidR="001F3E9A" w:rsidRDefault="001F3E9A" w:rsidP="001F3E9A">
      <w:pPr>
        <w:rPr>
          <w:sz w:val="20"/>
          <w:szCs w:val="20"/>
        </w:rPr>
      </w:pPr>
    </w:p>
    <w:p w14:paraId="0FBFD13D" w14:textId="77777777" w:rsidR="001F3E9A" w:rsidRDefault="001F3E9A" w:rsidP="001F3E9A">
      <w:pPr>
        <w:pStyle w:val="ListParagraph"/>
        <w:numPr>
          <w:ilvl w:val="0"/>
          <w:numId w:val="35"/>
        </w:numPr>
        <w:rPr>
          <w:sz w:val="20"/>
          <w:szCs w:val="20"/>
        </w:rPr>
      </w:pPr>
      <w:r>
        <w:rPr>
          <w:sz w:val="20"/>
          <w:szCs w:val="20"/>
        </w:rPr>
        <w:t>Thresholds for absolute impossible HT increase</w:t>
      </w:r>
    </w:p>
    <w:p w14:paraId="4CCAC72F" w14:textId="5463795C" w:rsidR="001F3E9A" w:rsidRPr="00934F5A" w:rsidRDefault="001C2F2E" w:rsidP="001F3E9A">
      <w:pPr>
        <w:rPr>
          <w:sz w:val="20"/>
          <w:szCs w:val="20"/>
        </w:rPr>
      </w:pPr>
      <w:r>
        <w:rPr>
          <w:sz w:val="20"/>
          <w:szCs w:val="20"/>
        </w:rPr>
        <w:t>A</w:t>
      </w:r>
      <w:r w:rsidR="001F3E9A">
        <w:rPr>
          <w:sz w:val="20"/>
          <w:szCs w:val="20"/>
        </w:rPr>
        <w:t>ge-related thresholds to define impossible increases between two consecutive measures of HT</w:t>
      </w:r>
      <w:r>
        <w:rPr>
          <w:sz w:val="20"/>
          <w:szCs w:val="20"/>
        </w:rPr>
        <w:t xml:space="preserve"> were based on </w:t>
      </w:r>
      <w:r w:rsidR="001F3E9A">
        <w:rPr>
          <w:sz w:val="20"/>
          <w:szCs w:val="20"/>
        </w:rPr>
        <w:t>the WHO and Tanner growth velocity charts</w:t>
      </w:r>
      <w:r w:rsidR="00AB5F10">
        <w:rPr>
          <w:sz w:val="20"/>
          <w:szCs w:val="20"/>
        </w:rPr>
        <w:t xml:space="preserve"> </w:t>
      </w:r>
      <w:r w:rsidR="00CE78EB">
        <w:rPr>
          <w:sz w:val="20"/>
          <w:szCs w:val="20"/>
        </w:rPr>
        <w:fldChar w:fldCharType="begin">
          <w:fldData xml:space="preserve">PEVuZE5vdGU+PENpdGU+PEF1dGhvcj5Hcm91cDwvQXV0aG9yPjxZZWFyPjIwMDk8L1llYXI+PFJl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</w:fldData>
        </w:fldChar>
      </w:r>
      <w:r w:rsidR="00CE78EB">
        <w:rPr>
          <w:sz w:val="20"/>
          <w:szCs w:val="20"/>
        </w:rPr>
        <w:instrText xml:space="preserve"> ADDIN EN.CITE </w:instrText>
      </w:r>
      <w:r w:rsidR="00CE78EB">
        <w:rPr>
          <w:sz w:val="20"/>
          <w:szCs w:val="20"/>
        </w:rPr>
        <w:fldChar w:fldCharType="begin">
          <w:fldData xml:space="preserve">PEVuZE5vdGU+PENpdGU+PEF1dGhvcj5Hcm91cDwvQXV0aG9yPjxZZWFyPjIwMDk8L1llYXI+PFJl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</w:fldData>
        </w:fldChar>
      </w:r>
      <w:r w:rsidR="00CE78EB">
        <w:rPr>
          <w:sz w:val="20"/>
          <w:szCs w:val="20"/>
        </w:rPr>
        <w:instrText xml:space="preserve"> ADDIN EN.CITE.DATA </w:instrText>
      </w:r>
      <w:r w:rsidR="00CE78EB">
        <w:rPr>
          <w:sz w:val="20"/>
          <w:szCs w:val="20"/>
        </w:rPr>
      </w:r>
      <w:r w:rsidR="00CE78EB">
        <w:rPr>
          <w:sz w:val="20"/>
          <w:szCs w:val="20"/>
        </w:rPr>
        <w:fldChar w:fldCharType="end"/>
      </w:r>
      <w:r w:rsidR="00CE78EB">
        <w:rPr>
          <w:sz w:val="20"/>
          <w:szCs w:val="20"/>
        </w:rPr>
      </w:r>
      <w:r w:rsidR="00CE78EB">
        <w:rPr>
          <w:sz w:val="20"/>
          <w:szCs w:val="20"/>
        </w:rPr>
        <w:fldChar w:fldCharType="separate"/>
      </w:r>
      <w:r w:rsidR="00CE78EB">
        <w:rPr>
          <w:noProof/>
          <w:sz w:val="20"/>
          <w:szCs w:val="20"/>
        </w:rPr>
        <w:t>(1, 2)</w:t>
      </w:r>
      <w:r w:rsidR="00CE78EB">
        <w:rPr>
          <w:sz w:val="20"/>
          <w:szCs w:val="20"/>
        </w:rPr>
        <w:fldChar w:fldCharType="end"/>
      </w:r>
      <w:r>
        <w:rPr>
          <w:sz w:val="20"/>
          <w:szCs w:val="20"/>
        </w:rPr>
        <w:t xml:space="preserve">. </w:t>
      </w:r>
      <w:r w:rsidR="005F480E">
        <w:rPr>
          <w:sz w:val="20"/>
          <w:szCs w:val="20"/>
        </w:rPr>
        <w:t>T</w:t>
      </w:r>
      <w:r w:rsidR="001F3E9A">
        <w:rPr>
          <w:sz w:val="20"/>
          <w:szCs w:val="20"/>
        </w:rPr>
        <w:t>he thresholds were chosen to be conservatively high through a</w:t>
      </w:r>
      <w:r w:rsidR="0061218F">
        <w:rPr>
          <w:sz w:val="20"/>
          <w:szCs w:val="20"/>
        </w:rPr>
        <w:t>n iterative process</w:t>
      </w:r>
      <w:r w:rsidR="001F3E9A">
        <w:rPr>
          <w:sz w:val="20"/>
          <w:szCs w:val="20"/>
        </w:rPr>
        <w:t xml:space="preserve"> to ensure we </w:t>
      </w:r>
      <w:r w:rsidR="00A3118F">
        <w:rPr>
          <w:sz w:val="20"/>
          <w:szCs w:val="20"/>
        </w:rPr>
        <w:t xml:space="preserve">flagged all impossible increases but </w:t>
      </w:r>
      <w:r w:rsidR="00C032A1">
        <w:rPr>
          <w:sz w:val="20"/>
          <w:szCs w:val="20"/>
        </w:rPr>
        <w:t>minimised false positive</w:t>
      </w:r>
      <w:r w:rsidR="000B50FA">
        <w:rPr>
          <w:sz w:val="20"/>
          <w:szCs w:val="20"/>
        </w:rPr>
        <w:t>s which were over-ruled with secondary</w:t>
      </w:r>
      <w:r w:rsidR="001F3E9A">
        <w:rPr>
          <w:sz w:val="20"/>
          <w:szCs w:val="20"/>
        </w:rPr>
        <w:t xml:space="preserve"> </w:t>
      </w:r>
      <w:r w:rsidR="0061218F">
        <w:rPr>
          <w:sz w:val="20"/>
          <w:szCs w:val="20"/>
        </w:rPr>
        <w:t xml:space="preserve">manual </w:t>
      </w:r>
      <w:r w:rsidR="00A3118F">
        <w:rPr>
          <w:sz w:val="20"/>
          <w:szCs w:val="20"/>
        </w:rPr>
        <w:t>validat</w:t>
      </w:r>
      <w:r w:rsidR="000B50FA">
        <w:rPr>
          <w:sz w:val="20"/>
          <w:szCs w:val="20"/>
        </w:rPr>
        <w:t>ion</w:t>
      </w:r>
      <w:r w:rsidR="00A3118F">
        <w:rPr>
          <w:sz w:val="20"/>
          <w:szCs w:val="20"/>
        </w:rPr>
        <w:t xml:space="preserve"> </w:t>
      </w:r>
      <w:r w:rsidR="00D50393">
        <w:rPr>
          <w:sz w:val="20"/>
          <w:szCs w:val="20"/>
        </w:rPr>
        <w:t xml:space="preserve">of growth histories. </w:t>
      </w:r>
      <w:r w:rsidR="001F3E9A">
        <w:rPr>
          <w:sz w:val="20"/>
          <w:szCs w:val="20"/>
        </w:rPr>
        <w:t xml:space="preserve">The thresholds were weighted for each individual by the age period(s) over which </w:t>
      </w:r>
      <w:r w:rsidR="0080116D">
        <w:rPr>
          <w:sz w:val="20"/>
          <w:szCs w:val="20"/>
        </w:rPr>
        <w:t>each</w:t>
      </w:r>
      <w:r w:rsidR="001F3E9A">
        <w:rPr>
          <w:sz w:val="20"/>
          <w:szCs w:val="20"/>
        </w:rPr>
        <w:t xml:space="preserve"> pair of measures occurred. This approach, based on absolute values, was not applied to WT because WT shows more biological variability which makes it difficult to define impossible levels of absolute change over long periods of growth.   </w:t>
      </w:r>
    </w:p>
    <w:p w14:paraId="1A48457F" w14:textId="3E10EC2E" w:rsidR="001F3E9A" w:rsidRPr="007D07FC" w:rsidRDefault="001F3E9A" w:rsidP="001F3E9A">
      <w:pPr>
        <w:pStyle w:val="ListParagraph"/>
        <w:numPr>
          <w:ilvl w:val="0"/>
          <w:numId w:val="35"/>
        </w:numPr>
        <w:rPr>
          <w:sz w:val="20"/>
          <w:szCs w:val="20"/>
        </w:rPr>
      </w:pPr>
      <w:r w:rsidRPr="007D07FC">
        <w:rPr>
          <w:sz w:val="20"/>
          <w:szCs w:val="20"/>
        </w:rPr>
        <w:t>Thresholds for impossible</w:t>
      </w:r>
      <w:r w:rsidR="00CC3A13">
        <w:rPr>
          <w:sz w:val="20"/>
          <w:szCs w:val="20"/>
        </w:rPr>
        <w:t>/ implausible</w:t>
      </w:r>
      <w:r w:rsidRPr="007D07FC">
        <w:rPr>
          <w:sz w:val="20"/>
          <w:szCs w:val="20"/>
        </w:rPr>
        <w:t xml:space="preserve"> </w:t>
      </w:r>
      <w:r>
        <w:rPr>
          <w:sz w:val="20"/>
          <w:szCs w:val="20"/>
        </w:rPr>
        <w:t>patterns of (age and sex standardised) growth</w:t>
      </w:r>
      <w:r w:rsidRPr="007D07FC">
        <w:rPr>
          <w:sz w:val="20"/>
          <w:szCs w:val="20"/>
        </w:rPr>
        <w:t xml:space="preserve">. </w:t>
      </w:r>
    </w:p>
    <w:p w14:paraId="24AF0E1D" w14:textId="08050D7B" w:rsidR="001F3E9A" w:rsidRDefault="002A6F69" w:rsidP="001F3E9A">
      <w:pPr>
        <w:rPr>
          <w:sz w:val="20"/>
          <w:szCs w:val="20"/>
        </w:rPr>
      </w:pPr>
      <w:r>
        <w:rPr>
          <w:sz w:val="20"/>
          <w:szCs w:val="20"/>
        </w:rPr>
        <w:t>The modified</w:t>
      </w:r>
      <w:r w:rsidR="001F3E9A">
        <w:rPr>
          <w:sz w:val="20"/>
          <w:szCs w:val="20"/>
        </w:rPr>
        <w:t xml:space="preserve"> SD scale </w:t>
      </w:r>
      <w:r>
        <w:rPr>
          <w:sz w:val="20"/>
          <w:szCs w:val="20"/>
        </w:rPr>
        <w:t xml:space="preserve">was used </w:t>
      </w:r>
      <w:r w:rsidR="001F3E9A">
        <w:rPr>
          <w:sz w:val="20"/>
          <w:szCs w:val="20"/>
        </w:rPr>
        <w:t>to flag i</w:t>
      </w:r>
      <w:r w:rsidR="00CC3A13">
        <w:rPr>
          <w:sz w:val="20"/>
          <w:szCs w:val="20"/>
        </w:rPr>
        <w:t>mplausible</w:t>
      </w:r>
      <w:r w:rsidR="001F3E9A">
        <w:rPr>
          <w:sz w:val="20"/>
          <w:szCs w:val="20"/>
        </w:rPr>
        <w:t xml:space="preserve"> patterns of growth that may be caused by errors. This is based on the modified SD scale as changes on the absolute scale depend on age and t</w:t>
      </w:r>
      <w:r w:rsidR="0082143A">
        <w:rPr>
          <w:sz w:val="20"/>
          <w:szCs w:val="20"/>
        </w:rPr>
        <w:t xml:space="preserve"> and </w:t>
      </w:r>
      <w:r w:rsidR="00CC3A13">
        <w:rPr>
          <w:sz w:val="20"/>
          <w:szCs w:val="20"/>
        </w:rPr>
        <w:t>which would make defining patterns on this scale to complex, particularly for unbalanced data</w:t>
      </w:r>
      <w:r w:rsidR="001F3E9A">
        <w:rPr>
          <w:sz w:val="20"/>
          <w:szCs w:val="20"/>
        </w:rPr>
        <w:t xml:space="preserve">. </w:t>
      </w:r>
      <w:r w:rsidR="0089176E">
        <w:rPr>
          <w:sz w:val="20"/>
          <w:szCs w:val="20"/>
        </w:rPr>
        <w:t xml:space="preserve">Thresholds were selected </w:t>
      </w:r>
      <w:r w:rsidR="00900719">
        <w:rPr>
          <w:sz w:val="20"/>
          <w:szCs w:val="20"/>
        </w:rPr>
        <w:t xml:space="preserve">iteratively </w:t>
      </w:r>
      <w:r w:rsidR="0089176E">
        <w:rPr>
          <w:sz w:val="20"/>
          <w:szCs w:val="20"/>
        </w:rPr>
        <w:t xml:space="preserve">by inspection of plots and </w:t>
      </w:r>
      <w:r w:rsidR="0089176E">
        <w:rPr>
          <w:rFonts w:cstheme="minorHAnsi"/>
          <w:sz w:val="20"/>
          <w:szCs w:val="20"/>
        </w:rPr>
        <w:t>Δ</w:t>
      </w:r>
      <w:r w:rsidR="0089176E">
        <w:rPr>
          <w:sz w:val="20"/>
          <w:szCs w:val="20"/>
        </w:rPr>
        <w:t xml:space="preserve">SD values </w:t>
      </w:r>
      <w:r w:rsidR="00900719">
        <w:rPr>
          <w:sz w:val="20"/>
          <w:szCs w:val="20"/>
        </w:rPr>
        <w:t xml:space="preserve">to capture all errors </w:t>
      </w:r>
      <w:r w:rsidR="002643BB">
        <w:rPr>
          <w:sz w:val="20"/>
          <w:szCs w:val="20"/>
        </w:rPr>
        <w:t>manifesting as impossible/ implausible growth (100% sensitivity) but minimising the number of false positives</w:t>
      </w:r>
      <w:r w:rsidR="0089176E">
        <w:rPr>
          <w:sz w:val="20"/>
          <w:szCs w:val="20"/>
        </w:rPr>
        <w:t xml:space="preserve">. </w:t>
      </w:r>
      <w:r w:rsidR="001F3E9A">
        <w:rPr>
          <w:sz w:val="20"/>
          <w:szCs w:val="20"/>
        </w:rPr>
        <w:t>L</w:t>
      </w:r>
      <w:r w:rsidR="00A52849">
        <w:rPr>
          <w:sz w:val="20"/>
          <w:szCs w:val="20"/>
        </w:rPr>
        <w:t>ar</w:t>
      </w:r>
      <w:r w:rsidR="002947DB">
        <w:rPr>
          <w:sz w:val="20"/>
          <w:szCs w:val="20"/>
        </w:rPr>
        <w:t>ger</w:t>
      </w:r>
      <w:r w:rsidR="001F3E9A">
        <w:rPr>
          <w:sz w:val="20"/>
          <w:szCs w:val="20"/>
        </w:rPr>
        <w:t xml:space="preserve"> thresholds were </w:t>
      </w:r>
      <w:r w:rsidR="002643BB">
        <w:rPr>
          <w:sz w:val="20"/>
          <w:szCs w:val="20"/>
        </w:rPr>
        <w:t>required</w:t>
      </w:r>
      <w:r w:rsidR="001F3E9A">
        <w:rPr>
          <w:sz w:val="20"/>
          <w:szCs w:val="20"/>
        </w:rPr>
        <w:t xml:space="preserve"> for </w:t>
      </w:r>
      <w:r w:rsidR="002947DB">
        <w:rPr>
          <w:sz w:val="20"/>
          <w:szCs w:val="20"/>
        </w:rPr>
        <w:t>longer</w:t>
      </w:r>
      <w:r w:rsidR="001F3E9A">
        <w:rPr>
          <w:sz w:val="20"/>
          <w:szCs w:val="20"/>
        </w:rPr>
        <w:t xml:space="preserve"> time intervals</w:t>
      </w:r>
      <w:r w:rsidR="002947DB">
        <w:rPr>
          <w:sz w:val="20"/>
          <w:szCs w:val="20"/>
        </w:rPr>
        <w:t xml:space="preserve"> </w:t>
      </w:r>
      <w:r w:rsidR="002643BB">
        <w:rPr>
          <w:sz w:val="20"/>
          <w:szCs w:val="20"/>
        </w:rPr>
        <w:t>since</w:t>
      </w:r>
      <w:r w:rsidR="002947DB">
        <w:rPr>
          <w:sz w:val="20"/>
          <w:szCs w:val="20"/>
        </w:rPr>
        <w:t xml:space="preserve"> larger </w:t>
      </w:r>
      <w:r w:rsidR="002643BB">
        <w:rPr>
          <w:sz w:val="20"/>
          <w:szCs w:val="20"/>
        </w:rPr>
        <w:t>centile crossing</w:t>
      </w:r>
      <w:r w:rsidR="002947DB">
        <w:rPr>
          <w:sz w:val="20"/>
          <w:szCs w:val="20"/>
        </w:rPr>
        <w:t xml:space="preserve"> is more plausible over longer growth intervals </w:t>
      </w:r>
      <w:r w:rsidR="00CE78EB">
        <w:rPr>
          <w:sz w:val="20"/>
          <w:szCs w:val="20"/>
        </w:rPr>
        <w:fldChar w:fldCharType="begin">
          <w:fldData xml:space="preserve">PEVuZE5vdGU+PENpdGU+PEF1dGhvcj5GcmVlZG1hbjwvQXV0aG9yPjxZZWFyPjIwMTg8L1llYXI+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</w:fldData>
        </w:fldChar>
      </w:r>
      <w:r w:rsidR="00CE78EB">
        <w:rPr>
          <w:sz w:val="20"/>
          <w:szCs w:val="20"/>
        </w:rPr>
        <w:instrText xml:space="preserve"> ADDIN EN.CITE </w:instrText>
      </w:r>
      <w:r w:rsidR="00CE78EB">
        <w:rPr>
          <w:sz w:val="20"/>
          <w:szCs w:val="20"/>
        </w:rPr>
        <w:fldChar w:fldCharType="begin">
          <w:fldData xml:space="preserve">PEVuZE5vdGU+PENpdGU+PEF1dGhvcj5GcmVlZG1hbjwvQXV0aG9yPjxZZWFyPjIwMTg8L1llYXI+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</w:fldData>
        </w:fldChar>
      </w:r>
      <w:r w:rsidR="00CE78EB">
        <w:rPr>
          <w:sz w:val="20"/>
          <w:szCs w:val="20"/>
        </w:rPr>
        <w:instrText xml:space="preserve"> ADDIN EN.CITE.DATA </w:instrText>
      </w:r>
      <w:r w:rsidR="00CE78EB">
        <w:rPr>
          <w:sz w:val="20"/>
          <w:szCs w:val="20"/>
        </w:rPr>
      </w:r>
      <w:r w:rsidR="00CE78EB">
        <w:rPr>
          <w:sz w:val="20"/>
          <w:szCs w:val="20"/>
        </w:rPr>
        <w:fldChar w:fldCharType="end"/>
      </w:r>
      <w:r w:rsidR="00CE78EB">
        <w:rPr>
          <w:sz w:val="20"/>
          <w:szCs w:val="20"/>
        </w:rPr>
      </w:r>
      <w:r w:rsidR="00CE78EB">
        <w:rPr>
          <w:sz w:val="20"/>
          <w:szCs w:val="20"/>
        </w:rPr>
        <w:fldChar w:fldCharType="separate"/>
      </w:r>
      <w:r w:rsidR="00CE78EB">
        <w:rPr>
          <w:noProof/>
          <w:sz w:val="20"/>
          <w:szCs w:val="20"/>
        </w:rPr>
        <w:t>(3)</w:t>
      </w:r>
      <w:r w:rsidR="00CE78EB">
        <w:rPr>
          <w:sz w:val="20"/>
          <w:szCs w:val="20"/>
        </w:rPr>
        <w:fldChar w:fldCharType="end"/>
      </w:r>
      <w:r w:rsidR="0089176E">
        <w:rPr>
          <w:sz w:val="20"/>
          <w:szCs w:val="20"/>
        </w:rPr>
        <w:t>, f</w:t>
      </w:r>
      <w:r w:rsidR="001F3E9A">
        <w:rPr>
          <w:sz w:val="20"/>
          <w:szCs w:val="20"/>
        </w:rPr>
        <w:t>or example, the thresholds for 2015 HT (</w:t>
      </w:r>
      <w:r w:rsidR="0089176E">
        <w:rPr>
          <w:sz w:val="20"/>
          <w:szCs w:val="20"/>
        </w:rPr>
        <w:t xml:space="preserve">part </w:t>
      </w:r>
      <w:r w:rsidR="001F3E9A">
        <w:rPr>
          <w:sz w:val="20"/>
          <w:szCs w:val="20"/>
        </w:rPr>
        <w:t xml:space="preserve">C3a) were: </w:t>
      </w:r>
      <w:r w:rsidR="001F3E9A">
        <w:rPr>
          <w:rFonts w:cstheme="minorHAnsi"/>
          <w:sz w:val="20"/>
          <w:szCs w:val="20"/>
        </w:rPr>
        <w:t>Δt≤</w:t>
      </w:r>
      <w:r w:rsidR="001F3E9A">
        <w:rPr>
          <w:sz w:val="20"/>
          <w:szCs w:val="20"/>
        </w:rPr>
        <w:t>15 days: |</w:t>
      </w:r>
      <w:r w:rsidR="001F3E9A">
        <w:rPr>
          <w:rFonts w:cstheme="minorHAnsi"/>
          <w:sz w:val="20"/>
          <w:szCs w:val="20"/>
        </w:rPr>
        <w:t>Δ</w:t>
      </w:r>
      <w:r w:rsidR="001F3E9A">
        <w:rPr>
          <w:sz w:val="20"/>
          <w:szCs w:val="20"/>
        </w:rPr>
        <w:t>SD|&gt;1.5; 14&lt;</w:t>
      </w:r>
      <w:r w:rsidR="001F3E9A">
        <w:rPr>
          <w:rFonts w:cstheme="minorHAnsi"/>
          <w:sz w:val="20"/>
          <w:szCs w:val="20"/>
        </w:rPr>
        <w:t>Δt≤31days</w:t>
      </w:r>
      <w:r w:rsidR="001F3E9A">
        <w:rPr>
          <w:sz w:val="20"/>
          <w:szCs w:val="20"/>
        </w:rPr>
        <w:t>: |</w:t>
      </w:r>
      <w:r w:rsidR="001F3E9A">
        <w:rPr>
          <w:rFonts w:cstheme="minorHAnsi"/>
          <w:sz w:val="20"/>
          <w:szCs w:val="20"/>
        </w:rPr>
        <w:t>Δ</w:t>
      </w:r>
      <w:r w:rsidR="001F3E9A">
        <w:rPr>
          <w:sz w:val="20"/>
          <w:szCs w:val="20"/>
        </w:rPr>
        <w:t>SD|&gt;2.0; 31days&lt;</w:t>
      </w:r>
      <w:r w:rsidR="001F3E9A">
        <w:rPr>
          <w:rFonts w:cstheme="minorHAnsi"/>
          <w:sz w:val="20"/>
          <w:szCs w:val="20"/>
        </w:rPr>
        <w:t>Δt≤3m</w:t>
      </w:r>
      <w:r w:rsidR="001F3E9A">
        <w:rPr>
          <w:sz w:val="20"/>
          <w:szCs w:val="20"/>
        </w:rPr>
        <w:t>: |</w:t>
      </w:r>
      <w:r w:rsidR="001F3E9A">
        <w:rPr>
          <w:rFonts w:cstheme="minorHAnsi"/>
          <w:sz w:val="20"/>
          <w:szCs w:val="20"/>
        </w:rPr>
        <w:t>Δ</w:t>
      </w:r>
      <w:r w:rsidR="001F3E9A">
        <w:rPr>
          <w:sz w:val="20"/>
          <w:szCs w:val="20"/>
        </w:rPr>
        <w:t xml:space="preserve">SD|&gt;2.5; </w:t>
      </w:r>
      <w:r w:rsidR="001F3E9A">
        <w:rPr>
          <w:rFonts w:cstheme="minorHAnsi"/>
          <w:sz w:val="20"/>
          <w:szCs w:val="20"/>
        </w:rPr>
        <w:t>Δt&gt;3m</w:t>
      </w:r>
      <w:r w:rsidR="001F3E9A">
        <w:rPr>
          <w:sz w:val="20"/>
          <w:szCs w:val="20"/>
        </w:rPr>
        <w:t>: |</w:t>
      </w:r>
      <w:r w:rsidR="001F3E9A">
        <w:rPr>
          <w:rFonts w:cstheme="minorHAnsi"/>
          <w:sz w:val="20"/>
          <w:szCs w:val="20"/>
        </w:rPr>
        <w:t>Δ</w:t>
      </w:r>
      <w:r w:rsidR="001F3E9A">
        <w:rPr>
          <w:sz w:val="20"/>
          <w:szCs w:val="20"/>
        </w:rPr>
        <w:t xml:space="preserve">SD|&gt;3.5.  </w:t>
      </w:r>
    </w:p>
    <w:p w14:paraId="3C359B49" w14:textId="2A4F272F" w:rsidR="00EB4CE9" w:rsidRDefault="00EB4CE9" w:rsidP="008B2851">
      <w:pPr>
        <w:spacing w:after="0" w:line="360" w:lineRule="auto"/>
        <w:rPr>
          <w:rFonts w:cstheme="minorHAnsi"/>
          <w:sz w:val="20"/>
          <w:szCs w:val="20"/>
          <w:u w:val="single"/>
        </w:rPr>
      </w:pPr>
    </w:p>
    <w:p w14:paraId="399EF2FE" w14:textId="21DCC79A" w:rsidR="0021220C" w:rsidRDefault="0021220C" w:rsidP="008B2851">
      <w:pPr>
        <w:spacing w:after="0" w:line="360" w:lineRule="auto"/>
        <w:rPr>
          <w:rFonts w:cstheme="minorHAnsi"/>
          <w:sz w:val="20"/>
          <w:szCs w:val="20"/>
          <w:u w:val="single"/>
        </w:rPr>
      </w:pPr>
    </w:p>
    <w:p w14:paraId="251A8F46" w14:textId="5F323021" w:rsidR="00B71B54" w:rsidRDefault="00B71B54" w:rsidP="00333AE2">
      <w:pPr>
        <w:pStyle w:val="ListParagraph"/>
        <w:numPr>
          <w:ilvl w:val="0"/>
          <w:numId w:val="39"/>
        </w:numPr>
        <w:spacing w:after="0" w:line="240" w:lineRule="auto"/>
        <w:contextualSpacing w:val="0"/>
        <w:rPr>
          <w:rFonts w:cstheme="minorHAnsi"/>
          <w:sz w:val="20"/>
          <w:szCs w:val="20"/>
          <w:u w:val="single"/>
        </w:rPr>
      </w:pPr>
      <w:r w:rsidRPr="009A2088">
        <w:rPr>
          <w:rFonts w:cstheme="minorHAnsi"/>
          <w:sz w:val="20"/>
          <w:szCs w:val="20"/>
          <w:u w:val="single"/>
        </w:rPr>
        <w:lastRenderedPageBreak/>
        <w:t>Routines</w:t>
      </w:r>
      <w:r w:rsidR="000131C8" w:rsidRPr="009A2088">
        <w:rPr>
          <w:rFonts w:cstheme="minorHAnsi"/>
          <w:sz w:val="20"/>
          <w:szCs w:val="20"/>
          <w:u w:val="single"/>
        </w:rPr>
        <w:t xml:space="preserve"> for </w:t>
      </w:r>
      <w:r w:rsidR="00E066B5" w:rsidRPr="009A2088">
        <w:rPr>
          <w:rFonts w:cstheme="minorHAnsi"/>
          <w:sz w:val="20"/>
          <w:szCs w:val="20"/>
          <w:u w:val="single"/>
        </w:rPr>
        <w:t>checking consistency of corrected values</w:t>
      </w:r>
      <w:r w:rsidR="00E066B5">
        <w:rPr>
          <w:rFonts w:cstheme="minorHAnsi"/>
          <w:sz w:val="20"/>
          <w:szCs w:val="20"/>
          <w:u w:val="single"/>
        </w:rPr>
        <w:t xml:space="preserve"> and diagnosing </w:t>
      </w:r>
      <w:r w:rsidR="00E564B0" w:rsidRPr="009A2088">
        <w:rPr>
          <w:rFonts w:cstheme="minorHAnsi"/>
          <w:sz w:val="20"/>
          <w:szCs w:val="20"/>
          <w:u w:val="single"/>
        </w:rPr>
        <w:t>errors</w:t>
      </w:r>
      <w:r w:rsidR="00657DD6" w:rsidRPr="009A2088">
        <w:rPr>
          <w:rFonts w:cstheme="minorHAnsi"/>
          <w:sz w:val="20"/>
          <w:szCs w:val="20"/>
          <w:u w:val="single"/>
        </w:rPr>
        <w:t xml:space="preserve"> </w:t>
      </w:r>
    </w:p>
    <w:p w14:paraId="236D52E8" w14:textId="77777777" w:rsidR="00333AE2" w:rsidRPr="00333AE2" w:rsidRDefault="00333AE2" w:rsidP="00333AE2">
      <w:pPr>
        <w:spacing w:after="0" w:line="240" w:lineRule="auto"/>
        <w:ind w:left="360"/>
        <w:rPr>
          <w:rFonts w:cstheme="minorHAnsi"/>
          <w:sz w:val="20"/>
          <w:szCs w:val="20"/>
          <w:u w:val="single"/>
        </w:rPr>
      </w:pPr>
    </w:p>
    <w:p w14:paraId="576FAB6A" w14:textId="66988073" w:rsidR="00D34125" w:rsidRDefault="00B81325" w:rsidP="00333AE2">
      <w:pPr>
        <w:spacing w:after="0" w:line="240" w:lineRule="auto"/>
        <w:rPr>
          <w:rFonts w:cstheme="minorHAnsi"/>
          <w:sz w:val="20"/>
          <w:szCs w:val="20"/>
        </w:rPr>
      </w:pPr>
      <w:r w:rsidRPr="006A54F4">
        <w:rPr>
          <w:rFonts w:cstheme="minorHAnsi"/>
          <w:sz w:val="20"/>
          <w:szCs w:val="20"/>
        </w:rPr>
        <w:t>The following table briefly outlines the routines</w:t>
      </w:r>
      <w:r w:rsidR="004D4005" w:rsidRPr="006A54F4">
        <w:rPr>
          <w:rFonts w:cstheme="minorHAnsi"/>
          <w:sz w:val="20"/>
          <w:szCs w:val="20"/>
        </w:rPr>
        <w:t xml:space="preserve"> </w:t>
      </w:r>
      <w:r w:rsidR="0038116A">
        <w:rPr>
          <w:rFonts w:cstheme="minorHAnsi"/>
          <w:sz w:val="20"/>
          <w:szCs w:val="20"/>
        </w:rPr>
        <w:t xml:space="preserve">that were </w:t>
      </w:r>
      <w:r w:rsidR="004D4005" w:rsidRPr="006A54F4">
        <w:rPr>
          <w:rFonts w:cstheme="minorHAnsi"/>
          <w:sz w:val="20"/>
          <w:szCs w:val="20"/>
        </w:rPr>
        <w:t xml:space="preserve">used </w:t>
      </w:r>
      <w:r w:rsidR="000B536F" w:rsidRPr="006A54F4">
        <w:rPr>
          <w:rFonts w:cstheme="minorHAnsi"/>
          <w:sz w:val="20"/>
          <w:szCs w:val="20"/>
        </w:rPr>
        <w:t xml:space="preserve">to </w:t>
      </w:r>
      <w:r w:rsidR="006C2655">
        <w:rPr>
          <w:rFonts w:cstheme="minorHAnsi"/>
          <w:sz w:val="20"/>
          <w:szCs w:val="20"/>
        </w:rPr>
        <w:t xml:space="preserve">check the internal consistency or inconsistency of a value, or </w:t>
      </w:r>
      <w:r w:rsidR="0021220C">
        <w:rPr>
          <w:rFonts w:cstheme="minorHAnsi"/>
          <w:sz w:val="20"/>
          <w:szCs w:val="20"/>
        </w:rPr>
        <w:t xml:space="preserve">to </w:t>
      </w:r>
      <w:r w:rsidR="0038116A">
        <w:rPr>
          <w:rFonts w:cstheme="minorHAnsi"/>
          <w:sz w:val="20"/>
          <w:szCs w:val="20"/>
        </w:rPr>
        <w:t>diagnose an error from a set of flagged values</w:t>
      </w:r>
      <w:r w:rsidR="000B536F" w:rsidRPr="006A54F4">
        <w:rPr>
          <w:rFonts w:cstheme="minorHAnsi"/>
          <w:sz w:val="20"/>
          <w:szCs w:val="20"/>
        </w:rPr>
        <w:t xml:space="preserve">. </w:t>
      </w:r>
      <w:r w:rsidR="0021220C">
        <w:rPr>
          <w:rFonts w:cstheme="minorHAnsi"/>
          <w:sz w:val="20"/>
          <w:szCs w:val="20"/>
        </w:rPr>
        <w:t xml:space="preserve">Note that </w:t>
      </w:r>
      <w:r w:rsidR="00A966A6">
        <w:rPr>
          <w:rFonts w:cstheme="minorHAnsi"/>
          <w:sz w:val="20"/>
          <w:szCs w:val="20"/>
        </w:rPr>
        <w:t>ALL</w:t>
      </w:r>
      <w:r w:rsidR="002D1B95">
        <w:rPr>
          <w:rFonts w:cstheme="minorHAnsi"/>
          <w:sz w:val="20"/>
          <w:szCs w:val="20"/>
        </w:rPr>
        <w:t xml:space="preserve"> automated diagnos</w:t>
      </w:r>
      <w:r w:rsidR="0021220C">
        <w:rPr>
          <w:rFonts w:cstheme="minorHAnsi"/>
          <w:sz w:val="20"/>
          <w:szCs w:val="20"/>
        </w:rPr>
        <w:t>e</w:t>
      </w:r>
      <w:r w:rsidR="002D1B95">
        <w:rPr>
          <w:rFonts w:cstheme="minorHAnsi"/>
          <w:sz w:val="20"/>
          <w:szCs w:val="20"/>
        </w:rPr>
        <w:t>s of error</w:t>
      </w:r>
      <w:r w:rsidR="0021220C">
        <w:rPr>
          <w:rFonts w:cstheme="minorHAnsi"/>
          <w:sz w:val="20"/>
          <w:szCs w:val="20"/>
        </w:rPr>
        <w:t>s using the routines below</w:t>
      </w:r>
      <w:r w:rsidR="002D1B95">
        <w:rPr>
          <w:rFonts w:cstheme="minorHAnsi"/>
          <w:sz w:val="20"/>
          <w:szCs w:val="20"/>
        </w:rPr>
        <w:t xml:space="preserve"> was validated using visual inspections of growth histories and over-ridden </w:t>
      </w:r>
      <w:r w:rsidR="00D22758">
        <w:rPr>
          <w:rFonts w:cstheme="minorHAnsi"/>
          <w:sz w:val="20"/>
          <w:szCs w:val="20"/>
        </w:rPr>
        <w:t xml:space="preserve">where considered incorrect. </w:t>
      </w:r>
    </w:p>
    <w:p w14:paraId="0098A0F2" w14:textId="77777777" w:rsidR="00D22758" w:rsidRPr="006A54F4" w:rsidRDefault="00D22758" w:rsidP="000B536F">
      <w:pPr>
        <w:spacing w:after="0" w:line="360" w:lineRule="auto"/>
        <w:ind w:left="360"/>
        <w:rPr>
          <w:rFonts w:cstheme="minorHAnsi"/>
          <w:sz w:val="20"/>
          <w:szCs w:val="20"/>
        </w:rPr>
      </w:pPr>
    </w:p>
    <w:tbl>
      <w:tblPr>
        <w:tblStyle w:val="TableGrid"/>
        <w:tblW w:w="0" w:type="auto"/>
        <w:tblLook w:val="04A0" w:firstRow="1" w:lastRow="0" w:firstColumn="1" w:lastColumn="0" w:noHBand="0" w:noVBand="1"/>
      </w:tblPr>
      <w:tblGrid>
        <w:gridCol w:w="443"/>
        <w:gridCol w:w="8595"/>
      </w:tblGrid>
      <w:tr w:rsidR="00786008" w:rsidRPr="00B71B54" w14:paraId="6A8C0D06" w14:textId="77777777" w:rsidTr="008327BF">
        <w:tc>
          <w:tcPr>
            <w:tcW w:w="443" w:type="dxa"/>
          </w:tcPr>
          <w:p w14:paraId="3DE3A7C0" w14:textId="5BA7B3A0" w:rsidR="00786008" w:rsidRPr="00E45EE9" w:rsidRDefault="00E45EE9" w:rsidP="00E45EE9">
            <w:pPr>
              <w:rPr>
                <w:rFonts w:cstheme="minorHAnsi"/>
                <w:sz w:val="20"/>
                <w:szCs w:val="20"/>
              </w:rPr>
            </w:pPr>
            <w:r>
              <w:rPr>
                <w:rFonts w:cstheme="minorHAnsi"/>
                <w:sz w:val="20"/>
                <w:szCs w:val="20"/>
              </w:rPr>
              <w:t>(a)</w:t>
            </w:r>
          </w:p>
        </w:tc>
        <w:tc>
          <w:tcPr>
            <w:tcW w:w="8595" w:type="dxa"/>
          </w:tcPr>
          <w:p w14:paraId="41F0026B" w14:textId="62C4A513" w:rsidR="00786008" w:rsidRDefault="00205EE4" w:rsidP="00BD4857">
            <w:pPr>
              <w:rPr>
                <w:rFonts w:cstheme="minorHAnsi"/>
                <w:b/>
                <w:bCs/>
                <w:sz w:val="20"/>
                <w:szCs w:val="20"/>
              </w:rPr>
            </w:pPr>
            <w:r>
              <w:rPr>
                <w:rFonts w:cstheme="minorHAnsi"/>
                <w:b/>
                <w:bCs/>
                <w:sz w:val="20"/>
                <w:szCs w:val="20"/>
              </w:rPr>
              <w:t xml:space="preserve">Check of the </w:t>
            </w:r>
            <w:r w:rsidR="00521FC1">
              <w:rPr>
                <w:rFonts w:cstheme="minorHAnsi"/>
                <w:b/>
                <w:bCs/>
                <w:sz w:val="20"/>
                <w:szCs w:val="20"/>
              </w:rPr>
              <w:t>Internal consistency</w:t>
            </w:r>
            <w:r w:rsidR="005F5716">
              <w:rPr>
                <w:rFonts w:cstheme="minorHAnsi"/>
                <w:b/>
                <w:bCs/>
                <w:sz w:val="20"/>
                <w:szCs w:val="20"/>
              </w:rPr>
              <w:t>/ inconsistency</w:t>
            </w:r>
            <w:r w:rsidR="00521FC1">
              <w:rPr>
                <w:rFonts w:cstheme="minorHAnsi"/>
                <w:b/>
                <w:bCs/>
                <w:sz w:val="20"/>
                <w:szCs w:val="20"/>
              </w:rPr>
              <w:t xml:space="preserve"> of </w:t>
            </w:r>
            <w:r w:rsidR="0080116D">
              <w:rPr>
                <w:rFonts w:cstheme="minorHAnsi"/>
                <w:b/>
                <w:bCs/>
                <w:sz w:val="20"/>
                <w:szCs w:val="20"/>
              </w:rPr>
              <w:t xml:space="preserve">SD </w:t>
            </w:r>
            <w:r w:rsidR="00936ADE">
              <w:rPr>
                <w:rFonts w:cstheme="minorHAnsi"/>
                <w:b/>
                <w:bCs/>
                <w:sz w:val="20"/>
                <w:szCs w:val="20"/>
              </w:rPr>
              <w:t>value</w:t>
            </w:r>
            <w:r w:rsidR="00645DF8">
              <w:rPr>
                <w:rFonts w:cstheme="minorHAnsi"/>
                <w:b/>
                <w:bCs/>
                <w:sz w:val="20"/>
                <w:szCs w:val="20"/>
              </w:rPr>
              <w:t>s:</w:t>
            </w:r>
            <w:r w:rsidR="00936ADE">
              <w:rPr>
                <w:rFonts w:cstheme="minorHAnsi"/>
                <w:b/>
                <w:bCs/>
                <w:sz w:val="20"/>
                <w:szCs w:val="20"/>
              </w:rPr>
              <w:t xml:space="preserve"> </w:t>
            </w:r>
          </w:p>
          <w:p w14:paraId="764CA139" w14:textId="6697D192" w:rsidR="00CD2053" w:rsidRDefault="00630986" w:rsidP="00BD4857">
            <w:pPr>
              <w:rPr>
                <w:rFonts w:cstheme="minorHAnsi"/>
                <w:sz w:val="20"/>
                <w:szCs w:val="20"/>
              </w:rPr>
            </w:pPr>
            <w:r>
              <w:rPr>
                <w:rFonts w:cstheme="minorHAnsi"/>
                <w:sz w:val="20"/>
                <w:szCs w:val="20"/>
              </w:rPr>
              <w:t>Here, c</w:t>
            </w:r>
            <w:r w:rsidR="0082655A">
              <w:rPr>
                <w:rFonts w:cstheme="minorHAnsi"/>
                <w:sz w:val="20"/>
                <w:szCs w:val="20"/>
              </w:rPr>
              <w:t xml:space="preserve">onsistency is </w:t>
            </w:r>
            <w:r w:rsidR="00043FD1">
              <w:rPr>
                <w:rFonts w:cstheme="minorHAnsi"/>
                <w:sz w:val="20"/>
                <w:szCs w:val="20"/>
              </w:rPr>
              <w:t>quantified based on the difference between</w:t>
            </w:r>
            <w:r w:rsidR="00CF5479">
              <w:rPr>
                <w:rFonts w:cstheme="minorHAnsi"/>
                <w:sz w:val="20"/>
                <w:szCs w:val="20"/>
              </w:rPr>
              <w:t xml:space="preserve"> the </w:t>
            </w:r>
            <w:r w:rsidR="00466ADA">
              <w:rPr>
                <w:rFonts w:cstheme="minorHAnsi"/>
                <w:sz w:val="20"/>
                <w:szCs w:val="20"/>
              </w:rPr>
              <w:t xml:space="preserve">flagged </w:t>
            </w:r>
            <w:r w:rsidR="00043FD1">
              <w:rPr>
                <w:rFonts w:cstheme="minorHAnsi"/>
                <w:sz w:val="20"/>
                <w:szCs w:val="20"/>
              </w:rPr>
              <w:t xml:space="preserve">value’s </w:t>
            </w:r>
            <w:r w:rsidR="00E905C6">
              <w:rPr>
                <w:rFonts w:cstheme="minorHAnsi"/>
                <w:sz w:val="20"/>
                <w:szCs w:val="20"/>
              </w:rPr>
              <w:t xml:space="preserve">modified </w:t>
            </w:r>
            <w:r w:rsidR="00020BA3">
              <w:rPr>
                <w:rFonts w:cstheme="minorHAnsi"/>
                <w:sz w:val="20"/>
                <w:szCs w:val="20"/>
              </w:rPr>
              <w:t>SD</w:t>
            </w:r>
            <w:r w:rsidR="00A62596" w:rsidRPr="00E45EE9">
              <w:rPr>
                <w:rFonts w:cstheme="minorHAnsi"/>
                <w:sz w:val="20"/>
                <w:szCs w:val="20"/>
              </w:rPr>
              <w:t>-score</w:t>
            </w:r>
            <w:r w:rsidR="00466ADA">
              <w:rPr>
                <w:rFonts w:cstheme="minorHAnsi"/>
                <w:sz w:val="20"/>
                <w:szCs w:val="20"/>
              </w:rPr>
              <w:t xml:space="preserve"> </w:t>
            </w:r>
            <w:r w:rsidR="00043FD1">
              <w:rPr>
                <w:rFonts w:cstheme="minorHAnsi"/>
                <w:sz w:val="20"/>
                <w:szCs w:val="20"/>
              </w:rPr>
              <w:t>and</w:t>
            </w:r>
            <w:r w:rsidR="00CF5479">
              <w:rPr>
                <w:rFonts w:cstheme="minorHAnsi"/>
                <w:sz w:val="20"/>
                <w:szCs w:val="20"/>
              </w:rPr>
              <w:t xml:space="preserve"> the mean of </w:t>
            </w:r>
            <w:r w:rsidR="00466ADA">
              <w:rPr>
                <w:rFonts w:cstheme="minorHAnsi"/>
                <w:sz w:val="20"/>
                <w:szCs w:val="20"/>
              </w:rPr>
              <w:t xml:space="preserve">other </w:t>
            </w:r>
            <w:r w:rsidR="00043FD1">
              <w:rPr>
                <w:rFonts w:cstheme="minorHAnsi"/>
                <w:sz w:val="20"/>
                <w:szCs w:val="20"/>
              </w:rPr>
              <w:t xml:space="preserve">non-flagged </w:t>
            </w:r>
            <w:r w:rsidR="00466ADA">
              <w:rPr>
                <w:rFonts w:cstheme="minorHAnsi"/>
                <w:sz w:val="20"/>
                <w:szCs w:val="20"/>
              </w:rPr>
              <w:t xml:space="preserve">values in </w:t>
            </w:r>
            <w:r w:rsidR="00043FD1">
              <w:rPr>
                <w:rFonts w:cstheme="minorHAnsi"/>
                <w:sz w:val="20"/>
                <w:szCs w:val="20"/>
              </w:rPr>
              <w:t>the</w:t>
            </w:r>
            <w:r w:rsidR="00466ADA">
              <w:rPr>
                <w:rFonts w:cstheme="minorHAnsi"/>
                <w:sz w:val="20"/>
                <w:szCs w:val="20"/>
              </w:rPr>
              <w:t xml:space="preserve"> individual’s</w:t>
            </w:r>
            <w:r w:rsidR="00AA6B6C">
              <w:rPr>
                <w:rFonts w:cstheme="minorHAnsi"/>
                <w:sz w:val="20"/>
                <w:szCs w:val="20"/>
              </w:rPr>
              <w:t xml:space="preserve"> dataset. </w:t>
            </w:r>
          </w:p>
          <w:p w14:paraId="694FB729" w14:textId="77777777" w:rsidR="00EA7B53" w:rsidRDefault="00EA7B53" w:rsidP="00BD4857">
            <w:pPr>
              <w:rPr>
                <w:rFonts w:cstheme="minorHAnsi"/>
                <w:sz w:val="20"/>
                <w:szCs w:val="20"/>
              </w:rPr>
            </w:pPr>
          </w:p>
          <w:p w14:paraId="39274026" w14:textId="1DB52999" w:rsidR="00CD2053" w:rsidRDefault="00E802F6" w:rsidP="00BD4857">
            <w:pPr>
              <w:rPr>
                <w:rFonts w:cstheme="minorHAnsi"/>
                <w:sz w:val="20"/>
                <w:szCs w:val="20"/>
              </w:rPr>
            </w:pPr>
            <w:r>
              <w:rPr>
                <w:rFonts w:cstheme="minorHAnsi"/>
                <w:sz w:val="20"/>
                <w:szCs w:val="20"/>
              </w:rPr>
              <w:t>For steps B6 to B8</w:t>
            </w:r>
            <w:r w:rsidR="001A34F6">
              <w:rPr>
                <w:rFonts w:cstheme="minorHAnsi"/>
                <w:sz w:val="20"/>
                <w:szCs w:val="20"/>
              </w:rPr>
              <w:t>,</w:t>
            </w:r>
            <w:r>
              <w:rPr>
                <w:rFonts w:cstheme="minorHAnsi"/>
                <w:sz w:val="20"/>
                <w:szCs w:val="20"/>
              </w:rPr>
              <w:t xml:space="preserve"> </w:t>
            </w:r>
            <w:r w:rsidR="00AA6B6C">
              <w:rPr>
                <w:rFonts w:cstheme="minorHAnsi"/>
                <w:sz w:val="20"/>
                <w:szCs w:val="20"/>
              </w:rPr>
              <w:t>the purpose was to check</w:t>
            </w:r>
            <w:r w:rsidR="00043FD1">
              <w:rPr>
                <w:rFonts w:cstheme="minorHAnsi"/>
                <w:sz w:val="20"/>
                <w:szCs w:val="20"/>
              </w:rPr>
              <w:t xml:space="preserve"> the consistency of</w:t>
            </w:r>
            <w:r w:rsidR="00AA6B6C">
              <w:rPr>
                <w:rFonts w:cstheme="minorHAnsi"/>
                <w:sz w:val="20"/>
                <w:szCs w:val="20"/>
              </w:rPr>
              <w:t xml:space="preserve"> </w:t>
            </w:r>
            <w:r>
              <w:rPr>
                <w:rFonts w:cstheme="minorHAnsi"/>
                <w:sz w:val="20"/>
                <w:szCs w:val="20"/>
              </w:rPr>
              <w:t>the “</w:t>
            </w:r>
            <w:r w:rsidR="00AA6B6C">
              <w:rPr>
                <w:rFonts w:cstheme="minorHAnsi"/>
                <w:sz w:val="20"/>
                <w:szCs w:val="20"/>
              </w:rPr>
              <w:t>corrected value</w:t>
            </w:r>
            <w:r>
              <w:rPr>
                <w:rFonts w:cstheme="minorHAnsi"/>
                <w:sz w:val="20"/>
                <w:szCs w:val="20"/>
              </w:rPr>
              <w:t>”. To do this,</w:t>
            </w:r>
            <w:r w:rsidR="0039203D">
              <w:rPr>
                <w:rFonts w:cstheme="minorHAnsi"/>
                <w:sz w:val="20"/>
                <w:szCs w:val="20"/>
              </w:rPr>
              <w:t xml:space="preserve"> </w:t>
            </w:r>
            <w:r w:rsidR="00A023F2">
              <w:rPr>
                <w:rFonts w:cstheme="minorHAnsi"/>
                <w:sz w:val="20"/>
                <w:szCs w:val="20"/>
              </w:rPr>
              <w:t>a</w:t>
            </w:r>
            <w:r w:rsidR="00A62596" w:rsidRPr="00E45EE9">
              <w:rPr>
                <w:rFonts w:cstheme="minorHAnsi"/>
                <w:sz w:val="20"/>
                <w:szCs w:val="20"/>
              </w:rPr>
              <w:t xml:space="preserve"> </w:t>
            </w:r>
            <w:r w:rsidR="0095077E">
              <w:rPr>
                <w:rFonts w:cstheme="minorHAnsi"/>
                <w:sz w:val="20"/>
                <w:szCs w:val="20"/>
              </w:rPr>
              <w:t xml:space="preserve">consistency </w:t>
            </w:r>
            <w:r w:rsidR="0028664B" w:rsidRPr="00E45EE9">
              <w:rPr>
                <w:rFonts w:cstheme="minorHAnsi"/>
                <w:sz w:val="20"/>
                <w:szCs w:val="20"/>
              </w:rPr>
              <w:t>threshold</w:t>
            </w:r>
            <w:r w:rsidR="00A62596" w:rsidRPr="00E45EE9">
              <w:rPr>
                <w:rFonts w:cstheme="minorHAnsi"/>
                <w:sz w:val="20"/>
                <w:szCs w:val="20"/>
              </w:rPr>
              <w:t xml:space="preserve"> </w:t>
            </w:r>
            <w:r w:rsidR="0095077E">
              <w:rPr>
                <w:rFonts w:cstheme="minorHAnsi"/>
                <w:sz w:val="20"/>
                <w:szCs w:val="20"/>
              </w:rPr>
              <w:t>was</w:t>
            </w:r>
            <w:r w:rsidR="00BD650C">
              <w:rPr>
                <w:rFonts w:cstheme="minorHAnsi"/>
                <w:sz w:val="20"/>
                <w:szCs w:val="20"/>
              </w:rPr>
              <w:t xml:space="preserve"> set </w:t>
            </w:r>
            <w:r w:rsidR="00630986">
              <w:rPr>
                <w:rFonts w:cstheme="minorHAnsi"/>
                <w:sz w:val="20"/>
                <w:szCs w:val="20"/>
              </w:rPr>
              <w:t>iteratively</w:t>
            </w:r>
            <w:r w:rsidR="002D14E6">
              <w:rPr>
                <w:rFonts w:cstheme="minorHAnsi"/>
                <w:sz w:val="20"/>
                <w:szCs w:val="20"/>
              </w:rPr>
              <w:t xml:space="preserve"> </w:t>
            </w:r>
            <w:r w:rsidR="00EB5C89">
              <w:rPr>
                <w:rFonts w:cstheme="minorHAnsi"/>
                <w:sz w:val="20"/>
                <w:szCs w:val="20"/>
              </w:rPr>
              <w:t>using</w:t>
            </w:r>
            <w:r w:rsidR="002D14E6">
              <w:rPr>
                <w:rFonts w:cstheme="minorHAnsi"/>
                <w:sz w:val="20"/>
                <w:szCs w:val="20"/>
              </w:rPr>
              <w:t xml:space="preserve"> visualisations of</w:t>
            </w:r>
            <w:r w:rsidR="00BD650C" w:rsidRPr="00E45EE9">
              <w:rPr>
                <w:rFonts w:cstheme="minorHAnsi"/>
                <w:sz w:val="20"/>
                <w:szCs w:val="20"/>
              </w:rPr>
              <w:t xml:space="preserve"> the individual growth plots of children with </w:t>
            </w:r>
            <w:r w:rsidR="00BD650C">
              <w:rPr>
                <w:rFonts w:cstheme="minorHAnsi"/>
                <w:sz w:val="20"/>
                <w:szCs w:val="20"/>
              </w:rPr>
              <w:t>the corrected</w:t>
            </w:r>
            <w:r w:rsidR="00BD650C" w:rsidRPr="00E45EE9">
              <w:rPr>
                <w:rFonts w:cstheme="minorHAnsi"/>
                <w:sz w:val="20"/>
                <w:szCs w:val="20"/>
              </w:rPr>
              <w:t xml:space="preserve"> value</w:t>
            </w:r>
            <w:r w:rsidR="00BD650C">
              <w:rPr>
                <w:rFonts w:cstheme="minorHAnsi"/>
                <w:sz w:val="20"/>
                <w:szCs w:val="20"/>
              </w:rPr>
              <w:t xml:space="preserve"> and </w:t>
            </w:r>
            <w:r w:rsidR="008B7182">
              <w:rPr>
                <w:rFonts w:cstheme="minorHAnsi"/>
                <w:sz w:val="20"/>
                <w:szCs w:val="20"/>
              </w:rPr>
              <w:t>a threshold</w:t>
            </w:r>
            <w:r w:rsidR="00BD650C">
              <w:rPr>
                <w:rFonts w:cstheme="minorHAnsi"/>
                <w:sz w:val="20"/>
                <w:szCs w:val="20"/>
              </w:rPr>
              <w:t xml:space="preserve"> </w:t>
            </w:r>
            <w:r w:rsidR="005C682C">
              <w:rPr>
                <w:rFonts w:cstheme="minorHAnsi"/>
                <w:sz w:val="20"/>
                <w:szCs w:val="20"/>
              </w:rPr>
              <w:t xml:space="preserve">was chosen </w:t>
            </w:r>
            <w:r w:rsidR="00BD650C">
              <w:rPr>
                <w:rFonts w:cstheme="minorHAnsi"/>
                <w:sz w:val="20"/>
                <w:szCs w:val="20"/>
              </w:rPr>
              <w:t xml:space="preserve">such </w:t>
            </w:r>
            <w:r w:rsidR="005C682C">
              <w:rPr>
                <w:rFonts w:cstheme="minorHAnsi"/>
                <w:sz w:val="20"/>
                <w:szCs w:val="20"/>
              </w:rPr>
              <w:t>that no erroneous corrected values were accepted</w:t>
            </w:r>
            <w:r w:rsidR="008B7182">
              <w:rPr>
                <w:rFonts w:cstheme="minorHAnsi"/>
                <w:sz w:val="20"/>
                <w:szCs w:val="20"/>
              </w:rPr>
              <w:t>.</w:t>
            </w:r>
            <w:r w:rsidR="00D75358">
              <w:rPr>
                <w:rFonts w:cstheme="minorHAnsi"/>
                <w:sz w:val="20"/>
                <w:szCs w:val="20"/>
              </w:rPr>
              <w:t xml:space="preserve"> For HT, corrected values also had to meet the criteria of not violating a pattern of monotonically increasing growth.</w:t>
            </w:r>
            <w:r w:rsidR="008B7182">
              <w:rPr>
                <w:rFonts w:cstheme="minorHAnsi"/>
                <w:sz w:val="20"/>
                <w:szCs w:val="20"/>
              </w:rPr>
              <w:t xml:space="preserve"> </w:t>
            </w:r>
            <w:r w:rsidR="00262FB1">
              <w:rPr>
                <w:rFonts w:cstheme="minorHAnsi"/>
                <w:sz w:val="20"/>
                <w:szCs w:val="20"/>
              </w:rPr>
              <w:t xml:space="preserve">If the corrected value was not </w:t>
            </w:r>
            <w:r w:rsidR="005C682C">
              <w:rPr>
                <w:rFonts w:cstheme="minorHAnsi"/>
                <w:sz w:val="20"/>
                <w:szCs w:val="20"/>
              </w:rPr>
              <w:t>accepted</w:t>
            </w:r>
            <w:r w:rsidR="00262FB1">
              <w:rPr>
                <w:rFonts w:cstheme="minorHAnsi"/>
                <w:sz w:val="20"/>
                <w:szCs w:val="20"/>
              </w:rPr>
              <w:t xml:space="preserve">, then </w:t>
            </w:r>
            <w:r w:rsidR="0028664B" w:rsidRPr="00E45EE9">
              <w:rPr>
                <w:rFonts w:cstheme="minorHAnsi"/>
                <w:sz w:val="20"/>
                <w:szCs w:val="20"/>
              </w:rPr>
              <w:t xml:space="preserve">it </w:t>
            </w:r>
            <w:r w:rsidR="00C71E12">
              <w:rPr>
                <w:rFonts w:cstheme="minorHAnsi"/>
                <w:sz w:val="20"/>
                <w:szCs w:val="20"/>
              </w:rPr>
              <w:t xml:space="preserve">was not removed but picked up </w:t>
            </w:r>
            <w:r w:rsidR="00723EE9">
              <w:rPr>
                <w:rFonts w:cstheme="minorHAnsi"/>
                <w:sz w:val="20"/>
                <w:szCs w:val="20"/>
              </w:rPr>
              <w:t xml:space="preserve">as an impossible value </w:t>
            </w:r>
            <w:r w:rsidR="00C71E12">
              <w:rPr>
                <w:rFonts w:cstheme="minorHAnsi"/>
                <w:sz w:val="20"/>
                <w:szCs w:val="20"/>
              </w:rPr>
              <w:t xml:space="preserve">(error) </w:t>
            </w:r>
            <w:r w:rsidR="00CD2053">
              <w:rPr>
                <w:rFonts w:cstheme="minorHAnsi"/>
                <w:sz w:val="20"/>
                <w:szCs w:val="20"/>
              </w:rPr>
              <w:t xml:space="preserve">in </w:t>
            </w:r>
            <w:r w:rsidR="003511E6">
              <w:rPr>
                <w:rFonts w:cstheme="minorHAnsi"/>
                <w:sz w:val="20"/>
                <w:szCs w:val="20"/>
              </w:rPr>
              <w:t>a</w:t>
            </w:r>
            <w:r w:rsidR="00CD2053">
              <w:rPr>
                <w:rFonts w:cstheme="minorHAnsi"/>
                <w:sz w:val="20"/>
                <w:szCs w:val="20"/>
              </w:rPr>
              <w:t xml:space="preserve"> later step </w:t>
            </w:r>
            <w:r w:rsidR="00723EE9">
              <w:rPr>
                <w:rFonts w:cstheme="minorHAnsi"/>
                <w:sz w:val="20"/>
                <w:szCs w:val="20"/>
              </w:rPr>
              <w:t>(step B</w:t>
            </w:r>
            <w:r w:rsidR="00CD2053">
              <w:rPr>
                <w:rFonts w:cstheme="minorHAnsi"/>
                <w:sz w:val="20"/>
                <w:szCs w:val="20"/>
              </w:rPr>
              <w:t>9)</w:t>
            </w:r>
            <w:r w:rsidR="003511E6">
              <w:rPr>
                <w:rFonts w:cstheme="minorHAnsi"/>
                <w:sz w:val="20"/>
                <w:szCs w:val="20"/>
              </w:rPr>
              <w:t xml:space="preserve"> or as impossible change in part C</w:t>
            </w:r>
            <w:r w:rsidR="0028664B" w:rsidRPr="00E45EE9">
              <w:rPr>
                <w:rFonts w:cstheme="minorHAnsi"/>
                <w:sz w:val="20"/>
                <w:szCs w:val="20"/>
              </w:rPr>
              <w:t xml:space="preserve">. </w:t>
            </w:r>
          </w:p>
          <w:p w14:paraId="4C7B4044" w14:textId="77777777" w:rsidR="00CD2053" w:rsidRDefault="00CD2053" w:rsidP="00BD4857">
            <w:pPr>
              <w:rPr>
                <w:rFonts w:cstheme="minorHAnsi"/>
                <w:sz w:val="20"/>
                <w:szCs w:val="20"/>
              </w:rPr>
            </w:pPr>
          </w:p>
          <w:p w14:paraId="2B462E0C" w14:textId="1961DB7D" w:rsidR="00CD2053" w:rsidRDefault="005C682C" w:rsidP="00BD4857">
            <w:pPr>
              <w:rPr>
                <w:rFonts w:cstheme="minorHAnsi"/>
                <w:sz w:val="20"/>
                <w:szCs w:val="20"/>
              </w:rPr>
            </w:pPr>
            <w:r>
              <w:rPr>
                <w:rFonts w:cstheme="minorHAnsi"/>
                <w:sz w:val="20"/>
                <w:szCs w:val="20"/>
              </w:rPr>
              <w:t xml:space="preserve">For step B10, </w:t>
            </w:r>
            <w:r w:rsidR="00CD2053">
              <w:rPr>
                <w:rFonts w:cstheme="minorHAnsi"/>
                <w:sz w:val="20"/>
                <w:szCs w:val="20"/>
              </w:rPr>
              <w:t>the purpose was to</w:t>
            </w:r>
            <w:r w:rsidR="000777A1">
              <w:rPr>
                <w:rFonts w:cstheme="minorHAnsi"/>
                <w:sz w:val="20"/>
                <w:szCs w:val="20"/>
              </w:rPr>
              <w:t xml:space="preserve"> diagnose error</w:t>
            </w:r>
            <w:r w:rsidR="008D294A">
              <w:rPr>
                <w:rFonts w:cstheme="minorHAnsi"/>
                <w:sz w:val="20"/>
                <w:szCs w:val="20"/>
              </w:rPr>
              <w:t>s</w:t>
            </w:r>
            <w:r w:rsidR="000777A1">
              <w:rPr>
                <w:rFonts w:cstheme="minorHAnsi"/>
                <w:sz w:val="20"/>
                <w:szCs w:val="20"/>
              </w:rPr>
              <w:t xml:space="preserve"> based on the</w:t>
            </w:r>
            <w:r w:rsidR="00CD2053">
              <w:rPr>
                <w:rFonts w:cstheme="minorHAnsi"/>
                <w:sz w:val="20"/>
                <w:szCs w:val="20"/>
              </w:rPr>
              <w:t xml:space="preserve"> </w:t>
            </w:r>
            <w:r w:rsidR="00BE3D8B">
              <w:rPr>
                <w:rFonts w:cstheme="minorHAnsi"/>
                <w:sz w:val="20"/>
                <w:szCs w:val="20"/>
              </w:rPr>
              <w:t xml:space="preserve">internal inconsistency of </w:t>
            </w:r>
            <w:r w:rsidR="000777A1">
              <w:rPr>
                <w:rFonts w:cstheme="minorHAnsi"/>
                <w:sz w:val="20"/>
                <w:szCs w:val="20"/>
              </w:rPr>
              <w:t>flagged</w:t>
            </w:r>
            <w:r w:rsidR="00030957">
              <w:rPr>
                <w:rFonts w:cstheme="minorHAnsi"/>
                <w:sz w:val="20"/>
                <w:szCs w:val="20"/>
              </w:rPr>
              <w:t xml:space="preserve"> HT and WT </w:t>
            </w:r>
            <w:r w:rsidR="008D294A">
              <w:rPr>
                <w:rFonts w:cstheme="minorHAnsi"/>
                <w:sz w:val="20"/>
                <w:szCs w:val="20"/>
              </w:rPr>
              <w:t>duplicates. A</w:t>
            </w:r>
            <w:r w:rsidR="00EF50CE">
              <w:rPr>
                <w:rFonts w:cstheme="minorHAnsi"/>
                <w:sz w:val="20"/>
                <w:szCs w:val="20"/>
              </w:rPr>
              <w:t xml:space="preserve"> threshold was set </w:t>
            </w:r>
            <w:r w:rsidR="00457495">
              <w:rPr>
                <w:rFonts w:cstheme="minorHAnsi"/>
                <w:sz w:val="20"/>
                <w:szCs w:val="20"/>
              </w:rPr>
              <w:t>based on visual</w:t>
            </w:r>
            <w:r w:rsidR="008D294A">
              <w:rPr>
                <w:rFonts w:cstheme="minorHAnsi"/>
                <w:sz w:val="20"/>
                <w:szCs w:val="20"/>
              </w:rPr>
              <w:t xml:space="preserve">isations of growth curves containing the flagged duplicates such that </w:t>
            </w:r>
            <w:r w:rsidR="00030957">
              <w:rPr>
                <w:rFonts w:cstheme="minorHAnsi"/>
                <w:sz w:val="20"/>
                <w:szCs w:val="20"/>
              </w:rPr>
              <w:t>no true values were removed</w:t>
            </w:r>
            <w:r w:rsidR="00457495">
              <w:rPr>
                <w:rFonts w:cstheme="minorHAnsi"/>
                <w:sz w:val="20"/>
                <w:szCs w:val="20"/>
              </w:rPr>
              <w:t xml:space="preserve">. </w:t>
            </w:r>
          </w:p>
          <w:p w14:paraId="22520D0C" w14:textId="40CB5A07" w:rsidR="00457495" w:rsidRDefault="00457495" w:rsidP="00BD4857">
            <w:pPr>
              <w:rPr>
                <w:rFonts w:cstheme="minorHAnsi"/>
                <w:sz w:val="20"/>
                <w:szCs w:val="20"/>
              </w:rPr>
            </w:pPr>
          </w:p>
          <w:p w14:paraId="5449A21F" w14:textId="38FE37E1" w:rsidR="00457495" w:rsidRDefault="008D3386" w:rsidP="00BD4857">
            <w:pPr>
              <w:rPr>
                <w:rFonts w:cstheme="minorHAnsi"/>
                <w:sz w:val="20"/>
                <w:szCs w:val="20"/>
              </w:rPr>
            </w:pPr>
            <w:r>
              <w:rPr>
                <w:rFonts w:cstheme="minorHAnsi"/>
                <w:sz w:val="20"/>
                <w:szCs w:val="20"/>
              </w:rPr>
              <w:t xml:space="preserve">For step C3, </w:t>
            </w:r>
            <w:r w:rsidR="00457495">
              <w:rPr>
                <w:rFonts w:cstheme="minorHAnsi"/>
                <w:sz w:val="20"/>
                <w:szCs w:val="20"/>
              </w:rPr>
              <w:t>the purpose wa</w:t>
            </w:r>
            <w:r w:rsidR="009A5C6B">
              <w:rPr>
                <w:rFonts w:cstheme="minorHAnsi"/>
                <w:sz w:val="20"/>
                <w:szCs w:val="20"/>
              </w:rPr>
              <w:t xml:space="preserve">s to </w:t>
            </w:r>
            <w:r w:rsidR="00AF5E40">
              <w:rPr>
                <w:rFonts w:cstheme="minorHAnsi"/>
                <w:sz w:val="20"/>
                <w:szCs w:val="20"/>
              </w:rPr>
              <w:t xml:space="preserve">select </w:t>
            </w:r>
            <w:r w:rsidR="0030685F">
              <w:rPr>
                <w:rFonts w:cstheme="minorHAnsi"/>
                <w:sz w:val="20"/>
                <w:szCs w:val="20"/>
              </w:rPr>
              <w:t>which value was the</w:t>
            </w:r>
            <w:r w:rsidR="00AF5E40">
              <w:rPr>
                <w:rFonts w:cstheme="minorHAnsi"/>
                <w:sz w:val="20"/>
                <w:szCs w:val="20"/>
              </w:rPr>
              <w:t xml:space="preserve"> error </w:t>
            </w:r>
            <w:r w:rsidR="0018765D">
              <w:rPr>
                <w:rFonts w:cstheme="minorHAnsi"/>
                <w:sz w:val="20"/>
                <w:szCs w:val="20"/>
              </w:rPr>
              <w:t>from pairs of values</w:t>
            </w:r>
            <w:r w:rsidR="0030685F">
              <w:rPr>
                <w:rFonts w:cstheme="minorHAnsi"/>
                <w:sz w:val="20"/>
                <w:szCs w:val="20"/>
              </w:rPr>
              <w:t xml:space="preserve"> that had been flagged as causing impossible</w:t>
            </w:r>
            <w:r w:rsidR="00C51294">
              <w:rPr>
                <w:rFonts w:cstheme="minorHAnsi"/>
                <w:sz w:val="20"/>
                <w:szCs w:val="20"/>
              </w:rPr>
              <w:t xml:space="preserve"> absolute HT velocities. </w:t>
            </w:r>
            <w:r w:rsidR="0018765D">
              <w:rPr>
                <w:rFonts w:cstheme="minorHAnsi"/>
                <w:sz w:val="20"/>
                <w:szCs w:val="20"/>
              </w:rPr>
              <w:t xml:space="preserve"> </w:t>
            </w:r>
          </w:p>
          <w:p w14:paraId="61A74EEF" w14:textId="2F9992F9" w:rsidR="00521FC1" w:rsidRPr="00BA5517" w:rsidRDefault="00521FC1" w:rsidP="005045D7">
            <w:pPr>
              <w:rPr>
                <w:rFonts w:cstheme="minorHAnsi"/>
                <w:b/>
                <w:bCs/>
                <w:sz w:val="20"/>
                <w:szCs w:val="20"/>
              </w:rPr>
            </w:pPr>
          </w:p>
        </w:tc>
      </w:tr>
      <w:tr w:rsidR="00B71B54" w:rsidRPr="00B71B54" w14:paraId="1E104020" w14:textId="77777777" w:rsidTr="008327BF">
        <w:tc>
          <w:tcPr>
            <w:tcW w:w="443" w:type="dxa"/>
          </w:tcPr>
          <w:p w14:paraId="7A69D6EE" w14:textId="312C494C" w:rsidR="00B71B54" w:rsidRPr="0088295B" w:rsidRDefault="00E45EE9" w:rsidP="00BD4857">
            <w:pPr>
              <w:rPr>
                <w:rFonts w:cstheme="minorHAnsi"/>
                <w:sz w:val="20"/>
                <w:szCs w:val="20"/>
              </w:rPr>
            </w:pPr>
            <w:r>
              <w:rPr>
                <w:rFonts w:cstheme="minorHAnsi"/>
                <w:sz w:val="20"/>
                <w:szCs w:val="20"/>
              </w:rPr>
              <w:t>(b)</w:t>
            </w:r>
          </w:p>
        </w:tc>
        <w:tc>
          <w:tcPr>
            <w:tcW w:w="8595" w:type="dxa"/>
          </w:tcPr>
          <w:p w14:paraId="212B4AED" w14:textId="6326BAA2" w:rsidR="00B71B54" w:rsidRPr="00BA5517" w:rsidRDefault="00B71B54" w:rsidP="00BD4857">
            <w:pPr>
              <w:rPr>
                <w:rFonts w:cstheme="minorHAnsi"/>
                <w:b/>
                <w:bCs/>
                <w:sz w:val="20"/>
                <w:szCs w:val="20"/>
              </w:rPr>
            </w:pPr>
            <w:r w:rsidRPr="00BA5517">
              <w:rPr>
                <w:rFonts w:cstheme="minorHAnsi"/>
                <w:b/>
                <w:bCs/>
                <w:sz w:val="20"/>
                <w:szCs w:val="20"/>
              </w:rPr>
              <w:t>Jackknife</w:t>
            </w:r>
            <w:r w:rsidR="000131C8" w:rsidRPr="00BA5517">
              <w:rPr>
                <w:rFonts w:cstheme="minorHAnsi"/>
                <w:b/>
                <w:bCs/>
                <w:sz w:val="20"/>
                <w:szCs w:val="20"/>
              </w:rPr>
              <w:t xml:space="preserve"> residuals</w:t>
            </w:r>
            <w:r w:rsidR="00BA5517">
              <w:rPr>
                <w:rFonts w:cstheme="minorHAnsi"/>
                <w:b/>
                <w:bCs/>
                <w:sz w:val="20"/>
                <w:szCs w:val="20"/>
              </w:rPr>
              <w:t xml:space="preserve"> </w:t>
            </w:r>
            <w:r w:rsidR="00CE78EB">
              <w:rPr>
                <w:rFonts w:cstheme="minorHAnsi"/>
                <w:b/>
                <w:bCs/>
                <w:sz w:val="20"/>
                <w:szCs w:val="20"/>
              </w:rPr>
              <w:fldChar w:fldCharType="begin">
                <w:fldData xml:space="preserve">PEVuZE5vdGU+PENpdGU+PEF1dGhvcj5TaGk8L0F1dGhvcj48WWVhcj4yMDE4PC9ZZWFyPjxSZWNO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</w:fldData>
              </w:fldChar>
            </w:r>
            <w:r w:rsidR="00CE78EB">
              <w:rPr>
                <w:rFonts w:cstheme="minorHAnsi"/>
                <w:b/>
                <w:bCs/>
                <w:sz w:val="20"/>
                <w:szCs w:val="20"/>
              </w:rPr>
              <w:instrText xml:space="preserve"> ADDIN EN.CITE </w:instrText>
            </w:r>
            <w:r w:rsidR="00CE78EB">
              <w:rPr>
                <w:rFonts w:cstheme="minorHAnsi"/>
                <w:b/>
                <w:bCs/>
                <w:sz w:val="20"/>
                <w:szCs w:val="20"/>
              </w:rPr>
              <w:fldChar w:fldCharType="begin">
                <w:fldData xml:space="preserve">PEVuZE5vdGU+PENpdGU+PEF1dGhvcj5TaGk8L0F1dGhvcj48WWVhcj4yMDE4PC9ZZWFyPjxSZWNO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</w:fldData>
              </w:fldChar>
            </w:r>
            <w:r w:rsidR="00CE78EB">
              <w:rPr>
                <w:rFonts w:cstheme="minorHAnsi"/>
                <w:b/>
                <w:bCs/>
                <w:sz w:val="20"/>
                <w:szCs w:val="20"/>
              </w:rPr>
              <w:instrText xml:space="preserve"> ADDIN EN.CITE.DATA </w:instrText>
            </w:r>
            <w:r w:rsidR="00CE78EB">
              <w:rPr>
                <w:rFonts w:cstheme="minorHAnsi"/>
                <w:b/>
                <w:bCs/>
                <w:sz w:val="20"/>
                <w:szCs w:val="20"/>
              </w:rPr>
            </w:r>
            <w:r w:rsidR="00CE78EB">
              <w:rPr>
                <w:rFonts w:cstheme="minorHAnsi"/>
                <w:b/>
                <w:bCs/>
                <w:sz w:val="20"/>
                <w:szCs w:val="20"/>
              </w:rPr>
              <w:fldChar w:fldCharType="end"/>
            </w:r>
            <w:r w:rsidR="00CE78EB">
              <w:rPr>
                <w:rFonts w:cstheme="minorHAnsi"/>
                <w:b/>
                <w:bCs/>
                <w:sz w:val="20"/>
                <w:szCs w:val="20"/>
              </w:rPr>
            </w:r>
            <w:r w:rsidR="00CE78EB">
              <w:rPr>
                <w:rFonts w:cstheme="minorHAnsi"/>
                <w:b/>
                <w:bCs/>
                <w:sz w:val="20"/>
                <w:szCs w:val="20"/>
              </w:rPr>
              <w:fldChar w:fldCharType="separate"/>
            </w:r>
            <w:r w:rsidR="00CE78EB">
              <w:rPr>
                <w:rFonts w:cstheme="minorHAnsi"/>
                <w:b/>
                <w:bCs/>
                <w:noProof/>
                <w:sz w:val="20"/>
                <w:szCs w:val="20"/>
              </w:rPr>
              <w:t>(4)</w:t>
            </w:r>
            <w:r w:rsidR="00CE78EB">
              <w:rPr>
                <w:rFonts w:cstheme="minorHAnsi"/>
                <w:b/>
                <w:bCs/>
                <w:sz w:val="20"/>
                <w:szCs w:val="20"/>
              </w:rPr>
              <w:fldChar w:fldCharType="end"/>
            </w:r>
          </w:p>
          <w:p w14:paraId="2306439E" w14:textId="40437EAB" w:rsidR="00B71B54" w:rsidRDefault="00B67D41" w:rsidP="00BD4857">
            <w:pPr>
              <w:rPr>
                <w:rFonts w:cstheme="minorHAnsi"/>
                <w:sz w:val="20"/>
                <w:szCs w:val="20"/>
              </w:rPr>
            </w:pPr>
            <w:r>
              <w:rPr>
                <w:rFonts w:cstheme="minorHAnsi"/>
                <w:sz w:val="20"/>
                <w:szCs w:val="20"/>
              </w:rPr>
              <w:t xml:space="preserve">Regression models </w:t>
            </w:r>
            <w:r w:rsidR="00E57303">
              <w:rPr>
                <w:rFonts w:cstheme="minorHAnsi"/>
                <w:sz w:val="20"/>
                <w:szCs w:val="20"/>
              </w:rPr>
              <w:t>that allow for non-linear</w:t>
            </w:r>
            <w:r w:rsidR="004F62BD">
              <w:rPr>
                <w:rFonts w:cstheme="minorHAnsi"/>
                <w:sz w:val="20"/>
                <w:szCs w:val="20"/>
              </w:rPr>
              <w:t>ity</w:t>
            </w:r>
            <w:r w:rsidR="00E57303">
              <w:rPr>
                <w:rFonts w:cstheme="minorHAnsi"/>
                <w:sz w:val="20"/>
                <w:szCs w:val="20"/>
              </w:rPr>
              <w:t xml:space="preserve"> </w:t>
            </w:r>
            <w:r w:rsidR="00925CEC">
              <w:rPr>
                <w:rFonts w:cstheme="minorHAnsi"/>
                <w:sz w:val="20"/>
                <w:szCs w:val="20"/>
              </w:rPr>
              <w:t>were</w:t>
            </w:r>
            <w:r>
              <w:rPr>
                <w:rFonts w:cstheme="minorHAnsi"/>
                <w:sz w:val="20"/>
                <w:szCs w:val="20"/>
              </w:rPr>
              <w:t xml:space="preserve"> fitted to flagged individuals</w:t>
            </w:r>
            <w:r w:rsidR="00E57303">
              <w:rPr>
                <w:rFonts w:cstheme="minorHAnsi"/>
                <w:sz w:val="20"/>
                <w:szCs w:val="20"/>
              </w:rPr>
              <w:t xml:space="preserve">, and </w:t>
            </w:r>
            <w:r w:rsidR="008170F6">
              <w:rPr>
                <w:rFonts w:cstheme="minorHAnsi"/>
                <w:sz w:val="20"/>
                <w:szCs w:val="20"/>
              </w:rPr>
              <w:t xml:space="preserve">the value </w:t>
            </w:r>
            <w:r w:rsidR="00B71B54">
              <w:rPr>
                <w:rFonts w:cstheme="minorHAnsi"/>
                <w:sz w:val="20"/>
                <w:szCs w:val="20"/>
              </w:rPr>
              <w:t>with the highest Jack</w:t>
            </w:r>
            <w:r w:rsidR="006A3FB6">
              <w:rPr>
                <w:rFonts w:cstheme="minorHAnsi"/>
                <w:sz w:val="20"/>
                <w:szCs w:val="20"/>
              </w:rPr>
              <w:t>k</w:t>
            </w:r>
            <w:r w:rsidR="00B71B54">
              <w:rPr>
                <w:rFonts w:cstheme="minorHAnsi"/>
                <w:sz w:val="20"/>
                <w:szCs w:val="20"/>
              </w:rPr>
              <w:t xml:space="preserve">nife residual </w:t>
            </w:r>
            <w:r w:rsidR="00F974C8">
              <w:rPr>
                <w:rFonts w:cstheme="minorHAnsi"/>
                <w:sz w:val="20"/>
                <w:szCs w:val="20"/>
              </w:rPr>
              <w:t>from the set of flagged values was</w:t>
            </w:r>
            <w:r w:rsidR="00B71B54">
              <w:rPr>
                <w:rFonts w:cstheme="minorHAnsi"/>
                <w:sz w:val="20"/>
                <w:szCs w:val="20"/>
              </w:rPr>
              <w:t xml:space="preserve"> </w:t>
            </w:r>
            <w:r w:rsidR="00E57303">
              <w:rPr>
                <w:rFonts w:cstheme="minorHAnsi"/>
                <w:sz w:val="20"/>
                <w:szCs w:val="20"/>
              </w:rPr>
              <w:t>diagnosed as the error</w:t>
            </w:r>
            <w:r w:rsidR="00BA5517">
              <w:rPr>
                <w:rFonts w:cstheme="minorHAnsi"/>
                <w:sz w:val="20"/>
                <w:szCs w:val="20"/>
              </w:rPr>
              <w:t xml:space="preserve"> (least consistent)</w:t>
            </w:r>
            <w:r w:rsidR="00B71B54">
              <w:rPr>
                <w:rFonts w:cstheme="minorHAnsi"/>
                <w:sz w:val="20"/>
                <w:szCs w:val="20"/>
              </w:rPr>
              <w:t xml:space="preserve">. </w:t>
            </w:r>
          </w:p>
          <w:p w14:paraId="1A9B1E16" w14:textId="77777777" w:rsidR="001A4E5F" w:rsidRDefault="001A4E5F" w:rsidP="00BD4857">
            <w:pPr>
              <w:rPr>
                <w:rFonts w:cstheme="minorHAnsi"/>
                <w:sz w:val="20"/>
                <w:szCs w:val="20"/>
                <w:u w:val="single"/>
              </w:rPr>
            </w:pPr>
          </w:p>
          <w:p w14:paraId="496C9CED" w14:textId="4738A2A6" w:rsidR="003603B5" w:rsidRPr="004D2BAE" w:rsidRDefault="003507D3" w:rsidP="004D2BAE">
            <w:pPr>
              <w:ind w:left="13"/>
              <w:rPr>
                <w:rFonts w:cstheme="minorHAnsi"/>
                <w:sz w:val="20"/>
                <w:szCs w:val="20"/>
              </w:rPr>
            </w:pPr>
            <w:r w:rsidRPr="004D2BAE">
              <w:rPr>
                <w:rFonts w:cstheme="minorHAnsi"/>
                <w:sz w:val="20"/>
                <w:szCs w:val="20"/>
              </w:rPr>
              <w:t>This routine cannot be used</w:t>
            </w:r>
            <w:r w:rsidR="00416831" w:rsidRPr="004D2BAE">
              <w:rPr>
                <w:rFonts w:cstheme="minorHAnsi"/>
                <w:sz w:val="20"/>
                <w:szCs w:val="20"/>
              </w:rPr>
              <w:t xml:space="preserve"> for flagged individuals with ≤3 observations. It also performed poorly when the error load was high, for example, in B</w:t>
            </w:r>
            <w:r w:rsidR="00C50DDF" w:rsidRPr="004D2BAE">
              <w:rPr>
                <w:rFonts w:cstheme="minorHAnsi"/>
                <w:sz w:val="20"/>
                <w:szCs w:val="20"/>
              </w:rPr>
              <w:t>11 &amp; B12 for i</w:t>
            </w:r>
            <w:r w:rsidR="00416831" w:rsidRPr="004D2BAE">
              <w:rPr>
                <w:rFonts w:cstheme="minorHAnsi"/>
                <w:sz w:val="20"/>
                <w:szCs w:val="20"/>
              </w:rPr>
              <w:t>ndividual</w:t>
            </w:r>
            <w:r w:rsidR="00F974C8">
              <w:rPr>
                <w:rFonts w:cstheme="minorHAnsi"/>
                <w:sz w:val="20"/>
                <w:szCs w:val="20"/>
              </w:rPr>
              <w:t>s</w:t>
            </w:r>
            <w:r w:rsidR="00416831" w:rsidRPr="004D2BAE">
              <w:rPr>
                <w:rFonts w:cstheme="minorHAnsi"/>
                <w:sz w:val="20"/>
                <w:szCs w:val="20"/>
              </w:rPr>
              <w:t xml:space="preserve"> </w:t>
            </w:r>
            <w:r w:rsidR="00C50DDF" w:rsidRPr="004D2BAE">
              <w:rPr>
                <w:rFonts w:cstheme="minorHAnsi"/>
                <w:sz w:val="20"/>
                <w:szCs w:val="20"/>
              </w:rPr>
              <w:t>with</w:t>
            </w:r>
            <w:r w:rsidR="00416831" w:rsidRPr="004D2BAE">
              <w:rPr>
                <w:rFonts w:cstheme="minorHAnsi"/>
                <w:sz w:val="20"/>
                <w:szCs w:val="20"/>
              </w:rPr>
              <w:t xml:space="preserve"> &gt;1 duplicate or &gt;1 pair of duplicates. </w:t>
            </w:r>
            <w:r w:rsidR="00C50DDF" w:rsidRPr="004D2BAE">
              <w:rPr>
                <w:rFonts w:cstheme="minorHAnsi"/>
                <w:sz w:val="20"/>
                <w:szCs w:val="20"/>
              </w:rPr>
              <w:t xml:space="preserve">In these settings </w:t>
            </w:r>
            <w:r w:rsidR="001A491C">
              <w:rPr>
                <w:rFonts w:cstheme="minorHAnsi"/>
                <w:sz w:val="20"/>
                <w:szCs w:val="20"/>
              </w:rPr>
              <w:t xml:space="preserve">the </w:t>
            </w:r>
            <w:r w:rsidR="00C50DDF" w:rsidRPr="004D2BAE">
              <w:rPr>
                <w:rFonts w:cstheme="minorHAnsi"/>
                <w:sz w:val="20"/>
                <w:szCs w:val="20"/>
              </w:rPr>
              <w:t xml:space="preserve">diagnosis of errors </w:t>
            </w:r>
            <w:r w:rsidR="006A4A05">
              <w:rPr>
                <w:rFonts w:cstheme="minorHAnsi"/>
                <w:sz w:val="20"/>
                <w:szCs w:val="20"/>
              </w:rPr>
              <w:t>wa</w:t>
            </w:r>
            <w:r w:rsidR="00C50DDF" w:rsidRPr="004D2BAE">
              <w:rPr>
                <w:rFonts w:cstheme="minorHAnsi"/>
                <w:sz w:val="20"/>
                <w:szCs w:val="20"/>
              </w:rPr>
              <w:t xml:space="preserve">s made manually </w:t>
            </w:r>
            <w:r w:rsidR="004D2BAE" w:rsidRPr="004D2BAE">
              <w:rPr>
                <w:rFonts w:cstheme="minorHAnsi"/>
                <w:sz w:val="20"/>
                <w:szCs w:val="20"/>
              </w:rPr>
              <w:t>using visualisations</w:t>
            </w:r>
            <w:r w:rsidR="00594C65">
              <w:rPr>
                <w:rFonts w:cstheme="minorHAnsi"/>
                <w:sz w:val="20"/>
                <w:szCs w:val="20"/>
              </w:rPr>
              <w:t xml:space="preserve"> (see above)</w:t>
            </w:r>
            <w:r w:rsidR="004D2BAE" w:rsidRPr="004D2BAE">
              <w:rPr>
                <w:rFonts w:cstheme="minorHAnsi"/>
                <w:sz w:val="20"/>
                <w:szCs w:val="20"/>
              </w:rPr>
              <w:t xml:space="preserve">. </w:t>
            </w:r>
          </w:p>
          <w:p w14:paraId="49676165" w14:textId="04C1FD9E" w:rsidR="00B71B54" w:rsidRPr="00B71B54" w:rsidRDefault="00B71B54" w:rsidP="004D2BAE">
            <w:pPr>
              <w:rPr>
                <w:rFonts w:cstheme="minorHAnsi"/>
                <w:sz w:val="20"/>
                <w:szCs w:val="20"/>
              </w:rPr>
            </w:pPr>
          </w:p>
        </w:tc>
      </w:tr>
      <w:tr w:rsidR="00B71B54" w:rsidRPr="00B71B54" w14:paraId="06C42D2E" w14:textId="77777777" w:rsidTr="008327BF">
        <w:tc>
          <w:tcPr>
            <w:tcW w:w="443" w:type="dxa"/>
          </w:tcPr>
          <w:p w14:paraId="7078DCB2" w14:textId="3B21868C" w:rsidR="00B71B54" w:rsidRPr="00B71B54" w:rsidRDefault="00E45EE9" w:rsidP="00BD4857">
            <w:pPr>
              <w:rPr>
                <w:rFonts w:cstheme="minorHAnsi"/>
                <w:sz w:val="20"/>
                <w:szCs w:val="20"/>
              </w:rPr>
            </w:pPr>
            <w:r>
              <w:rPr>
                <w:rFonts w:cstheme="minorHAnsi"/>
                <w:sz w:val="20"/>
                <w:szCs w:val="20"/>
              </w:rPr>
              <w:t>(c)</w:t>
            </w:r>
          </w:p>
        </w:tc>
        <w:tc>
          <w:tcPr>
            <w:tcW w:w="8595" w:type="dxa"/>
          </w:tcPr>
          <w:p w14:paraId="40050597" w14:textId="694D490D" w:rsidR="00E564B0" w:rsidRPr="00664C78" w:rsidRDefault="000131C8" w:rsidP="00BD4857">
            <w:pPr>
              <w:rPr>
                <w:rFonts w:cstheme="minorHAnsi"/>
                <w:b/>
                <w:bCs/>
                <w:sz w:val="20"/>
                <w:szCs w:val="20"/>
              </w:rPr>
            </w:pPr>
            <w:r w:rsidRPr="00664C78">
              <w:rPr>
                <w:rFonts w:cstheme="minorHAnsi"/>
                <w:b/>
                <w:bCs/>
                <w:sz w:val="20"/>
                <w:szCs w:val="20"/>
              </w:rPr>
              <w:t>Velocity (growth) aberration</w:t>
            </w:r>
            <w:r w:rsidR="00BA5517">
              <w:rPr>
                <w:rFonts w:cstheme="minorHAnsi"/>
                <w:b/>
                <w:bCs/>
                <w:sz w:val="20"/>
                <w:szCs w:val="20"/>
              </w:rPr>
              <w:t xml:space="preserve"> </w:t>
            </w:r>
          </w:p>
          <w:p w14:paraId="12810C68" w14:textId="7FFA54DC" w:rsidR="00B71B54" w:rsidRDefault="00EE4CE0" w:rsidP="00BD4857">
            <w:pPr>
              <w:rPr>
                <w:rFonts w:cstheme="minorHAnsi"/>
                <w:sz w:val="20"/>
                <w:szCs w:val="20"/>
              </w:rPr>
            </w:pPr>
            <w:r>
              <w:rPr>
                <w:rFonts w:cstheme="minorHAnsi"/>
                <w:sz w:val="20"/>
                <w:szCs w:val="20"/>
              </w:rPr>
              <w:t>The v</w:t>
            </w:r>
            <w:r w:rsidR="00E81746">
              <w:rPr>
                <w:rFonts w:cstheme="minorHAnsi"/>
                <w:sz w:val="20"/>
                <w:szCs w:val="20"/>
              </w:rPr>
              <w:t>alue</w:t>
            </w:r>
            <w:r>
              <w:rPr>
                <w:rFonts w:cstheme="minorHAnsi"/>
                <w:sz w:val="20"/>
                <w:szCs w:val="20"/>
              </w:rPr>
              <w:t>,</w:t>
            </w:r>
            <w:r w:rsidR="00E81746">
              <w:rPr>
                <w:rFonts w:cstheme="minorHAnsi"/>
                <w:sz w:val="20"/>
                <w:szCs w:val="20"/>
              </w:rPr>
              <w:t xml:space="preserve"> from a set of 2 </w:t>
            </w:r>
            <w:r w:rsidR="00F71AA8">
              <w:rPr>
                <w:rFonts w:cstheme="minorHAnsi"/>
                <w:sz w:val="20"/>
                <w:szCs w:val="20"/>
              </w:rPr>
              <w:t>duplicates</w:t>
            </w:r>
            <w:r>
              <w:rPr>
                <w:rFonts w:cstheme="minorHAnsi"/>
                <w:sz w:val="20"/>
                <w:szCs w:val="20"/>
              </w:rPr>
              <w:t>,</w:t>
            </w:r>
            <w:r w:rsidR="001C4E6E">
              <w:rPr>
                <w:rFonts w:cstheme="minorHAnsi"/>
                <w:sz w:val="20"/>
                <w:szCs w:val="20"/>
              </w:rPr>
              <w:t xml:space="preserve"> </w:t>
            </w:r>
            <w:r w:rsidR="002951C3">
              <w:rPr>
                <w:rFonts w:cstheme="minorHAnsi"/>
                <w:sz w:val="20"/>
                <w:szCs w:val="20"/>
              </w:rPr>
              <w:t>which caused</w:t>
            </w:r>
            <w:r w:rsidR="001C4E6E">
              <w:rPr>
                <w:rFonts w:cstheme="minorHAnsi"/>
                <w:sz w:val="20"/>
                <w:szCs w:val="20"/>
              </w:rPr>
              <w:t xml:space="preserve"> the highest change in velocity </w:t>
            </w:r>
            <w:r w:rsidR="008F4617">
              <w:rPr>
                <w:rFonts w:cstheme="minorHAnsi"/>
                <w:sz w:val="20"/>
                <w:szCs w:val="20"/>
              </w:rPr>
              <w:t xml:space="preserve">(acceleration) </w:t>
            </w:r>
            <w:r w:rsidR="001C4E6E">
              <w:rPr>
                <w:rFonts w:cstheme="minorHAnsi"/>
                <w:sz w:val="20"/>
                <w:szCs w:val="20"/>
              </w:rPr>
              <w:t>between successive measurement</w:t>
            </w:r>
            <w:r>
              <w:rPr>
                <w:rFonts w:cstheme="minorHAnsi"/>
                <w:sz w:val="20"/>
                <w:szCs w:val="20"/>
              </w:rPr>
              <w:t>s</w:t>
            </w:r>
            <w:r w:rsidR="001C4E6E">
              <w:rPr>
                <w:rFonts w:cstheme="minorHAnsi"/>
                <w:sz w:val="20"/>
                <w:szCs w:val="20"/>
              </w:rPr>
              <w:t xml:space="preserve"> </w:t>
            </w:r>
            <w:r w:rsidR="00FD159B">
              <w:rPr>
                <w:rFonts w:cstheme="minorHAnsi"/>
                <w:sz w:val="20"/>
                <w:szCs w:val="20"/>
              </w:rPr>
              <w:t xml:space="preserve">before and after the duplicate pair </w:t>
            </w:r>
            <w:r w:rsidR="001C4E6E">
              <w:rPr>
                <w:rFonts w:cstheme="minorHAnsi"/>
                <w:sz w:val="20"/>
                <w:szCs w:val="20"/>
              </w:rPr>
              <w:t xml:space="preserve">is </w:t>
            </w:r>
            <w:r w:rsidR="00AA4D0A">
              <w:rPr>
                <w:rFonts w:cstheme="minorHAnsi"/>
                <w:sz w:val="20"/>
                <w:szCs w:val="20"/>
              </w:rPr>
              <w:t>diagnosed as the error</w:t>
            </w:r>
            <w:r w:rsidR="001C4E6E">
              <w:rPr>
                <w:rFonts w:cstheme="minorHAnsi"/>
                <w:sz w:val="20"/>
                <w:szCs w:val="20"/>
              </w:rPr>
              <w:t xml:space="preserve">. </w:t>
            </w:r>
            <w:r w:rsidR="002951C3">
              <w:rPr>
                <w:rFonts w:cstheme="minorHAnsi"/>
                <w:sz w:val="20"/>
                <w:szCs w:val="20"/>
              </w:rPr>
              <w:t>A</w:t>
            </w:r>
            <w:r w:rsidR="001C4E6E">
              <w:rPr>
                <w:rFonts w:cstheme="minorHAnsi"/>
                <w:sz w:val="20"/>
                <w:szCs w:val="20"/>
              </w:rPr>
              <w:t xml:space="preserve"> t</w:t>
            </w:r>
            <w:r w:rsidR="000131C8">
              <w:rPr>
                <w:rFonts w:cstheme="minorHAnsi"/>
                <w:sz w:val="20"/>
                <w:szCs w:val="20"/>
              </w:rPr>
              <w:t>hreshold</w:t>
            </w:r>
            <w:r w:rsidR="001C4E6E">
              <w:rPr>
                <w:rFonts w:cstheme="minorHAnsi"/>
                <w:sz w:val="20"/>
                <w:szCs w:val="20"/>
              </w:rPr>
              <w:t xml:space="preserve"> </w:t>
            </w:r>
            <w:r w:rsidR="00C604D8">
              <w:rPr>
                <w:rFonts w:cstheme="minorHAnsi"/>
                <w:sz w:val="20"/>
                <w:szCs w:val="20"/>
              </w:rPr>
              <w:t xml:space="preserve">was </w:t>
            </w:r>
            <w:r w:rsidR="002951C3">
              <w:rPr>
                <w:rFonts w:cstheme="minorHAnsi"/>
                <w:sz w:val="20"/>
                <w:szCs w:val="20"/>
              </w:rPr>
              <w:t xml:space="preserve">also </w:t>
            </w:r>
            <w:r w:rsidR="000131C8">
              <w:rPr>
                <w:rFonts w:cstheme="minorHAnsi"/>
                <w:sz w:val="20"/>
                <w:szCs w:val="20"/>
              </w:rPr>
              <w:t xml:space="preserve">set to avoid removing plausible duplicates that </w:t>
            </w:r>
            <w:r w:rsidR="002951C3">
              <w:rPr>
                <w:rFonts w:cstheme="minorHAnsi"/>
                <w:sz w:val="20"/>
                <w:szCs w:val="20"/>
              </w:rPr>
              <w:t>occur over</w:t>
            </w:r>
            <w:r w:rsidR="001C4E6E">
              <w:rPr>
                <w:rFonts w:cstheme="minorHAnsi"/>
                <w:sz w:val="20"/>
                <w:szCs w:val="20"/>
              </w:rPr>
              <w:t xml:space="preserve"> a</w:t>
            </w:r>
            <w:r w:rsidR="000131C8">
              <w:rPr>
                <w:rFonts w:cstheme="minorHAnsi"/>
                <w:sz w:val="20"/>
                <w:szCs w:val="20"/>
              </w:rPr>
              <w:t xml:space="preserve"> period of slow growth</w:t>
            </w:r>
            <w:r w:rsidR="00C604D8">
              <w:rPr>
                <w:rFonts w:cstheme="minorHAnsi"/>
                <w:sz w:val="20"/>
                <w:szCs w:val="20"/>
              </w:rPr>
              <w:t>.</w:t>
            </w:r>
          </w:p>
          <w:p w14:paraId="5227FC94" w14:textId="77777777" w:rsidR="002A263E" w:rsidRDefault="002A263E" w:rsidP="00BD4857">
            <w:pPr>
              <w:rPr>
                <w:rFonts w:cstheme="minorHAnsi"/>
                <w:sz w:val="20"/>
                <w:szCs w:val="20"/>
                <w:u w:val="single"/>
              </w:rPr>
            </w:pPr>
          </w:p>
          <w:p w14:paraId="7BC5B6C9" w14:textId="68D5F640" w:rsidR="00643EB2" w:rsidRPr="00BD4857" w:rsidRDefault="002A263E" w:rsidP="00566DD3">
            <w:pPr>
              <w:rPr>
                <w:rFonts w:cstheme="minorHAnsi"/>
                <w:sz w:val="20"/>
                <w:szCs w:val="20"/>
              </w:rPr>
            </w:pPr>
            <w:r w:rsidRPr="004B0682">
              <w:rPr>
                <w:rFonts w:cstheme="minorHAnsi"/>
                <w:sz w:val="20"/>
                <w:szCs w:val="20"/>
              </w:rPr>
              <w:t xml:space="preserve">This </w:t>
            </w:r>
            <w:r w:rsidR="00AA4D0A" w:rsidRPr="004B0682">
              <w:rPr>
                <w:rFonts w:cstheme="minorHAnsi"/>
                <w:sz w:val="20"/>
                <w:szCs w:val="20"/>
              </w:rPr>
              <w:t xml:space="preserve">automated diagnostic </w:t>
            </w:r>
            <w:r w:rsidRPr="004B0682">
              <w:rPr>
                <w:rFonts w:cstheme="minorHAnsi"/>
                <w:sz w:val="20"/>
                <w:szCs w:val="20"/>
              </w:rPr>
              <w:t>routine could not be used when</w:t>
            </w:r>
            <w:r w:rsidR="00AA4D0A" w:rsidRPr="004B0682">
              <w:rPr>
                <w:rFonts w:cstheme="minorHAnsi"/>
                <w:sz w:val="20"/>
                <w:szCs w:val="20"/>
              </w:rPr>
              <w:t xml:space="preserve"> (i) </w:t>
            </w:r>
            <w:r w:rsidR="00B41BB7" w:rsidRPr="004B0682">
              <w:rPr>
                <w:rFonts w:cstheme="minorHAnsi"/>
                <w:sz w:val="20"/>
                <w:szCs w:val="20"/>
              </w:rPr>
              <w:t>d</w:t>
            </w:r>
            <w:r w:rsidR="00643EB2" w:rsidRPr="004B0682">
              <w:rPr>
                <w:rFonts w:cstheme="minorHAnsi"/>
                <w:sz w:val="20"/>
                <w:szCs w:val="20"/>
              </w:rPr>
              <w:t xml:space="preserve">uplicates </w:t>
            </w:r>
            <w:r w:rsidR="00AA4D0A" w:rsidRPr="004B0682">
              <w:rPr>
                <w:rFonts w:cstheme="minorHAnsi"/>
                <w:sz w:val="20"/>
                <w:szCs w:val="20"/>
              </w:rPr>
              <w:t xml:space="preserve">were </w:t>
            </w:r>
            <w:r w:rsidR="0000078F" w:rsidRPr="004B0682">
              <w:rPr>
                <w:rFonts w:cstheme="minorHAnsi"/>
                <w:sz w:val="20"/>
                <w:szCs w:val="20"/>
              </w:rPr>
              <w:t xml:space="preserve">not </w:t>
            </w:r>
            <w:r w:rsidR="0013326A" w:rsidRPr="004B0682">
              <w:rPr>
                <w:rFonts w:cstheme="minorHAnsi"/>
                <w:sz w:val="20"/>
                <w:szCs w:val="20"/>
              </w:rPr>
              <w:t>adjacent to each</w:t>
            </w:r>
            <w:r w:rsidR="00643EB2" w:rsidRPr="004B0682">
              <w:rPr>
                <w:rFonts w:cstheme="minorHAnsi"/>
                <w:sz w:val="20"/>
                <w:szCs w:val="20"/>
              </w:rPr>
              <w:t xml:space="preserve"> another </w:t>
            </w:r>
            <w:r w:rsidR="00A478E5" w:rsidRPr="004B0682">
              <w:rPr>
                <w:rFonts w:cstheme="minorHAnsi"/>
                <w:sz w:val="20"/>
                <w:szCs w:val="20"/>
              </w:rPr>
              <w:t xml:space="preserve">&amp; </w:t>
            </w:r>
            <w:r w:rsidR="00AA4D0A" w:rsidRPr="004B0682">
              <w:rPr>
                <w:rFonts w:cstheme="minorHAnsi"/>
                <w:sz w:val="20"/>
                <w:szCs w:val="20"/>
              </w:rPr>
              <w:t xml:space="preserve">(ii) </w:t>
            </w:r>
            <w:r w:rsidR="00B41BB7" w:rsidRPr="004B0682">
              <w:rPr>
                <w:rFonts w:cstheme="minorHAnsi"/>
                <w:sz w:val="20"/>
                <w:szCs w:val="20"/>
              </w:rPr>
              <w:t xml:space="preserve">when </w:t>
            </w:r>
            <w:r w:rsidR="00FD159B" w:rsidRPr="004B0682">
              <w:rPr>
                <w:rFonts w:cstheme="minorHAnsi"/>
                <w:sz w:val="20"/>
                <w:szCs w:val="20"/>
              </w:rPr>
              <w:t>a duplicate was the first or last measure</w:t>
            </w:r>
            <w:r w:rsidR="008B2420" w:rsidRPr="004B0682">
              <w:rPr>
                <w:rFonts w:cstheme="minorHAnsi"/>
                <w:sz w:val="20"/>
                <w:szCs w:val="20"/>
              </w:rPr>
              <w:t xml:space="preserve"> of an individual</w:t>
            </w:r>
            <w:r w:rsidR="00C604D8">
              <w:rPr>
                <w:rFonts w:cstheme="minorHAnsi"/>
                <w:sz w:val="20"/>
                <w:szCs w:val="20"/>
              </w:rPr>
              <w:t>’</w:t>
            </w:r>
            <w:r w:rsidR="008B2420" w:rsidRPr="004B0682">
              <w:rPr>
                <w:rFonts w:cstheme="minorHAnsi"/>
                <w:sz w:val="20"/>
                <w:szCs w:val="20"/>
              </w:rPr>
              <w:t xml:space="preserve">s dataset and so </w:t>
            </w:r>
            <w:r w:rsidR="00566DD3">
              <w:rPr>
                <w:rFonts w:cstheme="minorHAnsi"/>
                <w:sz w:val="20"/>
                <w:szCs w:val="20"/>
              </w:rPr>
              <w:t xml:space="preserve">either </w:t>
            </w:r>
            <w:r w:rsidR="008B2420" w:rsidRPr="004B0682">
              <w:rPr>
                <w:rFonts w:cstheme="minorHAnsi"/>
                <w:sz w:val="20"/>
                <w:szCs w:val="20"/>
              </w:rPr>
              <w:t>had</w:t>
            </w:r>
            <w:r w:rsidR="0013326A" w:rsidRPr="004B0682">
              <w:rPr>
                <w:rFonts w:cstheme="minorHAnsi"/>
                <w:sz w:val="20"/>
                <w:szCs w:val="20"/>
              </w:rPr>
              <w:t xml:space="preserve"> </w:t>
            </w:r>
            <w:r w:rsidR="00643EB2" w:rsidRPr="004B0682">
              <w:rPr>
                <w:rFonts w:cstheme="minorHAnsi"/>
                <w:sz w:val="20"/>
                <w:szCs w:val="20"/>
              </w:rPr>
              <w:t>no earlier or later measure</w:t>
            </w:r>
            <w:r w:rsidR="00C604D8">
              <w:rPr>
                <w:rFonts w:cstheme="minorHAnsi"/>
                <w:sz w:val="20"/>
                <w:szCs w:val="20"/>
              </w:rPr>
              <w:t xml:space="preserve"> from which</w:t>
            </w:r>
            <w:r w:rsidR="0013326A" w:rsidRPr="004B0682">
              <w:rPr>
                <w:rFonts w:cstheme="minorHAnsi"/>
                <w:sz w:val="20"/>
                <w:szCs w:val="20"/>
              </w:rPr>
              <w:t xml:space="preserve"> to </w:t>
            </w:r>
            <w:r w:rsidR="00BE545A" w:rsidRPr="004B0682">
              <w:rPr>
                <w:rFonts w:cstheme="minorHAnsi"/>
                <w:sz w:val="20"/>
                <w:szCs w:val="20"/>
              </w:rPr>
              <w:t xml:space="preserve">calculate </w:t>
            </w:r>
            <w:r w:rsidR="008F4617" w:rsidRPr="004B0682">
              <w:rPr>
                <w:rFonts w:cstheme="minorHAnsi"/>
                <w:sz w:val="20"/>
                <w:szCs w:val="20"/>
              </w:rPr>
              <w:t>change in velocity</w:t>
            </w:r>
            <w:r w:rsidR="008B2420" w:rsidRPr="004B0682">
              <w:rPr>
                <w:rFonts w:cstheme="minorHAnsi"/>
                <w:sz w:val="20"/>
                <w:szCs w:val="20"/>
              </w:rPr>
              <w:t xml:space="preserve"> or growth</w:t>
            </w:r>
            <w:r w:rsidR="00566DD3">
              <w:rPr>
                <w:rFonts w:cstheme="minorHAnsi"/>
                <w:sz w:val="20"/>
                <w:szCs w:val="20"/>
              </w:rPr>
              <w:t xml:space="preserve">. </w:t>
            </w:r>
            <w:r w:rsidR="00C604D8">
              <w:rPr>
                <w:rFonts w:cstheme="minorHAnsi"/>
                <w:sz w:val="20"/>
                <w:szCs w:val="20"/>
              </w:rPr>
              <w:t>In these settin</w:t>
            </w:r>
            <w:r w:rsidR="00EF7064">
              <w:rPr>
                <w:rFonts w:cstheme="minorHAnsi"/>
                <w:sz w:val="20"/>
                <w:szCs w:val="20"/>
              </w:rPr>
              <w:t xml:space="preserve">gs the erroneous </w:t>
            </w:r>
            <w:r w:rsidR="00643EB2" w:rsidRPr="00BD4857">
              <w:rPr>
                <w:rFonts w:cstheme="minorHAnsi"/>
                <w:sz w:val="20"/>
                <w:szCs w:val="20"/>
              </w:rPr>
              <w:t>duplicate</w:t>
            </w:r>
            <w:r w:rsidR="00EF7064">
              <w:rPr>
                <w:rFonts w:cstheme="minorHAnsi"/>
                <w:sz w:val="20"/>
                <w:szCs w:val="20"/>
              </w:rPr>
              <w:t>(</w:t>
            </w:r>
            <w:r w:rsidR="00643EB2" w:rsidRPr="00BD4857">
              <w:rPr>
                <w:rFonts w:cstheme="minorHAnsi"/>
                <w:sz w:val="20"/>
                <w:szCs w:val="20"/>
              </w:rPr>
              <w:t>s</w:t>
            </w:r>
            <w:r w:rsidR="00EF7064">
              <w:rPr>
                <w:rFonts w:cstheme="minorHAnsi"/>
                <w:sz w:val="20"/>
                <w:szCs w:val="20"/>
              </w:rPr>
              <w:t>)</w:t>
            </w:r>
            <w:r w:rsidR="00643EB2" w:rsidRPr="00BD4857">
              <w:rPr>
                <w:rFonts w:cstheme="minorHAnsi"/>
                <w:sz w:val="20"/>
                <w:szCs w:val="20"/>
              </w:rPr>
              <w:t xml:space="preserve"> </w:t>
            </w:r>
            <w:r w:rsidR="00566DD3">
              <w:rPr>
                <w:rFonts w:cstheme="minorHAnsi"/>
                <w:sz w:val="20"/>
                <w:szCs w:val="20"/>
              </w:rPr>
              <w:t>were</w:t>
            </w:r>
            <w:r w:rsidR="00643EB2" w:rsidRPr="00BD4857">
              <w:rPr>
                <w:rFonts w:cstheme="minorHAnsi"/>
                <w:sz w:val="20"/>
                <w:szCs w:val="20"/>
              </w:rPr>
              <w:t xml:space="preserve"> </w:t>
            </w:r>
            <w:r w:rsidR="001A491C">
              <w:rPr>
                <w:rFonts w:cstheme="minorHAnsi"/>
                <w:sz w:val="20"/>
                <w:szCs w:val="20"/>
              </w:rPr>
              <w:t>diagnosed</w:t>
            </w:r>
            <w:r w:rsidR="00643EB2" w:rsidRPr="00BD4857">
              <w:rPr>
                <w:rFonts w:cstheme="minorHAnsi"/>
                <w:sz w:val="20"/>
                <w:szCs w:val="20"/>
              </w:rPr>
              <w:t xml:space="preserve"> manually </w:t>
            </w:r>
            <w:r w:rsidR="001A491C">
              <w:rPr>
                <w:rFonts w:cstheme="minorHAnsi"/>
                <w:sz w:val="20"/>
                <w:szCs w:val="20"/>
              </w:rPr>
              <w:t>using visualisations.</w:t>
            </w:r>
          </w:p>
          <w:p w14:paraId="67B78708" w14:textId="5F9C8401" w:rsidR="00643EB2" w:rsidRPr="00B71B54" w:rsidRDefault="00643EB2" w:rsidP="00BD4857">
            <w:pPr>
              <w:rPr>
                <w:rFonts w:cstheme="minorHAnsi"/>
                <w:sz w:val="20"/>
                <w:szCs w:val="20"/>
              </w:rPr>
            </w:pPr>
          </w:p>
        </w:tc>
      </w:tr>
      <w:tr w:rsidR="00B71B54" w:rsidRPr="00B71B54" w14:paraId="603D8452" w14:textId="77777777" w:rsidTr="008327BF">
        <w:tc>
          <w:tcPr>
            <w:tcW w:w="443" w:type="dxa"/>
          </w:tcPr>
          <w:p w14:paraId="2F05E713" w14:textId="0D418DF4" w:rsidR="00B71B54" w:rsidRPr="00B71B54" w:rsidRDefault="008639E7" w:rsidP="00BD4857">
            <w:pPr>
              <w:rPr>
                <w:rFonts w:cstheme="minorHAnsi"/>
                <w:sz w:val="20"/>
                <w:szCs w:val="20"/>
              </w:rPr>
            </w:pPr>
            <w:r>
              <w:rPr>
                <w:rFonts w:cstheme="minorHAnsi"/>
                <w:sz w:val="20"/>
                <w:szCs w:val="20"/>
              </w:rPr>
              <w:t>(</w:t>
            </w:r>
            <w:r w:rsidR="00F77F07">
              <w:rPr>
                <w:rFonts w:cstheme="minorHAnsi"/>
                <w:sz w:val="20"/>
                <w:szCs w:val="20"/>
              </w:rPr>
              <w:t>e</w:t>
            </w:r>
            <w:r>
              <w:rPr>
                <w:rFonts w:cstheme="minorHAnsi"/>
                <w:sz w:val="20"/>
                <w:szCs w:val="20"/>
              </w:rPr>
              <w:t>)</w:t>
            </w:r>
          </w:p>
        </w:tc>
        <w:tc>
          <w:tcPr>
            <w:tcW w:w="8595" w:type="dxa"/>
          </w:tcPr>
          <w:p w14:paraId="104654FE" w14:textId="1DA19702" w:rsidR="00B71B54" w:rsidRPr="008639E7" w:rsidRDefault="00711BF7" w:rsidP="00BD4857">
            <w:pPr>
              <w:rPr>
                <w:rFonts w:cstheme="minorHAnsi"/>
                <w:b/>
                <w:bCs/>
                <w:sz w:val="20"/>
                <w:szCs w:val="20"/>
              </w:rPr>
            </w:pPr>
            <w:r w:rsidRPr="008639E7">
              <w:rPr>
                <w:rFonts w:cstheme="minorHAnsi"/>
                <w:b/>
                <w:bCs/>
                <w:sz w:val="20"/>
                <w:szCs w:val="20"/>
              </w:rPr>
              <w:t>Manual Routine</w:t>
            </w:r>
            <w:r w:rsidR="0056576C" w:rsidRPr="008639E7">
              <w:rPr>
                <w:rFonts w:cstheme="minorHAnsi"/>
                <w:b/>
                <w:bCs/>
                <w:sz w:val="20"/>
                <w:szCs w:val="20"/>
              </w:rPr>
              <w:t>s</w:t>
            </w:r>
          </w:p>
          <w:p w14:paraId="5295B6B5" w14:textId="77777777" w:rsidR="00711BF7" w:rsidRDefault="002B53C7" w:rsidP="00BD4857">
            <w:pPr>
              <w:rPr>
                <w:rFonts w:cstheme="minorHAnsi"/>
                <w:sz w:val="20"/>
                <w:szCs w:val="20"/>
              </w:rPr>
            </w:pPr>
            <w:r>
              <w:rPr>
                <w:rFonts w:cstheme="minorHAnsi"/>
                <w:sz w:val="20"/>
                <w:szCs w:val="20"/>
              </w:rPr>
              <w:t xml:space="preserve">Manual screening of growth histories and statistics that </w:t>
            </w:r>
            <w:r w:rsidR="00BD243D">
              <w:rPr>
                <w:rFonts w:cstheme="minorHAnsi"/>
                <w:sz w:val="20"/>
                <w:szCs w:val="20"/>
              </w:rPr>
              <w:t>are a marker of</w:t>
            </w:r>
            <w:r>
              <w:rPr>
                <w:rFonts w:cstheme="minorHAnsi"/>
                <w:sz w:val="20"/>
                <w:szCs w:val="20"/>
              </w:rPr>
              <w:t xml:space="preserve"> the internal consistency of a value with respect to other measures from the same individual were </w:t>
            </w:r>
            <w:r w:rsidR="00CC7D16">
              <w:rPr>
                <w:rFonts w:cstheme="minorHAnsi"/>
                <w:sz w:val="20"/>
                <w:szCs w:val="20"/>
              </w:rPr>
              <w:t>performed</w:t>
            </w:r>
            <w:r w:rsidR="00BD243D">
              <w:rPr>
                <w:rFonts w:cstheme="minorHAnsi"/>
                <w:sz w:val="20"/>
                <w:szCs w:val="20"/>
              </w:rPr>
              <w:t xml:space="preserve"> to validate all automated diagnostic decisions and minimise fals</w:t>
            </w:r>
            <w:r w:rsidR="00E57678">
              <w:rPr>
                <w:rFonts w:cstheme="minorHAnsi"/>
                <w:sz w:val="20"/>
                <w:szCs w:val="20"/>
              </w:rPr>
              <w:t>e</w:t>
            </w:r>
            <w:r w:rsidR="00CC7D16">
              <w:rPr>
                <w:rFonts w:cstheme="minorHAnsi"/>
                <w:sz w:val="20"/>
                <w:szCs w:val="20"/>
              </w:rPr>
              <w:t>ly assigning a true value as an error</w:t>
            </w:r>
            <w:r w:rsidR="00E57678">
              <w:rPr>
                <w:rFonts w:cstheme="minorHAnsi"/>
                <w:sz w:val="20"/>
                <w:szCs w:val="20"/>
              </w:rPr>
              <w:t xml:space="preserve">. Manual screening was also done for certain scenarios </w:t>
            </w:r>
            <w:r w:rsidR="008D12B7">
              <w:rPr>
                <w:rFonts w:cstheme="minorHAnsi"/>
                <w:sz w:val="20"/>
                <w:szCs w:val="20"/>
              </w:rPr>
              <w:t xml:space="preserve">that </w:t>
            </w:r>
            <w:r w:rsidR="00711BF7">
              <w:rPr>
                <w:rFonts w:cstheme="minorHAnsi"/>
                <w:sz w:val="20"/>
                <w:szCs w:val="20"/>
              </w:rPr>
              <w:t xml:space="preserve">were difficult to </w:t>
            </w:r>
            <w:r w:rsidR="00743EA7">
              <w:rPr>
                <w:rFonts w:cstheme="minorHAnsi"/>
                <w:sz w:val="20"/>
                <w:szCs w:val="20"/>
              </w:rPr>
              <w:t xml:space="preserve">automate </w:t>
            </w:r>
            <w:r w:rsidR="008D12B7">
              <w:rPr>
                <w:rFonts w:cstheme="minorHAnsi"/>
                <w:sz w:val="20"/>
                <w:szCs w:val="20"/>
              </w:rPr>
              <w:t>(described above)</w:t>
            </w:r>
            <w:r w:rsidR="00743EA7">
              <w:rPr>
                <w:rFonts w:cstheme="minorHAnsi"/>
                <w:sz w:val="20"/>
                <w:szCs w:val="20"/>
              </w:rPr>
              <w:t xml:space="preserve">. </w:t>
            </w:r>
          </w:p>
          <w:p w14:paraId="107E8192" w14:textId="071F3089" w:rsidR="00CC7D16" w:rsidRPr="00B71B54" w:rsidRDefault="00CC7D16" w:rsidP="00BD4857">
            <w:pPr>
              <w:rPr>
                <w:rFonts w:cstheme="minorHAnsi"/>
                <w:sz w:val="20"/>
                <w:szCs w:val="20"/>
              </w:rPr>
            </w:pPr>
          </w:p>
        </w:tc>
      </w:tr>
    </w:tbl>
    <w:p w14:paraId="4FA58900" w14:textId="649DBF03" w:rsidR="002B5D1D" w:rsidRDefault="002B5D1D" w:rsidP="0021220C">
      <w:pPr>
        <w:spacing w:after="0" w:line="360" w:lineRule="auto"/>
        <w:rPr>
          <w:rFonts w:cstheme="minorHAnsi"/>
          <w:sz w:val="20"/>
          <w:szCs w:val="20"/>
        </w:rPr>
      </w:pPr>
    </w:p>
    <w:p w14:paraId="12B5C908" w14:textId="62EE03CF" w:rsidR="006A29EB" w:rsidRDefault="006A29EB" w:rsidP="0021220C">
      <w:pPr>
        <w:spacing w:after="0" w:line="360" w:lineRule="auto"/>
        <w:rPr>
          <w:rFonts w:cstheme="minorHAnsi"/>
          <w:sz w:val="20"/>
          <w:szCs w:val="20"/>
        </w:rPr>
      </w:pPr>
    </w:p>
    <w:p w14:paraId="6014F61D" w14:textId="1F328F2D" w:rsidR="006A29EB" w:rsidRDefault="006A29EB" w:rsidP="0021220C">
      <w:pPr>
        <w:spacing w:after="0" w:line="360" w:lineRule="auto"/>
        <w:rPr>
          <w:rFonts w:cstheme="minorHAnsi"/>
          <w:sz w:val="20"/>
          <w:szCs w:val="20"/>
        </w:rPr>
      </w:pPr>
    </w:p>
    <w:p w14:paraId="71AB869D" w14:textId="5C5829FF" w:rsidR="006A29EB" w:rsidRDefault="006A29EB" w:rsidP="0021220C">
      <w:pPr>
        <w:spacing w:after="0" w:line="360" w:lineRule="auto"/>
        <w:rPr>
          <w:rFonts w:cstheme="minorHAnsi"/>
          <w:sz w:val="20"/>
          <w:szCs w:val="20"/>
        </w:rPr>
      </w:pPr>
    </w:p>
    <w:p w14:paraId="3D500A4E" w14:textId="643487F5" w:rsidR="006A29EB" w:rsidRDefault="006A29EB" w:rsidP="0021220C">
      <w:pPr>
        <w:spacing w:after="0" w:line="360" w:lineRule="auto"/>
        <w:rPr>
          <w:rFonts w:cstheme="minorHAnsi"/>
          <w:sz w:val="20"/>
          <w:szCs w:val="20"/>
          <w:u w:val="single"/>
        </w:rPr>
      </w:pPr>
      <w:r w:rsidRPr="006A29EB">
        <w:rPr>
          <w:rFonts w:cstheme="minorHAnsi"/>
          <w:sz w:val="20"/>
          <w:szCs w:val="20"/>
          <w:u w:val="single"/>
        </w:rPr>
        <w:lastRenderedPageBreak/>
        <w:t>References</w:t>
      </w:r>
    </w:p>
    <w:p w14:paraId="26C280AC" w14:textId="60568828" w:rsidR="00CE78EB" w:rsidRPr="00016884" w:rsidRDefault="00CE78EB" w:rsidP="00CE78EB">
      <w:pPr>
        <w:pStyle w:val="EndNoteBibliography"/>
        <w:spacing w:after="0"/>
        <w:rPr>
          <w:sz w:val="20"/>
          <w:szCs w:val="20"/>
        </w:rPr>
      </w:pPr>
      <w:r w:rsidRPr="00016884">
        <w:rPr>
          <w:rFonts w:cstheme="minorHAnsi"/>
          <w:sz w:val="20"/>
          <w:szCs w:val="20"/>
        </w:rPr>
        <w:fldChar w:fldCharType="begin"/>
      </w:r>
      <w:r w:rsidRPr="00016884">
        <w:rPr>
          <w:rFonts w:cstheme="minorHAnsi"/>
          <w:sz w:val="20"/>
          <w:szCs w:val="20"/>
        </w:rPr>
        <w:instrText xml:space="preserve"> ADDIN EN.REFLIST </w:instrText>
      </w:r>
      <w:r w:rsidRPr="00016884">
        <w:rPr>
          <w:rFonts w:cstheme="minorHAnsi"/>
          <w:sz w:val="20"/>
          <w:szCs w:val="20"/>
        </w:rPr>
        <w:fldChar w:fldCharType="separate"/>
      </w:r>
      <w:r w:rsidRPr="00016884">
        <w:rPr>
          <w:sz w:val="20"/>
          <w:szCs w:val="20"/>
        </w:rPr>
        <w:t>1.</w:t>
      </w:r>
      <w:r w:rsidRPr="00016884">
        <w:rPr>
          <w:sz w:val="20"/>
          <w:szCs w:val="20"/>
        </w:rPr>
        <w:tab/>
        <w:t>WHO Child Growth Standards: Growth Velocity Based on Weight, Length and Head Circumference: Methods and Development. Geneva, Switzerland: World Health Organisation; 2009.</w:t>
      </w:r>
    </w:p>
    <w:p w14:paraId="698EE724" w14:textId="77777777" w:rsidR="00CE78EB" w:rsidRPr="00016884" w:rsidRDefault="00CE78EB" w:rsidP="00CE78EB">
      <w:pPr>
        <w:pStyle w:val="EndNoteBibliography"/>
        <w:spacing w:after="0"/>
        <w:rPr>
          <w:sz w:val="20"/>
          <w:szCs w:val="20"/>
        </w:rPr>
      </w:pPr>
      <w:r w:rsidRPr="00016884">
        <w:rPr>
          <w:sz w:val="20"/>
          <w:szCs w:val="20"/>
        </w:rPr>
        <w:t>2.</w:t>
      </w:r>
      <w:r w:rsidRPr="00016884">
        <w:rPr>
          <w:sz w:val="20"/>
          <w:szCs w:val="20"/>
        </w:rPr>
        <w:tab/>
        <w:t>Tanner JM, Davies PS. Clinical longitudinal standards for height and height velocity for North American children. J Pediatr. 1985;107(3):317-29.</w:t>
      </w:r>
    </w:p>
    <w:p w14:paraId="61D6E1A0" w14:textId="77777777" w:rsidR="00CE78EB" w:rsidRPr="00016884" w:rsidRDefault="00CE78EB" w:rsidP="00CE78EB">
      <w:pPr>
        <w:pStyle w:val="EndNoteBibliography"/>
        <w:spacing w:after="0"/>
        <w:rPr>
          <w:sz w:val="20"/>
          <w:szCs w:val="20"/>
        </w:rPr>
      </w:pPr>
      <w:r w:rsidRPr="00016884">
        <w:rPr>
          <w:sz w:val="20"/>
          <w:szCs w:val="20"/>
        </w:rPr>
        <w:t>3.</w:t>
      </w:r>
      <w:r w:rsidRPr="00016884">
        <w:rPr>
          <w:sz w:val="20"/>
          <w:szCs w:val="20"/>
        </w:rPr>
        <w:tab/>
        <w:t>Freedman DS, Lawman HG, Galuska DA, Goodman AB, Berenson GS. Tracking and Variability in Childhood Levels of BMI: The Bogalusa Heart Study. Obesity. 2018;26(7):1197-202.</w:t>
      </w:r>
    </w:p>
    <w:p w14:paraId="15AAD7FB" w14:textId="77777777" w:rsidR="00CE78EB" w:rsidRPr="00016884" w:rsidRDefault="00CE78EB" w:rsidP="00CE78EB">
      <w:pPr>
        <w:pStyle w:val="EndNoteBibliography"/>
        <w:rPr>
          <w:sz w:val="20"/>
          <w:szCs w:val="20"/>
        </w:rPr>
      </w:pPr>
      <w:r w:rsidRPr="00016884">
        <w:rPr>
          <w:sz w:val="20"/>
          <w:szCs w:val="20"/>
        </w:rPr>
        <w:t>4.</w:t>
      </w:r>
      <w:r w:rsidRPr="00016884">
        <w:rPr>
          <w:sz w:val="20"/>
          <w:szCs w:val="20"/>
        </w:rPr>
        <w:tab/>
        <w:t>Shi J, Korsiak J, Roth DE. New approach for the identification of implausible values and outliers in longitudinal childhood anthropometric data. Annals of epidemiology. 2018;28(3):204-11.e3.</w:t>
      </w:r>
    </w:p>
    <w:p w14:paraId="59170C02" w14:textId="479AB8A8" w:rsidR="006A29EB" w:rsidRPr="00016884" w:rsidRDefault="00CE78EB" w:rsidP="0021220C">
      <w:pPr>
        <w:spacing w:after="0" w:line="360" w:lineRule="auto"/>
        <w:rPr>
          <w:rFonts w:cstheme="minorHAnsi"/>
          <w:sz w:val="20"/>
          <w:szCs w:val="20"/>
        </w:rPr>
      </w:pPr>
      <w:r w:rsidRPr="00016884">
        <w:rPr>
          <w:rFonts w:cstheme="minorHAnsi"/>
          <w:sz w:val="20"/>
          <w:szCs w:val="20"/>
        </w:rPr>
        <w:fldChar w:fldCharType="end"/>
      </w:r>
    </w:p>
    <w:sectPr w:rsidR="006A29EB" w:rsidRPr="00016884" w:rsidSect="001C60CA">
      <w:footerReference w:type="default" r:id="rId10"/>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EA107" w14:textId="77777777" w:rsidR="00E94D2A" w:rsidRDefault="00E94D2A" w:rsidP="00801CC1">
      <w:pPr>
        <w:spacing w:after="0" w:line="240" w:lineRule="auto"/>
      </w:pPr>
      <w:r>
        <w:separator/>
      </w:r>
    </w:p>
  </w:endnote>
  <w:endnote w:type="continuationSeparator" w:id="0">
    <w:p w14:paraId="6E5868B2" w14:textId="77777777" w:rsidR="00E94D2A" w:rsidRDefault="00E94D2A" w:rsidP="0080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720997"/>
      <w:docPartObj>
        <w:docPartGallery w:val="Page Numbers (Bottom of Page)"/>
        <w:docPartUnique/>
      </w:docPartObj>
    </w:sdtPr>
    <w:sdtEndPr>
      <w:rPr>
        <w:noProof/>
      </w:rPr>
    </w:sdtEndPr>
    <w:sdtContent>
      <w:p w14:paraId="0CAB5D48" w14:textId="49A6F88E" w:rsidR="00A627AC" w:rsidRDefault="00A62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D83789" w14:textId="71D4D2E4" w:rsidR="00270EAB" w:rsidRDefault="0027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FB647" w14:textId="77777777" w:rsidR="00E94D2A" w:rsidRDefault="00E94D2A" w:rsidP="00801CC1">
      <w:pPr>
        <w:spacing w:after="0" w:line="240" w:lineRule="auto"/>
      </w:pPr>
      <w:r>
        <w:separator/>
      </w:r>
    </w:p>
  </w:footnote>
  <w:footnote w:type="continuationSeparator" w:id="0">
    <w:p w14:paraId="5700F35D" w14:textId="77777777" w:rsidR="00E94D2A" w:rsidRDefault="00E94D2A" w:rsidP="00801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A22"/>
    <w:multiLevelType w:val="hybridMultilevel"/>
    <w:tmpl w:val="00A2A0A2"/>
    <w:lvl w:ilvl="0" w:tplc="4DAAD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B71FA8"/>
    <w:multiLevelType w:val="hybridMultilevel"/>
    <w:tmpl w:val="D8B08796"/>
    <w:lvl w:ilvl="0" w:tplc="910AD21A">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72EAB"/>
    <w:multiLevelType w:val="hybridMultilevel"/>
    <w:tmpl w:val="CC9C1F88"/>
    <w:lvl w:ilvl="0" w:tplc="2182D23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A592253"/>
    <w:multiLevelType w:val="hybridMultilevel"/>
    <w:tmpl w:val="B23ADC68"/>
    <w:lvl w:ilvl="0" w:tplc="4CF48F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E5244"/>
    <w:multiLevelType w:val="hybridMultilevel"/>
    <w:tmpl w:val="815E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830F6"/>
    <w:multiLevelType w:val="hybridMultilevel"/>
    <w:tmpl w:val="C3C0476A"/>
    <w:lvl w:ilvl="0" w:tplc="7632B9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720FE"/>
    <w:multiLevelType w:val="hybridMultilevel"/>
    <w:tmpl w:val="8632BBEE"/>
    <w:lvl w:ilvl="0" w:tplc="0450C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76640"/>
    <w:multiLevelType w:val="hybridMultilevel"/>
    <w:tmpl w:val="2F7288F8"/>
    <w:lvl w:ilvl="0" w:tplc="D9DA18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42B87"/>
    <w:multiLevelType w:val="hybridMultilevel"/>
    <w:tmpl w:val="5066CCCC"/>
    <w:lvl w:ilvl="0" w:tplc="CD1C625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171E3"/>
    <w:multiLevelType w:val="hybridMultilevel"/>
    <w:tmpl w:val="E08AB500"/>
    <w:lvl w:ilvl="0" w:tplc="475E5CA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42846"/>
    <w:multiLevelType w:val="hybridMultilevel"/>
    <w:tmpl w:val="9762F306"/>
    <w:lvl w:ilvl="0" w:tplc="C6C8603C">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47496F"/>
    <w:multiLevelType w:val="hybridMultilevel"/>
    <w:tmpl w:val="B170BC24"/>
    <w:lvl w:ilvl="0" w:tplc="81F646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F3D54"/>
    <w:multiLevelType w:val="hybridMultilevel"/>
    <w:tmpl w:val="F5EAA5FC"/>
    <w:lvl w:ilvl="0" w:tplc="DABE568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55836"/>
    <w:multiLevelType w:val="hybridMultilevel"/>
    <w:tmpl w:val="1E40F048"/>
    <w:lvl w:ilvl="0" w:tplc="D18EAF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E3631C"/>
    <w:multiLevelType w:val="hybridMultilevel"/>
    <w:tmpl w:val="00A2A0A2"/>
    <w:lvl w:ilvl="0" w:tplc="4DAAD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69147F"/>
    <w:multiLevelType w:val="hybridMultilevel"/>
    <w:tmpl w:val="361AEC18"/>
    <w:lvl w:ilvl="0" w:tplc="A988485A">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65784"/>
    <w:multiLevelType w:val="hybridMultilevel"/>
    <w:tmpl w:val="41A0E55C"/>
    <w:lvl w:ilvl="0" w:tplc="DCE83E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2412B2"/>
    <w:multiLevelType w:val="hybridMultilevel"/>
    <w:tmpl w:val="5B2AACA0"/>
    <w:lvl w:ilvl="0" w:tplc="B1FC9F6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DE67A56"/>
    <w:multiLevelType w:val="hybridMultilevel"/>
    <w:tmpl w:val="16201CA6"/>
    <w:lvl w:ilvl="0" w:tplc="CCA2F0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A50D81A">
      <w:start w:val="1"/>
      <w:numFmt w:val="lowerLetter"/>
      <w:lvlText w:val="%3."/>
      <w:lvlJc w:val="right"/>
      <w:pPr>
        <w:ind w:left="2160" w:hanging="180"/>
      </w:pPr>
      <w:rPr>
        <w:rFonts w:asciiTheme="minorHAnsi" w:eastAsiaTheme="minorHAnsi" w:hAnsiTheme="minorHAnsi" w:cstheme="minorBidi"/>
        <w:i w:val="0"/>
      </w:rPr>
    </w:lvl>
    <w:lvl w:ilvl="3" w:tplc="739EFA12">
      <w:start w:val="1"/>
      <w:numFmt w:val="lowerLetter"/>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547ECE"/>
    <w:multiLevelType w:val="hybridMultilevel"/>
    <w:tmpl w:val="DF8A5AAC"/>
    <w:lvl w:ilvl="0" w:tplc="3E1E8D48">
      <w:start w:val="2"/>
      <w:numFmt w:val="decimal"/>
      <w:lvlText w:val="(%1)"/>
      <w:lvlJc w:val="left"/>
      <w:pPr>
        <w:ind w:left="149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0" w15:restartNumberingAfterBreak="0">
    <w:nsid w:val="332C56B1"/>
    <w:multiLevelType w:val="hybridMultilevel"/>
    <w:tmpl w:val="43C2D490"/>
    <w:lvl w:ilvl="0" w:tplc="3AECD30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60D2D"/>
    <w:multiLevelType w:val="hybridMultilevel"/>
    <w:tmpl w:val="0FF461E6"/>
    <w:lvl w:ilvl="0" w:tplc="228E2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146BC4"/>
    <w:multiLevelType w:val="hybridMultilevel"/>
    <w:tmpl w:val="FC54E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821F09"/>
    <w:multiLevelType w:val="hybridMultilevel"/>
    <w:tmpl w:val="C8EE0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B20E2"/>
    <w:multiLevelType w:val="hybridMultilevel"/>
    <w:tmpl w:val="A1E2E5F2"/>
    <w:lvl w:ilvl="0" w:tplc="03BC7C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A75F4"/>
    <w:multiLevelType w:val="hybridMultilevel"/>
    <w:tmpl w:val="CC2660BE"/>
    <w:lvl w:ilvl="0" w:tplc="D4A8B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26EDD"/>
    <w:multiLevelType w:val="hybridMultilevel"/>
    <w:tmpl w:val="CA7693CC"/>
    <w:lvl w:ilvl="0" w:tplc="EDD82728">
      <w:start w:val="1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7531CC"/>
    <w:multiLevelType w:val="hybridMultilevel"/>
    <w:tmpl w:val="B00096A6"/>
    <w:lvl w:ilvl="0" w:tplc="272C3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D7137"/>
    <w:multiLevelType w:val="hybridMultilevel"/>
    <w:tmpl w:val="D52EC2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74FB2"/>
    <w:multiLevelType w:val="hybridMultilevel"/>
    <w:tmpl w:val="E0863290"/>
    <w:lvl w:ilvl="0" w:tplc="0A3018D6">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B2AA4"/>
    <w:multiLevelType w:val="hybridMultilevel"/>
    <w:tmpl w:val="5630BF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4C2AD4"/>
    <w:multiLevelType w:val="hybridMultilevel"/>
    <w:tmpl w:val="812E4978"/>
    <w:lvl w:ilvl="0" w:tplc="BCB4C03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F1C8D"/>
    <w:multiLevelType w:val="hybridMultilevel"/>
    <w:tmpl w:val="C18216E8"/>
    <w:lvl w:ilvl="0" w:tplc="F098879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C1B91"/>
    <w:multiLevelType w:val="hybridMultilevel"/>
    <w:tmpl w:val="60D2E5B0"/>
    <w:lvl w:ilvl="0" w:tplc="7632B9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F02F06"/>
    <w:multiLevelType w:val="hybridMultilevel"/>
    <w:tmpl w:val="8012CCAA"/>
    <w:lvl w:ilvl="0" w:tplc="56406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13635"/>
    <w:multiLevelType w:val="hybridMultilevel"/>
    <w:tmpl w:val="77BE100A"/>
    <w:lvl w:ilvl="0" w:tplc="8CEA887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46D9B"/>
    <w:multiLevelType w:val="hybridMultilevel"/>
    <w:tmpl w:val="6D98F474"/>
    <w:lvl w:ilvl="0" w:tplc="F77292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96F48"/>
    <w:multiLevelType w:val="hybridMultilevel"/>
    <w:tmpl w:val="A048785C"/>
    <w:lvl w:ilvl="0" w:tplc="93D4CAA4">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44045"/>
    <w:multiLevelType w:val="hybridMultilevel"/>
    <w:tmpl w:val="AE98ACF0"/>
    <w:lvl w:ilvl="0" w:tplc="66F4F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D30F8"/>
    <w:multiLevelType w:val="hybridMultilevel"/>
    <w:tmpl w:val="0B9832BC"/>
    <w:lvl w:ilvl="0" w:tplc="7632B9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2D6740"/>
    <w:multiLevelType w:val="hybridMultilevel"/>
    <w:tmpl w:val="20FA9FD8"/>
    <w:lvl w:ilvl="0" w:tplc="CF463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C2550"/>
    <w:multiLevelType w:val="hybridMultilevel"/>
    <w:tmpl w:val="371A5768"/>
    <w:lvl w:ilvl="0" w:tplc="E932AD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7"/>
  </w:num>
  <w:num w:numId="3">
    <w:abstractNumId w:val="5"/>
  </w:num>
  <w:num w:numId="4">
    <w:abstractNumId w:val="0"/>
  </w:num>
  <w:num w:numId="5">
    <w:abstractNumId w:val="33"/>
  </w:num>
  <w:num w:numId="6">
    <w:abstractNumId w:val="8"/>
  </w:num>
  <w:num w:numId="7">
    <w:abstractNumId w:val="32"/>
  </w:num>
  <w:num w:numId="8">
    <w:abstractNumId w:val="14"/>
  </w:num>
  <w:num w:numId="9">
    <w:abstractNumId w:val="3"/>
  </w:num>
  <w:num w:numId="10">
    <w:abstractNumId w:val="26"/>
  </w:num>
  <w:num w:numId="11">
    <w:abstractNumId w:val="13"/>
  </w:num>
  <w:num w:numId="12">
    <w:abstractNumId w:val="19"/>
  </w:num>
  <w:num w:numId="13">
    <w:abstractNumId w:val="12"/>
  </w:num>
  <w:num w:numId="14">
    <w:abstractNumId w:val="29"/>
  </w:num>
  <w:num w:numId="15">
    <w:abstractNumId w:val="9"/>
  </w:num>
  <w:num w:numId="16">
    <w:abstractNumId w:val="15"/>
  </w:num>
  <w:num w:numId="17">
    <w:abstractNumId w:val="1"/>
  </w:num>
  <w:num w:numId="18">
    <w:abstractNumId w:val="40"/>
  </w:num>
  <w:num w:numId="19">
    <w:abstractNumId w:val="18"/>
  </w:num>
  <w:num w:numId="20">
    <w:abstractNumId w:val="35"/>
  </w:num>
  <w:num w:numId="21">
    <w:abstractNumId w:val="11"/>
  </w:num>
  <w:num w:numId="22">
    <w:abstractNumId w:val="38"/>
  </w:num>
  <w:num w:numId="23">
    <w:abstractNumId w:val="20"/>
  </w:num>
  <w:num w:numId="24">
    <w:abstractNumId w:val="6"/>
  </w:num>
  <w:num w:numId="25">
    <w:abstractNumId w:val="25"/>
  </w:num>
  <w:num w:numId="26">
    <w:abstractNumId w:val="17"/>
  </w:num>
  <w:num w:numId="27">
    <w:abstractNumId w:val="27"/>
  </w:num>
  <w:num w:numId="28">
    <w:abstractNumId w:val="34"/>
  </w:num>
  <w:num w:numId="29">
    <w:abstractNumId w:val="31"/>
  </w:num>
  <w:num w:numId="30">
    <w:abstractNumId w:val="2"/>
  </w:num>
  <w:num w:numId="31">
    <w:abstractNumId w:val="24"/>
  </w:num>
  <w:num w:numId="32">
    <w:abstractNumId w:val="36"/>
  </w:num>
  <w:num w:numId="33">
    <w:abstractNumId w:val="21"/>
  </w:num>
  <w:num w:numId="34">
    <w:abstractNumId w:val="10"/>
  </w:num>
  <w:num w:numId="35">
    <w:abstractNumId w:val="7"/>
  </w:num>
  <w:num w:numId="36">
    <w:abstractNumId w:val="22"/>
  </w:num>
  <w:num w:numId="37">
    <w:abstractNumId w:val="16"/>
  </w:num>
  <w:num w:numId="38">
    <w:abstractNumId w:val="41"/>
  </w:num>
  <w:num w:numId="39">
    <w:abstractNumId w:val="30"/>
  </w:num>
  <w:num w:numId="40">
    <w:abstractNumId w:val="23"/>
  </w:num>
  <w:num w:numId="41">
    <w:abstractNumId w:val="2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etresv4w2xeoefrtjvs2vzfe9dexssf2ts&quot;&gt;AKW_mainlibrary&lt;record-ids&gt;&lt;item&gt;1011&lt;/item&gt;&lt;item&gt;1041&lt;/item&gt;&lt;item&gt;1052&lt;/item&gt;&lt;item&gt;1053&lt;/item&gt;&lt;/record-ids&gt;&lt;/item&gt;&lt;/Libraries&gt;"/>
  </w:docVars>
  <w:rsids>
    <w:rsidRoot w:val="00801CC1"/>
    <w:rsid w:val="00000245"/>
    <w:rsid w:val="0000078F"/>
    <w:rsid w:val="0000229D"/>
    <w:rsid w:val="000023DA"/>
    <w:rsid w:val="000067AE"/>
    <w:rsid w:val="00006E78"/>
    <w:rsid w:val="00012046"/>
    <w:rsid w:val="00012F2E"/>
    <w:rsid w:val="000131C8"/>
    <w:rsid w:val="00014479"/>
    <w:rsid w:val="00016884"/>
    <w:rsid w:val="00020B36"/>
    <w:rsid w:val="00020BA3"/>
    <w:rsid w:val="00020F25"/>
    <w:rsid w:val="00022E7F"/>
    <w:rsid w:val="00030957"/>
    <w:rsid w:val="0003239D"/>
    <w:rsid w:val="00036E98"/>
    <w:rsid w:val="00043FD1"/>
    <w:rsid w:val="0004420B"/>
    <w:rsid w:val="00054B25"/>
    <w:rsid w:val="00056C9C"/>
    <w:rsid w:val="00067CCC"/>
    <w:rsid w:val="000723A9"/>
    <w:rsid w:val="00074A2A"/>
    <w:rsid w:val="000754D6"/>
    <w:rsid w:val="00076F9C"/>
    <w:rsid w:val="000777A1"/>
    <w:rsid w:val="00081680"/>
    <w:rsid w:val="000837F5"/>
    <w:rsid w:val="00085413"/>
    <w:rsid w:val="00090915"/>
    <w:rsid w:val="00091B61"/>
    <w:rsid w:val="000924E6"/>
    <w:rsid w:val="00092E17"/>
    <w:rsid w:val="00094119"/>
    <w:rsid w:val="0009639A"/>
    <w:rsid w:val="000A02F6"/>
    <w:rsid w:val="000A1863"/>
    <w:rsid w:val="000A2CD3"/>
    <w:rsid w:val="000B0F88"/>
    <w:rsid w:val="000B1779"/>
    <w:rsid w:val="000B1F12"/>
    <w:rsid w:val="000B27A6"/>
    <w:rsid w:val="000B4D5D"/>
    <w:rsid w:val="000B50FA"/>
    <w:rsid w:val="000B536F"/>
    <w:rsid w:val="000B57D7"/>
    <w:rsid w:val="000B5FEE"/>
    <w:rsid w:val="000B6BEA"/>
    <w:rsid w:val="000B7CDE"/>
    <w:rsid w:val="000C0324"/>
    <w:rsid w:val="000C171E"/>
    <w:rsid w:val="000C256F"/>
    <w:rsid w:val="000C2D90"/>
    <w:rsid w:val="000C45C9"/>
    <w:rsid w:val="000C4620"/>
    <w:rsid w:val="000C5173"/>
    <w:rsid w:val="000C5731"/>
    <w:rsid w:val="000C702A"/>
    <w:rsid w:val="000D34E7"/>
    <w:rsid w:val="000D5811"/>
    <w:rsid w:val="000E0B0F"/>
    <w:rsid w:val="000E5A8B"/>
    <w:rsid w:val="000F0817"/>
    <w:rsid w:val="000F0F1D"/>
    <w:rsid w:val="000F4515"/>
    <w:rsid w:val="000F4993"/>
    <w:rsid w:val="000F4FF9"/>
    <w:rsid w:val="000F5E6E"/>
    <w:rsid w:val="000F7817"/>
    <w:rsid w:val="001019B2"/>
    <w:rsid w:val="001020AF"/>
    <w:rsid w:val="00106D90"/>
    <w:rsid w:val="001126AE"/>
    <w:rsid w:val="00116193"/>
    <w:rsid w:val="001165ED"/>
    <w:rsid w:val="00117A77"/>
    <w:rsid w:val="001244EA"/>
    <w:rsid w:val="0012687C"/>
    <w:rsid w:val="00126B4F"/>
    <w:rsid w:val="001278C5"/>
    <w:rsid w:val="00127CD2"/>
    <w:rsid w:val="00127EF7"/>
    <w:rsid w:val="00131C1A"/>
    <w:rsid w:val="00131F70"/>
    <w:rsid w:val="00132DB2"/>
    <w:rsid w:val="0013326A"/>
    <w:rsid w:val="00135351"/>
    <w:rsid w:val="0014021A"/>
    <w:rsid w:val="00143251"/>
    <w:rsid w:val="0014553E"/>
    <w:rsid w:val="001455BC"/>
    <w:rsid w:val="001503E4"/>
    <w:rsid w:val="00150A02"/>
    <w:rsid w:val="00150B17"/>
    <w:rsid w:val="00154D40"/>
    <w:rsid w:val="00154FB7"/>
    <w:rsid w:val="0016190D"/>
    <w:rsid w:val="00162C96"/>
    <w:rsid w:val="00163335"/>
    <w:rsid w:val="00165BAA"/>
    <w:rsid w:val="00167880"/>
    <w:rsid w:val="00175533"/>
    <w:rsid w:val="00176713"/>
    <w:rsid w:val="001802A2"/>
    <w:rsid w:val="0018765D"/>
    <w:rsid w:val="001925B5"/>
    <w:rsid w:val="00196C38"/>
    <w:rsid w:val="00196E6D"/>
    <w:rsid w:val="001A0815"/>
    <w:rsid w:val="001A34F6"/>
    <w:rsid w:val="001A3CDE"/>
    <w:rsid w:val="001A491C"/>
    <w:rsid w:val="001A4E5F"/>
    <w:rsid w:val="001A7568"/>
    <w:rsid w:val="001B0F37"/>
    <w:rsid w:val="001B12C4"/>
    <w:rsid w:val="001B624E"/>
    <w:rsid w:val="001B7271"/>
    <w:rsid w:val="001B7508"/>
    <w:rsid w:val="001C16B1"/>
    <w:rsid w:val="001C2CC9"/>
    <w:rsid w:val="001C2F2E"/>
    <w:rsid w:val="001C31E5"/>
    <w:rsid w:val="001C4E6E"/>
    <w:rsid w:val="001C524A"/>
    <w:rsid w:val="001C60CA"/>
    <w:rsid w:val="001C6A2F"/>
    <w:rsid w:val="001C77E7"/>
    <w:rsid w:val="001D10FB"/>
    <w:rsid w:val="001D16B6"/>
    <w:rsid w:val="001D63D6"/>
    <w:rsid w:val="001E23A6"/>
    <w:rsid w:val="001E4435"/>
    <w:rsid w:val="001F00D4"/>
    <w:rsid w:val="001F01D2"/>
    <w:rsid w:val="001F177C"/>
    <w:rsid w:val="001F2D0C"/>
    <w:rsid w:val="001F37AC"/>
    <w:rsid w:val="001F3E9A"/>
    <w:rsid w:val="00201BA4"/>
    <w:rsid w:val="00201C2A"/>
    <w:rsid w:val="0020341A"/>
    <w:rsid w:val="002035F5"/>
    <w:rsid w:val="002046CA"/>
    <w:rsid w:val="00205313"/>
    <w:rsid w:val="00205EE4"/>
    <w:rsid w:val="0021220C"/>
    <w:rsid w:val="0021276B"/>
    <w:rsid w:val="00212D9D"/>
    <w:rsid w:val="00221624"/>
    <w:rsid w:val="002225E6"/>
    <w:rsid w:val="002230F6"/>
    <w:rsid w:val="00223363"/>
    <w:rsid w:val="00224E95"/>
    <w:rsid w:val="00227B9E"/>
    <w:rsid w:val="0023317D"/>
    <w:rsid w:val="00233815"/>
    <w:rsid w:val="002348FC"/>
    <w:rsid w:val="0023534D"/>
    <w:rsid w:val="0024582E"/>
    <w:rsid w:val="0024684D"/>
    <w:rsid w:val="0025011D"/>
    <w:rsid w:val="00250C75"/>
    <w:rsid w:val="00252CE4"/>
    <w:rsid w:val="00255A21"/>
    <w:rsid w:val="00255DA9"/>
    <w:rsid w:val="0025794B"/>
    <w:rsid w:val="0026220F"/>
    <w:rsid w:val="00262779"/>
    <w:rsid w:val="00262BF3"/>
    <w:rsid w:val="00262FB1"/>
    <w:rsid w:val="002643BB"/>
    <w:rsid w:val="002644E3"/>
    <w:rsid w:val="00264566"/>
    <w:rsid w:val="00270EAB"/>
    <w:rsid w:val="0027245D"/>
    <w:rsid w:val="00280279"/>
    <w:rsid w:val="0028180B"/>
    <w:rsid w:val="002844FF"/>
    <w:rsid w:val="00285588"/>
    <w:rsid w:val="0028664B"/>
    <w:rsid w:val="002876D7"/>
    <w:rsid w:val="002879C1"/>
    <w:rsid w:val="00293FBD"/>
    <w:rsid w:val="002944E7"/>
    <w:rsid w:val="002947DB"/>
    <w:rsid w:val="002951C3"/>
    <w:rsid w:val="002A0DC8"/>
    <w:rsid w:val="002A1A01"/>
    <w:rsid w:val="002A1D01"/>
    <w:rsid w:val="002A23C0"/>
    <w:rsid w:val="002A247F"/>
    <w:rsid w:val="002A263E"/>
    <w:rsid w:val="002A2921"/>
    <w:rsid w:val="002A2BDA"/>
    <w:rsid w:val="002A3385"/>
    <w:rsid w:val="002A34E8"/>
    <w:rsid w:val="002A4B95"/>
    <w:rsid w:val="002A525E"/>
    <w:rsid w:val="002A6BE3"/>
    <w:rsid w:val="002A6F69"/>
    <w:rsid w:val="002B299D"/>
    <w:rsid w:val="002B385B"/>
    <w:rsid w:val="002B53C7"/>
    <w:rsid w:val="002B586C"/>
    <w:rsid w:val="002B5972"/>
    <w:rsid w:val="002B5D1D"/>
    <w:rsid w:val="002B6C2B"/>
    <w:rsid w:val="002B767D"/>
    <w:rsid w:val="002C06D4"/>
    <w:rsid w:val="002C1541"/>
    <w:rsid w:val="002C1944"/>
    <w:rsid w:val="002C53E2"/>
    <w:rsid w:val="002C7815"/>
    <w:rsid w:val="002C7A92"/>
    <w:rsid w:val="002D14E6"/>
    <w:rsid w:val="002D1B95"/>
    <w:rsid w:val="002D2779"/>
    <w:rsid w:val="002D65D6"/>
    <w:rsid w:val="002E282F"/>
    <w:rsid w:val="002E7128"/>
    <w:rsid w:val="002F3CDB"/>
    <w:rsid w:val="002F52C1"/>
    <w:rsid w:val="003002C0"/>
    <w:rsid w:val="00302DD2"/>
    <w:rsid w:val="003033A4"/>
    <w:rsid w:val="003040A0"/>
    <w:rsid w:val="0030592A"/>
    <w:rsid w:val="0030685F"/>
    <w:rsid w:val="00306AF9"/>
    <w:rsid w:val="0031197C"/>
    <w:rsid w:val="00321CCC"/>
    <w:rsid w:val="0032224A"/>
    <w:rsid w:val="0032236D"/>
    <w:rsid w:val="00322A82"/>
    <w:rsid w:val="00322ED0"/>
    <w:rsid w:val="00324DE2"/>
    <w:rsid w:val="00327C41"/>
    <w:rsid w:val="00327ED7"/>
    <w:rsid w:val="00332DCA"/>
    <w:rsid w:val="00333AE2"/>
    <w:rsid w:val="00335B58"/>
    <w:rsid w:val="00335F8E"/>
    <w:rsid w:val="003361E8"/>
    <w:rsid w:val="00341567"/>
    <w:rsid w:val="00342612"/>
    <w:rsid w:val="00342FA0"/>
    <w:rsid w:val="00344110"/>
    <w:rsid w:val="0034465F"/>
    <w:rsid w:val="00344D9C"/>
    <w:rsid w:val="0034751E"/>
    <w:rsid w:val="003507D3"/>
    <w:rsid w:val="003511E6"/>
    <w:rsid w:val="003600AB"/>
    <w:rsid w:val="003603B5"/>
    <w:rsid w:val="00365E82"/>
    <w:rsid w:val="00372D90"/>
    <w:rsid w:val="00372F3B"/>
    <w:rsid w:val="00373740"/>
    <w:rsid w:val="0038116A"/>
    <w:rsid w:val="003815E0"/>
    <w:rsid w:val="003846EC"/>
    <w:rsid w:val="00385977"/>
    <w:rsid w:val="0038735A"/>
    <w:rsid w:val="00387EE1"/>
    <w:rsid w:val="003913A2"/>
    <w:rsid w:val="0039203D"/>
    <w:rsid w:val="003979B8"/>
    <w:rsid w:val="003A01F4"/>
    <w:rsid w:val="003A10C0"/>
    <w:rsid w:val="003A60F8"/>
    <w:rsid w:val="003A65AA"/>
    <w:rsid w:val="003B003B"/>
    <w:rsid w:val="003B23ED"/>
    <w:rsid w:val="003B64A3"/>
    <w:rsid w:val="003C49A8"/>
    <w:rsid w:val="003C725E"/>
    <w:rsid w:val="003D5885"/>
    <w:rsid w:val="003E0EC3"/>
    <w:rsid w:val="003E661D"/>
    <w:rsid w:val="003E7A3C"/>
    <w:rsid w:val="003F0051"/>
    <w:rsid w:val="003F3EA8"/>
    <w:rsid w:val="003F6352"/>
    <w:rsid w:val="003F7FCE"/>
    <w:rsid w:val="004000A3"/>
    <w:rsid w:val="00402068"/>
    <w:rsid w:val="004037FD"/>
    <w:rsid w:val="00405FD9"/>
    <w:rsid w:val="00407500"/>
    <w:rsid w:val="0041242B"/>
    <w:rsid w:val="004135E3"/>
    <w:rsid w:val="00414B80"/>
    <w:rsid w:val="00416831"/>
    <w:rsid w:val="00416E02"/>
    <w:rsid w:val="004230F0"/>
    <w:rsid w:val="00432C76"/>
    <w:rsid w:val="0043717B"/>
    <w:rsid w:val="004403A4"/>
    <w:rsid w:val="00444899"/>
    <w:rsid w:val="00445F9D"/>
    <w:rsid w:val="00453B70"/>
    <w:rsid w:val="00457495"/>
    <w:rsid w:val="00460B07"/>
    <w:rsid w:val="004612A8"/>
    <w:rsid w:val="004621D4"/>
    <w:rsid w:val="00466ADA"/>
    <w:rsid w:val="00467206"/>
    <w:rsid w:val="00472A11"/>
    <w:rsid w:val="004732E4"/>
    <w:rsid w:val="00474D84"/>
    <w:rsid w:val="00476F19"/>
    <w:rsid w:val="00481D69"/>
    <w:rsid w:val="00485597"/>
    <w:rsid w:val="00486610"/>
    <w:rsid w:val="00487E21"/>
    <w:rsid w:val="00494125"/>
    <w:rsid w:val="00495D87"/>
    <w:rsid w:val="004A013E"/>
    <w:rsid w:val="004A232B"/>
    <w:rsid w:val="004A3092"/>
    <w:rsid w:val="004A6F83"/>
    <w:rsid w:val="004B03C2"/>
    <w:rsid w:val="004B0682"/>
    <w:rsid w:val="004B4AA2"/>
    <w:rsid w:val="004B5034"/>
    <w:rsid w:val="004B698C"/>
    <w:rsid w:val="004C41C1"/>
    <w:rsid w:val="004C55D1"/>
    <w:rsid w:val="004C5CB9"/>
    <w:rsid w:val="004C5FAC"/>
    <w:rsid w:val="004D1F6D"/>
    <w:rsid w:val="004D2BAE"/>
    <w:rsid w:val="004D3185"/>
    <w:rsid w:val="004D4005"/>
    <w:rsid w:val="004D54E0"/>
    <w:rsid w:val="004D6484"/>
    <w:rsid w:val="004E0637"/>
    <w:rsid w:val="004E06E2"/>
    <w:rsid w:val="004E1F0B"/>
    <w:rsid w:val="004E3D91"/>
    <w:rsid w:val="004E550F"/>
    <w:rsid w:val="004F4F90"/>
    <w:rsid w:val="004F62BD"/>
    <w:rsid w:val="0050184A"/>
    <w:rsid w:val="00501D42"/>
    <w:rsid w:val="00502378"/>
    <w:rsid w:val="00502B04"/>
    <w:rsid w:val="00502DA3"/>
    <w:rsid w:val="005045D7"/>
    <w:rsid w:val="00504D3E"/>
    <w:rsid w:val="005052FA"/>
    <w:rsid w:val="00505E05"/>
    <w:rsid w:val="00513913"/>
    <w:rsid w:val="005143F0"/>
    <w:rsid w:val="00520692"/>
    <w:rsid w:val="00521FC1"/>
    <w:rsid w:val="00525D0D"/>
    <w:rsid w:val="005273A7"/>
    <w:rsid w:val="00531F69"/>
    <w:rsid w:val="00534393"/>
    <w:rsid w:val="00537E80"/>
    <w:rsid w:val="00543CA9"/>
    <w:rsid w:val="00546072"/>
    <w:rsid w:val="00546AD3"/>
    <w:rsid w:val="0055114B"/>
    <w:rsid w:val="005526F7"/>
    <w:rsid w:val="005569BF"/>
    <w:rsid w:val="00557170"/>
    <w:rsid w:val="00557D60"/>
    <w:rsid w:val="005628FB"/>
    <w:rsid w:val="005634B8"/>
    <w:rsid w:val="00563CB1"/>
    <w:rsid w:val="00565059"/>
    <w:rsid w:val="0056576C"/>
    <w:rsid w:val="00566DD3"/>
    <w:rsid w:val="00570258"/>
    <w:rsid w:val="00571BD0"/>
    <w:rsid w:val="00575D92"/>
    <w:rsid w:val="00576139"/>
    <w:rsid w:val="00580B39"/>
    <w:rsid w:val="00580BE1"/>
    <w:rsid w:val="00582AD5"/>
    <w:rsid w:val="00583488"/>
    <w:rsid w:val="00583AF6"/>
    <w:rsid w:val="00586F2F"/>
    <w:rsid w:val="005902C1"/>
    <w:rsid w:val="00594C65"/>
    <w:rsid w:val="005959B4"/>
    <w:rsid w:val="005A26E4"/>
    <w:rsid w:val="005A35A9"/>
    <w:rsid w:val="005A398B"/>
    <w:rsid w:val="005A4773"/>
    <w:rsid w:val="005A6E92"/>
    <w:rsid w:val="005A7B9F"/>
    <w:rsid w:val="005B0476"/>
    <w:rsid w:val="005B0B31"/>
    <w:rsid w:val="005B0F07"/>
    <w:rsid w:val="005B254C"/>
    <w:rsid w:val="005B4B14"/>
    <w:rsid w:val="005B50C6"/>
    <w:rsid w:val="005C112B"/>
    <w:rsid w:val="005C171E"/>
    <w:rsid w:val="005C2501"/>
    <w:rsid w:val="005C34DE"/>
    <w:rsid w:val="005C682C"/>
    <w:rsid w:val="005D1758"/>
    <w:rsid w:val="005E28AF"/>
    <w:rsid w:val="005E34FD"/>
    <w:rsid w:val="005E3F63"/>
    <w:rsid w:val="005E6A34"/>
    <w:rsid w:val="005F11E6"/>
    <w:rsid w:val="005F480E"/>
    <w:rsid w:val="005F5716"/>
    <w:rsid w:val="005F7857"/>
    <w:rsid w:val="005F7C3E"/>
    <w:rsid w:val="0061134D"/>
    <w:rsid w:val="0061218F"/>
    <w:rsid w:val="00617BCE"/>
    <w:rsid w:val="00620432"/>
    <w:rsid w:val="00620589"/>
    <w:rsid w:val="00621045"/>
    <w:rsid w:val="00622908"/>
    <w:rsid w:val="00625DC8"/>
    <w:rsid w:val="00630986"/>
    <w:rsid w:val="006317E6"/>
    <w:rsid w:val="00632806"/>
    <w:rsid w:val="006328E0"/>
    <w:rsid w:val="00633AA7"/>
    <w:rsid w:val="00636A15"/>
    <w:rsid w:val="006376C8"/>
    <w:rsid w:val="00643638"/>
    <w:rsid w:val="00643EB2"/>
    <w:rsid w:val="00645DF8"/>
    <w:rsid w:val="00645E18"/>
    <w:rsid w:val="006468FB"/>
    <w:rsid w:val="0065169C"/>
    <w:rsid w:val="006526E8"/>
    <w:rsid w:val="00653B2B"/>
    <w:rsid w:val="006542E0"/>
    <w:rsid w:val="00655651"/>
    <w:rsid w:val="006573D0"/>
    <w:rsid w:val="00657DD6"/>
    <w:rsid w:val="0066070E"/>
    <w:rsid w:val="00660A93"/>
    <w:rsid w:val="00664C78"/>
    <w:rsid w:val="00667662"/>
    <w:rsid w:val="006714F4"/>
    <w:rsid w:val="00672EE1"/>
    <w:rsid w:val="006746B6"/>
    <w:rsid w:val="00680042"/>
    <w:rsid w:val="00680D71"/>
    <w:rsid w:val="00682398"/>
    <w:rsid w:val="0068297D"/>
    <w:rsid w:val="0068670E"/>
    <w:rsid w:val="00694440"/>
    <w:rsid w:val="00695E24"/>
    <w:rsid w:val="006A0E8E"/>
    <w:rsid w:val="006A1923"/>
    <w:rsid w:val="006A29EB"/>
    <w:rsid w:val="006A3FB6"/>
    <w:rsid w:val="006A4A05"/>
    <w:rsid w:val="006A54F4"/>
    <w:rsid w:val="006A5CF3"/>
    <w:rsid w:val="006A5D9A"/>
    <w:rsid w:val="006A6E91"/>
    <w:rsid w:val="006A6F77"/>
    <w:rsid w:val="006A7E86"/>
    <w:rsid w:val="006B0FA4"/>
    <w:rsid w:val="006B1245"/>
    <w:rsid w:val="006B2B19"/>
    <w:rsid w:val="006B4D1D"/>
    <w:rsid w:val="006C19FB"/>
    <w:rsid w:val="006C2655"/>
    <w:rsid w:val="006C33D8"/>
    <w:rsid w:val="006C411E"/>
    <w:rsid w:val="006C4BF4"/>
    <w:rsid w:val="006C6C05"/>
    <w:rsid w:val="006C79F5"/>
    <w:rsid w:val="006D30DB"/>
    <w:rsid w:val="006D767A"/>
    <w:rsid w:val="006E16FB"/>
    <w:rsid w:val="006E3B02"/>
    <w:rsid w:val="006E78D8"/>
    <w:rsid w:val="006F2B83"/>
    <w:rsid w:val="006F386B"/>
    <w:rsid w:val="006F5B24"/>
    <w:rsid w:val="007005F6"/>
    <w:rsid w:val="007023BB"/>
    <w:rsid w:val="00705B26"/>
    <w:rsid w:val="007108FF"/>
    <w:rsid w:val="00711BF7"/>
    <w:rsid w:val="00712031"/>
    <w:rsid w:val="00714CB0"/>
    <w:rsid w:val="00714FBB"/>
    <w:rsid w:val="00717BC5"/>
    <w:rsid w:val="007210C0"/>
    <w:rsid w:val="00723EE9"/>
    <w:rsid w:val="00725633"/>
    <w:rsid w:val="00725B44"/>
    <w:rsid w:val="007271AF"/>
    <w:rsid w:val="0073119F"/>
    <w:rsid w:val="00733927"/>
    <w:rsid w:val="0073411D"/>
    <w:rsid w:val="007342F2"/>
    <w:rsid w:val="0073700A"/>
    <w:rsid w:val="00737365"/>
    <w:rsid w:val="007408C0"/>
    <w:rsid w:val="0074222E"/>
    <w:rsid w:val="0074262D"/>
    <w:rsid w:val="00743CB0"/>
    <w:rsid w:val="00743EA7"/>
    <w:rsid w:val="00750740"/>
    <w:rsid w:val="007511D6"/>
    <w:rsid w:val="00757844"/>
    <w:rsid w:val="007613CB"/>
    <w:rsid w:val="0076310A"/>
    <w:rsid w:val="007652EC"/>
    <w:rsid w:val="0076762E"/>
    <w:rsid w:val="00767659"/>
    <w:rsid w:val="00770FA6"/>
    <w:rsid w:val="00774748"/>
    <w:rsid w:val="00776AFE"/>
    <w:rsid w:val="00781A95"/>
    <w:rsid w:val="00783CEA"/>
    <w:rsid w:val="00784C13"/>
    <w:rsid w:val="00786008"/>
    <w:rsid w:val="0078695F"/>
    <w:rsid w:val="00786A63"/>
    <w:rsid w:val="0078718E"/>
    <w:rsid w:val="00787674"/>
    <w:rsid w:val="0079122A"/>
    <w:rsid w:val="0079185D"/>
    <w:rsid w:val="00791A6B"/>
    <w:rsid w:val="00791F06"/>
    <w:rsid w:val="00794390"/>
    <w:rsid w:val="0079629B"/>
    <w:rsid w:val="007A0567"/>
    <w:rsid w:val="007A0EF6"/>
    <w:rsid w:val="007A5334"/>
    <w:rsid w:val="007A5FD4"/>
    <w:rsid w:val="007B1EDF"/>
    <w:rsid w:val="007B3F46"/>
    <w:rsid w:val="007B497A"/>
    <w:rsid w:val="007B4E84"/>
    <w:rsid w:val="007B560E"/>
    <w:rsid w:val="007B5676"/>
    <w:rsid w:val="007B6146"/>
    <w:rsid w:val="007B73CD"/>
    <w:rsid w:val="007C2D00"/>
    <w:rsid w:val="007D07FC"/>
    <w:rsid w:val="007D2632"/>
    <w:rsid w:val="007D4AF0"/>
    <w:rsid w:val="007D6184"/>
    <w:rsid w:val="007D6315"/>
    <w:rsid w:val="007E0274"/>
    <w:rsid w:val="007E3D39"/>
    <w:rsid w:val="007E45AE"/>
    <w:rsid w:val="007E4BB6"/>
    <w:rsid w:val="007E7046"/>
    <w:rsid w:val="007F75E2"/>
    <w:rsid w:val="0080116D"/>
    <w:rsid w:val="00801894"/>
    <w:rsid w:val="00801CC1"/>
    <w:rsid w:val="0080381E"/>
    <w:rsid w:val="00804D45"/>
    <w:rsid w:val="00810235"/>
    <w:rsid w:val="00811650"/>
    <w:rsid w:val="00812033"/>
    <w:rsid w:val="00813832"/>
    <w:rsid w:val="00813FE2"/>
    <w:rsid w:val="00816CD1"/>
    <w:rsid w:val="008170F6"/>
    <w:rsid w:val="00817EFF"/>
    <w:rsid w:val="00820BBF"/>
    <w:rsid w:val="0082143A"/>
    <w:rsid w:val="00823F4D"/>
    <w:rsid w:val="0082480D"/>
    <w:rsid w:val="0082655A"/>
    <w:rsid w:val="00831BD0"/>
    <w:rsid w:val="00831D87"/>
    <w:rsid w:val="008325AA"/>
    <w:rsid w:val="008327BF"/>
    <w:rsid w:val="008330AD"/>
    <w:rsid w:val="008371CA"/>
    <w:rsid w:val="00841963"/>
    <w:rsid w:val="0084351A"/>
    <w:rsid w:val="00845C01"/>
    <w:rsid w:val="008463B3"/>
    <w:rsid w:val="00851EA7"/>
    <w:rsid w:val="00853FE1"/>
    <w:rsid w:val="00854A82"/>
    <w:rsid w:val="0085569F"/>
    <w:rsid w:val="00856325"/>
    <w:rsid w:val="008600A6"/>
    <w:rsid w:val="00862D6B"/>
    <w:rsid w:val="008639E7"/>
    <w:rsid w:val="00864B29"/>
    <w:rsid w:val="0086533B"/>
    <w:rsid w:val="0087157E"/>
    <w:rsid w:val="00872C85"/>
    <w:rsid w:val="00873C32"/>
    <w:rsid w:val="00875F2A"/>
    <w:rsid w:val="00877B87"/>
    <w:rsid w:val="0088295B"/>
    <w:rsid w:val="00885C64"/>
    <w:rsid w:val="00891375"/>
    <w:rsid w:val="0089151A"/>
    <w:rsid w:val="0089176E"/>
    <w:rsid w:val="00895CFA"/>
    <w:rsid w:val="0089605D"/>
    <w:rsid w:val="00896A08"/>
    <w:rsid w:val="008A15F8"/>
    <w:rsid w:val="008A2F48"/>
    <w:rsid w:val="008B1503"/>
    <w:rsid w:val="008B2420"/>
    <w:rsid w:val="008B2851"/>
    <w:rsid w:val="008B3438"/>
    <w:rsid w:val="008B4D97"/>
    <w:rsid w:val="008B4F6E"/>
    <w:rsid w:val="008B607E"/>
    <w:rsid w:val="008B6DAC"/>
    <w:rsid w:val="008B7182"/>
    <w:rsid w:val="008C096F"/>
    <w:rsid w:val="008C302B"/>
    <w:rsid w:val="008D12B7"/>
    <w:rsid w:val="008D1D25"/>
    <w:rsid w:val="008D1EA4"/>
    <w:rsid w:val="008D294A"/>
    <w:rsid w:val="008D3386"/>
    <w:rsid w:val="008D3637"/>
    <w:rsid w:val="008D409E"/>
    <w:rsid w:val="008E567E"/>
    <w:rsid w:val="008E6D44"/>
    <w:rsid w:val="008F1AD2"/>
    <w:rsid w:val="008F439C"/>
    <w:rsid w:val="008F4617"/>
    <w:rsid w:val="008F55E1"/>
    <w:rsid w:val="00900719"/>
    <w:rsid w:val="00900D90"/>
    <w:rsid w:val="00902460"/>
    <w:rsid w:val="009048A3"/>
    <w:rsid w:val="00904EFA"/>
    <w:rsid w:val="00905747"/>
    <w:rsid w:val="009066E3"/>
    <w:rsid w:val="00906C85"/>
    <w:rsid w:val="00907809"/>
    <w:rsid w:val="00910874"/>
    <w:rsid w:val="00914878"/>
    <w:rsid w:val="00915AA8"/>
    <w:rsid w:val="00916C7E"/>
    <w:rsid w:val="0092120E"/>
    <w:rsid w:val="009212E7"/>
    <w:rsid w:val="00921BBB"/>
    <w:rsid w:val="00921BBF"/>
    <w:rsid w:val="00921BCC"/>
    <w:rsid w:val="009245CE"/>
    <w:rsid w:val="00925620"/>
    <w:rsid w:val="00925CEC"/>
    <w:rsid w:val="00930FEC"/>
    <w:rsid w:val="00934F5A"/>
    <w:rsid w:val="00936ADE"/>
    <w:rsid w:val="009412BD"/>
    <w:rsid w:val="009430CA"/>
    <w:rsid w:val="00946487"/>
    <w:rsid w:val="0095077E"/>
    <w:rsid w:val="00952BB9"/>
    <w:rsid w:val="00954147"/>
    <w:rsid w:val="00960A2C"/>
    <w:rsid w:val="00961DD1"/>
    <w:rsid w:val="0096650F"/>
    <w:rsid w:val="00966ECB"/>
    <w:rsid w:val="009709D7"/>
    <w:rsid w:val="009714BA"/>
    <w:rsid w:val="0097375E"/>
    <w:rsid w:val="009741D3"/>
    <w:rsid w:val="00974D9A"/>
    <w:rsid w:val="0097561A"/>
    <w:rsid w:val="0097581A"/>
    <w:rsid w:val="0097711E"/>
    <w:rsid w:val="0097712C"/>
    <w:rsid w:val="00977EF3"/>
    <w:rsid w:val="009800A2"/>
    <w:rsid w:val="00981686"/>
    <w:rsid w:val="009829FD"/>
    <w:rsid w:val="009836A8"/>
    <w:rsid w:val="009840EA"/>
    <w:rsid w:val="00985639"/>
    <w:rsid w:val="00986A6B"/>
    <w:rsid w:val="00990C4C"/>
    <w:rsid w:val="00991689"/>
    <w:rsid w:val="00993AF1"/>
    <w:rsid w:val="00995A76"/>
    <w:rsid w:val="00996DC3"/>
    <w:rsid w:val="0099795F"/>
    <w:rsid w:val="009A0E87"/>
    <w:rsid w:val="009A2088"/>
    <w:rsid w:val="009A3DC0"/>
    <w:rsid w:val="009A4F7B"/>
    <w:rsid w:val="009A5147"/>
    <w:rsid w:val="009A51BF"/>
    <w:rsid w:val="009A5C6B"/>
    <w:rsid w:val="009A7B94"/>
    <w:rsid w:val="009B251C"/>
    <w:rsid w:val="009B4768"/>
    <w:rsid w:val="009B71E8"/>
    <w:rsid w:val="009B7A85"/>
    <w:rsid w:val="009C34E2"/>
    <w:rsid w:val="009C48E6"/>
    <w:rsid w:val="009C7725"/>
    <w:rsid w:val="009D0954"/>
    <w:rsid w:val="009D0D4D"/>
    <w:rsid w:val="009D0FD4"/>
    <w:rsid w:val="009D394B"/>
    <w:rsid w:val="009D40F8"/>
    <w:rsid w:val="009E235B"/>
    <w:rsid w:val="009E3417"/>
    <w:rsid w:val="009E6AC1"/>
    <w:rsid w:val="009F0530"/>
    <w:rsid w:val="009F0601"/>
    <w:rsid w:val="009F09BC"/>
    <w:rsid w:val="009F1083"/>
    <w:rsid w:val="009F38A4"/>
    <w:rsid w:val="009F3B8E"/>
    <w:rsid w:val="009F7D09"/>
    <w:rsid w:val="00A00D77"/>
    <w:rsid w:val="00A01333"/>
    <w:rsid w:val="00A01905"/>
    <w:rsid w:val="00A023F2"/>
    <w:rsid w:val="00A03643"/>
    <w:rsid w:val="00A04527"/>
    <w:rsid w:val="00A05719"/>
    <w:rsid w:val="00A07657"/>
    <w:rsid w:val="00A124EB"/>
    <w:rsid w:val="00A13D7A"/>
    <w:rsid w:val="00A15BF6"/>
    <w:rsid w:val="00A20C5C"/>
    <w:rsid w:val="00A2311E"/>
    <w:rsid w:val="00A2713F"/>
    <w:rsid w:val="00A3097D"/>
    <w:rsid w:val="00A3118F"/>
    <w:rsid w:val="00A4200D"/>
    <w:rsid w:val="00A42531"/>
    <w:rsid w:val="00A44CE6"/>
    <w:rsid w:val="00A46D7B"/>
    <w:rsid w:val="00A478E5"/>
    <w:rsid w:val="00A52849"/>
    <w:rsid w:val="00A53CCD"/>
    <w:rsid w:val="00A576B4"/>
    <w:rsid w:val="00A600FD"/>
    <w:rsid w:val="00A606A8"/>
    <w:rsid w:val="00A62596"/>
    <w:rsid w:val="00A627AC"/>
    <w:rsid w:val="00A62B5B"/>
    <w:rsid w:val="00A646BA"/>
    <w:rsid w:val="00A66067"/>
    <w:rsid w:val="00A71CCD"/>
    <w:rsid w:val="00A71EF6"/>
    <w:rsid w:val="00A738D2"/>
    <w:rsid w:val="00A73A33"/>
    <w:rsid w:val="00A75A5C"/>
    <w:rsid w:val="00A767C3"/>
    <w:rsid w:val="00A77BCB"/>
    <w:rsid w:val="00A77BFA"/>
    <w:rsid w:val="00A8009A"/>
    <w:rsid w:val="00A85E47"/>
    <w:rsid w:val="00A86742"/>
    <w:rsid w:val="00A86FFB"/>
    <w:rsid w:val="00A915E4"/>
    <w:rsid w:val="00A92785"/>
    <w:rsid w:val="00A966A6"/>
    <w:rsid w:val="00A966F5"/>
    <w:rsid w:val="00AA1D19"/>
    <w:rsid w:val="00AA21BC"/>
    <w:rsid w:val="00AA39CA"/>
    <w:rsid w:val="00AA4D0A"/>
    <w:rsid w:val="00AA6B6C"/>
    <w:rsid w:val="00AA6F73"/>
    <w:rsid w:val="00AB1638"/>
    <w:rsid w:val="00AB222F"/>
    <w:rsid w:val="00AB257C"/>
    <w:rsid w:val="00AB4696"/>
    <w:rsid w:val="00AB525A"/>
    <w:rsid w:val="00AB5F10"/>
    <w:rsid w:val="00AB7A0C"/>
    <w:rsid w:val="00AC00CC"/>
    <w:rsid w:val="00AC15D0"/>
    <w:rsid w:val="00AC27B4"/>
    <w:rsid w:val="00AC298F"/>
    <w:rsid w:val="00AC2E8D"/>
    <w:rsid w:val="00AC2F23"/>
    <w:rsid w:val="00AC4EBD"/>
    <w:rsid w:val="00AC6452"/>
    <w:rsid w:val="00AD0E3D"/>
    <w:rsid w:val="00AD2FFC"/>
    <w:rsid w:val="00AD5CA9"/>
    <w:rsid w:val="00AE32D6"/>
    <w:rsid w:val="00AE6C09"/>
    <w:rsid w:val="00AF1774"/>
    <w:rsid w:val="00AF5E40"/>
    <w:rsid w:val="00B01425"/>
    <w:rsid w:val="00B04628"/>
    <w:rsid w:val="00B06496"/>
    <w:rsid w:val="00B06520"/>
    <w:rsid w:val="00B067C1"/>
    <w:rsid w:val="00B07F58"/>
    <w:rsid w:val="00B103B9"/>
    <w:rsid w:val="00B11647"/>
    <w:rsid w:val="00B136EE"/>
    <w:rsid w:val="00B1707E"/>
    <w:rsid w:val="00B231E0"/>
    <w:rsid w:val="00B3079B"/>
    <w:rsid w:val="00B313F2"/>
    <w:rsid w:val="00B315E5"/>
    <w:rsid w:val="00B32999"/>
    <w:rsid w:val="00B32DEC"/>
    <w:rsid w:val="00B40966"/>
    <w:rsid w:val="00B40FE4"/>
    <w:rsid w:val="00B41BB7"/>
    <w:rsid w:val="00B43A9B"/>
    <w:rsid w:val="00B45434"/>
    <w:rsid w:val="00B477A8"/>
    <w:rsid w:val="00B54750"/>
    <w:rsid w:val="00B552B8"/>
    <w:rsid w:val="00B55646"/>
    <w:rsid w:val="00B55863"/>
    <w:rsid w:val="00B6056B"/>
    <w:rsid w:val="00B60E21"/>
    <w:rsid w:val="00B60E92"/>
    <w:rsid w:val="00B611B5"/>
    <w:rsid w:val="00B62F9E"/>
    <w:rsid w:val="00B6450C"/>
    <w:rsid w:val="00B67D41"/>
    <w:rsid w:val="00B71B54"/>
    <w:rsid w:val="00B71B6A"/>
    <w:rsid w:val="00B72082"/>
    <w:rsid w:val="00B81325"/>
    <w:rsid w:val="00B81BD6"/>
    <w:rsid w:val="00B84D41"/>
    <w:rsid w:val="00B8522F"/>
    <w:rsid w:val="00B86EF3"/>
    <w:rsid w:val="00B909E6"/>
    <w:rsid w:val="00B90E91"/>
    <w:rsid w:val="00B915F6"/>
    <w:rsid w:val="00B91D86"/>
    <w:rsid w:val="00B932AE"/>
    <w:rsid w:val="00BA0881"/>
    <w:rsid w:val="00BA1D6C"/>
    <w:rsid w:val="00BA2117"/>
    <w:rsid w:val="00BA2D45"/>
    <w:rsid w:val="00BA42C5"/>
    <w:rsid w:val="00BA5517"/>
    <w:rsid w:val="00BB136C"/>
    <w:rsid w:val="00BB3758"/>
    <w:rsid w:val="00BB4A24"/>
    <w:rsid w:val="00BB7104"/>
    <w:rsid w:val="00BC1366"/>
    <w:rsid w:val="00BC34FD"/>
    <w:rsid w:val="00BC3537"/>
    <w:rsid w:val="00BC47CB"/>
    <w:rsid w:val="00BC484F"/>
    <w:rsid w:val="00BC5011"/>
    <w:rsid w:val="00BD243D"/>
    <w:rsid w:val="00BD3C59"/>
    <w:rsid w:val="00BD464F"/>
    <w:rsid w:val="00BD4857"/>
    <w:rsid w:val="00BD49A0"/>
    <w:rsid w:val="00BD650C"/>
    <w:rsid w:val="00BE3D8B"/>
    <w:rsid w:val="00BE4025"/>
    <w:rsid w:val="00BE49BD"/>
    <w:rsid w:val="00BE545A"/>
    <w:rsid w:val="00BE670F"/>
    <w:rsid w:val="00BE6724"/>
    <w:rsid w:val="00BE7006"/>
    <w:rsid w:val="00BF5151"/>
    <w:rsid w:val="00C01301"/>
    <w:rsid w:val="00C02E64"/>
    <w:rsid w:val="00C032A1"/>
    <w:rsid w:val="00C03A89"/>
    <w:rsid w:val="00C04529"/>
    <w:rsid w:val="00C04B4E"/>
    <w:rsid w:val="00C06A5F"/>
    <w:rsid w:val="00C11C38"/>
    <w:rsid w:val="00C12BE3"/>
    <w:rsid w:val="00C13FB4"/>
    <w:rsid w:val="00C14D6C"/>
    <w:rsid w:val="00C163FE"/>
    <w:rsid w:val="00C16DA4"/>
    <w:rsid w:val="00C16F5F"/>
    <w:rsid w:val="00C177A9"/>
    <w:rsid w:val="00C21287"/>
    <w:rsid w:val="00C2281E"/>
    <w:rsid w:val="00C2285B"/>
    <w:rsid w:val="00C230F4"/>
    <w:rsid w:val="00C30C75"/>
    <w:rsid w:val="00C32044"/>
    <w:rsid w:val="00C36057"/>
    <w:rsid w:val="00C36A5B"/>
    <w:rsid w:val="00C40A3E"/>
    <w:rsid w:val="00C42037"/>
    <w:rsid w:val="00C4374C"/>
    <w:rsid w:val="00C45512"/>
    <w:rsid w:val="00C50DDF"/>
    <w:rsid w:val="00C51294"/>
    <w:rsid w:val="00C5187D"/>
    <w:rsid w:val="00C51C68"/>
    <w:rsid w:val="00C536ED"/>
    <w:rsid w:val="00C571D6"/>
    <w:rsid w:val="00C57529"/>
    <w:rsid w:val="00C604D8"/>
    <w:rsid w:val="00C60544"/>
    <w:rsid w:val="00C63CF5"/>
    <w:rsid w:val="00C63E71"/>
    <w:rsid w:val="00C652C1"/>
    <w:rsid w:val="00C66CE2"/>
    <w:rsid w:val="00C67342"/>
    <w:rsid w:val="00C71E12"/>
    <w:rsid w:val="00C74560"/>
    <w:rsid w:val="00C80B3A"/>
    <w:rsid w:val="00C82082"/>
    <w:rsid w:val="00C83EC7"/>
    <w:rsid w:val="00C85A2C"/>
    <w:rsid w:val="00C85EBA"/>
    <w:rsid w:val="00C8695E"/>
    <w:rsid w:val="00C90C2A"/>
    <w:rsid w:val="00C94F2A"/>
    <w:rsid w:val="00C97071"/>
    <w:rsid w:val="00C977EE"/>
    <w:rsid w:val="00C977FD"/>
    <w:rsid w:val="00C97821"/>
    <w:rsid w:val="00C97B46"/>
    <w:rsid w:val="00CA0E60"/>
    <w:rsid w:val="00CA15AC"/>
    <w:rsid w:val="00CB00F8"/>
    <w:rsid w:val="00CB0F2A"/>
    <w:rsid w:val="00CB1D6E"/>
    <w:rsid w:val="00CB2576"/>
    <w:rsid w:val="00CB4B12"/>
    <w:rsid w:val="00CB618A"/>
    <w:rsid w:val="00CB62F6"/>
    <w:rsid w:val="00CB7285"/>
    <w:rsid w:val="00CC2D14"/>
    <w:rsid w:val="00CC3A13"/>
    <w:rsid w:val="00CC4D28"/>
    <w:rsid w:val="00CC752B"/>
    <w:rsid w:val="00CC7C93"/>
    <w:rsid w:val="00CC7D16"/>
    <w:rsid w:val="00CD2053"/>
    <w:rsid w:val="00CD2311"/>
    <w:rsid w:val="00CD2977"/>
    <w:rsid w:val="00CD2D40"/>
    <w:rsid w:val="00CD4606"/>
    <w:rsid w:val="00CD5CF0"/>
    <w:rsid w:val="00CD73BE"/>
    <w:rsid w:val="00CD78EC"/>
    <w:rsid w:val="00CE78EB"/>
    <w:rsid w:val="00CF0316"/>
    <w:rsid w:val="00CF0F9F"/>
    <w:rsid w:val="00CF1118"/>
    <w:rsid w:val="00CF1812"/>
    <w:rsid w:val="00CF33C6"/>
    <w:rsid w:val="00CF5479"/>
    <w:rsid w:val="00CF7A8C"/>
    <w:rsid w:val="00D00FF0"/>
    <w:rsid w:val="00D05C3C"/>
    <w:rsid w:val="00D11E5B"/>
    <w:rsid w:val="00D1349D"/>
    <w:rsid w:val="00D157E2"/>
    <w:rsid w:val="00D169D6"/>
    <w:rsid w:val="00D170C8"/>
    <w:rsid w:val="00D1729E"/>
    <w:rsid w:val="00D17380"/>
    <w:rsid w:val="00D21080"/>
    <w:rsid w:val="00D22758"/>
    <w:rsid w:val="00D2278B"/>
    <w:rsid w:val="00D24FEB"/>
    <w:rsid w:val="00D27EC5"/>
    <w:rsid w:val="00D31A92"/>
    <w:rsid w:val="00D3351A"/>
    <w:rsid w:val="00D33544"/>
    <w:rsid w:val="00D33697"/>
    <w:rsid w:val="00D34125"/>
    <w:rsid w:val="00D35120"/>
    <w:rsid w:val="00D378E1"/>
    <w:rsid w:val="00D41C30"/>
    <w:rsid w:val="00D4251A"/>
    <w:rsid w:val="00D43B23"/>
    <w:rsid w:val="00D443A4"/>
    <w:rsid w:val="00D444CF"/>
    <w:rsid w:val="00D44D5A"/>
    <w:rsid w:val="00D464D0"/>
    <w:rsid w:val="00D50393"/>
    <w:rsid w:val="00D55BD4"/>
    <w:rsid w:val="00D605A1"/>
    <w:rsid w:val="00D6089E"/>
    <w:rsid w:val="00D60C80"/>
    <w:rsid w:val="00D6244C"/>
    <w:rsid w:val="00D64D5E"/>
    <w:rsid w:val="00D666FA"/>
    <w:rsid w:val="00D72A7C"/>
    <w:rsid w:val="00D72A9F"/>
    <w:rsid w:val="00D75358"/>
    <w:rsid w:val="00D75EA8"/>
    <w:rsid w:val="00D76883"/>
    <w:rsid w:val="00D80F9A"/>
    <w:rsid w:val="00D842F8"/>
    <w:rsid w:val="00D845A2"/>
    <w:rsid w:val="00D9228D"/>
    <w:rsid w:val="00D9293E"/>
    <w:rsid w:val="00D97006"/>
    <w:rsid w:val="00D97826"/>
    <w:rsid w:val="00DA06B0"/>
    <w:rsid w:val="00DA325E"/>
    <w:rsid w:val="00DA7316"/>
    <w:rsid w:val="00DA7321"/>
    <w:rsid w:val="00DB0296"/>
    <w:rsid w:val="00DB6F55"/>
    <w:rsid w:val="00DC3904"/>
    <w:rsid w:val="00DC3A91"/>
    <w:rsid w:val="00DC7332"/>
    <w:rsid w:val="00DD1C67"/>
    <w:rsid w:val="00DD2D04"/>
    <w:rsid w:val="00DD32AA"/>
    <w:rsid w:val="00DD3A24"/>
    <w:rsid w:val="00DD7AAA"/>
    <w:rsid w:val="00DE296A"/>
    <w:rsid w:val="00DE787D"/>
    <w:rsid w:val="00DF0BEE"/>
    <w:rsid w:val="00DF5391"/>
    <w:rsid w:val="00DF65FD"/>
    <w:rsid w:val="00DF6E59"/>
    <w:rsid w:val="00E00791"/>
    <w:rsid w:val="00E03AFD"/>
    <w:rsid w:val="00E066B5"/>
    <w:rsid w:val="00E0749E"/>
    <w:rsid w:val="00E13EB6"/>
    <w:rsid w:val="00E15471"/>
    <w:rsid w:val="00E16055"/>
    <w:rsid w:val="00E164CD"/>
    <w:rsid w:val="00E16CBC"/>
    <w:rsid w:val="00E21FC5"/>
    <w:rsid w:val="00E23BC9"/>
    <w:rsid w:val="00E23EB6"/>
    <w:rsid w:val="00E34472"/>
    <w:rsid w:val="00E43C02"/>
    <w:rsid w:val="00E44373"/>
    <w:rsid w:val="00E4464D"/>
    <w:rsid w:val="00E447A6"/>
    <w:rsid w:val="00E44F94"/>
    <w:rsid w:val="00E45EE9"/>
    <w:rsid w:val="00E46AA7"/>
    <w:rsid w:val="00E564B0"/>
    <w:rsid w:val="00E567B3"/>
    <w:rsid w:val="00E57303"/>
    <w:rsid w:val="00E57678"/>
    <w:rsid w:val="00E62166"/>
    <w:rsid w:val="00E71177"/>
    <w:rsid w:val="00E7150A"/>
    <w:rsid w:val="00E7288F"/>
    <w:rsid w:val="00E74ADD"/>
    <w:rsid w:val="00E762D6"/>
    <w:rsid w:val="00E76A30"/>
    <w:rsid w:val="00E802F6"/>
    <w:rsid w:val="00E808CE"/>
    <w:rsid w:val="00E81746"/>
    <w:rsid w:val="00E824BA"/>
    <w:rsid w:val="00E83B3B"/>
    <w:rsid w:val="00E843FB"/>
    <w:rsid w:val="00E850DD"/>
    <w:rsid w:val="00E86F9B"/>
    <w:rsid w:val="00E87F0C"/>
    <w:rsid w:val="00E90583"/>
    <w:rsid w:val="00E905C6"/>
    <w:rsid w:val="00E90EBE"/>
    <w:rsid w:val="00E94138"/>
    <w:rsid w:val="00E94459"/>
    <w:rsid w:val="00E94D2A"/>
    <w:rsid w:val="00EA00A0"/>
    <w:rsid w:val="00EA618E"/>
    <w:rsid w:val="00EA6F78"/>
    <w:rsid w:val="00EA7B53"/>
    <w:rsid w:val="00EB0980"/>
    <w:rsid w:val="00EB2536"/>
    <w:rsid w:val="00EB39C8"/>
    <w:rsid w:val="00EB48A1"/>
    <w:rsid w:val="00EB4CE9"/>
    <w:rsid w:val="00EB5C89"/>
    <w:rsid w:val="00EC02CC"/>
    <w:rsid w:val="00EC04BD"/>
    <w:rsid w:val="00EC15EB"/>
    <w:rsid w:val="00EC52B0"/>
    <w:rsid w:val="00EC69F0"/>
    <w:rsid w:val="00ED2D46"/>
    <w:rsid w:val="00ED3BE2"/>
    <w:rsid w:val="00ED4FE9"/>
    <w:rsid w:val="00ED5259"/>
    <w:rsid w:val="00ED61B8"/>
    <w:rsid w:val="00ED7187"/>
    <w:rsid w:val="00ED7890"/>
    <w:rsid w:val="00EE03E1"/>
    <w:rsid w:val="00EE1CA7"/>
    <w:rsid w:val="00EE1DF8"/>
    <w:rsid w:val="00EE4CE0"/>
    <w:rsid w:val="00EE768B"/>
    <w:rsid w:val="00EE7F61"/>
    <w:rsid w:val="00EF04B1"/>
    <w:rsid w:val="00EF1B30"/>
    <w:rsid w:val="00EF50CE"/>
    <w:rsid w:val="00EF531C"/>
    <w:rsid w:val="00EF66E1"/>
    <w:rsid w:val="00EF68AD"/>
    <w:rsid w:val="00EF6EC1"/>
    <w:rsid w:val="00EF7064"/>
    <w:rsid w:val="00EF75AC"/>
    <w:rsid w:val="00F052EE"/>
    <w:rsid w:val="00F05555"/>
    <w:rsid w:val="00F0576F"/>
    <w:rsid w:val="00F063B7"/>
    <w:rsid w:val="00F072A9"/>
    <w:rsid w:val="00F2104F"/>
    <w:rsid w:val="00F2165F"/>
    <w:rsid w:val="00F22CDF"/>
    <w:rsid w:val="00F2449C"/>
    <w:rsid w:val="00F247A3"/>
    <w:rsid w:val="00F2782E"/>
    <w:rsid w:val="00F32D7A"/>
    <w:rsid w:val="00F32DB6"/>
    <w:rsid w:val="00F37507"/>
    <w:rsid w:val="00F40F87"/>
    <w:rsid w:val="00F424E0"/>
    <w:rsid w:val="00F432E9"/>
    <w:rsid w:val="00F43A64"/>
    <w:rsid w:val="00F5101C"/>
    <w:rsid w:val="00F517AA"/>
    <w:rsid w:val="00F5427E"/>
    <w:rsid w:val="00F5683A"/>
    <w:rsid w:val="00F56CA0"/>
    <w:rsid w:val="00F62356"/>
    <w:rsid w:val="00F62D42"/>
    <w:rsid w:val="00F65C4C"/>
    <w:rsid w:val="00F66D13"/>
    <w:rsid w:val="00F703AD"/>
    <w:rsid w:val="00F70AC4"/>
    <w:rsid w:val="00F71AA8"/>
    <w:rsid w:val="00F725F1"/>
    <w:rsid w:val="00F72984"/>
    <w:rsid w:val="00F74E5E"/>
    <w:rsid w:val="00F75A7E"/>
    <w:rsid w:val="00F77F07"/>
    <w:rsid w:val="00F80E28"/>
    <w:rsid w:val="00F82696"/>
    <w:rsid w:val="00F82A28"/>
    <w:rsid w:val="00F836C1"/>
    <w:rsid w:val="00F83855"/>
    <w:rsid w:val="00F924AF"/>
    <w:rsid w:val="00F96E75"/>
    <w:rsid w:val="00F974C8"/>
    <w:rsid w:val="00FA1779"/>
    <w:rsid w:val="00FA2719"/>
    <w:rsid w:val="00FA39FA"/>
    <w:rsid w:val="00FA4DEF"/>
    <w:rsid w:val="00FA5AB1"/>
    <w:rsid w:val="00FB127A"/>
    <w:rsid w:val="00FB2CCB"/>
    <w:rsid w:val="00FB6E5E"/>
    <w:rsid w:val="00FC03CB"/>
    <w:rsid w:val="00FC106D"/>
    <w:rsid w:val="00FC3D4E"/>
    <w:rsid w:val="00FD0835"/>
    <w:rsid w:val="00FD159B"/>
    <w:rsid w:val="00FD4919"/>
    <w:rsid w:val="00FD4DAA"/>
    <w:rsid w:val="00FD5634"/>
    <w:rsid w:val="00FD7773"/>
    <w:rsid w:val="00FF15DC"/>
    <w:rsid w:val="00FF225C"/>
    <w:rsid w:val="00FF65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B026"/>
  <w15:chartTrackingRefBased/>
  <w15:docId w15:val="{659EB299-95B2-4E0B-A9C0-6C9B40D2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C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C1"/>
    <w:pPr>
      <w:ind w:left="720"/>
      <w:contextualSpacing/>
    </w:pPr>
  </w:style>
  <w:style w:type="paragraph" w:styleId="Header">
    <w:name w:val="header"/>
    <w:basedOn w:val="Normal"/>
    <w:link w:val="HeaderChar"/>
    <w:uiPriority w:val="99"/>
    <w:unhideWhenUsed/>
    <w:rsid w:val="00801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C1"/>
    <w:rPr>
      <w:rFonts w:eastAsiaTheme="minorHAnsi"/>
      <w:lang w:eastAsia="en-US"/>
    </w:rPr>
  </w:style>
  <w:style w:type="paragraph" w:styleId="Footer">
    <w:name w:val="footer"/>
    <w:basedOn w:val="Normal"/>
    <w:link w:val="FooterChar"/>
    <w:uiPriority w:val="99"/>
    <w:unhideWhenUsed/>
    <w:rsid w:val="00801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C1"/>
    <w:rPr>
      <w:rFonts w:eastAsiaTheme="minorHAnsi"/>
      <w:lang w:eastAsia="en-US"/>
    </w:rPr>
  </w:style>
  <w:style w:type="table" w:styleId="TableGrid">
    <w:name w:val="Table Grid"/>
    <w:basedOn w:val="TableNormal"/>
    <w:uiPriority w:val="39"/>
    <w:rsid w:val="00C6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E7"/>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13D7A"/>
    <w:rPr>
      <w:sz w:val="16"/>
      <w:szCs w:val="16"/>
    </w:rPr>
  </w:style>
  <w:style w:type="paragraph" w:styleId="CommentText">
    <w:name w:val="annotation text"/>
    <w:basedOn w:val="Normal"/>
    <w:link w:val="CommentTextChar"/>
    <w:uiPriority w:val="99"/>
    <w:unhideWhenUsed/>
    <w:rsid w:val="00A13D7A"/>
    <w:pPr>
      <w:spacing w:line="240" w:lineRule="auto"/>
    </w:pPr>
    <w:rPr>
      <w:sz w:val="20"/>
      <w:szCs w:val="20"/>
    </w:rPr>
  </w:style>
  <w:style w:type="character" w:customStyle="1" w:styleId="CommentTextChar">
    <w:name w:val="Comment Text Char"/>
    <w:basedOn w:val="DefaultParagraphFont"/>
    <w:link w:val="CommentText"/>
    <w:uiPriority w:val="99"/>
    <w:rsid w:val="00A13D7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13D7A"/>
    <w:rPr>
      <w:b/>
      <w:bCs/>
    </w:rPr>
  </w:style>
  <w:style w:type="character" w:customStyle="1" w:styleId="CommentSubjectChar">
    <w:name w:val="Comment Subject Char"/>
    <w:basedOn w:val="CommentTextChar"/>
    <w:link w:val="CommentSubject"/>
    <w:uiPriority w:val="99"/>
    <w:semiHidden/>
    <w:rsid w:val="00A13D7A"/>
    <w:rPr>
      <w:rFonts w:eastAsiaTheme="minorHAnsi"/>
      <w:b/>
      <w:bCs/>
      <w:sz w:val="20"/>
      <w:szCs w:val="20"/>
      <w:lang w:eastAsia="en-US"/>
    </w:rPr>
  </w:style>
  <w:style w:type="paragraph" w:customStyle="1" w:styleId="EndNoteBibliographyTitle">
    <w:name w:val="EndNote Bibliography Title"/>
    <w:basedOn w:val="Normal"/>
    <w:link w:val="EndNoteBibliographyTitleChar"/>
    <w:rsid w:val="002B5D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B5D1D"/>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2B5D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B5D1D"/>
    <w:rPr>
      <w:rFonts w:ascii="Calibri" w:eastAsiaTheme="minorHAnsi" w:hAnsi="Calibri" w:cs="Calibri"/>
      <w:noProof/>
      <w:lang w:val="en-US" w:eastAsia="en-US"/>
    </w:rPr>
  </w:style>
  <w:style w:type="character" w:styleId="Hyperlink">
    <w:name w:val="Hyperlink"/>
    <w:basedOn w:val="DefaultParagraphFont"/>
    <w:uiPriority w:val="99"/>
    <w:unhideWhenUsed/>
    <w:rsid w:val="002B5D1D"/>
    <w:rPr>
      <w:color w:val="0563C1" w:themeColor="hyperlink"/>
      <w:u w:val="single"/>
    </w:rPr>
  </w:style>
  <w:style w:type="character" w:styleId="UnresolvedMention">
    <w:name w:val="Unresolved Mention"/>
    <w:basedOn w:val="DefaultParagraphFont"/>
    <w:uiPriority w:val="99"/>
    <w:semiHidden/>
    <w:unhideWhenUsed/>
    <w:rsid w:val="002B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1" ma:contentTypeDescription="Create a new document." ma:contentTypeScope="" ma:versionID="576f764d3832f0347849c292037cf7b5">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924fe0ff07dea063ac00e76078b4515b"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7C36D-0540-4AA7-A16A-76CF7171E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210F9-7329-47AA-9397-B64947FBEDB9}">
  <ds:schemaRefs>
    <ds:schemaRef ds:uri="http://schemas.microsoft.com/sharepoint/v3/contenttype/forms"/>
  </ds:schemaRefs>
</ds:datastoreItem>
</file>

<file path=customXml/itemProps3.xml><?xml version="1.0" encoding="utf-8"?>
<ds:datastoreItem xmlns:ds="http://schemas.openxmlformats.org/officeDocument/2006/customXml" ds:itemID="{FBE616AF-4FEA-4B53-84D9-613A85E7A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Wills</dc:creator>
  <cp:keywords/>
  <dc:description/>
  <cp:lastModifiedBy>Andrew Wills</cp:lastModifiedBy>
  <cp:revision>4</cp:revision>
  <cp:lastPrinted>2020-11-09T08:53:00Z</cp:lastPrinted>
  <dcterms:created xsi:type="dcterms:W3CDTF">2020-11-19T12:35:00Z</dcterms:created>
  <dcterms:modified xsi:type="dcterms:W3CDTF">2020-11-19T13:02:00Z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