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0FE" w:rsidRPr="00C46B55" w:rsidRDefault="009E70FE" w:rsidP="009E70FE">
      <w:pPr>
        <w:spacing w:line="480" w:lineRule="auto"/>
        <w:rPr>
          <w:rFonts w:ascii="Times New Roman" w:hAnsi="Times New Roman" w:cs="Times New Roman"/>
        </w:rPr>
      </w:pPr>
      <w:r w:rsidRPr="00C46B55">
        <w:rPr>
          <w:rFonts w:ascii="Times New Roman" w:hAnsi="Times New Roman" w:cs="Times New Roman"/>
        </w:rPr>
        <w:t>Supplementary table 5: Newcastle Ottawa Scale quality assessment of studies investigating the effect of any diabetes on PD risk.</w:t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1134"/>
        <w:gridCol w:w="1696"/>
        <w:gridCol w:w="1276"/>
        <w:gridCol w:w="1701"/>
        <w:gridCol w:w="1701"/>
        <w:gridCol w:w="1990"/>
        <w:gridCol w:w="1270"/>
        <w:gridCol w:w="1565"/>
        <w:gridCol w:w="1275"/>
        <w:gridCol w:w="1134"/>
      </w:tblGrid>
      <w:tr w:rsidR="009E70FE" w:rsidRPr="00C46B55" w:rsidTr="00DA5950">
        <w:trPr>
          <w:trHeight w:val="849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gridSpan w:val="4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Selection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Comparability</w:t>
            </w:r>
          </w:p>
        </w:tc>
        <w:tc>
          <w:tcPr>
            <w:tcW w:w="4110" w:type="dxa"/>
            <w:gridSpan w:val="3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Quality Score</w:t>
            </w:r>
          </w:p>
        </w:tc>
      </w:tr>
      <w:tr w:rsidR="009E70FE" w:rsidRPr="00C46B55" w:rsidTr="00DA5950">
        <w:trPr>
          <w:trHeight w:val="1970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Representative</w:t>
            </w:r>
            <w:r>
              <w:rPr>
                <w:rFonts w:ascii="Times New Roman" w:hAnsi="Times New Roman" w:cs="Times New Roman"/>
              </w:rPr>
              <w:t>-</w:t>
            </w:r>
            <w:r w:rsidRPr="00C46B55">
              <w:rPr>
                <w:rFonts w:ascii="Times New Roman" w:hAnsi="Times New Roman" w:cs="Times New Roman"/>
              </w:rPr>
              <w:t>ness of exposed cohort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Selection of the non-exposed cohort from same source as exposed cohort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Ascertainment of exposure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Demonstration that outcome of interest was not present at start of study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Comparability of cohorts on the basis of the design or analysis controlled for confounders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Assessment of outcome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Was follow-up long enough for outcomes to occur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Adequacy of follow up cohorts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</w:tr>
      <w:tr w:rsidR="009E70FE" w:rsidRPr="00C46B55" w:rsidTr="00DA5950">
        <w:trPr>
          <w:trHeight w:val="3981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Miyake et al.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B5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Participants were truly representative of patients with DM in Japan. 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Sex, age, region of residence, pack-years of smoking, years of education, leisure-time exercise, BMI, dietary intake of energy, cholesterol, vitamin E, alcohol, coffee and the dietary glycaemic index. 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Self-reporting Questionnaire 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Follow up 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 statement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Leibson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2006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PD.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Census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 description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lastRenderedPageBreak/>
              <w:t>Skeie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2013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PD.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Norwegian </w:t>
            </w:r>
            <w:proofErr w:type="spellStart"/>
            <w:r w:rsidRPr="00C46B55">
              <w:rPr>
                <w:rFonts w:ascii="Times New Roman" w:hAnsi="Times New Roman" w:cs="Times New Roman"/>
              </w:rPr>
              <w:t>PakWest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study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Age</w:t>
            </w: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Structured interview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Fair</w:t>
            </w:r>
          </w:p>
        </w:tc>
      </w:tr>
      <w:tr w:rsidR="009E70FE" w:rsidRPr="00C46B55" w:rsidTr="00DA5950">
        <w:trPr>
          <w:trHeight w:val="907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Morano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1994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are somewhat of patients with PD.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Hospitals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Savica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2012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Rochester Epidemiology Project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Age, sex, cigarette smoking and coffee consumption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Record-linkage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Fair</w:t>
            </w:r>
          </w:p>
        </w:tc>
      </w:tr>
      <w:tr w:rsidR="009E70FE" w:rsidRPr="00C46B55" w:rsidTr="00DA5950">
        <w:trPr>
          <w:trHeight w:val="146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Rugbjerg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2009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 in Denmark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Danish National Hospital Register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Chronic obstructive pulmonary disease and sex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Hospital register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Fair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Kessler 1972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Commercial sources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Structured interview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Note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20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Grandinettei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1994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somewhat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Medical records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Yes- 26 years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46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lastRenderedPageBreak/>
              <w:t>Kim et al. 2018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 in South Korea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National Health Insurance Database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Health insurance claims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Yes- 10 years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Schernhammer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2011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Danish Hospital Register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Age, sex and chronic obstructive pulmonary disease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Danish Hospital Register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 xml:space="preserve">Not specified 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Fair</w:t>
            </w:r>
          </w:p>
        </w:tc>
      </w:tr>
      <w:tr w:rsidR="009E70FE" w:rsidRPr="00C46B55" w:rsidTr="00DA5950">
        <w:trPr>
          <w:trHeight w:val="4019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De Pablo-Fernandez et al. 2017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NEDICES study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Age, sex, hypertension, dyslipidaemia, antidiabetic treatment, alcohol consumption, smoking status, BMI, presence of cerebrovascular disease and treatment with potential parkinsonism-inducing drugs.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Self-report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Poor</w:t>
            </w:r>
          </w:p>
        </w:tc>
      </w:tr>
      <w:tr w:rsidR="009E70FE" w:rsidRPr="00C46B55" w:rsidTr="00DA5950">
        <w:trPr>
          <w:trHeight w:val="117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Simon et al. 2007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somewhat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Nurses’ Health Study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Age and smoking status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Self-reported history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Yes- 22.9 years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Fair</w:t>
            </w:r>
          </w:p>
        </w:tc>
      </w:tr>
      <w:tr w:rsidR="009E70FE" w:rsidRPr="00C46B55" w:rsidTr="00DA5950">
        <w:trPr>
          <w:trHeight w:val="231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lastRenderedPageBreak/>
              <w:t>Becker at al., 2008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UK- based General Practice Research Database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BMI, smoking, asthma/COPD, dementia, hypertension, ischemic heart disease, congestive heart failure, stroke/transient ischemic attack, arrhythmia, hyperlipidaemia, epilepsy, affective disorders, schizophrenia, and neurotic and somatoform disorders.</w:t>
            </w: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Patient records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Good</w:t>
            </w:r>
          </w:p>
        </w:tc>
      </w:tr>
      <w:tr w:rsidR="009E70FE" w:rsidRPr="00C46B55" w:rsidTr="00DA5950">
        <w:trPr>
          <w:trHeight w:val="260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proofErr w:type="spellStart"/>
            <w:r w:rsidRPr="00C46B55">
              <w:rPr>
                <w:rFonts w:ascii="Times New Roman" w:hAnsi="Times New Roman" w:cs="Times New Roman"/>
              </w:rPr>
              <w:t>D'Amelio</w:t>
            </w:r>
            <w:proofErr w:type="spellEnd"/>
            <w:r w:rsidRPr="00C46B55">
              <w:rPr>
                <w:rFonts w:ascii="Times New Roman" w:hAnsi="Times New Roman" w:cs="Times New Roman"/>
              </w:rPr>
              <w:t xml:space="preserve"> et al. 2009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PD in Italy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Neurological Department of Palermo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BMI, smoking habit, education and occupational status</w:t>
            </w:r>
          </w:p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Semi-structured questionnaire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Subjects lost to follow up unlikely to introduce bias- number lost less than 20%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Good</w:t>
            </w:r>
          </w:p>
        </w:tc>
      </w:tr>
      <w:tr w:rsidR="009E70FE" w:rsidRPr="00C46B55" w:rsidTr="00DA5950">
        <w:trPr>
          <w:trHeight w:val="2318"/>
        </w:trPr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lastRenderedPageBreak/>
              <w:t>Sun et al. 2012</w:t>
            </w:r>
          </w:p>
        </w:tc>
        <w:tc>
          <w:tcPr>
            <w:tcW w:w="169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Participants were truly representative of patients with DM in Taiwan</w:t>
            </w:r>
          </w:p>
        </w:tc>
        <w:tc>
          <w:tcPr>
            <w:tcW w:w="1276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NHI claim data of Taiwan</w:t>
            </w:r>
          </w:p>
        </w:tc>
        <w:tc>
          <w:tcPr>
            <w:tcW w:w="1701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9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  <w:color w:val="000000"/>
              </w:rPr>
            </w:pPr>
            <w:r w:rsidRPr="00C46B55">
              <w:rPr>
                <w:rFonts w:ascii="Times New Roman" w:hAnsi="Times New Roman" w:cs="Times New Roman"/>
                <w:color w:val="000000"/>
              </w:rPr>
              <w:t>Age, sex, geographic area, urbanisation status, hypertension, hyperlipidaemia and cardiovascular disease.</w:t>
            </w:r>
          </w:p>
        </w:tc>
        <w:tc>
          <w:tcPr>
            <w:tcW w:w="1270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Hospital records</w:t>
            </w:r>
          </w:p>
        </w:tc>
        <w:tc>
          <w:tcPr>
            <w:tcW w:w="156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Yes- 1 year</w:t>
            </w:r>
          </w:p>
        </w:tc>
        <w:tc>
          <w:tcPr>
            <w:tcW w:w="1275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:rsidR="009E70FE" w:rsidRPr="00C46B55" w:rsidRDefault="009E70FE" w:rsidP="00DA5950">
            <w:pPr>
              <w:rPr>
                <w:rFonts w:ascii="Times New Roman" w:hAnsi="Times New Roman" w:cs="Times New Roman"/>
              </w:rPr>
            </w:pPr>
            <w:r w:rsidRPr="00C46B55">
              <w:rPr>
                <w:rFonts w:ascii="Times New Roman" w:hAnsi="Times New Roman" w:cs="Times New Roman"/>
              </w:rPr>
              <w:t>Good</w:t>
            </w:r>
          </w:p>
        </w:tc>
      </w:tr>
    </w:tbl>
    <w:p w:rsidR="009E70FE" w:rsidRPr="00CB191D" w:rsidRDefault="009E70FE" w:rsidP="009E70FE">
      <w:pPr>
        <w:rPr>
          <w:rFonts w:ascii="Times New Roman" w:hAnsi="Times New Roman" w:cs="Times New Roman"/>
          <w:sz w:val="22"/>
          <w:szCs w:val="22"/>
        </w:rPr>
      </w:pPr>
    </w:p>
    <w:p w:rsidR="009E70FE" w:rsidRPr="009E70FE" w:rsidRDefault="009E70FE">
      <w:pPr>
        <w:rPr>
          <w:rFonts w:ascii="Times New Roman" w:hAnsi="Times New Roman" w:cs="Times New Roman"/>
          <w:sz w:val="22"/>
          <w:szCs w:val="22"/>
        </w:rPr>
      </w:pPr>
      <w:r w:rsidRPr="00587203">
        <w:rPr>
          <w:rStyle w:val="EndnoteReference"/>
          <w:rFonts w:ascii="Times New Roman" w:hAnsi="Times New Roman" w:cs="Times New Roman"/>
          <w:sz w:val="22"/>
          <w:szCs w:val="22"/>
        </w:rPr>
        <w:endnoteReference w:customMarkFollows="1" w:id="1"/>
        <w:sym w:font="Symbol" w:char="F020"/>
      </w:r>
    </w:p>
    <w:sectPr w:rsidR="009E70FE" w:rsidRPr="009E70FE" w:rsidSect="009E70F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610B" w:rsidRDefault="009E610B" w:rsidP="009E70FE">
      <w:r>
        <w:separator/>
      </w:r>
    </w:p>
  </w:endnote>
  <w:endnote w:type="continuationSeparator" w:id="0">
    <w:p w:rsidR="009E610B" w:rsidRDefault="009E610B" w:rsidP="009E70FE">
      <w:r>
        <w:continuationSeparator/>
      </w:r>
    </w:p>
  </w:endnote>
  <w:endnote w:id="1">
    <w:p w:rsidR="009E70FE" w:rsidRPr="00587203" w:rsidRDefault="009E70FE" w:rsidP="009E70F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87203">
        <w:rPr>
          <w:rStyle w:val="EndnoteReference"/>
        </w:rPr>
        <w:sym w:font="Symbol" w:char="F020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PD- Parkinson's disease; T2DM- type 2 diabetes mellitus; BMI- body mass index; COPD- chronic obstructive pulmonary disease; DM- disease mellitus.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610B" w:rsidRDefault="009E610B" w:rsidP="009E70FE">
      <w:r>
        <w:separator/>
      </w:r>
    </w:p>
  </w:footnote>
  <w:footnote w:type="continuationSeparator" w:id="0">
    <w:p w:rsidR="009E610B" w:rsidRDefault="009E610B" w:rsidP="009E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E"/>
    <w:rsid w:val="00384FC2"/>
    <w:rsid w:val="005E5107"/>
    <w:rsid w:val="009E610B"/>
    <w:rsid w:val="009E70FE"/>
    <w:rsid w:val="00C8369E"/>
    <w:rsid w:val="00C86B3A"/>
    <w:rsid w:val="00CE7789"/>
    <w:rsid w:val="00F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11AA7"/>
  <w15:chartTrackingRefBased/>
  <w15:docId w15:val="{08871934-89EB-184C-B825-4EF9BDC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7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0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7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Harneek Chohan</dc:creator>
  <cp:keywords/>
  <dc:description/>
  <cp:lastModifiedBy>Harneek Chohan</cp:lastModifiedBy>
  <cp:revision>1</cp:revision>
  <dcterms:created xsi:type="dcterms:W3CDTF">2020-11-12T14:33:00Z</dcterms:created>
  <dcterms:modified xsi:type="dcterms:W3CDTF">2020-11-12T14:33:00Z</dcterms:modified>
</cp:coreProperties>
</file>